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34D" w:rsidRPr="007F576C" w:rsidRDefault="0089334D" w:rsidP="00696481">
      <w:pPr>
        <w:tabs>
          <w:tab w:val="left" w:pos="0"/>
          <w:tab w:val="left" w:pos="4140"/>
        </w:tabs>
        <w:jc w:val="center"/>
        <w:rPr>
          <w:sz w:val="40"/>
          <w:szCs w:val="40"/>
        </w:rPr>
      </w:pPr>
      <w:r w:rsidRPr="007F576C">
        <w:rPr>
          <w:sz w:val="40"/>
          <w:szCs w:val="40"/>
        </w:rPr>
        <w:t>ISLAM</w:t>
      </w:r>
      <w:r w:rsidR="00732052" w:rsidRPr="007F576C">
        <w:rPr>
          <w:sz w:val="40"/>
          <w:szCs w:val="40"/>
        </w:rPr>
        <w:t>, CMA</w:t>
      </w:r>
      <w:r w:rsidRPr="007F576C">
        <w:rPr>
          <w:sz w:val="40"/>
          <w:szCs w:val="40"/>
        </w:rPr>
        <w:tab/>
      </w:r>
    </w:p>
    <w:p w:rsidR="0089334D" w:rsidRPr="007F576C" w:rsidRDefault="00064F31" w:rsidP="008D3B7D">
      <w:pPr>
        <w:tabs>
          <w:tab w:val="left" w:pos="2250"/>
          <w:tab w:val="left" w:pos="4140"/>
        </w:tabs>
        <w:rPr>
          <w:sz w:val="24"/>
          <w:szCs w:val="24"/>
        </w:rPr>
      </w:pPr>
      <w:r w:rsidRPr="007F576C">
        <w:rPr>
          <w:sz w:val="24"/>
          <w:szCs w:val="24"/>
        </w:rPr>
        <w:t>C</w:t>
      </w:r>
      <w:r w:rsidR="009E61F2">
        <w:rPr>
          <w:sz w:val="24"/>
          <w:szCs w:val="24"/>
        </w:rPr>
        <w:t>/o-</w:t>
      </w:r>
      <w:r w:rsidR="0089334D" w:rsidRPr="007F576C">
        <w:rPr>
          <w:sz w:val="24"/>
          <w:szCs w:val="24"/>
        </w:rPr>
        <w:t xml:space="preserve">: </w:t>
      </w:r>
      <w:r w:rsidR="00CB674A">
        <w:rPr>
          <w:sz w:val="24"/>
          <w:szCs w:val="24"/>
        </w:rPr>
        <w:t>0</w:t>
      </w:r>
      <w:r w:rsidR="009E61F2">
        <w:rPr>
          <w:sz w:val="24"/>
          <w:szCs w:val="24"/>
        </w:rPr>
        <w:t xml:space="preserve">504973598  |  </w:t>
      </w:r>
      <w:hyperlink r:id="rId7" w:history="1">
        <w:r w:rsidR="009E61F2">
          <w:rPr>
            <w:rStyle w:val="Hyperlink"/>
            <w:sz w:val="24"/>
            <w:szCs w:val="24"/>
          </w:rPr>
          <w:t>islam.378039@2freemail.com</w:t>
        </w:r>
      </w:hyperlink>
      <w:r w:rsidR="009E61F2">
        <w:t xml:space="preserve"> </w:t>
      </w:r>
    </w:p>
    <w:p w:rsidR="0089334D" w:rsidRPr="007F576C" w:rsidRDefault="007D7612" w:rsidP="008D3B7D">
      <w:pPr>
        <w:tabs>
          <w:tab w:val="left" w:pos="2250"/>
          <w:tab w:val="left" w:pos="4140"/>
        </w:tabs>
        <w:rPr>
          <w:sz w:val="24"/>
          <w:szCs w:val="24"/>
        </w:rPr>
      </w:pPr>
      <w:r w:rsidRPr="007F576C">
        <w:rPr>
          <w:sz w:val="24"/>
          <w:szCs w:val="24"/>
        </w:rPr>
        <w:t>Nationality: Egyptian.   D.O.B: 01/01/1985</w:t>
      </w:r>
    </w:p>
    <w:p w:rsidR="0089334D" w:rsidRPr="007F576C" w:rsidRDefault="0089334D" w:rsidP="007F576C">
      <w:pPr>
        <w:tabs>
          <w:tab w:val="left" w:pos="2250"/>
          <w:tab w:val="left" w:pos="4140"/>
        </w:tabs>
        <w:spacing w:line="240" w:lineRule="auto"/>
        <w:rPr>
          <w:sz w:val="24"/>
          <w:szCs w:val="24"/>
        </w:rPr>
      </w:pPr>
      <w:r w:rsidRPr="007F576C">
        <w:rPr>
          <w:b/>
          <w:bCs/>
          <w:sz w:val="24"/>
          <w:szCs w:val="24"/>
        </w:rPr>
        <w:t>Summary</w:t>
      </w:r>
      <w:r w:rsidRPr="007F576C">
        <w:rPr>
          <w:sz w:val="24"/>
          <w:szCs w:val="24"/>
        </w:rPr>
        <w:t>:</w:t>
      </w:r>
    </w:p>
    <w:p w:rsidR="00465C56" w:rsidRPr="007F576C" w:rsidRDefault="0089334D" w:rsidP="007F576C">
      <w:pPr>
        <w:tabs>
          <w:tab w:val="left" w:pos="2250"/>
          <w:tab w:val="left" w:pos="4140"/>
          <w:tab w:val="left" w:pos="9270"/>
        </w:tabs>
        <w:spacing w:line="240" w:lineRule="auto"/>
        <w:ind w:left="90" w:right="90"/>
        <w:rPr>
          <w:sz w:val="24"/>
          <w:szCs w:val="24"/>
        </w:rPr>
      </w:pPr>
      <w:r w:rsidRPr="007F576C">
        <w:rPr>
          <w:sz w:val="24"/>
          <w:szCs w:val="24"/>
        </w:rPr>
        <w:t xml:space="preserve"> Certified management Accountant</w:t>
      </w:r>
      <w:r w:rsidR="00465C56" w:rsidRPr="007F576C">
        <w:rPr>
          <w:sz w:val="24"/>
          <w:szCs w:val="24"/>
        </w:rPr>
        <w:t>, with over nine years of experience, possesses multiple skills covering many financial areas such as ,bank reconciliation, ledger analysis, financial statements, budgeting,generate manag</w:t>
      </w:r>
      <w:r w:rsidR="00EF3715">
        <w:rPr>
          <w:sz w:val="24"/>
          <w:szCs w:val="24"/>
        </w:rPr>
        <w:t>erial reports,ensure compliance in addition to IFRS.</w:t>
      </w:r>
    </w:p>
    <w:p w:rsidR="000F108B" w:rsidRPr="007F576C" w:rsidRDefault="0022022A" w:rsidP="00C61493">
      <w:pPr>
        <w:tabs>
          <w:tab w:val="right" w:pos="9360"/>
        </w:tabs>
        <w:spacing w:line="240" w:lineRule="auto"/>
        <w:rPr>
          <w:b/>
          <w:bCs/>
          <w:sz w:val="24"/>
          <w:szCs w:val="24"/>
        </w:rPr>
      </w:pPr>
      <w:r w:rsidRPr="007F576C">
        <w:rPr>
          <w:b/>
          <w:bCs/>
          <w:sz w:val="24"/>
          <w:szCs w:val="24"/>
        </w:rPr>
        <w:t>Experience</w:t>
      </w:r>
      <w:r w:rsidR="00AC5941" w:rsidRPr="007F576C">
        <w:rPr>
          <w:b/>
          <w:bCs/>
          <w:sz w:val="24"/>
          <w:szCs w:val="24"/>
        </w:rPr>
        <w:t>:</w:t>
      </w:r>
      <w:r w:rsidR="00C61493">
        <w:rPr>
          <w:noProof/>
        </w:rPr>
        <w:tab/>
      </w:r>
    </w:p>
    <w:p w:rsidR="00232912" w:rsidRDefault="00232912" w:rsidP="00232912">
      <w:pPr>
        <w:tabs>
          <w:tab w:val="left" w:pos="2250"/>
          <w:tab w:val="left" w:pos="4140"/>
          <w:tab w:val="left" w:pos="7470"/>
          <w:tab w:val="right" w:pos="9360"/>
        </w:tabs>
        <w:spacing w:line="240" w:lineRule="auto"/>
        <w:ind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noProof/>
        </w:rPr>
        <w:drawing>
          <wp:inline distT="0" distB="0" distL="0" distR="0">
            <wp:extent cx="1704340" cy="9620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3645" cy="972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108B" w:rsidRPr="007F576C" w:rsidRDefault="00AC5941" w:rsidP="00C61493">
      <w:pPr>
        <w:tabs>
          <w:tab w:val="left" w:pos="2250"/>
          <w:tab w:val="left" w:pos="4140"/>
          <w:tab w:val="left" w:pos="7470"/>
        </w:tabs>
        <w:spacing w:line="240" w:lineRule="auto"/>
        <w:rPr>
          <w:sz w:val="24"/>
          <w:szCs w:val="24"/>
        </w:rPr>
      </w:pPr>
      <w:r w:rsidRPr="007F576C">
        <w:rPr>
          <w:b/>
          <w:bCs/>
          <w:sz w:val="24"/>
          <w:szCs w:val="24"/>
        </w:rPr>
        <w:t>Accountant</w:t>
      </w:r>
      <w:r w:rsidRPr="007F576C">
        <w:rPr>
          <w:sz w:val="24"/>
          <w:szCs w:val="24"/>
        </w:rPr>
        <w:t>,</w:t>
      </w:r>
      <w:r w:rsidR="000F108B" w:rsidRPr="007F576C">
        <w:rPr>
          <w:sz w:val="24"/>
          <w:szCs w:val="24"/>
        </w:rPr>
        <w:t xml:space="preserve"> December </w:t>
      </w:r>
      <w:r w:rsidR="00750848" w:rsidRPr="007F576C">
        <w:rPr>
          <w:sz w:val="24"/>
          <w:szCs w:val="24"/>
        </w:rPr>
        <w:t xml:space="preserve">2016 to </w:t>
      </w:r>
      <w:r w:rsidR="00217EB6">
        <w:rPr>
          <w:sz w:val="24"/>
          <w:szCs w:val="24"/>
        </w:rPr>
        <w:t>Cuurent</w:t>
      </w:r>
      <w:r w:rsidR="00750848" w:rsidRPr="007F576C">
        <w:rPr>
          <w:sz w:val="24"/>
          <w:szCs w:val="24"/>
        </w:rPr>
        <w:t>,</w:t>
      </w:r>
      <w:r w:rsidR="00F63C03" w:rsidRPr="007F576C">
        <w:rPr>
          <w:b/>
          <w:bCs/>
          <w:sz w:val="24"/>
          <w:szCs w:val="24"/>
        </w:rPr>
        <w:t xml:space="preserve">British </w:t>
      </w:r>
      <w:r w:rsidR="007B421D">
        <w:rPr>
          <w:b/>
          <w:bCs/>
          <w:sz w:val="24"/>
          <w:szCs w:val="24"/>
        </w:rPr>
        <w:t>C</w:t>
      </w:r>
      <w:r w:rsidR="00F63C03" w:rsidRPr="007F576C">
        <w:rPr>
          <w:b/>
          <w:bCs/>
          <w:sz w:val="24"/>
          <w:szCs w:val="24"/>
        </w:rPr>
        <w:t>ouncil ,Cairo</w:t>
      </w:r>
      <w:r w:rsidRPr="007F576C">
        <w:rPr>
          <w:b/>
          <w:bCs/>
          <w:sz w:val="24"/>
          <w:szCs w:val="24"/>
        </w:rPr>
        <w:t>,</w:t>
      </w:r>
      <w:r w:rsidR="00F63C03" w:rsidRPr="007F576C">
        <w:rPr>
          <w:b/>
          <w:bCs/>
          <w:sz w:val="24"/>
          <w:szCs w:val="24"/>
        </w:rPr>
        <w:t>Egypt</w:t>
      </w:r>
      <w:r w:rsidR="00B8072C" w:rsidRPr="007F576C">
        <w:rPr>
          <w:b/>
          <w:bCs/>
          <w:sz w:val="24"/>
          <w:szCs w:val="24"/>
        </w:rPr>
        <w:t>.</w:t>
      </w:r>
      <w:r w:rsidR="00C61493">
        <w:rPr>
          <w:sz w:val="24"/>
          <w:szCs w:val="24"/>
        </w:rPr>
        <w:tab/>
      </w:r>
    </w:p>
    <w:p w:rsidR="00C659E8" w:rsidRPr="00C659E8" w:rsidRDefault="00C659E8" w:rsidP="00C659E8">
      <w:pPr>
        <w:pStyle w:val="ListParagraph"/>
        <w:numPr>
          <w:ilvl w:val="0"/>
          <w:numId w:val="5"/>
        </w:numPr>
        <w:spacing w:after="160" w:line="360" w:lineRule="auto"/>
        <w:rPr>
          <w:rStyle w:val="3oh-"/>
          <w:sz w:val="24"/>
          <w:szCs w:val="24"/>
        </w:rPr>
      </w:pPr>
      <w:r w:rsidRPr="00C659E8">
        <w:rPr>
          <w:rStyle w:val="3oh-"/>
          <w:sz w:val="24"/>
          <w:szCs w:val="24"/>
        </w:rPr>
        <w:t>Liaise with the HUB to clear and reconcile all bank GLs, ensure no open items aged more than 30 days.</w:t>
      </w:r>
    </w:p>
    <w:p w:rsidR="00C659E8" w:rsidRPr="00C659E8" w:rsidRDefault="00C659E8" w:rsidP="00C659E8">
      <w:pPr>
        <w:pStyle w:val="ListParagraph"/>
        <w:numPr>
          <w:ilvl w:val="0"/>
          <w:numId w:val="5"/>
        </w:numPr>
        <w:spacing w:after="160" w:line="360" w:lineRule="auto"/>
        <w:rPr>
          <w:rStyle w:val="3oh-"/>
          <w:sz w:val="24"/>
          <w:szCs w:val="24"/>
        </w:rPr>
      </w:pPr>
      <w:r w:rsidRPr="00C659E8">
        <w:rPr>
          <w:rStyle w:val="3oh-"/>
          <w:sz w:val="24"/>
          <w:szCs w:val="24"/>
        </w:rPr>
        <w:t>Extract the daily bank deposits from the bank statement and send it to all credit controllers and follow up with them to clear all unidentified receipts.</w:t>
      </w:r>
    </w:p>
    <w:p w:rsidR="00C659E8" w:rsidRPr="00C659E8" w:rsidRDefault="00C659E8" w:rsidP="00C659E8">
      <w:pPr>
        <w:pStyle w:val="ListParagraph"/>
        <w:numPr>
          <w:ilvl w:val="0"/>
          <w:numId w:val="5"/>
        </w:numPr>
        <w:spacing w:after="160" w:line="360" w:lineRule="auto"/>
        <w:rPr>
          <w:rStyle w:val="3oh-"/>
          <w:sz w:val="24"/>
          <w:szCs w:val="24"/>
        </w:rPr>
      </w:pPr>
      <w:r w:rsidRPr="00C659E8">
        <w:rPr>
          <w:rStyle w:val="3oh-"/>
          <w:sz w:val="24"/>
          <w:szCs w:val="24"/>
        </w:rPr>
        <w:t>Liaise with the bank to solve any issues related to the bank statement transactions.</w:t>
      </w:r>
    </w:p>
    <w:p w:rsidR="00C659E8" w:rsidRPr="00C659E8" w:rsidRDefault="00C659E8" w:rsidP="00C659E8">
      <w:pPr>
        <w:pStyle w:val="ListParagraph"/>
        <w:numPr>
          <w:ilvl w:val="0"/>
          <w:numId w:val="5"/>
        </w:numPr>
        <w:spacing w:after="160" w:line="360" w:lineRule="auto"/>
        <w:rPr>
          <w:rStyle w:val="3oh-"/>
          <w:sz w:val="24"/>
          <w:szCs w:val="24"/>
        </w:rPr>
      </w:pPr>
      <w:r w:rsidRPr="00C659E8">
        <w:rPr>
          <w:rStyle w:val="3oh-"/>
          <w:sz w:val="24"/>
          <w:szCs w:val="24"/>
        </w:rPr>
        <w:t>Validate calculation, documentation, and post all journals and offline payments.</w:t>
      </w:r>
    </w:p>
    <w:p w:rsidR="00C659E8" w:rsidRPr="00C659E8" w:rsidRDefault="00C659E8" w:rsidP="00C659E8">
      <w:pPr>
        <w:pStyle w:val="ListParagraph"/>
        <w:numPr>
          <w:ilvl w:val="0"/>
          <w:numId w:val="5"/>
        </w:numPr>
        <w:spacing w:after="160" w:line="360" w:lineRule="auto"/>
        <w:rPr>
          <w:rStyle w:val="3oh-"/>
          <w:sz w:val="24"/>
          <w:szCs w:val="24"/>
        </w:rPr>
      </w:pPr>
      <w:r w:rsidRPr="00C659E8">
        <w:rPr>
          <w:rStyle w:val="3oh-"/>
          <w:sz w:val="24"/>
          <w:szCs w:val="24"/>
        </w:rPr>
        <w:t>Ensure no “parked not posted” entries on SAP at the end of the month.</w:t>
      </w:r>
    </w:p>
    <w:p w:rsidR="00C659E8" w:rsidRPr="00C659E8" w:rsidRDefault="00C659E8" w:rsidP="00C659E8">
      <w:pPr>
        <w:pStyle w:val="ListParagraph"/>
        <w:numPr>
          <w:ilvl w:val="0"/>
          <w:numId w:val="5"/>
        </w:numPr>
        <w:spacing w:after="160" w:line="360" w:lineRule="auto"/>
        <w:rPr>
          <w:rStyle w:val="3oh-"/>
          <w:sz w:val="24"/>
          <w:szCs w:val="24"/>
        </w:rPr>
      </w:pPr>
      <w:r w:rsidRPr="00C659E8">
        <w:rPr>
          <w:rStyle w:val="3oh-"/>
          <w:sz w:val="24"/>
          <w:szCs w:val="24"/>
        </w:rPr>
        <w:t>Validate calculation, documentation, and post all accruals forms before the end of the month.</w:t>
      </w:r>
    </w:p>
    <w:p w:rsidR="00C659E8" w:rsidRPr="00C659E8" w:rsidRDefault="00C659E8" w:rsidP="00C659E8">
      <w:pPr>
        <w:pStyle w:val="ListParagraph"/>
        <w:numPr>
          <w:ilvl w:val="0"/>
          <w:numId w:val="5"/>
        </w:numPr>
        <w:spacing w:after="160" w:line="360" w:lineRule="auto"/>
        <w:rPr>
          <w:rStyle w:val="3oh-"/>
          <w:sz w:val="24"/>
          <w:szCs w:val="24"/>
        </w:rPr>
      </w:pPr>
      <w:r w:rsidRPr="00C659E8">
        <w:rPr>
          <w:rStyle w:val="3oh-"/>
          <w:sz w:val="24"/>
          <w:szCs w:val="24"/>
        </w:rPr>
        <w:t>Review the accrued and deferred income control accounts on monthly basis and prepare monthly income statement.</w:t>
      </w:r>
    </w:p>
    <w:p w:rsidR="00C659E8" w:rsidRPr="00C659E8" w:rsidRDefault="00C659E8" w:rsidP="00C659E8">
      <w:pPr>
        <w:pStyle w:val="ListParagraph"/>
        <w:numPr>
          <w:ilvl w:val="0"/>
          <w:numId w:val="5"/>
        </w:numPr>
        <w:spacing w:after="160" w:line="360" w:lineRule="auto"/>
        <w:rPr>
          <w:rStyle w:val="3oh-"/>
          <w:sz w:val="24"/>
          <w:szCs w:val="24"/>
        </w:rPr>
      </w:pPr>
      <w:r w:rsidRPr="00C659E8">
        <w:rPr>
          <w:rStyle w:val="3oh-"/>
          <w:sz w:val="24"/>
          <w:szCs w:val="24"/>
        </w:rPr>
        <w:t xml:space="preserve">Review all petty cash transactions, validate documentation and post parked transaction on SAP. </w:t>
      </w:r>
    </w:p>
    <w:p w:rsidR="00C659E8" w:rsidRPr="00C659E8" w:rsidRDefault="00C659E8" w:rsidP="00C659E8">
      <w:pPr>
        <w:pStyle w:val="ListParagraph"/>
        <w:numPr>
          <w:ilvl w:val="0"/>
          <w:numId w:val="5"/>
        </w:numPr>
        <w:spacing w:after="160" w:line="360" w:lineRule="auto"/>
        <w:rPr>
          <w:rStyle w:val="3oh-"/>
          <w:sz w:val="24"/>
          <w:szCs w:val="24"/>
        </w:rPr>
      </w:pPr>
      <w:r w:rsidRPr="00C659E8">
        <w:rPr>
          <w:rStyle w:val="3oh-"/>
          <w:sz w:val="24"/>
          <w:szCs w:val="24"/>
        </w:rPr>
        <w:t>Collate data and follow up on the monthly funding to cover the online payments.</w:t>
      </w:r>
    </w:p>
    <w:p w:rsidR="00C659E8" w:rsidRDefault="00C659E8" w:rsidP="006308F6">
      <w:pPr>
        <w:pStyle w:val="ListParagraph"/>
        <w:numPr>
          <w:ilvl w:val="0"/>
          <w:numId w:val="5"/>
        </w:numPr>
        <w:spacing w:after="160" w:line="360" w:lineRule="auto"/>
        <w:rPr>
          <w:rStyle w:val="3oh-"/>
          <w:sz w:val="24"/>
          <w:szCs w:val="24"/>
        </w:rPr>
      </w:pPr>
      <w:r w:rsidRPr="00C659E8">
        <w:rPr>
          <w:rStyle w:val="3oh-"/>
          <w:sz w:val="24"/>
          <w:szCs w:val="24"/>
        </w:rPr>
        <w:t xml:space="preserve">Review </w:t>
      </w:r>
      <w:r w:rsidR="006308F6">
        <w:rPr>
          <w:rStyle w:val="3oh-"/>
          <w:sz w:val="24"/>
          <w:szCs w:val="24"/>
        </w:rPr>
        <w:t xml:space="preserve"> and analyze </w:t>
      </w:r>
      <w:r w:rsidRPr="00C659E8">
        <w:rPr>
          <w:rStyle w:val="3oh-"/>
          <w:sz w:val="24"/>
          <w:szCs w:val="24"/>
        </w:rPr>
        <w:t>the trial bal</w:t>
      </w:r>
      <w:r w:rsidR="006308F6">
        <w:rPr>
          <w:rStyle w:val="3oh-"/>
          <w:sz w:val="24"/>
          <w:szCs w:val="24"/>
        </w:rPr>
        <w:t>ance on monthly basis.</w:t>
      </w:r>
    </w:p>
    <w:p w:rsidR="00C61493" w:rsidRDefault="00C61493" w:rsidP="00C61493">
      <w:pPr>
        <w:spacing w:after="160" w:line="360" w:lineRule="auto"/>
        <w:rPr>
          <w:rStyle w:val="3oh-"/>
          <w:sz w:val="24"/>
          <w:szCs w:val="24"/>
        </w:rPr>
      </w:pPr>
    </w:p>
    <w:p w:rsidR="00EA3252" w:rsidRDefault="00EA3252" w:rsidP="00EA3252">
      <w:pPr>
        <w:pStyle w:val="Default"/>
        <w:rPr>
          <w:rStyle w:val="3oh-"/>
          <w:rFonts w:asciiTheme="minorHAnsi" w:hAnsiTheme="minorHAnsi" w:cstheme="minorBidi"/>
          <w:color w:val="auto"/>
        </w:rPr>
      </w:pPr>
    </w:p>
    <w:p w:rsidR="003F1F25" w:rsidRDefault="003F1F25" w:rsidP="00EA3252">
      <w:pPr>
        <w:pStyle w:val="Default"/>
        <w:rPr>
          <w:rFonts w:asciiTheme="minorHAnsi" w:hAnsiTheme="minorHAnsi" w:cstheme="minorBidi"/>
          <w:b/>
          <w:bCs/>
          <w:color w:val="auto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3895725</wp:posOffset>
            </wp:positionH>
            <wp:positionV relativeFrom="page">
              <wp:posOffset>914400</wp:posOffset>
            </wp:positionV>
            <wp:extent cx="2540435" cy="43751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6735" cy="447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9334D" w:rsidRPr="007F576C">
        <w:rPr>
          <w:rFonts w:asciiTheme="minorHAnsi" w:hAnsiTheme="minorHAnsi" w:cstheme="minorBidi"/>
          <w:b/>
          <w:bCs/>
          <w:color w:val="auto"/>
        </w:rPr>
        <w:t>Accountant</w:t>
      </w:r>
      <w:r w:rsidR="00732052" w:rsidRPr="007F576C">
        <w:rPr>
          <w:b/>
          <w:bCs/>
        </w:rPr>
        <w:t>.</w:t>
      </w:r>
      <w:r w:rsidR="0089334D" w:rsidRPr="007F576C">
        <w:rPr>
          <w:rFonts w:asciiTheme="minorHAnsi" w:hAnsiTheme="minorHAnsi" w:cstheme="minorBidi"/>
          <w:color w:val="auto"/>
        </w:rPr>
        <w:t>Jul 2009-Aug. 2015</w:t>
      </w:r>
      <w:r w:rsidR="00732052" w:rsidRPr="007F576C">
        <w:rPr>
          <w:b/>
          <w:bCs/>
        </w:rPr>
        <w:t>,</w:t>
      </w:r>
      <w:r w:rsidR="00F86F80">
        <w:rPr>
          <w:rFonts w:asciiTheme="minorHAnsi" w:hAnsiTheme="minorHAnsi" w:cstheme="minorBidi"/>
          <w:b/>
          <w:bCs/>
          <w:color w:val="auto"/>
        </w:rPr>
        <w:t>SAUDI BINLADIN GROUP</w:t>
      </w:r>
      <w:r w:rsidR="0089334D" w:rsidRPr="007F576C">
        <w:rPr>
          <w:rFonts w:asciiTheme="minorHAnsi" w:hAnsiTheme="minorHAnsi" w:cstheme="minorBidi"/>
          <w:b/>
          <w:bCs/>
          <w:color w:val="auto"/>
        </w:rPr>
        <w:t xml:space="preserve"> -Jeddah, Saudi Arabia </w:t>
      </w:r>
      <w:r w:rsidR="003D6DA4" w:rsidRPr="007F576C">
        <w:rPr>
          <w:rFonts w:asciiTheme="minorHAnsi" w:hAnsiTheme="minorHAnsi" w:cstheme="minorBidi"/>
          <w:b/>
          <w:bCs/>
          <w:color w:val="auto"/>
        </w:rPr>
        <w:t>.</w:t>
      </w:r>
    </w:p>
    <w:p w:rsidR="0089334D" w:rsidRPr="007F576C" w:rsidRDefault="0089334D" w:rsidP="00F86F80">
      <w:pPr>
        <w:pStyle w:val="Default"/>
        <w:rPr>
          <w:rFonts w:asciiTheme="minorHAnsi" w:hAnsiTheme="minorHAnsi" w:cstheme="minorBidi"/>
          <w:b/>
          <w:bCs/>
          <w:color w:val="auto"/>
        </w:rPr>
      </w:pPr>
    </w:p>
    <w:p w:rsidR="00C659E8" w:rsidRPr="00EF1D45" w:rsidRDefault="00C659E8" w:rsidP="00C659E8">
      <w:pPr>
        <w:pStyle w:val="ListParagraph"/>
        <w:numPr>
          <w:ilvl w:val="0"/>
          <w:numId w:val="5"/>
        </w:numPr>
        <w:spacing w:after="160" w:line="360" w:lineRule="auto"/>
        <w:rPr>
          <w:rStyle w:val="3oh-"/>
          <w:sz w:val="24"/>
          <w:szCs w:val="24"/>
        </w:rPr>
      </w:pPr>
      <w:r w:rsidRPr="00EF1D45">
        <w:rPr>
          <w:rStyle w:val="3oh-"/>
          <w:sz w:val="24"/>
          <w:szCs w:val="24"/>
        </w:rPr>
        <w:t>Verification, allocation, posting and reconciliation of accounts payable.</w:t>
      </w:r>
    </w:p>
    <w:p w:rsidR="00C659E8" w:rsidRPr="00EF1D45" w:rsidRDefault="00C659E8" w:rsidP="00C659E8">
      <w:pPr>
        <w:pStyle w:val="ListParagraph"/>
        <w:numPr>
          <w:ilvl w:val="0"/>
          <w:numId w:val="5"/>
        </w:numPr>
        <w:spacing w:after="160" w:line="360" w:lineRule="auto"/>
        <w:rPr>
          <w:rStyle w:val="3oh-"/>
          <w:sz w:val="24"/>
          <w:szCs w:val="24"/>
        </w:rPr>
      </w:pPr>
      <w:r w:rsidRPr="00EF1D45">
        <w:rPr>
          <w:rStyle w:val="3oh-"/>
          <w:sz w:val="24"/>
          <w:szCs w:val="24"/>
        </w:rPr>
        <w:t>Preparation of income statements and balance sheets, and producing budget according to schedule.</w:t>
      </w:r>
    </w:p>
    <w:p w:rsidR="00C659E8" w:rsidRPr="00EF1D45" w:rsidRDefault="00C659E8" w:rsidP="00C659E8">
      <w:pPr>
        <w:pStyle w:val="ListParagraph"/>
        <w:numPr>
          <w:ilvl w:val="0"/>
          <w:numId w:val="5"/>
        </w:numPr>
        <w:spacing w:after="160" w:line="360" w:lineRule="auto"/>
        <w:rPr>
          <w:rStyle w:val="3oh-"/>
          <w:sz w:val="24"/>
          <w:szCs w:val="24"/>
        </w:rPr>
      </w:pPr>
      <w:r w:rsidRPr="00EF1D45">
        <w:rPr>
          <w:rStyle w:val="3oh-"/>
          <w:sz w:val="24"/>
          <w:szCs w:val="24"/>
        </w:rPr>
        <w:t>Preparation of cash flow statements and performing cash management functions.</w:t>
      </w:r>
    </w:p>
    <w:p w:rsidR="00C659E8" w:rsidRPr="00EF1D45" w:rsidRDefault="00C659E8" w:rsidP="00C659E8">
      <w:pPr>
        <w:pStyle w:val="ListParagraph"/>
        <w:numPr>
          <w:ilvl w:val="0"/>
          <w:numId w:val="5"/>
        </w:numPr>
        <w:spacing w:after="160" w:line="360" w:lineRule="auto"/>
        <w:rPr>
          <w:rStyle w:val="3oh-"/>
          <w:sz w:val="24"/>
          <w:szCs w:val="24"/>
        </w:rPr>
      </w:pPr>
      <w:bookmarkStart w:id="0" w:name="_GoBack"/>
      <w:r w:rsidRPr="00EF1D45">
        <w:rPr>
          <w:rStyle w:val="3oh-"/>
          <w:sz w:val="24"/>
          <w:szCs w:val="24"/>
        </w:rPr>
        <w:t xml:space="preserve">Maintaining accounting controls by preparing and recommending policies and </w:t>
      </w:r>
      <w:bookmarkEnd w:id="0"/>
      <w:r w:rsidRPr="00EF1D45">
        <w:rPr>
          <w:rStyle w:val="3oh-"/>
          <w:sz w:val="24"/>
          <w:szCs w:val="24"/>
        </w:rPr>
        <w:t xml:space="preserve">procedures. </w:t>
      </w:r>
    </w:p>
    <w:p w:rsidR="00C659E8" w:rsidRPr="00EF1D45" w:rsidRDefault="00C659E8" w:rsidP="00C659E8">
      <w:pPr>
        <w:pStyle w:val="ListParagraph"/>
        <w:numPr>
          <w:ilvl w:val="0"/>
          <w:numId w:val="5"/>
        </w:numPr>
        <w:spacing w:after="160" w:line="360" w:lineRule="auto"/>
        <w:rPr>
          <w:rStyle w:val="3oh-"/>
          <w:sz w:val="24"/>
          <w:szCs w:val="24"/>
        </w:rPr>
      </w:pPr>
      <w:r w:rsidRPr="00EF1D45">
        <w:rPr>
          <w:rStyle w:val="3oh-"/>
          <w:sz w:val="24"/>
          <w:szCs w:val="24"/>
        </w:rPr>
        <w:t>Preparation of reports detailing monthly expenses by cost center.</w:t>
      </w:r>
    </w:p>
    <w:p w:rsidR="00C659E8" w:rsidRPr="00EF1D45" w:rsidRDefault="00C659E8" w:rsidP="00C659E8">
      <w:pPr>
        <w:pStyle w:val="ListParagraph"/>
        <w:numPr>
          <w:ilvl w:val="0"/>
          <w:numId w:val="5"/>
        </w:numPr>
        <w:spacing w:after="160" w:line="360" w:lineRule="auto"/>
        <w:rPr>
          <w:rStyle w:val="3oh-"/>
          <w:sz w:val="24"/>
          <w:szCs w:val="24"/>
        </w:rPr>
      </w:pPr>
      <w:r w:rsidRPr="00EF1D45">
        <w:rPr>
          <w:rStyle w:val="3oh-"/>
          <w:sz w:val="24"/>
          <w:szCs w:val="24"/>
        </w:rPr>
        <w:t xml:space="preserve">Substantiation of financial transactions by auditing documents. </w:t>
      </w:r>
    </w:p>
    <w:p w:rsidR="00C659E8" w:rsidRPr="00EF1D45" w:rsidRDefault="00C659E8" w:rsidP="00C659E8">
      <w:pPr>
        <w:pStyle w:val="ListParagraph"/>
        <w:numPr>
          <w:ilvl w:val="0"/>
          <w:numId w:val="5"/>
        </w:numPr>
        <w:spacing w:after="160" w:line="360" w:lineRule="auto"/>
        <w:rPr>
          <w:rStyle w:val="3oh-"/>
          <w:sz w:val="24"/>
          <w:szCs w:val="24"/>
        </w:rPr>
      </w:pPr>
      <w:r w:rsidRPr="00EF1D45">
        <w:rPr>
          <w:rStyle w:val="3oh-"/>
          <w:sz w:val="24"/>
          <w:szCs w:val="24"/>
        </w:rPr>
        <w:t xml:space="preserve">Guidance of accounting clerical staff by coordinating activities and answering questions. </w:t>
      </w:r>
    </w:p>
    <w:p w:rsidR="00C659E8" w:rsidRPr="00EF1D45" w:rsidRDefault="00C659E8" w:rsidP="00C659E8">
      <w:pPr>
        <w:pStyle w:val="ListParagraph"/>
        <w:numPr>
          <w:ilvl w:val="0"/>
          <w:numId w:val="5"/>
        </w:numPr>
        <w:spacing w:after="160" w:line="360" w:lineRule="auto"/>
        <w:rPr>
          <w:rStyle w:val="3oh-"/>
          <w:sz w:val="24"/>
          <w:szCs w:val="24"/>
        </w:rPr>
      </w:pPr>
      <w:r w:rsidRPr="00EF1D45">
        <w:rPr>
          <w:rStyle w:val="3oh-"/>
          <w:sz w:val="24"/>
          <w:szCs w:val="24"/>
        </w:rPr>
        <w:t xml:space="preserve">Reconciliation of financial discrepancies by collecting and analyzing account information. </w:t>
      </w:r>
    </w:p>
    <w:p w:rsidR="006308F6" w:rsidRDefault="00C659E8" w:rsidP="006308F6">
      <w:pPr>
        <w:pStyle w:val="ListParagraph"/>
        <w:numPr>
          <w:ilvl w:val="0"/>
          <w:numId w:val="5"/>
        </w:numPr>
        <w:spacing w:after="160" w:line="360" w:lineRule="auto"/>
        <w:rPr>
          <w:rStyle w:val="3oh-"/>
        </w:rPr>
      </w:pPr>
      <w:r w:rsidRPr="00EF1D45">
        <w:rPr>
          <w:rStyle w:val="3oh-"/>
          <w:sz w:val="24"/>
          <w:szCs w:val="24"/>
        </w:rPr>
        <w:t>Maintenance of financial security by following internal controls</w:t>
      </w:r>
      <w:r w:rsidR="006308F6">
        <w:rPr>
          <w:rStyle w:val="3oh-"/>
        </w:rPr>
        <w:t>.</w:t>
      </w:r>
    </w:p>
    <w:p w:rsidR="00232912" w:rsidRDefault="00232912" w:rsidP="00961AC3">
      <w:pPr>
        <w:tabs>
          <w:tab w:val="left" w:pos="7905"/>
          <w:tab w:val="right" w:pos="9360"/>
        </w:tabs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961AC3">
        <w:rPr>
          <w:noProof/>
        </w:rPr>
        <w:drawing>
          <wp:inline distT="0" distB="0" distL="0" distR="0">
            <wp:extent cx="1495425" cy="8001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7467" cy="827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912" w:rsidRDefault="00232912" w:rsidP="00961AC3">
      <w:pPr>
        <w:tabs>
          <w:tab w:val="left" w:pos="2250"/>
          <w:tab w:val="left" w:pos="4140"/>
        </w:tabs>
        <w:spacing w:line="240" w:lineRule="auto"/>
        <w:rPr>
          <w:b/>
          <w:bCs/>
          <w:sz w:val="24"/>
          <w:szCs w:val="24"/>
        </w:rPr>
      </w:pPr>
    </w:p>
    <w:p w:rsidR="0079564F" w:rsidRPr="007F576C" w:rsidRDefault="0079564F" w:rsidP="00C659E8">
      <w:pPr>
        <w:tabs>
          <w:tab w:val="left" w:pos="2250"/>
          <w:tab w:val="left" w:pos="4140"/>
        </w:tabs>
        <w:spacing w:line="240" w:lineRule="auto"/>
        <w:ind w:left="360"/>
        <w:rPr>
          <w:b/>
          <w:bCs/>
          <w:sz w:val="24"/>
          <w:szCs w:val="24"/>
        </w:rPr>
      </w:pPr>
      <w:r w:rsidRPr="007F576C">
        <w:rPr>
          <w:b/>
          <w:bCs/>
          <w:sz w:val="24"/>
          <w:szCs w:val="24"/>
        </w:rPr>
        <w:t xml:space="preserve">Payroll </w:t>
      </w:r>
      <w:r w:rsidR="00753180" w:rsidRPr="007F576C">
        <w:rPr>
          <w:b/>
          <w:bCs/>
          <w:sz w:val="24"/>
          <w:szCs w:val="24"/>
        </w:rPr>
        <w:t>O</w:t>
      </w:r>
      <w:r w:rsidR="004B1D94" w:rsidRPr="007F576C">
        <w:rPr>
          <w:b/>
          <w:bCs/>
          <w:sz w:val="24"/>
          <w:szCs w:val="24"/>
        </w:rPr>
        <w:t>fficer</w:t>
      </w:r>
      <w:r w:rsidR="00F77FD9" w:rsidRPr="007F576C">
        <w:rPr>
          <w:b/>
          <w:bCs/>
          <w:sz w:val="24"/>
          <w:szCs w:val="24"/>
        </w:rPr>
        <w:t>.</w:t>
      </w:r>
      <w:r w:rsidRPr="007F576C">
        <w:rPr>
          <w:sz w:val="24"/>
          <w:szCs w:val="24"/>
        </w:rPr>
        <w:t xml:space="preserve">  Jul 2007 to J</w:t>
      </w:r>
      <w:r w:rsidR="00CD70B3" w:rsidRPr="007F576C">
        <w:rPr>
          <w:sz w:val="24"/>
          <w:szCs w:val="24"/>
        </w:rPr>
        <w:t xml:space="preserve">un 2009, </w:t>
      </w:r>
      <w:r w:rsidR="00340043" w:rsidRPr="007F576C">
        <w:rPr>
          <w:b/>
          <w:bCs/>
          <w:sz w:val="24"/>
          <w:szCs w:val="24"/>
        </w:rPr>
        <w:t>B</w:t>
      </w:r>
      <w:r w:rsidR="00CD70B3" w:rsidRPr="007F576C">
        <w:rPr>
          <w:b/>
          <w:bCs/>
          <w:sz w:val="24"/>
          <w:szCs w:val="24"/>
        </w:rPr>
        <w:t>ibliotheca Alexandrina(library of Alexandria)Alexandria ,Egypt.</w:t>
      </w:r>
      <w:r w:rsidRPr="007F576C">
        <w:rPr>
          <w:sz w:val="24"/>
          <w:szCs w:val="24"/>
        </w:rPr>
        <w:t xml:space="preserve">Responsible for preparation and processing of monthly payroll over 2000 employees review and ensure accuracy of approved timesheets track and deduct garnishments and other payroll deductions. </w:t>
      </w:r>
    </w:p>
    <w:p w:rsidR="0079564F" w:rsidRPr="006308F6" w:rsidRDefault="0079564F" w:rsidP="006308F6">
      <w:pPr>
        <w:pStyle w:val="ListParagraph"/>
        <w:numPr>
          <w:ilvl w:val="0"/>
          <w:numId w:val="5"/>
        </w:numPr>
        <w:spacing w:after="160" w:line="360" w:lineRule="auto"/>
        <w:rPr>
          <w:rStyle w:val="3oh-"/>
        </w:rPr>
      </w:pPr>
      <w:r w:rsidRPr="006308F6">
        <w:rPr>
          <w:rStyle w:val="3oh-"/>
        </w:rPr>
        <w:t xml:space="preserve">Responsible for the coordination efforts between payroll, human resources, budget and other departments to ensure proper flow and maintenance of employee data (including preparation/distribution of detailed reports, e.g. labor" home" work, overtime, leave balances, head count, and retirement contribution reports). </w:t>
      </w:r>
    </w:p>
    <w:p w:rsidR="00C822DB" w:rsidRDefault="0079564F" w:rsidP="00C822DB">
      <w:pPr>
        <w:pStyle w:val="ListParagraph"/>
        <w:numPr>
          <w:ilvl w:val="0"/>
          <w:numId w:val="5"/>
        </w:numPr>
        <w:spacing w:after="160" w:line="360" w:lineRule="auto"/>
        <w:rPr>
          <w:rStyle w:val="3oh-"/>
        </w:rPr>
      </w:pPr>
      <w:r w:rsidRPr="006308F6">
        <w:rPr>
          <w:rStyle w:val="3oh-"/>
        </w:rPr>
        <w:t>Handle the administration of the electronic timekeeping system. Setup each employee, valid programs for each employee's charges; monitor submissions of approved timesheets, ensure valid data tr</w:t>
      </w:r>
      <w:r w:rsidR="007F576C" w:rsidRPr="006308F6">
        <w:rPr>
          <w:rStyle w:val="3oh-"/>
        </w:rPr>
        <w:t>ansfers to/from payroll service</w:t>
      </w:r>
      <w:r w:rsidR="006308F6">
        <w:rPr>
          <w:rStyle w:val="3oh-"/>
        </w:rPr>
        <w:t>.</w:t>
      </w:r>
    </w:p>
    <w:p w:rsidR="00C822DB" w:rsidRPr="00C822DB" w:rsidRDefault="0079564F" w:rsidP="00C822DB">
      <w:pPr>
        <w:pStyle w:val="ListParagraph"/>
        <w:numPr>
          <w:ilvl w:val="0"/>
          <w:numId w:val="5"/>
        </w:numPr>
        <w:spacing w:after="160" w:line="360" w:lineRule="auto"/>
      </w:pPr>
      <w:r w:rsidRPr="00C822DB">
        <w:rPr>
          <w:b/>
          <w:bCs/>
          <w:sz w:val="24"/>
          <w:szCs w:val="24"/>
        </w:rPr>
        <w:t>Education:</w:t>
      </w:r>
    </w:p>
    <w:p w:rsidR="00C822DB" w:rsidRPr="00C822DB" w:rsidRDefault="00C822DB" w:rsidP="00C822DB">
      <w:pPr>
        <w:pStyle w:val="ListParagraph"/>
        <w:numPr>
          <w:ilvl w:val="0"/>
          <w:numId w:val="5"/>
        </w:numPr>
        <w:spacing w:after="160" w:line="240" w:lineRule="auto"/>
        <w:rPr>
          <w:b/>
          <w:bCs/>
          <w:sz w:val="20"/>
          <w:szCs w:val="20"/>
        </w:rPr>
      </w:pPr>
      <w:r>
        <w:rPr>
          <w:b/>
          <w:bCs/>
          <w:sz w:val="40"/>
          <w:szCs w:val="40"/>
        </w:rPr>
        <w:t>CMA</w:t>
      </w:r>
      <w:r w:rsidR="0079564F" w:rsidRPr="00C822DB">
        <w:rPr>
          <w:b/>
          <w:bCs/>
          <w:sz w:val="24"/>
          <w:szCs w:val="24"/>
        </w:rPr>
        <w:t xml:space="preserve">, </w:t>
      </w:r>
      <w:r w:rsidR="0079564F" w:rsidRPr="00C822DB">
        <w:rPr>
          <w:b/>
          <w:bCs/>
        </w:rPr>
        <w:t>managerial Accounting</w:t>
      </w:r>
      <w:r>
        <w:rPr>
          <w:b/>
          <w:bCs/>
        </w:rPr>
        <w:t>&amp;finance</w:t>
      </w:r>
      <w:r w:rsidR="0081368B" w:rsidRPr="00C822DB">
        <w:rPr>
          <w:b/>
          <w:bCs/>
        </w:rPr>
        <w:t>:</w:t>
      </w:r>
      <w:r w:rsidR="0079564F" w:rsidRPr="00C822DB">
        <w:rPr>
          <w:b/>
          <w:bCs/>
        </w:rPr>
        <w:t xml:space="preserve"> (IMA) USA.</w:t>
      </w:r>
      <w:r w:rsidRPr="00C822DB">
        <w:t>2016</w:t>
      </w:r>
    </w:p>
    <w:p w:rsidR="00696481" w:rsidRPr="00C822DB" w:rsidRDefault="0079564F" w:rsidP="00C822DB">
      <w:pPr>
        <w:pStyle w:val="ListParagraph"/>
        <w:numPr>
          <w:ilvl w:val="0"/>
          <w:numId w:val="5"/>
        </w:numPr>
        <w:spacing w:after="160" w:line="240" w:lineRule="auto"/>
        <w:rPr>
          <w:rtl/>
        </w:rPr>
      </w:pPr>
      <w:r w:rsidRPr="00C822DB">
        <w:rPr>
          <w:b/>
          <w:bCs/>
          <w:sz w:val="32"/>
          <w:szCs w:val="32"/>
        </w:rPr>
        <w:t>Bachelor of English Commerce</w:t>
      </w:r>
      <w:r w:rsidRPr="00C822DB">
        <w:rPr>
          <w:b/>
          <w:bCs/>
          <w:sz w:val="24"/>
          <w:szCs w:val="24"/>
        </w:rPr>
        <w:t xml:space="preserve">, Major: Accounting  </w:t>
      </w:r>
      <w:r w:rsidR="00786205" w:rsidRPr="00C822DB">
        <w:rPr>
          <w:sz w:val="24"/>
          <w:szCs w:val="24"/>
        </w:rPr>
        <w:t>2002-</w:t>
      </w:r>
      <w:r w:rsidRPr="00C822DB">
        <w:rPr>
          <w:sz w:val="24"/>
          <w:szCs w:val="24"/>
        </w:rPr>
        <w:t xml:space="preserve"> 2006</w:t>
      </w:r>
    </w:p>
    <w:p w:rsidR="006308F6" w:rsidRPr="00DD5B54" w:rsidRDefault="0079564F" w:rsidP="00C822DB">
      <w:pPr>
        <w:tabs>
          <w:tab w:val="left" w:pos="2250"/>
          <w:tab w:val="left" w:pos="4140"/>
        </w:tabs>
        <w:spacing w:line="240" w:lineRule="auto"/>
        <w:ind w:left="360"/>
        <w:rPr>
          <w:rStyle w:val="3oh-"/>
        </w:rPr>
      </w:pPr>
      <w:r w:rsidRPr="00DD5B54">
        <w:rPr>
          <w:rStyle w:val="3oh-"/>
        </w:rPr>
        <w:t>Faculty of commerce, Tanta University, Egypt.</w:t>
      </w:r>
    </w:p>
    <w:p w:rsidR="00C822DB" w:rsidRPr="00DD5B54" w:rsidRDefault="00C822DB" w:rsidP="00C822DB">
      <w:pPr>
        <w:tabs>
          <w:tab w:val="left" w:pos="2250"/>
          <w:tab w:val="left" w:pos="4140"/>
        </w:tabs>
        <w:spacing w:line="240" w:lineRule="auto"/>
        <w:ind w:left="90"/>
        <w:rPr>
          <w:rStyle w:val="3oh-"/>
        </w:rPr>
      </w:pPr>
      <w:r w:rsidRPr="00DD5B54">
        <w:rPr>
          <w:rStyle w:val="3oh-"/>
        </w:rPr>
        <w:t>LANGAUGES KNOWN: ARABIC (N</w:t>
      </w:r>
      <w:r w:rsidR="00596D21">
        <w:rPr>
          <w:rStyle w:val="3oh-"/>
        </w:rPr>
        <w:t>ATIVE SPEAKER) ,English (fluent)</w:t>
      </w:r>
    </w:p>
    <w:p w:rsidR="00596D21" w:rsidRPr="00DD5B54" w:rsidRDefault="00AE0B1E" w:rsidP="00596D21">
      <w:pPr>
        <w:tabs>
          <w:tab w:val="left" w:pos="2250"/>
          <w:tab w:val="left" w:pos="4140"/>
        </w:tabs>
        <w:spacing w:line="240" w:lineRule="auto"/>
        <w:ind w:left="270"/>
        <w:rPr>
          <w:rStyle w:val="3oh-"/>
        </w:rPr>
      </w:pPr>
      <w:r w:rsidRPr="00DD5B54">
        <w:rPr>
          <w:rStyle w:val="3oh-"/>
        </w:rPr>
        <w:t>Computer skills:MSoffice ,proficient</w:t>
      </w:r>
      <w:r w:rsidR="005E38ED" w:rsidRPr="00DD5B54">
        <w:rPr>
          <w:rStyle w:val="3oh-"/>
        </w:rPr>
        <w:t>in Excel,oracle ,SAP and QuickBooks</w:t>
      </w:r>
      <w:r w:rsidR="005021B9">
        <w:rPr>
          <w:rStyle w:val="3oh-"/>
        </w:rPr>
        <w:t>.</w:t>
      </w:r>
    </w:p>
    <w:sectPr w:rsidR="00596D21" w:rsidRPr="00DD5B54" w:rsidSect="00696481">
      <w:headerReference w:type="default" r:id="rId11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6380" w:rsidRDefault="00216380" w:rsidP="0089334D">
      <w:pPr>
        <w:spacing w:after="0" w:line="240" w:lineRule="auto"/>
      </w:pPr>
      <w:r>
        <w:separator/>
      </w:r>
    </w:p>
  </w:endnote>
  <w:endnote w:type="continuationSeparator" w:id="1">
    <w:p w:rsidR="00216380" w:rsidRDefault="00216380" w:rsidP="00893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6380" w:rsidRDefault="00216380" w:rsidP="0089334D">
      <w:pPr>
        <w:spacing w:after="0" w:line="240" w:lineRule="auto"/>
      </w:pPr>
      <w:r>
        <w:separator/>
      </w:r>
    </w:p>
  </w:footnote>
  <w:footnote w:type="continuationSeparator" w:id="1">
    <w:p w:rsidR="00216380" w:rsidRDefault="00216380" w:rsidP="008933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34D" w:rsidRDefault="0089334D" w:rsidP="0089334D">
    <w:pPr>
      <w:pStyle w:val="Header"/>
      <w:tabs>
        <w:tab w:val="clear" w:pos="4680"/>
        <w:tab w:val="clear" w:pos="9360"/>
        <w:tab w:val="left" w:pos="3615"/>
      </w:tabs>
    </w:pPr>
  </w:p>
  <w:p w:rsidR="00EA3252" w:rsidRDefault="00EA3252" w:rsidP="0089334D">
    <w:pPr>
      <w:pStyle w:val="Header"/>
      <w:tabs>
        <w:tab w:val="clear" w:pos="4680"/>
        <w:tab w:val="clear" w:pos="9360"/>
        <w:tab w:val="left" w:pos="361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534CB"/>
    <w:multiLevelType w:val="hybridMultilevel"/>
    <w:tmpl w:val="0B1A657A"/>
    <w:lvl w:ilvl="0" w:tplc="0409000D">
      <w:start w:val="1"/>
      <w:numFmt w:val="bullet"/>
      <w:lvlText w:val="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>
    <w:nsid w:val="1B647991"/>
    <w:multiLevelType w:val="hybridMultilevel"/>
    <w:tmpl w:val="8F565D9C"/>
    <w:lvl w:ilvl="0" w:tplc="EE942A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D81953"/>
    <w:multiLevelType w:val="hybridMultilevel"/>
    <w:tmpl w:val="70F616E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644EE8"/>
    <w:multiLevelType w:val="hybridMultilevel"/>
    <w:tmpl w:val="DEE4730A"/>
    <w:lvl w:ilvl="0" w:tplc="0409000D">
      <w:start w:val="1"/>
      <w:numFmt w:val="bullet"/>
      <w:lvlText w:val="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B257D42"/>
    <w:multiLevelType w:val="hybridMultilevel"/>
    <w:tmpl w:val="49EC77E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131078" w:nlCheck="1" w:checkStyle="1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89334D"/>
    <w:rsid w:val="00063EE2"/>
    <w:rsid w:val="00064F31"/>
    <w:rsid w:val="000B6515"/>
    <w:rsid w:val="000E004C"/>
    <w:rsid w:val="000F108B"/>
    <w:rsid w:val="00106186"/>
    <w:rsid w:val="00107B0D"/>
    <w:rsid w:val="00143B4A"/>
    <w:rsid w:val="001674D2"/>
    <w:rsid w:val="0017787E"/>
    <w:rsid w:val="00191B7F"/>
    <w:rsid w:val="001A7714"/>
    <w:rsid w:val="001D1379"/>
    <w:rsid w:val="001D461D"/>
    <w:rsid w:val="001F4C68"/>
    <w:rsid w:val="001F5BE7"/>
    <w:rsid w:val="00202785"/>
    <w:rsid w:val="0020582D"/>
    <w:rsid w:val="00216380"/>
    <w:rsid w:val="00217EB6"/>
    <w:rsid w:val="0022022A"/>
    <w:rsid w:val="00232912"/>
    <w:rsid w:val="00233C10"/>
    <w:rsid w:val="002E2036"/>
    <w:rsid w:val="00305D63"/>
    <w:rsid w:val="00316AD4"/>
    <w:rsid w:val="00340043"/>
    <w:rsid w:val="00394A64"/>
    <w:rsid w:val="003D3697"/>
    <w:rsid w:val="003D6DA4"/>
    <w:rsid w:val="003F1F25"/>
    <w:rsid w:val="004021CC"/>
    <w:rsid w:val="0044482C"/>
    <w:rsid w:val="00465C56"/>
    <w:rsid w:val="004B1D94"/>
    <w:rsid w:val="005021B9"/>
    <w:rsid w:val="00511188"/>
    <w:rsid w:val="005157C4"/>
    <w:rsid w:val="00572A2E"/>
    <w:rsid w:val="00583B44"/>
    <w:rsid w:val="00596D21"/>
    <w:rsid w:val="005B05FA"/>
    <w:rsid w:val="005E38ED"/>
    <w:rsid w:val="005F11C5"/>
    <w:rsid w:val="006308F6"/>
    <w:rsid w:val="0063708F"/>
    <w:rsid w:val="0064471C"/>
    <w:rsid w:val="00680C75"/>
    <w:rsid w:val="0068353E"/>
    <w:rsid w:val="00696481"/>
    <w:rsid w:val="006D004B"/>
    <w:rsid w:val="006D6564"/>
    <w:rsid w:val="00721975"/>
    <w:rsid w:val="00726FB0"/>
    <w:rsid w:val="00732052"/>
    <w:rsid w:val="00750848"/>
    <w:rsid w:val="00753180"/>
    <w:rsid w:val="00786205"/>
    <w:rsid w:val="0079564F"/>
    <w:rsid w:val="007B421D"/>
    <w:rsid w:val="007D5990"/>
    <w:rsid w:val="007D7612"/>
    <w:rsid w:val="007F576C"/>
    <w:rsid w:val="0081368B"/>
    <w:rsid w:val="008423A6"/>
    <w:rsid w:val="00850EBB"/>
    <w:rsid w:val="0089334D"/>
    <w:rsid w:val="008C66C9"/>
    <w:rsid w:val="008D3B7D"/>
    <w:rsid w:val="008E26DD"/>
    <w:rsid w:val="00904974"/>
    <w:rsid w:val="00933F74"/>
    <w:rsid w:val="00961AC3"/>
    <w:rsid w:val="00964227"/>
    <w:rsid w:val="009725E4"/>
    <w:rsid w:val="009907A2"/>
    <w:rsid w:val="00992F04"/>
    <w:rsid w:val="009A5674"/>
    <w:rsid w:val="009E61F2"/>
    <w:rsid w:val="009F7931"/>
    <w:rsid w:val="00A10274"/>
    <w:rsid w:val="00A3650B"/>
    <w:rsid w:val="00A7560F"/>
    <w:rsid w:val="00AA2813"/>
    <w:rsid w:val="00AA4337"/>
    <w:rsid w:val="00AB1099"/>
    <w:rsid w:val="00AC4611"/>
    <w:rsid w:val="00AC5941"/>
    <w:rsid w:val="00AE0B1E"/>
    <w:rsid w:val="00B04B86"/>
    <w:rsid w:val="00B4255F"/>
    <w:rsid w:val="00B8072C"/>
    <w:rsid w:val="00B85189"/>
    <w:rsid w:val="00BB4B7C"/>
    <w:rsid w:val="00BD700A"/>
    <w:rsid w:val="00C015FA"/>
    <w:rsid w:val="00C17A09"/>
    <w:rsid w:val="00C2320B"/>
    <w:rsid w:val="00C365B2"/>
    <w:rsid w:val="00C53817"/>
    <w:rsid w:val="00C61493"/>
    <w:rsid w:val="00C659E8"/>
    <w:rsid w:val="00C7369F"/>
    <w:rsid w:val="00C822DB"/>
    <w:rsid w:val="00CB674A"/>
    <w:rsid w:val="00CC3F49"/>
    <w:rsid w:val="00CD70B3"/>
    <w:rsid w:val="00D40049"/>
    <w:rsid w:val="00D52E6C"/>
    <w:rsid w:val="00D56840"/>
    <w:rsid w:val="00DC7CC4"/>
    <w:rsid w:val="00DD5B54"/>
    <w:rsid w:val="00DE2D72"/>
    <w:rsid w:val="00DF4C63"/>
    <w:rsid w:val="00DF626D"/>
    <w:rsid w:val="00E225B8"/>
    <w:rsid w:val="00E53BC1"/>
    <w:rsid w:val="00E56CCD"/>
    <w:rsid w:val="00E95213"/>
    <w:rsid w:val="00EA3252"/>
    <w:rsid w:val="00EA6596"/>
    <w:rsid w:val="00EE1705"/>
    <w:rsid w:val="00EF3715"/>
    <w:rsid w:val="00F30BCD"/>
    <w:rsid w:val="00F52E7A"/>
    <w:rsid w:val="00F626D4"/>
    <w:rsid w:val="00F63C03"/>
    <w:rsid w:val="00F77FD9"/>
    <w:rsid w:val="00F86F80"/>
    <w:rsid w:val="00FC62F0"/>
    <w:rsid w:val="00FE64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1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33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334D"/>
  </w:style>
  <w:style w:type="paragraph" w:styleId="Footer">
    <w:name w:val="footer"/>
    <w:basedOn w:val="Normal"/>
    <w:link w:val="FooterChar"/>
    <w:uiPriority w:val="99"/>
    <w:unhideWhenUsed/>
    <w:rsid w:val="008933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334D"/>
  </w:style>
  <w:style w:type="character" w:styleId="Hyperlink">
    <w:name w:val="Hyperlink"/>
    <w:basedOn w:val="DefaultParagraphFont"/>
    <w:uiPriority w:val="99"/>
    <w:unhideWhenUsed/>
    <w:rsid w:val="0089334D"/>
    <w:rPr>
      <w:color w:val="0000FF" w:themeColor="hyperlink"/>
      <w:u w:val="single"/>
    </w:rPr>
  </w:style>
  <w:style w:type="paragraph" w:customStyle="1" w:styleId="Default">
    <w:name w:val="Default"/>
    <w:rsid w:val="0089334D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C594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B4B7C"/>
    <w:rPr>
      <w:color w:val="800080" w:themeColor="followedHyperlink"/>
      <w:u w:val="single"/>
    </w:rPr>
  </w:style>
  <w:style w:type="character" w:customStyle="1" w:styleId="3oh-">
    <w:name w:val="_3oh-"/>
    <w:basedOn w:val="DefaultParagraphFont"/>
    <w:rsid w:val="00C659E8"/>
  </w:style>
  <w:style w:type="paragraph" w:styleId="BalloonText">
    <w:name w:val="Balloon Text"/>
    <w:basedOn w:val="Normal"/>
    <w:link w:val="BalloonTextChar"/>
    <w:uiPriority w:val="99"/>
    <w:semiHidden/>
    <w:unhideWhenUsed/>
    <w:rsid w:val="009E6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1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slamali85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Islam.Abbas</dc:creator>
  <cp:lastModifiedBy>HRDESK4</cp:lastModifiedBy>
  <cp:revision>56</cp:revision>
  <dcterms:created xsi:type="dcterms:W3CDTF">2017-09-21T13:18:00Z</dcterms:created>
  <dcterms:modified xsi:type="dcterms:W3CDTF">2018-03-01T06:44:00Z</dcterms:modified>
</cp:coreProperties>
</file>