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1EE" w:rsidRDefault="00334406" w:rsidP="001B49D2">
      <w:pPr>
        <w:rPr>
          <w:rFonts w:ascii="Bookman Old Style" w:hAnsi="Bookman Old Style"/>
          <w:b/>
          <w:color w:val="595959" w:themeColor="text1" w:themeTint="A6"/>
          <w:sz w:val="20"/>
          <w:szCs w:val="20"/>
        </w:rPr>
      </w:pPr>
      <w:proofErr w:type="spellStart"/>
      <w:proofErr w:type="gramStart"/>
      <w:r w:rsidRPr="000A736F">
        <w:rPr>
          <w:rFonts w:ascii="Bookman Old Style" w:hAnsi="Bookman Old Style"/>
          <w:b/>
        </w:rPr>
        <w:t>Sudharma</w:t>
      </w:r>
      <w:proofErr w:type="spellEnd"/>
      <w:r w:rsidRPr="000A736F">
        <w:rPr>
          <w:rFonts w:ascii="Bookman Old Style" w:hAnsi="Bookman Old Style"/>
          <w:b/>
        </w:rPr>
        <w:t xml:space="preserve"> </w:t>
      </w:r>
      <w:r w:rsidR="006611EE">
        <w:rPr>
          <w:rFonts w:ascii="Bookman Old Style" w:hAnsi="Bookman Old Style"/>
          <w:b/>
        </w:rPr>
        <w:t xml:space="preserve"> </w:t>
      </w:r>
      <w:proofErr w:type="gramEnd"/>
      <w:hyperlink r:id="rId5" w:history="1">
        <w:r w:rsidR="006611EE" w:rsidRPr="00B13CBF">
          <w:rPr>
            <w:rStyle w:val="Hyperlink"/>
            <w:rFonts w:ascii="Bookman Old Style" w:hAnsi="Bookman Old Style"/>
            <w:b/>
            <w:noProof/>
            <w:sz w:val="20"/>
            <w:szCs w:val="20"/>
          </w:rPr>
          <w:t>sudharma.378236@2freemail.com</w:t>
        </w:r>
      </w:hyperlink>
      <w:r w:rsidR="006611EE">
        <w:rPr>
          <w:rFonts w:ascii="Bookman Old Style" w:hAnsi="Bookman Old Style"/>
          <w:b/>
          <w:noProof/>
          <w:sz w:val="20"/>
          <w:szCs w:val="20"/>
        </w:rPr>
        <w:t xml:space="preserve"> </w:t>
      </w:r>
      <w:r w:rsidRPr="001B49D2">
        <w:rPr>
          <w:rFonts w:ascii="Bookman Old Style" w:hAnsi="Bookman Old Style"/>
          <w:b/>
          <w:color w:val="595959" w:themeColor="text1" w:themeTint="A6"/>
          <w:sz w:val="20"/>
          <w:szCs w:val="20"/>
        </w:rPr>
        <w:t xml:space="preserve">                                             </w:t>
      </w:r>
    </w:p>
    <w:p w:rsidR="000A736F" w:rsidRPr="00334406" w:rsidRDefault="006611EE" w:rsidP="001B49D2">
      <w:pPr>
        <w:rPr>
          <w:rFonts w:ascii="Bookman Old Style" w:hAnsi="Bookman Old Style"/>
          <w:b/>
        </w:rPr>
      </w:pPr>
      <w:r>
        <w:rPr>
          <w:rFonts w:ascii="Bookman Old Style" w:hAnsi="Bookman Old Style"/>
          <w:b/>
          <w:color w:val="595959" w:themeColor="text1" w:themeTint="A6"/>
          <w:sz w:val="20"/>
          <w:szCs w:val="20"/>
        </w:rPr>
        <w:t>C/o 971502360357</w:t>
      </w:r>
    </w:p>
    <w:tbl>
      <w:tblPr>
        <w:tblStyle w:val="TableGrid"/>
        <w:tblW w:w="0" w:type="auto"/>
        <w:tblLook w:val="04A0"/>
      </w:tblPr>
      <w:tblGrid>
        <w:gridCol w:w="3323"/>
        <w:gridCol w:w="5693"/>
      </w:tblGrid>
      <w:tr w:rsidR="000A736F" w:rsidTr="00FC1D0A">
        <w:trPr>
          <w:trHeight w:val="5355"/>
        </w:trPr>
        <w:tc>
          <w:tcPr>
            <w:tcW w:w="3323" w:type="dxa"/>
          </w:tcPr>
          <w:p w:rsidR="000A736F" w:rsidRDefault="000A736F"/>
          <w:p w:rsidR="000A736F" w:rsidRPr="00334406" w:rsidRDefault="00334406" w:rsidP="00334406">
            <w:pPr>
              <w:jc w:val="both"/>
              <w:rPr>
                <w:rFonts w:ascii="Bookman Old Style" w:hAnsi="Bookman Old Style"/>
                <w:sz w:val="18"/>
                <w:szCs w:val="18"/>
              </w:rPr>
            </w:pPr>
            <w:r w:rsidRPr="00334406">
              <w:rPr>
                <w:rFonts w:ascii="Bookman Old Style" w:hAnsi="Bookman Old Style"/>
                <w:sz w:val="18"/>
                <w:szCs w:val="18"/>
              </w:rPr>
              <w:tab/>
              <w:t>A senior Master Teacher Researcher of Education (in Sri Lanka), with a range of experience in the field of teaching and research: initiative and innovative individual with proven teaching and leadership skills: managing, developing and motivating learners to achieve their objectives. Experienced in curriculum developmen</w:t>
            </w:r>
            <w:r w:rsidR="00AF569F">
              <w:rPr>
                <w:rFonts w:ascii="Bookman Old Style" w:hAnsi="Bookman Old Style"/>
                <w:sz w:val="18"/>
                <w:szCs w:val="18"/>
              </w:rPr>
              <w:t xml:space="preserve">t, </w:t>
            </w:r>
            <w:r w:rsidR="00E61A57">
              <w:rPr>
                <w:rFonts w:ascii="Bookman Old Style" w:hAnsi="Bookman Old Style"/>
                <w:sz w:val="18"/>
                <w:szCs w:val="18"/>
              </w:rPr>
              <w:t>design</w:t>
            </w:r>
            <w:r w:rsidR="00AF569F">
              <w:rPr>
                <w:rFonts w:ascii="Bookman Old Style" w:hAnsi="Bookman Old Style"/>
                <w:sz w:val="18"/>
                <w:szCs w:val="18"/>
              </w:rPr>
              <w:t xml:space="preserve"> and</w:t>
            </w:r>
            <w:r w:rsidRPr="00334406">
              <w:rPr>
                <w:rFonts w:ascii="Bookman Old Style" w:hAnsi="Bookman Old Style"/>
                <w:sz w:val="18"/>
                <w:szCs w:val="18"/>
              </w:rPr>
              <w:t xml:space="preserve"> syllabus writing, teacher’s guides writing and lesson planning. Currently working freelance as an expert report writer, Translator and an Assessor for Child Care Education and Health and Social care. Enjoying writing and creating a research papers about the impact of meditation, mindfulness and emotional wellbeing in special education in western world and applying current trends of </w:t>
            </w:r>
            <w:r w:rsidR="00AF569F">
              <w:rPr>
                <w:rFonts w:ascii="Bookman Old Style" w:hAnsi="Bookman Old Style"/>
                <w:sz w:val="18"/>
                <w:szCs w:val="18"/>
              </w:rPr>
              <w:t>W</w:t>
            </w:r>
            <w:r w:rsidRPr="00334406">
              <w:rPr>
                <w:rFonts w:ascii="Bookman Old Style" w:hAnsi="Bookman Old Style"/>
                <w:sz w:val="18"/>
                <w:szCs w:val="18"/>
              </w:rPr>
              <w:t xml:space="preserve">estern </w:t>
            </w:r>
            <w:r w:rsidR="00AF569F">
              <w:rPr>
                <w:rFonts w:ascii="Bookman Old Style" w:hAnsi="Bookman Old Style"/>
                <w:sz w:val="18"/>
                <w:szCs w:val="18"/>
              </w:rPr>
              <w:t>E</w:t>
            </w:r>
            <w:r w:rsidRPr="00334406">
              <w:rPr>
                <w:rFonts w:ascii="Bookman Old Style" w:hAnsi="Bookman Old Style"/>
                <w:sz w:val="18"/>
                <w:szCs w:val="18"/>
              </w:rPr>
              <w:t xml:space="preserve">ducation to Education system in Sri Lanka. </w:t>
            </w:r>
            <w:r w:rsidR="00E61A57">
              <w:rPr>
                <w:rFonts w:ascii="Bookman Old Style" w:hAnsi="Bookman Old Style"/>
                <w:sz w:val="18"/>
                <w:szCs w:val="18"/>
              </w:rPr>
              <w:t xml:space="preserve">Volunteer </w:t>
            </w:r>
            <w:r w:rsidRPr="00334406">
              <w:rPr>
                <w:rFonts w:ascii="Bookman Old Style" w:hAnsi="Bookman Old Style"/>
                <w:sz w:val="18"/>
                <w:szCs w:val="18"/>
              </w:rPr>
              <w:t>as a Dhamma teacher</w:t>
            </w:r>
            <w:r w:rsidR="00AF569F">
              <w:rPr>
                <w:rFonts w:ascii="Bookman Old Style" w:hAnsi="Bookman Old Style"/>
                <w:sz w:val="18"/>
                <w:szCs w:val="18"/>
              </w:rPr>
              <w:t>.Interest in Middle Eastern Education and Passion to work with Multi Cultural Enviorenment.</w:t>
            </w:r>
            <w:bookmarkStart w:id="0" w:name="_GoBack"/>
            <w:bookmarkEnd w:id="0"/>
          </w:p>
        </w:tc>
        <w:tc>
          <w:tcPr>
            <w:tcW w:w="5693" w:type="dxa"/>
          </w:tcPr>
          <w:p w:rsidR="000A736F" w:rsidRPr="009B7E81" w:rsidRDefault="000A736F" w:rsidP="000A736F">
            <w:pPr>
              <w:pStyle w:val="Heading4"/>
              <w:jc w:val="both"/>
              <w:outlineLvl w:val="3"/>
              <w:rPr>
                <w:rFonts w:ascii="Bookman Old Style" w:hAnsi="Bookman Old Style"/>
                <w:b/>
                <w:i w:val="0"/>
                <w:color w:val="595959" w:themeColor="text1" w:themeTint="A6"/>
                <w:sz w:val="24"/>
                <w:szCs w:val="24"/>
              </w:rPr>
            </w:pPr>
            <w:r w:rsidRPr="009B7E81">
              <w:rPr>
                <w:rFonts w:ascii="Bookman Old Style" w:hAnsi="Bookman Old Style"/>
                <w:b/>
                <w:i w:val="0"/>
                <w:color w:val="595959" w:themeColor="text1" w:themeTint="A6"/>
                <w:sz w:val="24"/>
                <w:szCs w:val="24"/>
              </w:rPr>
              <w:t>Experience</w:t>
            </w:r>
          </w:p>
          <w:p w:rsidR="000A736F" w:rsidRPr="000A736F" w:rsidRDefault="000A736F" w:rsidP="000A736F">
            <w:pPr>
              <w:pStyle w:val="Heading4"/>
              <w:jc w:val="both"/>
              <w:outlineLvl w:val="3"/>
              <w:rPr>
                <w:rFonts w:ascii="Bookman Old Style" w:hAnsi="Bookman Old Style"/>
                <w:b/>
                <w:i w:val="0"/>
                <w:color w:val="595959" w:themeColor="text1" w:themeTint="A6"/>
                <w:sz w:val="20"/>
                <w:szCs w:val="20"/>
              </w:rPr>
            </w:pPr>
            <w:r w:rsidRPr="000A736F">
              <w:rPr>
                <w:rFonts w:ascii="Bookman Old Style" w:hAnsi="Bookman Old Style"/>
                <w:b/>
                <w:i w:val="0"/>
                <w:color w:val="595959" w:themeColor="text1" w:themeTint="A6"/>
                <w:sz w:val="20"/>
                <w:szCs w:val="20"/>
              </w:rPr>
              <w:t>Ministry of Education – Sri Lanka</w:t>
            </w:r>
            <w:r>
              <w:rPr>
                <w:rFonts w:ascii="Bookman Old Style" w:hAnsi="Bookman Old Style"/>
                <w:b/>
                <w:i w:val="0"/>
                <w:color w:val="595959" w:themeColor="text1" w:themeTint="A6"/>
                <w:sz w:val="20"/>
                <w:szCs w:val="20"/>
              </w:rPr>
              <w:t xml:space="preserve"> -</w:t>
            </w:r>
            <w:r w:rsidRPr="000A736F">
              <w:rPr>
                <w:rFonts w:ascii="Bookman Old Style" w:hAnsi="Bookman Old Style"/>
                <w:b/>
                <w:i w:val="0"/>
                <w:color w:val="595959" w:themeColor="text1" w:themeTint="A6"/>
                <w:sz w:val="20"/>
                <w:szCs w:val="20"/>
              </w:rPr>
              <w:t>1991 – 2004</w:t>
            </w:r>
          </w:p>
          <w:p w:rsidR="000A736F" w:rsidRPr="000A736F" w:rsidRDefault="000A736F" w:rsidP="000A736F">
            <w:pPr>
              <w:rPr>
                <w:rFonts w:ascii="Bookman Old Style" w:hAnsi="Bookman Old Style"/>
                <w:color w:val="595959" w:themeColor="text1" w:themeTint="A6"/>
                <w:sz w:val="20"/>
                <w:szCs w:val="20"/>
              </w:rPr>
            </w:pPr>
            <w:r w:rsidRPr="000A736F">
              <w:rPr>
                <w:rFonts w:ascii="Bookman Old Style" w:hAnsi="Bookman Old Style"/>
                <w:color w:val="595959" w:themeColor="text1" w:themeTint="A6"/>
                <w:sz w:val="20"/>
                <w:szCs w:val="20"/>
              </w:rPr>
              <w:t>In-service Advisor, Teacher trainer, Lecturer, Curriculum Designer, Teacher’s guides Writer, Education Facilitator, Aut</w:t>
            </w:r>
            <w:r w:rsidR="00643476">
              <w:rPr>
                <w:rFonts w:ascii="Bookman Old Style" w:hAnsi="Bookman Old Style"/>
                <w:color w:val="595959" w:themeColor="text1" w:themeTint="A6"/>
                <w:sz w:val="20"/>
                <w:szCs w:val="20"/>
              </w:rPr>
              <w:t>h</w:t>
            </w:r>
            <w:r w:rsidRPr="000A736F">
              <w:rPr>
                <w:rFonts w:ascii="Bookman Old Style" w:hAnsi="Bookman Old Style"/>
                <w:color w:val="595959" w:themeColor="text1" w:themeTint="A6"/>
                <w:sz w:val="20"/>
                <w:szCs w:val="20"/>
              </w:rPr>
              <w:t>or of books, Trained Graduate Teacher</w:t>
            </w:r>
            <w:r w:rsidR="00643476">
              <w:rPr>
                <w:rFonts w:ascii="Bookman Old Style" w:hAnsi="Bookman Old Style"/>
                <w:color w:val="595959" w:themeColor="text1" w:themeTint="A6"/>
                <w:sz w:val="20"/>
                <w:szCs w:val="20"/>
              </w:rPr>
              <w:t xml:space="preserve">, Teacher </w:t>
            </w:r>
            <w:r w:rsidR="00E61A57">
              <w:rPr>
                <w:rFonts w:ascii="Bookman Old Style" w:hAnsi="Bookman Old Style"/>
                <w:color w:val="595959" w:themeColor="text1" w:themeTint="A6"/>
                <w:sz w:val="20"/>
                <w:szCs w:val="20"/>
              </w:rPr>
              <w:t>Researcher</w:t>
            </w:r>
          </w:p>
          <w:p w:rsidR="000A736F" w:rsidRDefault="000A736F" w:rsidP="000A736F">
            <w:pPr>
              <w:pStyle w:val="Heading4"/>
              <w:jc w:val="both"/>
              <w:outlineLvl w:val="3"/>
              <w:rPr>
                <w:rFonts w:ascii="Bookman Old Style" w:hAnsi="Bookman Old Style"/>
                <w:b/>
                <w:i w:val="0"/>
                <w:color w:val="595959" w:themeColor="text1" w:themeTint="A6"/>
                <w:sz w:val="20"/>
                <w:szCs w:val="20"/>
              </w:rPr>
            </w:pPr>
          </w:p>
          <w:p w:rsidR="000A736F" w:rsidRPr="000A736F" w:rsidRDefault="000A736F" w:rsidP="000A736F">
            <w:pPr>
              <w:pStyle w:val="Heading4"/>
              <w:jc w:val="both"/>
              <w:outlineLvl w:val="3"/>
              <w:rPr>
                <w:rFonts w:ascii="Bookman Old Style" w:hAnsi="Bookman Old Style"/>
                <w:b/>
                <w:i w:val="0"/>
                <w:color w:val="595959" w:themeColor="text1" w:themeTint="A6"/>
                <w:sz w:val="20"/>
                <w:szCs w:val="20"/>
              </w:rPr>
            </w:pPr>
            <w:r w:rsidRPr="000A736F">
              <w:rPr>
                <w:rFonts w:ascii="Bookman Old Style" w:hAnsi="Bookman Old Style"/>
                <w:b/>
                <w:i w:val="0"/>
                <w:color w:val="595959" w:themeColor="text1" w:themeTint="A6"/>
                <w:sz w:val="20"/>
                <w:szCs w:val="20"/>
              </w:rPr>
              <w:t>National Education – Northern Ireland -2005 - 2010</w:t>
            </w:r>
          </w:p>
          <w:p w:rsidR="000A736F" w:rsidRPr="000A736F" w:rsidRDefault="000A736F" w:rsidP="000A736F">
            <w:pPr>
              <w:rPr>
                <w:rFonts w:ascii="Bookman Old Style" w:hAnsi="Bookman Old Style"/>
                <w:color w:val="595959" w:themeColor="text1" w:themeTint="A6"/>
                <w:sz w:val="20"/>
                <w:szCs w:val="20"/>
              </w:rPr>
            </w:pPr>
            <w:r w:rsidRPr="000A736F">
              <w:rPr>
                <w:rFonts w:ascii="Bookman Old Style" w:hAnsi="Bookman Old Style"/>
                <w:color w:val="595959" w:themeColor="text1" w:themeTint="A6"/>
                <w:sz w:val="20"/>
                <w:szCs w:val="20"/>
              </w:rPr>
              <w:t>Various Schools in County London Derry and County Antrim</w:t>
            </w:r>
          </w:p>
          <w:p w:rsidR="000A736F" w:rsidRPr="000A736F" w:rsidRDefault="000A736F" w:rsidP="000A736F">
            <w:pPr>
              <w:rPr>
                <w:rFonts w:ascii="Bookman Old Style" w:hAnsi="Bookman Old Style"/>
                <w:color w:val="595959" w:themeColor="text1" w:themeTint="A6"/>
                <w:sz w:val="20"/>
                <w:szCs w:val="20"/>
              </w:rPr>
            </w:pPr>
            <w:r w:rsidRPr="000A736F">
              <w:rPr>
                <w:rFonts w:ascii="Bookman Old Style" w:hAnsi="Bookman Old Style"/>
                <w:color w:val="595959" w:themeColor="text1" w:themeTint="A6"/>
                <w:sz w:val="20"/>
                <w:szCs w:val="20"/>
              </w:rPr>
              <w:t xml:space="preserve">Assistant Teacher, </w:t>
            </w:r>
            <w:r w:rsidR="00E61A57">
              <w:rPr>
                <w:rFonts w:ascii="Bookman Old Style" w:hAnsi="Bookman Old Style"/>
                <w:color w:val="595959" w:themeColor="text1" w:themeTint="A6"/>
                <w:sz w:val="20"/>
                <w:szCs w:val="20"/>
              </w:rPr>
              <w:t>H</w:t>
            </w:r>
            <w:r w:rsidRPr="000A736F">
              <w:rPr>
                <w:rFonts w:ascii="Bookman Old Style" w:hAnsi="Bookman Old Style"/>
                <w:color w:val="595959" w:themeColor="text1" w:themeTint="A6"/>
                <w:sz w:val="20"/>
                <w:szCs w:val="20"/>
              </w:rPr>
              <w:t xml:space="preserve">ighly Skilled Teaching Assistant, learning Support Assistant, Learning Mentor, Sim Reporting Clerk </w:t>
            </w:r>
          </w:p>
          <w:p w:rsidR="000A736F" w:rsidRPr="000A736F" w:rsidRDefault="000A736F" w:rsidP="000A736F">
            <w:pPr>
              <w:rPr>
                <w:rFonts w:ascii="Bookman Old Style" w:hAnsi="Bookman Old Style"/>
                <w:color w:val="595959" w:themeColor="text1" w:themeTint="A6"/>
                <w:sz w:val="20"/>
                <w:szCs w:val="20"/>
              </w:rPr>
            </w:pPr>
          </w:p>
          <w:p w:rsidR="000A736F" w:rsidRPr="000A736F" w:rsidRDefault="000A736F" w:rsidP="000A736F">
            <w:pPr>
              <w:jc w:val="both"/>
              <w:rPr>
                <w:rFonts w:ascii="Bookman Old Style" w:hAnsi="Bookman Old Style"/>
                <w:b/>
                <w:color w:val="595959" w:themeColor="text1" w:themeTint="A6"/>
                <w:sz w:val="20"/>
                <w:szCs w:val="20"/>
              </w:rPr>
            </w:pPr>
            <w:r w:rsidRPr="000A736F">
              <w:rPr>
                <w:rFonts w:ascii="Bookman Old Style" w:hAnsi="Bookman Old Style"/>
                <w:b/>
                <w:color w:val="595959" w:themeColor="text1" w:themeTint="A6"/>
                <w:sz w:val="20"/>
                <w:szCs w:val="20"/>
              </w:rPr>
              <w:t>N</w:t>
            </w:r>
            <w:r>
              <w:rPr>
                <w:rFonts w:ascii="Bookman Old Style" w:hAnsi="Bookman Old Style"/>
                <w:b/>
                <w:color w:val="595959" w:themeColor="text1" w:themeTint="A6"/>
                <w:sz w:val="20"/>
                <w:szCs w:val="20"/>
              </w:rPr>
              <w:t xml:space="preserve">ational </w:t>
            </w:r>
            <w:r w:rsidRPr="000A736F">
              <w:rPr>
                <w:rFonts w:ascii="Bookman Old Style" w:hAnsi="Bookman Old Style"/>
                <w:b/>
                <w:color w:val="595959" w:themeColor="text1" w:themeTint="A6"/>
                <w:sz w:val="20"/>
                <w:szCs w:val="20"/>
              </w:rPr>
              <w:t>Education– E</w:t>
            </w:r>
            <w:r>
              <w:rPr>
                <w:rFonts w:ascii="Bookman Old Style" w:hAnsi="Bookman Old Style"/>
                <w:b/>
                <w:color w:val="595959" w:themeColor="text1" w:themeTint="A6"/>
                <w:sz w:val="20"/>
                <w:szCs w:val="20"/>
              </w:rPr>
              <w:t xml:space="preserve">ngland - </w:t>
            </w:r>
            <w:r w:rsidRPr="000A736F">
              <w:rPr>
                <w:rFonts w:ascii="Bookman Old Style" w:hAnsi="Bookman Old Style"/>
                <w:b/>
                <w:color w:val="595959" w:themeColor="text1" w:themeTint="A6"/>
                <w:sz w:val="20"/>
                <w:szCs w:val="20"/>
              </w:rPr>
              <w:t>2010 – 2015</w:t>
            </w:r>
          </w:p>
          <w:p w:rsidR="000A736F" w:rsidRPr="000A736F" w:rsidRDefault="000A736F" w:rsidP="000A736F">
            <w:pPr>
              <w:jc w:val="both"/>
              <w:rPr>
                <w:rFonts w:ascii="Bookman Old Style" w:hAnsi="Bookman Old Style"/>
                <w:color w:val="595959" w:themeColor="text1" w:themeTint="A6"/>
                <w:sz w:val="20"/>
                <w:szCs w:val="20"/>
              </w:rPr>
            </w:pPr>
            <w:r w:rsidRPr="000A736F">
              <w:rPr>
                <w:rFonts w:ascii="Bookman Old Style" w:hAnsi="Bookman Old Style"/>
                <w:color w:val="595959" w:themeColor="text1" w:themeTint="A6"/>
                <w:sz w:val="20"/>
                <w:szCs w:val="20"/>
              </w:rPr>
              <w:t>Qualified substitute Teacher, Teacher for Special Educational needs</w:t>
            </w:r>
          </w:p>
          <w:p w:rsidR="000A736F" w:rsidRDefault="000A736F" w:rsidP="000A736F">
            <w:pPr>
              <w:jc w:val="both"/>
              <w:rPr>
                <w:rFonts w:ascii="Bookman Old Style" w:hAnsi="Bookman Old Style"/>
                <w:b/>
                <w:color w:val="595959" w:themeColor="text1" w:themeTint="A6"/>
                <w:sz w:val="20"/>
                <w:szCs w:val="20"/>
              </w:rPr>
            </w:pPr>
          </w:p>
          <w:p w:rsidR="000A736F" w:rsidRPr="000A736F" w:rsidRDefault="000A736F" w:rsidP="000A736F">
            <w:pPr>
              <w:jc w:val="both"/>
              <w:rPr>
                <w:rFonts w:ascii="Bookman Old Style" w:hAnsi="Bookman Old Style"/>
                <w:b/>
                <w:color w:val="595959" w:themeColor="text1" w:themeTint="A6"/>
                <w:sz w:val="20"/>
                <w:szCs w:val="20"/>
              </w:rPr>
            </w:pPr>
            <w:r w:rsidRPr="000A736F">
              <w:rPr>
                <w:rFonts w:ascii="Bookman Old Style" w:hAnsi="Bookman Old Style"/>
                <w:b/>
                <w:color w:val="595959" w:themeColor="text1" w:themeTint="A6"/>
                <w:sz w:val="20"/>
                <w:szCs w:val="20"/>
              </w:rPr>
              <w:t>Further Education and Training Company</w:t>
            </w:r>
            <w:r>
              <w:rPr>
                <w:rFonts w:ascii="Bookman Old Style" w:hAnsi="Bookman Old Style"/>
                <w:b/>
                <w:color w:val="595959" w:themeColor="text1" w:themeTint="A6"/>
                <w:sz w:val="20"/>
                <w:szCs w:val="20"/>
              </w:rPr>
              <w:t xml:space="preserve"> - </w:t>
            </w:r>
            <w:r w:rsidRPr="000A736F">
              <w:rPr>
                <w:rFonts w:ascii="Bookman Old Style" w:hAnsi="Bookman Old Style"/>
                <w:b/>
                <w:color w:val="595959" w:themeColor="text1" w:themeTint="A6"/>
                <w:sz w:val="20"/>
                <w:szCs w:val="20"/>
              </w:rPr>
              <w:t>2010-201</w:t>
            </w:r>
            <w:r w:rsidR="00AF3E05">
              <w:rPr>
                <w:rFonts w:ascii="Bookman Old Style" w:hAnsi="Bookman Old Style"/>
                <w:b/>
                <w:color w:val="595959" w:themeColor="text1" w:themeTint="A6"/>
                <w:sz w:val="20"/>
                <w:szCs w:val="20"/>
              </w:rPr>
              <w:t>8</w:t>
            </w:r>
          </w:p>
          <w:p w:rsidR="000A736F" w:rsidRDefault="000A736F">
            <w:pPr>
              <w:rPr>
                <w:rFonts w:ascii="Bookman Old Style" w:hAnsi="Bookman Old Style"/>
                <w:color w:val="595959" w:themeColor="text1" w:themeTint="A6"/>
                <w:sz w:val="20"/>
                <w:szCs w:val="20"/>
              </w:rPr>
            </w:pPr>
            <w:r w:rsidRPr="000A736F">
              <w:rPr>
                <w:rFonts w:ascii="Bookman Old Style" w:hAnsi="Bookman Old Style"/>
                <w:color w:val="595959" w:themeColor="text1" w:themeTint="A6"/>
                <w:sz w:val="20"/>
                <w:szCs w:val="20"/>
              </w:rPr>
              <w:t>Assessor with Administration Duties, Personal administration Assistant</w:t>
            </w:r>
          </w:p>
          <w:p w:rsidR="0030502F" w:rsidRDefault="0030502F">
            <w:pPr>
              <w:rPr>
                <w:color w:val="595959" w:themeColor="text1" w:themeTint="A6"/>
              </w:rPr>
            </w:pPr>
          </w:p>
          <w:p w:rsidR="0030502F" w:rsidRPr="00AF3E05" w:rsidRDefault="00AF3E05">
            <w:pPr>
              <w:rPr>
                <w:rFonts w:ascii="Bookman Old Style" w:hAnsi="Bookman Old Style"/>
                <w:b/>
                <w:color w:val="595959" w:themeColor="text1" w:themeTint="A6"/>
                <w:sz w:val="20"/>
                <w:szCs w:val="20"/>
              </w:rPr>
            </w:pPr>
            <w:r w:rsidRPr="00AF3E05">
              <w:rPr>
                <w:rFonts w:ascii="Bookman Old Style" w:hAnsi="Bookman Old Style"/>
                <w:b/>
                <w:color w:val="595959" w:themeColor="text1" w:themeTint="A6"/>
                <w:sz w:val="20"/>
                <w:szCs w:val="20"/>
              </w:rPr>
              <w:t>UK Linguistic Services – 2015 -2018</w:t>
            </w:r>
          </w:p>
          <w:p w:rsidR="00AF3E05" w:rsidRPr="00C60325" w:rsidRDefault="00C60325">
            <w:pPr>
              <w:rPr>
                <w:rFonts w:ascii="Bookman Old Style" w:hAnsi="Bookman Old Style"/>
                <w:color w:val="595959" w:themeColor="text1" w:themeTint="A6"/>
                <w:sz w:val="20"/>
                <w:szCs w:val="20"/>
              </w:rPr>
            </w:pPr>
            <w:r w:rsidRPr="00C60325">
              <w:rPr>
                <w:rFonts w:ascii="Bookman Old Style" w:hAnsi="Bookman Old Style"/>
                <w:color w:val="595959" w:themeColor="text1" w:themeTint="A6"/>
                <w:sz w:val="20"/>
                <w:szCs w:val="20"/>
              </w:rPr>
              <w:t xml:space="preserve">Freelance </w:t>
            </w:r>
            <w:r w:rsidR="00AF3E05" w:rsidRPr="00C60325">
              <w:rPr>
                <w:rFonts w:ascii="Bookman Old Style" w:hAnsi="Bookman Old Style"/>
                <w:color w:val="595959" w:themeColor="text1" w:themeTint="A6"/>
                <w:sz w:val="20"/>
                <w:szCs w:val="20"/>
              </w:rPr>
              <w:t>Interpreter, Translator</w:t>
            </w:r>
          </w:p>
        </w:tc>
      </w:tr>
      <w:tr w:rsidR="000A736F" w:rsidTr="00FC1D0A">
        <w:trPr>
          <w:trHeight w:val="117"/>
        </w:trPr>
        <w:tc>
          <w:tcPr>
            <w:tcW w:w="3323" w:type="dxa"/>
          </w:tcPr>
          <w:p w:rsidR="00FC1D0A" w:rsidRPr="00FC1D0A" w:rsidRDefault="00FC1D0A" w:rsidP="00FC1D0A">
            <w:pPr>
              <w:rPr>
                <w:rFonts w:ascii="Bookman Old Style" w:hAnsi="Bookman Old Style"/>
                <w:b/>
                <w:sz w:val="24"/>
                <w:szCs w:val="24"/>
              </w:rPr>
            </w:pPr>
            <w:r w:rsidRPr="00FC1D0A">
              <w:rPr>
                <w:rFonts w:ascii="Bookman Old Style" w:hAnsi="Bookman Old Style"/>
                <w:b/>
                <w:sz w:val="24"/>
                <w:szCs w:val="24"/>
              </w:rPr>
              <w:t>Skills</w:t>
            </w:r>
          </w:p>
          <w:p w:rsidR="00FC1D0A" w:rsidRPr="00167CFA" w:rsidRDefault="00FC1D0A" w:rsidP="00FC1D0A">
            <w:pPr>
              <w:pStyle w:val="ListParagraph"/>
              <w:numPr>
                <w:ilvl w:val="0"/>
                <w:numId w:val="3"/>
              </w:numPr>
              <w:rPr>
                <w:rFonts w:ascii="Bookman Old Style" w:hAnsi="Bookman Old Style"/>
                <w:sz w:val="20"/>
                <w:szCs w:val="20"/>
              </w:rPr>
            </w:pPr>
            <w:r w:rsidRPr="00167CFA">
              <w:rPr>
                <w:rFonts w:ascii="Bookman Old Style" w:hAnsi="Bookman Old Style"/>
                <w:sz w:val="20"/>
                <w:szCs w:val="20"/>
              </w:rPr>
              <w:t>Communication, Translation, Interpreting and Presentation Skills Fluently in English, Sinhala</w:t>
            </w:r>
          </w:p>
          <w:p w:rsidR="00FC1D0A" w:rsidRPr="00167CFA" w:rsidRDefault="00FC1D0A" w:rsidP="00FC1D0A">
            <w:pPr>
              <w:pStyle w:val="ListParagraph"/>
              <w:numPr>
                <w:ilvl w:val="0"/>
                <w:numId w:val="3"/>
              </w:numPr>
              <w:rPr>
                <w:rFonts w:ascii="Bookman Old Style" w:hAnsi="Bookman Old Style"/>
                <w:sz w:val="20"/>
                <w:szCs w:val="20"/>
              </w:rPr>
            </w:pPr>
            <w:r w:rsidRPr="00167CFA">
              <w:rPr>
                <w:rFonts w:ascii="Bookman Old Style" w:hAnsi="Bookman Old Style"/>
                <w:sz w:val="20"/>
                <w:szCs w:val="20"/>
              </w:rPr>
              <w:t>Mange to communicate in British Sign language, Makaton, Moon and work and manage people with special needs</w:t>
            </w:r>
          </w:p>
          <w:p w:rsidR="000A736F" w:rsidRPr="00167CFA" w:rsidRDefault="00FC1D0A" w:rsidP="00FC1D0A">
            <w:pPr>
              <w:pStyle w:val="ListParagraph"/>
              <w:numPr>
                <w:ilvl w:val="0"/>
                <w:numId w:val="3"/>
              </w:numPr>
              <w:rPr>
                <w:sz w:val="20"/>
                <w:szCs w:val="20"/>
              </w:rPr>
            </w:pPr>
            <w:r w:rsidRPr="00167CFA">
              <w:rPr>
                <w:rFonts w:ascii="Bookman Old Style" w:hAnsi="Bookman Old Style"/>
                <w:sz w:val="20"/>
                <w:szCs w:val="20"/>
              </w:rPr>
              <w:t>Organizing, Planning, Report Writing, Documenting and Time</w:t>
            </w:r>
          </w:p>
          <w:p w:rsidR="00FC1D0A" w:rsidRPr="00167CFA" w:rsidRDefault="00167CFA" w:rsidP="00FC1D0A">
            <w:pPr>
              <w:pStyle w:val="ListParagraph"/>
              <w:numPr>
                <w:ilvl w:val="0"/>
                <w:numId w:val="3"/>
              </w:numPr>
              <w:rPr>
                <w:rFonts w:ascii="Bookman Old Style" w:hAnsi="Bookman Old Style"/>
                <w:sz w:val="20"/>
                <w:szCs w:val="20"/>
              </w:rPr>
            </w:pPr>
            <w:r w:rsidRPr="00167CFA">
              <w:rPr>
                <w:rFonts w:ascii="Bookman Old Style" w:hAnsi="Bookman Old Style"/>
                <w:sz w:val="20"/>
                <w:szCs w:val="20"/>
              </w:rPr>
              <w:t>Manage a team and work as an active member of a team</w:t>
            </w:r>
          </w:p>
          <w:p w:rsidR="00167CFA" w:rsidRPr="00167CFA" w:rsidRDefault="00167CFA" w:rsidP="00FC1D0A">
            <w:pPr>
              <w:pStyle w:val="ListParagraph"/>
              <w:numPr>
                <w:ilvl w:val="0"/>
                <w:numId w:val="3"/>
              </w:numPr>
              <w:rPr>
                <w:rFonts w:ascii="Bookman Old Style" w:hAnsi="Bookman Old Style"/>
                <w:sz w:val="20"/>
                <w:szCs w:val="20"/>
              </w:rPr>
            </w:pPr>
            <w:r w:rsidRPr="00167CFA">
              <w:rPr>
                <w:rFonts w:ascii="Bookman Old Style" w:hAnsi="Bookman Old Style"/>
                <w:sz w:val="20"/>
                <w:szCs w:val="20"/>
              </w:rPr>
              <w:t>Excellent Computer skills and create different programs</w:t>
            </w:r>
          </w:p>
          <w:p w:rsidR="00167CFA" w:rsidRPr="00167CFA" w:rsidRDefault="00167CFA" w:rsidP="00FC1D0A">
            <w:pPr>
              <w:pStyle w:val="ListParagraph"/>
              <w:numPr>
                <w:ilvl w:val="0"/>
                <w:numId w:val="3"/>
              </w:numPr>
              <w:rPr>
                <w:rFonts w:ascii="Bookman Old Style" w:hAnsi="Bookman Old Style"/>
              </w:rPr>
            </w:pPr>
            <w:r w:rsidRPr="00167CFA">
              <w:rPr>
                <w:rFonts w:ascii="Bookman Old Style" w:hAnsi="Bookman Old Style"/>
                <w:sz w:val="20"/>
                <w:szCs w:val="20"/>
              </w:rPr>
              <w:t>Confident Telephone manner and specific concentration level</w:t>
            </w:r>
          </w:p>
        </w:tc>
        <w:tc>
          <w:tcPr>
            <w:tcW w:w="5693" w:type="dxa"/>
          </w:tcPr>
          <w:p w:rsidR="00FC1D0A" w:rsidRPr="00FC1D0A" w:rsidRDefault="00FC1D0A" w:rsidP="000A736F">
            <w:pPr>
              <w:pStyle w:val="ListBullet"/>
              <w:numPr>
                <w:ilvl w:val="0"/>
                <w:numId w:val="0"/>
              </w:numPr>
              <w:jc w:val="both"/>
              <w:rPr>
                <w:rFonts w:ascii="Bookman Old Style" w:hAnsi="Bookman Old Style"/>
                <w:b/>
                <w:sz w:val="24"/>
                <w:szCs w:val="24"/>
              </w:rPr>
            </w:pPr>
            <w:r w:rsidRPr="00FC1D0A">
              <w:rPr>
                <w:rFonts w:ascii="Bookman Old Style" w:hAnsi="Bookman Old Style"/>
                <w:b/>
                <w:sz w:val="24"/>
                <w:szCs w:val="24"/>
              </w:rPr>
              <w:t>Education</w:t>
            </w:r>
          </w:p>
          <w:p w:rsidR="00FC1D0A" w:rsidRDefault="00FC1D0A" w:rsidP="000A736F">
            <w:pPr>
              <w:pStyle w:val="ListBullet"/>
              <w:numPr>
                <w:ilvl w:val="0"/>
                <w:numId w:val="0"/>
              </w:numPr>
              <w:jc w:val="both"/>
              <w:rPr>
                <w:rFonts w:ascii="Century Gothic" w:hAnsi="Century Gothic"/>
                <w:sz w:val="16"/>
                <w:szCs w:val="16"/>
              </w:rPr>
            </w:pPr>
          </w:p>
          <w:p w:rsidR="000A736F" w:rsidRPr="00FC1D0A" w:rsidRDefault="000A736F" w:rsidP="00FC1D0A">
            <w:pPr>
              <w:pStyle w:val="ListBullet"/>
              <w:numPr>
                <w:ilvl w:val="0"/>
                <w:numId w:val="2"/>
              </w:numPr>
              <w:jc w:val="both"/>
              <w:rPr>
                <w:rFonts w:ascii="Bookman Old Style" w:hAnsi="Bookman Old Style"/>
                <w:sz w:val="18"/>
                <w:szCs w:val="18"/>
              </w:rPr>
            </w:pPr>
            <w:r w:rsidRPr="00FC1D0A">
              <w:rPr>
                <w:rFonts w:ascii="Bookman Old Style" w:hAnsi="Bookman Old Style"/>
                <w:sz w:val="18"/>
                <w:szCs w:val="18"/>
              </w:rPr>
              <w:t>National Vocational Qualification Level 2 (City and Guilds)Early years Care and Education Northern Regional College, U.K (2004-2005)</w:t>
            </w:r>
          </w:p>
          <w:p w:rsidR="000A736F" w:rsidRPr="00FC1D0A" w:rsidRDefault="000A736F" w:rsidP="00FC1D0A">
            <w:pPr>
              <w:pStyle w:val="ListBullet"/>
              <w:numPr>
                <w:ilvl w:val="0"/>
                <w:numId w:val="2"/>
              </w:numPr>
              <w:jc w:val="both"/>
              <w:rPr>
                <w:rFonts w:ascii="Bookman Old Style" w:hAnsi="Bookman Old Style"/>
                <w:sz w:val="18"/>
                <w:szCs w:val="18"/>
              </w:rPr>
            </w:pPr>
            <w:r w:rsidRPr="00FC1D0A">
              <w:rPr>
                <w:rFonts w:ascii="Bookman Old Style" w:hAnsi="Bookman Old Style"/>
                <w:sz w:val="18"/>
                <w:szCs w:val="18"/>
              </w:rPr>
              <w:t>National Vocational Qualification Level 3 (City and Guilds) Children’s care, Learning and Development: Northern Regional College, U.K (2005-2006)</w:t>
            </w:r>
          </w:p>
          <w:p w:rsidR="000A736F" w:rsidRPr="00FC1D0A" w:rsidRDefault="000A736F" w:rsidP="00FC1D0A">
            <w:pPr>
              <w:pStyle w:val="ListBullet"/>
              <w:numPr>
                <w:ilvl w:val="0"/>
                <w:numId w:val="2"/>
              </w:numPr>
              <w:jc w:val="both"/>
              <w:rPr>
                <w:rFonts w:ascii="Bookman Old Style" w:hAnsi="Bookman Old Style"/>
                <w:sz w:val="18"/>
                <w:szCs w:val="18"/>
              </w:rPr>
            </w:pPr>
            <w:r w:rsidRPr="00FC1D0A">
              <w:rPr>
                <w:rFonts w:ascii="Bookman Old Style" w:hAnsi="Bookman Old Style"/>
                <w:sz w:val="18"/>
                <w:szCs w:val="18"/>
              </w:rPr>
              <w:t>Bachelor of Science (1994-1996): University of Peradeniya, Sri Lanka</w:t>
            </w:r>
          </w:p>
          <w:p w:rsidR="000A736F" w:rsidRPr="00FC1D0A" w:rsidRDefault="000A736F" w:rsidP="00FC1D0A">
            <w:pPr>
              <w:pStyle w:val="ListBullet"/>
              <w:numPr>
                <w:ilvl w:val="0"/>
                <w:numId w:val="2"/>
              </w:numPr>
              <w:jc w:val="both"/>
              <w:rPr>
                <w:rFonts w:ascii="Bookman Old Style" w:hAnsi="Bookman Old Style"/>
                <w:sz w:val="18"/>
                <w:szCs w:val="18"/>
              </w:rPr>
            </w:pPr>
            <w:r w:rsidRPr="00FC1D0A">
              <w:rPr>
                <w:rFonts w:ascii="Bookman Old Style" w:hAnsi="Bookman Old Style"/>
                <w:sz w:val="18"/>
                <w:szCs w:val="18"/>
              </w:rPr>
              <w:t>Bachelor of Education (1997): National Institute of Education, Sri Lanka</w:t>
            </w:r>
          </w:p>
          <w:p w:rsidR="000A736F" w:rsidRPr="00FC1D0A" w:rsidRDefault="000A736F" w:rsidP="00FC1D0A">
            <w:pPr>
              <w:pStyle w:val="ListBullet"/>
              <w:numPr>
                <w:ilvl w:val="0"/>
                <w:numId w:val="2"/>
              </w:numPr>
              <w:jc w:val="both"/>
              <w:rPr>
                <w:rFonts w:ascii="Bookman Old Style" w:hAnsi="Bookman Old Style"/>
                <w:sz w:val="18"/>
                <w:szCs w:val="18"/>
              </w:rPr>
            </w:pPr>
            <w:r w:rsidRPr="00FC1D0A">
              <w:rPr>
                <w:rFonts w:ascii="Bookman Old Style" w:hAnsi="Bookman Old Style"/>
                <w:sz w:val="18"/>
                <w:szCs w:val="18"/>
              </w:rPr>
              <w:t>Diploma in Teaching-Internal Teacher Training Course (1991-1993): College of Education, Sri Lanka</w:t>
            </w:r>
          </w:p>
          <w:p w:rsidR="000A736F" w:rsidRPr="00FC1D0A" w:rsidRDefault="000A736F" w:rsidP="00FC1D0A">
            <w:pPr>
              <w:pStyle w:val="ListBullet"/>
              <w:numPr>
                <w:ilvl w:val="0"/>
                <w:numId w:val="2"/>
              </w:numPr>
              <w:jc w:val="both"/>
              <w:rPr>
                <w:rFonts w:ascii="Bookman Old Style" w:hAnsi="Bookman Old Style"/>
                <w:sz w:val="18"/>
                <w:szCs w:val="18"/>
              </w:rPr>
            </w:pPr>
            <w:r w:rsidRPr="00FC1D0A">
              <w:rPr>
                <w:rFonts w:ascii="Bookman Old Style" w:hAnsi="Bookman Old Style"/>
                <w:sz w:val="18"/>
                <w:szCs w:val="18"/>
              </w:rPr>
              <w:t>Diploma in English for Professional Purposes (2000): University of Kelaniya, Sri Lanka</w:t>
            </w:r>
          </w:p>
          <w:p w:rsidR="000A736F" w:rsidRPr="00FC1D0A" w:rsidRDefault="000A736F" w:rsidP="00FC1D0A">
            <w:pPr>
              <w:pStyle w:val="ListBullet"/>
              <w:numPr>
                <w:ilvl w:val="0"/>
                <w:numId w:val="2"/>
              </w:numPr>
              <w:jc w:val="both"/>
              <w:rPr>
                <w:rFonts w:ascii="Bookman Old Style" w:hAnsi="Bookman Old Style"/>
                <w:sz w:val="18"/>
                <w:szCs w:val="18"/>
              </w:rPr>
            </w:pPr>
            <w:r w:rsidRPr="00FC1D0A">
              <w:rPr>
                <w:rFonts w:ascii="Bookman Old Style" w:hAnsi="Bookman Old Style"/>
                <w:sz w:val="18"/>
                <w:szCs w:val="18"/>
              </w:rPr>
              <w:t xml:space="preserve">English for Speakers of other Languages-ESOL (2005): Northern Regional Co.-, UK </w:t>
            </w:r>
          </w:p>
          <w:p w:rsidR="000A736F" w:rsidRPr="00FC1D0A" w:rsidRDefault="000A736F" w:rsidP="00FC1D0A">
            <w:pPr>
              <w:pStyle w:val="ListBullet"/>
              <w:numPr>
                <w:ilvl w:val="0"/>
                <w:numId w:val="2"/>
              </w:numPr>
              <w:jc w:val="both"/>
              <w:rPr>
                <w:rFonts w:ascii="Bookman Old Style" w:hAnsi="Bookman Old Style"/>
                <w:sz w:val="18"/>
                <w:szCs w:val="18"/>
              </w:rPr>
            </w:pPr>
            <w:r w:rsidRPr="00FC1D0A">
              <w:rPr>
                <w:rFonts w:ascii="Bookman Old Style" w:hAnsi="Bookman Old Style"/>
                <w:sz w:val="18"/>
                <w:szCs w:val="18"/>
              </w:rPr>
              <w:t>The Certificate Course in Teaching Secondary School Subjects in English (2003): Ministry of Education, Sri Lanka</w:t>
            </w:r>
          </w:p>
          <w:p w:rsidR="000A736F" w:rsidRPr="00FC1D0A" w:rsidRDefault="000A736F" w:rsidP="00FC1D0A">
            <w:pPr>
              <w:pStyle w:val="ListBullet"/>
              <w:numPr>
                <w:ilvl w:val="0"/>
                <w:numId w:val="2"/>
              </w:numPr>
              <w:jc w:val="both"/>
              <w:rPr>
                <w:rFonts w:ascii="Bookman Old Style" w:hAnsi="Bookman Old Style"/>
                <w:sz w:val="18"/>
                <w:szCs w:val="18"/>
              </w:rPr>
            </w:pPr>
            <w:r w:rsidRPr="00FC1D0A">
              <w:rPr>
                <w:rFonts w:ascii="Bookman Old Style" w:hAnsi="Bookman Old Style"/>
                <w:sz w:val="18"/>
                <w:szCs w:val="18"/>
              </w:rPr>
              <w:t xml:space="preserve">Post Graduate Diploma in Education and Library Science (2004): University of Colombo, Sri Lanka </w:t>
            </w:r>
          </w:p>
          <w:p w:rsidR="000A736F" w:rsidRPr="00FC1D0A" w:rsidRDefault="000A736F" w:rsidP="00FC1D0A">
            <w:pPr>
              <w:pStyle w:val="ListBullet"/>
              <w:numPr>
                <w:ilvl w:val="0"/>
                <w:numId w:val="2"/>
              </w:numPr>
              <w:jc w:val="both"/>
              <w:rPr>
                <w:rFonts w:ascii="Bookman Old Style" w:hAnsi="Bookman Old Style"/>
                <w:sz w:val="18"/>
                <w:szCs w:val="18"/>
              </w:rPr>
            </w:pPr>
            <w:r w:rsidRPr="00FC1D0A">
              <w:rPr>
                <w:rFonts w:ascii="Bookman Old Style" w:hAnsi="Bookman Old Style"/>
                <w:sz w:val="18"/>
                <w:szCs w:val="18"/>
              </w:rPr>
              <w:t xml:space="preserve">Master of Education (2004): National Institute of Education </w:t>
            </w:r>
          </w:p>
          <w:p w:rsidR="000A736F" w:rsidRPr="00FC1D0A" w:rsidRDefault="000A736F" w:rsidP="00FC1D0A">
            <w:pPr>
              <w:pStyle w:val="ListBullet"/>
              <w:numPr>
                <w:ilvl w:val="0"/>
                <w:numId w:val="2"/>
              </w:numPr>
              <w:jc w:val="both"/>
              <w:rPr>
                <w:rFonts w:ascii="Bookman Old Style" w:hAnsi="Bookman Old Style"/>
                <w:sz w:val="18"/>
                <w:szCs w:val="18"/>
              </w:rPr>
            </w:pPr>
            <w:r w:rsidRPr="00FC1D0A">
              <w:rPr>
                <w:rFonts w:ascii="Bookman Old Style" w:hAnsi="Bookman Old Style"/>
                <w:sz w:val="18"/>
                <w:szCs w:val="18"/>
              </w:rPr>
              <w:t>G.C.E. Ordinary Level / G.C.E. Advanced Level (1986)</w:t>
            </w:r>
          </w:p>
          <w:p w:rsidR="000A736F" w:rsidRPr="00FC1D0A" w:rsidRDefault="000A736F" w:rsidP="00FC1D0A">
            <w:pPr>
              <w:pStyle w:val="ListBullet"/>
              <w:numPr>
                <w:ilvl w:val="0"/>
                <w:numId w:val="2"/>
              </w:numPr>
              <w:jc w:val="both"/>
              <w:rPr>
                <w:rFonts w:ascii="Bookman Old Style" w:hAnsi="Bookman Old Style"/>
                <w:sz w:val="18"/>
                <w:szCs w:val="18"/>
              </w:rPr>
            </w:pPr>
            <w:r w:rsidRPr="00FC1D0A">
              <w:rPr>
                <w:rFonts w:ascii="Bookman Old Style" w:hAnsi="Bookman Old Style"/>
                <w:sz w:val="18"/>
                <w:szCs w:val="18"/>
              </w:rPr>
              <w:t>Assessor Award - The UK</w:t>
            </w:r>
          </w:p>
          <w:p w:rsidR="000A736F" w:rsidRDefault="000A736F" w:rsidP="00FC1D0A">
            <w:pPr>
              <w:pStyle w:val="ListBullet"/>
              <w:numPr>
                <w:ilvl w:val="0"/>
                <w:numId w:val="2"/>
              </w:numPr>
              <w:jc w:val="both"/>
              <w:rPr>
                <w:rFonts w:ascii="Bookman Old Style" w:hAnsi="Bookman Old Style"/>
                <w:sz w:val="18"/>
                <w:szCs w:val="18"/>
              </w:rPr>
            </w:pPr>
            <w:r w:rsidRPr="00FC1D0A">
              <w:rPr>
                <w:rFonts w:ascii="Bookman Old Style" w:hAnsi="Bookman Old Style"/>
                <w:sz w:val="18"/>
                <w:szCs w:val="18"/>
              </w:rPr>
              <w:t>Qualified Teacher’s status - The UK</w:t>
            </w:r>
          </w:p>
          <w:p w:rsidR="00820A86" w:rsidRPr="00FC1D0A" w:rsidRDefault="00155364" w:rsidP="00FC1D0A">
            <w:pPr>
              <w:pStyle w:val="ListBullet"/>
              <w:numPr>
                <w:ilvl w:val="0"/>
                <w:numId w:val="2"/>
              </w:numPr>
              <w:jc w:val="both"/>
              <w:rPr>
                <w:rFonts w:ascii="Bookman Old Style" w:hAnsi="Bookman Old Style"/>
                <w:sz w:val="18"/>
                <w:szCs w:val="18"/>
              </w:rPr>
            </w:pPr>
            <w:r>
              <w:rPr>
                <w:rFonts w:ascii="Bookman Old Style" w:hAnsi="Bookman Old Style"/>
                <w:sz w:val="18"/>
                <w:szCs w:val="18"/>
              </w:rPr>
              <w:t>Master of Research (2017 -2019)</w:t>
            </w:r>
          </w:p>
          <w:p w:rsidR="000A736F" w:rsidRPr="000A736F" w:rsidRDefault="000A736F">
            <w:pPr>
              <w:rPr>
                <w:color w:val="595959" w:themeColor="text1" w:themeTint="A6"/>
              </w:rPr>
            </w:pPr>
          </w:p>
        </w:tc>
      </w:tr>
    </w:tbl>
    <w:p w:rsidR="00DA084A" w:rsidRDefault="00DA084A"/>
    <w:sectPr w:rsidR="00DA084A" w:rsidSect="003D25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34E3D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EA07D4"/>
    <w:multiLevelType w:val="hybridMultilevel"/>
    <w:tmpl w:val="04FC9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966D6D"/>
    <w:multiLevelType w:val="hybridMultilevel"/>
    <w:tmpl w:val="85CC4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savePreviewPicture/>
  <w:compat/>
  <w:rsids>
    <w:rsidRoot w:val="00D23C99"/>
    <w:rsid w:val="000A736F"/>
    <w:rsid w:val="00155364"/>
    <w:rsid w:val="00163505"/>
    <w:rsid w:val="00167CFA"/>
    <w:rsid w:val="001B49D2"/>
    <w:rsid w:val="0030502F"/>
    <w:rsid w:val="00334406"/>
    <w:rsid w:val="003D2539"/>
    <w:rsid w:val="004C0803"/>
    <w:rsid w:val="00643476"/>
    <w:rsid w:val="006611EE"/>
    <w:rsid w:val="007C5014"/>
    <w:rsid w:val="00820A86"/>
    <w:rsid w:val="009B7E81"/>
    <w:rsid w:val="00AF3E05"/>
    <w:rsid w:val="00AF569F"/>
    <w:rsid w:val="00B539BE"/>
    <w:rsid w:val="00B5512A"/>
    <w:rsid w:val="00C60325"/>
    <w:rsid w:val="00D23C99"/>
    <w:rsid w:val="00DA084A"/>
    <w:rsid w:val="00E61A57"/>
    <w:rsid w:val="00F87294"/>
    <w:rsid w:val="00FC1D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539"/>
  </w:style>
  <w:style w:type="paragraph" w:styleId="Heading3">
    <w:name w:val="heading 3"/>
    <w:basedOn w:val="Normal"/>
    <w:link w:val="Heading3Char"/>
    <w:uiPriority w:val="9"/>
    <w:unhideWhenUsed/>
    <w:qFormat/>
    <w:rsid w:val="000A736F"/>
    <w:pPr>
      <w:keepNext/>
      <w:keepLines/>
      <w:spacing w:after="0"/>
      <w:contextualSpacing/>
      <w:jc w:val="center"/>
      <w:outlineLvl w:val="2"/>
    </w:pPr>
    <w:rPr>
      <w:rFonts w:asciiTheme="majorHAnsi" w:eastAsiaTheme="majorEastAsia" w:hAnsiTheme="majorHAnsi" w:cstheme="majorBidi"/>
      <w:caps/>
      <w:szCs w:val="24"/>
      <w:lang w:val="en-US"/>
    </w:rPr>
  </w:style>
  <w:style w:type="paragraph" w:styleId="Heading4">
    <w:name w:val="heading 4"/>
    <w:basedOn w:val="Normal"/>
    <w:next w:val="Normal"/>
    <w:link w:val="Heading4Char"/>
    <w:uiPriority w:val="9"/>
    <w:unhideWhenUsed/>
    <w:qFormat/>
    <w:rsid w:val="000A736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A736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3C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0A736F"/>
    <w:rPr>
      <w:rFonts w:asciiTheme="majorHAnsi" w:eastAsiaTheme="majorEastAsia" w:hAnsiTheme="majorHAnsi" w:cstheme="majorBidi"/>
      <w:caps/>
      <w:szCs w:val="24"/>
      <w:lang w:val="en-US"/>
    </w:rPr>
  </w:style>
  <w:style w:type="paragraph" w:customStyle="1" w:styleId="Graphic">
    <w:name w:val="Graphic"/>
    <w:basedOn w:val="Normal"/>
    <w:next w:val="Heading3"/>
    <w:link w:val="GraphicChar"/>
    <w:uiPriority w:val="10"/>
    <w:qFormat/>
    <w:rsid w:val="000A736F"/>
    <w:pPr>
      <w:spacing w:before="320" w:after="80"/>
      <w:jc w:val="center"/>
    </w:pPr>
    <w:rPr>
      <w:lang w:val="en-US"/>
    </w:rPr>
  </w:style>
  <w:style w:type="character" w:customStyle="1" w:styleId="GraphicChar">
    <w:name w:val="Graphic Char"/>
    <w:basedOn w:val="DefaultParagraphFont"/>
    <w:link w:val="Graphic"/>
    <w:uiPriority w:val="10"/>
    <w:rsid w:val="000A736F"/>
    <w:rPr>
      <w:lang w:val="en-US"/>
    </w:rPr>
  </w:style>
  <w:style w:type="character" w:customStyle="1" w:styleId="Heading4Char">
    <w:name w:val="Heading 4 Char"/>
    <w:basedOn w:val="DefaultParagraphFont"/>
    <w:link w:val="Heading4"/>
    <w:uiPriority w:val="9"/>
    <w:rsid w:val="000A736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A736F"/>
    <w:rPr>
      <w:rFonts w:asciiTheme="majorHAnsi" w:eastAsiaTheme="majorEastAsia" w:hAnsiTheme="majorHAnsi" w:cstheme="majorBidi"/>
      <w:color w:val="2F5496" w:themeColor="accent1" w:themeShade="BF"/>
    </w:rPr>
  </w:style>
  <w:style w:type="paragraph" w:styleId="ListBullet">
    <w:name w:val="List Bullet"/>
    <w:basedOn w:val="Normal"/>
    <w:uiPriority w:val="99"/>
    <w:unhideWhenUsed/>
    <w:rsid w:val="000A736F"/>
    <w:pPr>
      <w:numPr>
        <w:numId w:val="1"/>
      </w:numPr>
      <w:spacing w:after="60"/>
      <w:contextualSpacing/>
      <w:jc w:val="center"/>
    </w:pPr>
    <w:rPr>
      <w:lang w:val="en-US"/>
    </w:rPr>
  </w:style>
  <w:style w:type="paragraph" w:styleId="ListParagraph">
    <w:name w:val="List Paragraph"/>
    <w:basedOn w:val="Normal"/>
    <w:uiPriority w:val="34"/>
    <w:qFormat/>
    <w:rsid w:val="00FC1D0A"/>
    <w:pPr>
      <w:ind w:left="720"/>
      <w:contextualSpacing/>
    </w:pPr>
  </w:style>
  <w:style w:type="character" w:styleId="Hyperlink">
    <w:name w:val="Hyperlink"/>
    <w:basedOn w:val="DefaultParagraphFont"/>
    <w:uiPriority w:val="99"/>
    <w:unhideWhenUsed/>
    <w:rsid w:val="00334406"/>
    <w:rPr>
      <w:color w:val="0563C1" w:themeColor="hyperlink"/>
      <w:u w:val="single"/>
    </w:rPr>
  </w:style>
  <w:style w:type="character" w:customStyle="1" w:styleId="UnresolvedMention">
    <w:name w:val="Unresolved Mention"/>
    <w:basedOn w:val="DefaultParagraphFont"/>
    <w:uiPriority w:val="99"/>
    <w:semiHidden/>
    <w:unhideWhenUsed/>
    <w:rsid w:val="00334406"/>
    <w:rPr>
      <w:color w:val="808080"/>
      <w:shd w:val="clear" w:color="auto" w:fill="E6E6E6"/>
    </w:rPr>
  </w:style>
  <w:style w:type="paragraph" w:styleId="BalloonText">
    <w:name w:val="Balloon Text"/>
    <w:basedOn w:val="Normal"/>
    <w:link w:val="BalloonTextChar"/>
    <w:uiPriority w:val="99"/>
    <w:semiHidden/>
    <w:unhideWhenUsed/>
    <w:rsid w:val="00B53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B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dharma.378236@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Sudharma Weerakkody</dc:creator>
  <cp:lastModifiedBy>HRDESK4</cp:lastModifiedBy>
  <cp:revision>2</cp:revision>
  <cp:lastPrinted>2018-01-13T16:23:00Z</cp:lastPrinted>
  <dcterms:created xsi:type="dcterms:W3CDTF">2018-03-07T12:32:00Z</dcterms:created>
  <dcterms:modified xsi:type="dcterms:W3CDTF">2018-03-07T12:32:00Z</dcterms:modified>
</cp:coreProperties>
</file>