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75" w:rsidRPr="00FB4E89" w:rsidRDefault="005A6964" w:rsidP="009A47D9">
      <w:pPr>
        <w:jc w:val="both"/>
        <w:rPr>
          <w:rFonts w:ascii="Calibri" w:hAnsi="Calibri" w:cs="Calibri"/>
          <w:b/>
          <w:sz w:val="44"/>
          <w:szCs w:val="22"/>
        </w:rPr>
      </w:pPr>
      <w:r w:rsidRPr="00FB4E89">
        <w:rPr>
          <w:rFonts w:ascii="Calibri" w:hAnsi="Calibri" w:cs="Calibri"/>
          <w:b/>
          <w:bCs/>
          <w:sz w:val="44"/>
          <w:szCs w:val="22"/>
        </w:rPr>
        <w:t xml:space="preserve">REJIL </w:t>
      </w:r>
    </w:p>
    <w:p w:rsidR="00DF7903" w:rsidRPr="00FB4E89" w:rsidRDefault="00DF7903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>Email</w:t>
      </w:r>
      <w:r w:rsidRPr="00FB4E89">
        <w:rPr>
          <w:rFonts w:ascii="Calibri" w:eastAsia="Calibri" w:hAnsi="Calibri"/>
          <w:sz w:val="22"/>
        </w:rPr>
        <w:t xml:space="preserve">: </w:t>
      </w:r>
      <w:hyperlink r:id="rId8" w:history="1">
        <w:r w:rsidR="000A2193" w:rsidRPr="00631739">
          <w:rPr>
            <w:rStyle w:val="Hyperlink"/>
            <w:rFonts w:ascii="Calibri" w:eastAsia="Calibri" w:hAnsi="Calibri"/>
            <w:bCs/>
            <w:sz w:val="22"/>
          </w:rPr>
          <w:t>rejil.378279@2freemail.com</w:t>
        </w:r>
      </w:hyperlink>
      <w:r w:rsidR="000A2193">
        <w:rPr>
          <w:rFonts w:ascii="Calibri" w:eastAsia="Calibri" w:hAnsi="Calibri"/>
          <w:bCs/>
          <w:sz w:val="22"/>
        </w:rPr>
        <w:t xml:space="preserve"> </w:t>
      </w:r>
    </w:p>
    <w:p w:rsidR="005A6964" w:rsidRPr="00FB4E89" w:rsidRDefault="00DF7903" w:rsidP="00A857B8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>Mobile</w:t>
      </w:r>
      <w:r w:rsidRPr="00FB4E89">
        <w:rPr>
          <w:rFonts w:ascii="Calibri" w:eastAsia="Calibri" w:hAnsi="Calibri"/>
          <w:sz w:val="22"/>
        </w:rPr>
        <w:t>:</w:t>
      </w:r>
      <w:r w:rsidR="000A2193">
        <w:rPr>
          <w:rFonts w:ascii="Calibri" w:eastAsia="Calibri" w:hAnsi="Calibri"/>
          <w:sz w:val="22"/>
        </w:rPr>
        <w:t xml:space="preserve"> C/o 971501685421</w:t>
      </w:r>
    </w:p>
    <w:p w:rsidR="00DF7903" w:rsidRPr="00FB4E89" w:rsidRDefault="00DF7903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>Nationality</w:t>
      </w:r>
      <w:r w:rsidRPr="00FB4E89">
        <w:rPr>
          <w:rFonts w:ascii="Calibri" w:eastAsia="Calibri" w:hAnsi="Calibri"/>
          <w:sz w:val="22"/>
        </w:rPr>
        <w:t xml:space="preserve">: </w:t>
      </w:r>
      <w:r w:rsidR="00F31003" w:rsidRPr="00FB4E89">
        <w:rPr>
          <w:rFonts w:ascii="Calibri" w:eastAsia="Calibri" w:hAnsi="Calibri"/>
          <w:sz w:val="22"/>
        </w:rPr>
        <w:t>Indian</w:t>
      </w:r>
    </w:p>
    <w:p w:rsidR="00A266B3" w:rsidRPr="00FB4E89" w:rsidRDefault="00A266B3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>Languages</w:t>
      </w:r>
      <w:r w:rsidRPr="00FB4E89">
        <w:rPr>
          <w:rFonts w:ascii="Calibri" w:eastAsia="Calibri" w:hAnsi="Calibri"/>
          <w:sz w:val="22"/>
        </w:rPr>
        <w:t xml:space="preserve">: </w:t>
      </w:r>
      <w:r w:rsidR="00F31003" w:rsidRPr="00FB4E89">
        <w:rPr>
          <w:rFonts w:ascii="Calibri" w:eastAsia="Calibri" w:hAnsi="Calibri"/>
          <w:sz w:val="22"/>
        </w:rPr>
        <w:t xml:space="preserve">English, Hindi and Malayalam </w:t>
      </w:r>
    </w:p>
    <w:p w:rsidR="008B7B8D" w:rsidRPr="00FB4E89" w:rsidRDefault="008B7B8D" w:rsidP="009A47D9">
      <w:pPr>
        <w:jc w:val="both"/>
        <w:rPr>
          <w:rFonts w:ascii="Calibri" w:eastAsia="Calibri" w:hAnsi="Calibri"/>
          <w:b/>
          <w:sz w:val="22"/>
        </w:rPr>
      </w:pPr>
      <w:r w:rsidRPr="00FB4E89">
        <w:rPr>
          <w:rFonts w:ascii="Calibri" w:eastAsia="Calibri" w:hAnsi="Calibri"/>
          <w:b/>
          <w:sz w:val="22"/>
        </w:rPr>
        <w:t xml:space="preserve">Marital Status: </w:t>
      </w:r>
      <w:r w:rsidR="005A6964" w:rsidRPr="00FB4E89">
        <w:rPr>
          <w:rFonts w:ascii="Calibri" w:eastAsia="Calibri" w:hAnsi="Calibri"/>
          <w:sz w:val="22"/>
        </w:rPr>
        <w:t>Married</w:t>
      </w:r>
    </w:p>
    <w:p w:rsidR="002A42F0" w:rsidRPr="00FB4E89" w:rsidRDefault="002A42F0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 xml:space="preserve">Date of Birth: </w:t>
      </w:r>
      <w:r w:rsidR="005A6964" w:rsidRPr="00FB4E89">
        <w:rPr>
          <w:rFonts w:ascii="Calibri" w:eastAsia="Calibri" w:hAnsi="Calibri"/>
          <w:sz w:val="22"/>
        </w:rPr>
        <w:t>7 Jan 1979</w:t>
      </w:r>
    </w:p>
    <w:p w:rsidR="002A0CEF" w:rsidRPr="00FB4E89" w:rsidRDefault="002A0CEF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>Visa:</w:t>
      </w:r>
      <w:r w:rsidR="005A6964" w:rsidRPr="00FB4E89">
        <w:rPr>
          <w:rFonts w:ascii="Calibri" w:eastAsia="Calibri" w:hAnsi="Calibri"/>
          <w:sz w:val="22"/>
        </w:rPr>
        <w:t>Employment Visa</w:t>
      </w:r>
    </w:p>
    <w:p w:rsidR="00843F62" w:rsidRPr="00FB4E89" w:rsidRDefault="00843F62" w:rsidP="009A47D9">
      <w:pPr>
        <w:jc w:val="both"/>
        <w:rPr>
          <w:rFonts w:ascii="Calibri" w:eastAsia="Calibri" w:hAnsi="Calibri"/>
          <w:sz w:val="22"/>
        </w:rPr>
      </w:pPr>
      <w:r w:rsidRPr="00FB4E89">
        <w:rPr>
          <w:rFonts w:ascii="Calibri" w:eastAsia="Calibri" w:hAnsi="Calibri"/>
          <w:b/>
          <w:sz w:val="22"/>
        </w:rPr>
        <w:t xml:space="preserve">Driving License: </w:t>
      </w:r>
      <w:r w:rsidRPr="00FB4E89">
        <w:rPr>
          <w:rFonts w:ascii="Calibri" w:eastAsia="Calibri" w:hAnsi="Calibri"/>
          <w:sz w:val="22"/>
        </w:rPr>
        <w:t xml:space="preserve">UAE </w:t>
      </w:r>
      <w:r w:rsidR="00114F42">
        <w:rPr>
          <w:rFonts w:ascii="Calibri" w:eastAsia="Calibri" w:hAnsi="Calibri"/>
          <w:sz w:val="22"/>
        </w:rPr>
        <w:t>VALIED</w:t>
      </w:r>
    </w:p>
    <w:p w:rsidR="00381B03" w:rsidRPr="00FB4E89" w:rsidRDefault="00381B03" w:rsidP="009A47D9">
      <w:pPr>
        <w:pBdr>
          <w:bottom w:val="single" w:sz="4" w:space="0" w:color="auto"/>
        </w:pBdr>
        <w:jc w:val="both"/>
        <w:rPr>
          <w:rFonts w:ascii="Calibri" w:hAnsi="Calibri" w:cs="Calibri"/>
          <w:b/>
          <w:sz w:val="2"/>
          <w:szCs w:val="2"/>
        </w:rPr>
      </w:pPr>
    </w:p>
    <w:p w:rsidR="003A0647" w:rsidRPr="00FB4E89" w:rsidRDefault="003A0647" w:rsidP="009A47D9">
      <w:pPr>
        <w:jc w:val="both"/>
        <w:rPr>
          <w:rFonts w:ascii="Calibri" w:hAnsi="Calibri" w:cs="Calibri"/>
          <w:b/>
          <w:smallCaps/>
          <w:spacing w:val="26"/>
          <w:sz w:val="14"/>
          <w:highlight w:val="yellow"/>
        </w:rPr>
      </w:pPr>
    </w:p>
    <w:p w:rsidR="00D64F54" w:rsidRPr="00CB46B0" w:rsidRDefault="00CB46B0" w:rsidP="00491E38">
      <w:pPr>
        <w:shd w:val="clear" w:color="auto" w:fill="002060"/>
        <w:jc w:val="center"/>
        <w:rPr>
          <w:rFonts w:ascii="Times New Roman" w:hAnsi="Times New Roman"/>
          <w:b/>
          <w:smallCaps/>
          <w:color w:val="FFFFFF" w:themeColor="background1"/>
          <w:spacing w:val="26"/>
          <w:sz w:val="28"/>
          <w:szCs w:val="28"/>
        </w:rPr>
      </w:pPr>
      <w:r w:rsidRPr="00CB46B0">
        <w:rPr>
          <w:rFonts w:ascii="Times New Roman" w:hAnsi="Times New Roman"/>
          <w:b/>
          <w:smallCaps/>
          <w:color w:val="FFFFFF" w:themeColor="background1"/>
          <w:spacing w:val="26"/>
          <w:sz w:val="28"/>
          <w:szCs w:val="28"/>
        </w:rPr>
        <w:t>plumbing</w:t>
      </w:r>
      <w:r>
        <w:rPr>
          <w:rFonts w:ascii="Times New Roman" w:hAnsi="Times New Roman"/>
          <w:b/>
          <w:smallCaps/>
          <w:color w:val="FFFFFF" w:themeColor="background1"/>
          <w:spacing w:val="26"/>
          <w:sz w:val="28"/>
          <w:szCs w:val="28"/>
        </w:rPr>
        <w:t>-</w:t>
      </w:r>
      <w:r w:rsidR="00D95CF9" w:rsidRPr="00CB46B0">
        <w:rPr>
          <w:rFonts w:ascii="Times New Roman" w:hAnsi="Times New Roman"/>
          <w:b/>
          <w:smallCaps/>
          <w:color w:val="FFFFFF" w:themeColor="background1"/>
          <w:spacing w:val="26"/>
          <w:sz w:val="28"/>
          <w:szCs w:val="28"/>
        </w:rPr>
        <w:t>engineer</w:t>
      </w:r>
    </w:p>
    <w:p w:rsidR="00843F62" w:rsidRPr="00FB4E89" w:rsidRDefault="0075141B" w:rsidP="00843F62">
      <w:pPr>
        <w:shd w:val="clear" w:color="auto" w:fill="D9D9D9" w:themeFill="background1" w:themeFillShade="D9"/>
        <w:jc w:val="center"/>
        <w:rPr>
          <w:rFonts w:ascii="Calibri" w:eastAsia="Calibri" w:hAnsi="Calibri"/>
          <w:b/>
          <w:sz w:val="22"/>
        </w:rPr>
      </w:pPr>
      <w:r>
        <w:rPr>
          <w:rFonts w:ascii="Calibri" w:eastAsia="Calibri" w:hAnsi="Calibri"/>
          <w:b/>
          <w:sz w:val="22"/>
        </w:rPr>
        <w:t xml:space="preserve">Expertise in </w:t>
      </w:r>
      <w:r w:rsidR="008E5653">
        <w:rPr>
          <w:rFonts w:ascii="Calibri" w:eastAsia="Calibri" w:hAnsi="Calibri"/>
          <w:b/>
          <w:sz w:val="22"/>
        </w:rPr>
        <w:t>Water Supply – Drainage</w:t>
      </w:r>
      <w:r>
        <w:rPr>
          <w:rFonts w:ascii="Calibri" w:eastAsia="Calibri" w:hAnsi="Calibri"/>
          <w:b/>
          <w:sz w:val="22"/>
        </w:rPr>
        <w:t xml:space="preserve"> system</w:t>
      </w:r>
      <w:r w:rsidR="00843F62" w:rsidRPr="00FB4E89">
        <w:rPr>
          <w:rFonts w:ascii="Calibri" w:eastAsia="Calibri" w:hAnsi="Calibri"/>
          <w:b/>
          <w:sz w:val="22"/>
        </w:rPr>
        <w:t xml:space="preserve"> –</w:t>
      </w:r>
      <w:r w:rsidR="00FB4E89" w:rsidRPr="00FB4E89">
        <w:rPr>
          <w:rFonts w:ascii="Calibri" w:eastAsia="Calibri" w:hAnsi="Calibri"/>
          <w:b/>
          <w:sz w:val="22"/>
        </w:rPr>
        <w:t>Fire fighting</w:t>
      </w:r>
      <w:r w:rsidR="005D1F15">
        <w:rPr>
          <w:rFonts w:ascii="Calibri" w:eastAsia="Calibri" w:hAnsi="Calibri"/>
          <w:b/>
          <w:sz w:val="22"/>
        </w:rPr>
        <w:t xml:space="preserve"> system</w:t>
      </w:r>
      <w:r>
        <w:rPr>
          <w:rFonts w:ascii="Calibri" w:eastAsia="Calibri" w:hAnsi="Calibri"/>
          <w:b/>
          <w:sz w:val="22"/>
        </w:rPr>
        <w:t xml:space="preserve"> – Swimming Pool &amp;</w:t>
      </w:r>
      <w:r w:rsidR="00843F62" w:rsidRPr="00FB4E89">
        <w:rPr>
          <w:rFonts w:ascii="Calibri" w:eastAsia="Calibri" w:hAnsi="Calibri"/>
          <w:b/>
          <w:sz w:val="22"/>
        </w:rPr>
        <w:t>LPG Systems</w:t>
      </w:r>
    </w:p>
    <w:p w:rsidR="00D64F54" w:rsidRPr="00FB4E89" w:rsidRDefault="00D64F54" w:rsidP="009A47D9">
      <w:pPr>
        <w:jc w:val="both"/>
        <w:rPr>
          <w:rFonts w:ascii="Times New Roman" w:hAnsi="Times New Roman"/>
          <w:b/>
          <w:smallCaps/>
          <w:spacing w:val="26"/>
          <w:sz w:val="16"/>
          <w:szCs w:val="26"/>
          <w:highlight w:val="yellow"/>
        </w:rPr>
      </w:pPr>
    </w:p>
    <w:p w:rsidR="001652A4" w:rsidRPr="00FB4E89" w:rsidRDefault="007E6E85" w:rsidP="00C4412A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mallCaps/>
          <w:spacing w:val="38"/>
          <w:sz w:val="22"/>
          <w:szCs w:val="22"/>
        </w:rPr>
      </w:pPr>
      <w:r w:rsidRPr="00FB4E89">
        <w:rPr>
          <w:rFonts w:ascii="Calibri" w:hAnsi="Calibri" w:cs="Calibri"/>
          <w:b/>
          <w:smallCaps/>
          <w:spacing w:val="38"/>
          <w:sz w:val="22"/>
          <w:szCs w:val="22"/>
        </w:rPr>
        <w:t>PROFILE SUMMARY</w:t>
      </w:r>
    </w:p>
    <w:p w:rsidR="00D101DE" w:rsidRPr="00FB4E89" w:rsidRDefault="00D101DE" w:rsidP="009A47D9">
      <w:pPr>
        <w:pStyle w:val="NoSpacing"/>
        <w:jc w:val="both"/>
        <w:rPr>
          <w:sz w:val="6"/>
          <w:szCs w:val="6"/>
          <w:lang w:val="en-GB"/>
        </w:rPr>
      </w:pPr>
    </w:p>
    <w:p w:rsidR="00555FEF" w:rsidRPr="00B506E1" w:rsidRDefault="00A371B2" w:rsidP="00B506E1">
      <w:pPr>
        <w:pStyle w:val="NoSpacing"/>
        <w:jc w:val="both"/>
        <w:rPr>
          <w:b/>
          <w:bCs/>
          <w:sz w:val="22"/>
          <w:lang w:val="en-GB"/>
        </w:rPr>
      </w:pPr>
      <w:r>
        <w:rPr>
          <w:sz w:val="22"/>
          <w:lang w:val="en-GB"/>
        </w:rPr>
        <w:t xml:space="preserve">A Plumbing </w:t>
      </w:r>
      <w:r w:rsidR="00D95CF9">
        <w:rPr>
          <w:sz w:val="22"/>
          <w:lang w:val="en-GB"/>
        </w:rPr>
        <w:t xml:space="preserve">Engineer with </w:t>
      </w:r>
      <w:r w:rsidR="00B506E1">
        <w:rPr>
          <w:b/>
          <w:bCs/>
          <w:sz w:val="22"/>
          <w:lang w:val="en-GB"/>
        </w:rPr>
        <w:t>10</w:t>
      </w:r>
      <w:r w:rsidR="00555FEF" w:rsidRPr="0075141B">
        <w:rPr>
          <w:b/>
          <w:bCs/>
          <w:sz w:val="22"/>
          <w:lang w:val="en-GB"/>
        </w:rPr>
        <w:t xml:space="preserve"> years</w:t>
      </w:r>
      <w:r w:rsidR="00555FEF" w:rsidRPr="00FB4E89">
        <w:rPr>
          <w:sz w:val="22"/>
          <w:lang w:val="en-GB"/>
        </w:rPr>
        <w:t xml:space="preserve"> of experience in </w:t>
      </w:r>
      <w:r w:rsidR="00B506E1">
        <w:rPr>
          <w:sz w:val="22"/>
          <w:lang w:val="en-GB"/>
        </w:rPr>
        <w:t xml:space="preserve">Gulf Country in </w:t>
      </w:r>
      <w:r w:rsidR="00CD7B0E">
        <w:rPr>
          <w:sz w:val="22"/>
          <w:lang w:val="en-GB"/>
        </w:rPr>
        <w:t>engineering</w:t>
      </w:r>
      <w:r w:rsidR="00CB46B0">
        <w:rPr>
          <w:sz w:val="22"/>
          <w:lang w:val="en-GB"/>
        </w:rPr>
        <w:t xml:space="preserve">at </w:t>
      </w:r>
      <w:r w:rsidR="00AC2400">
        <w:rPr>
          <w:sz w:val="22"/>
          <w:lang w:val="en-GB"/>
        </w:rPr>
        <w:t xml:space="preserve">and over all </w:t>
      </w:r>
      <w:r w:rsidR="00B506E1">
        <w:rPr>
          <w:b/>
          <w:bCs/>
          <w:sz w:val="22"/>
          <w:lang w:val="en-GB"/>
        </w:rPr>
        <w:t>15</w:t>
      </w:r>
      <w:r w:rsidR="00AC2400" w:rsidRPr="00AC2400">
        <w:rPr>
          <w:b/>
          <w:bCs/>
          <w:sz w:val="22"/>
          <w:lang w:val="en-GB"/>
        </w:rPr>
        <w:t xml:space="preserve"> years</w:t>
      </w:r>
      <w:r w:rsidR="00AC2400">
        <w:rPr>
          <w:sz w:val="22"/>
          <w:lang w:val="en-GB"/>
        </w:rPr>
        <w:t xml:space="preserve"> of experience in</w:t>
      </w:r>
      <w:r w:rsidR="00555FEF" w:rsidRPr="00FB4E89">
        <w:rPr>
          <w:sz w:val="22"/>
          <w:lang w:val="en-GB"/>
        </w:rPr>
        <w:t>installation, repair &amp; modification of plumbing and related systems, equipment, and fixtures across various industries. Skilled in leading planning, layout and supervision of plumbing operations, with hands on expe</w:t>
      </w:r>
      <w:r w:rsidR="008E5653">
        <w:rPr>
          <w:sz w:val="22"/>
          <w:lang w:val="en-GB"/>
        </w:rPr>
        <w:t xml:space="preserve">rience on water supply, </w:t>
      </w:r>
      <w:r w:rsidR="00CD7B0E">
        <w:rPr>
          <w:sz w:val="22"/>
          <w:lang w:val="en-GB"/>
        </w:rPr>
        <w:t>drainage,</w:t>
      </w:r>
      <w:r w:rsidR="00CD7B0E" w:rsidRPr="00FB4E89">
        <w:rPr>
          <w:sz w:val="22"/>
          <w:lang w:val="en-GB"/>
        </w:rPr>
        <w:t xml:space="preserve"> fire</w:t>
      </w:r>
      <w:r w:rsidR="00FB4E89" w:rsidRPr="00FB4E89">
        <w:rPr>
          <w:sz w:val="22"/>
          <w:lang w:val="en-GB"/>
        </w:rPr>
        <w:t xml:space="preserve"> fighting</w:t>
      </w:r>
      <w:r w:rsidR="008E5653">
        <w:rPr>
          <w:sz w:val="22"/>
          <w:lang w:val="en-GB"/>
        </w:rPr>
        <w:t xml:space="preserve"> system</w:t>
      </w:r>
      <w:r w:rsidR="00CD7B0E">
        <w:rPr>
          <w:sz w:val="22"/>
          <w:lang w:val="en-GB"/>
        </w:rPr>
        <w:t>&amp;</w:t>
      </w:r>
      <w:r w:rsidR="00555FEF" w:rsidRPr="00FB4E89">
        <w:rPr>
          <w:sz w:val="22"/>
          <w:lang w:val="en-GB"/>
        </w:rPr>
        <w:t>swimmin</w:t>
      </w:r>
      <w:r w:rsidR="00D23465">
        <w:rPr>
          <w:sz w:val="22"/>
          <w:lang w:val="en-GB"/>
        </w:rPr>
        <w:t>g pool pumping</w:t>
      </w:r>
      <w:r w:rsidR="008E5653">
        <w:rPr>
          <w:sz w:val="22"/>
          <w:lang w:val="en-GB"/>
        </w:rPr>
        <w:t xml:space="preserve"> and filtration system</w:t>
      </w:r>
      <w:r w:rsidR="00D23465">
        <w:rPr>
          <w:sz w:val="22"/>
          <w:lang w:val="en-GB"/>
        </w:rPr>
        <w:t xml:space="preserve"> also</w:t>
      </w:r>
      <w:r w:rsidR="00555FEF" w:rsidRPr="00FB4E89">
        <w:rPr>
          <w:sz w:val="22"/>
          <w:lang w:val="en-GB"/>
        </w:rPr>
        <w:t>LPG piping for residen</w:t>
      </w:r>
      <w:r w:rsidR="005D1F15">
        <w:rPr>
          <w:sz w:val="22"/>
          <w:lang w:val="en-GB"/>
        </w:rPr>
        <w:t>tia</w:t>
      </w:r>
      <w:r w:rsidR="00CD7B0E">
        <w:rPr>
          <w:sz w:val="22"/>
          <w:lang w:val="en-GB"/>
        </w:rPr>
        <w:t>l and commercial properties followed byTesting &amp;</w:t>
      </w:r>
      <w:r w:rsidR="005D1F15">
        <w:rPr>
          <w:sz w:val="22"/>
          <w:lang w:val="en-GB"/>
        </w:rPr>
        <w:t xml:space="preserve">commissioning and handing over of all service </w:t>
      </w:r>
      <w:r w:rsidR="00D23465">
        <w:rPr>
          <w:sz w:val="22"/>
          <w:lang w:val="en-GB"/>
        </w:rPr>
        <w:t>to client as per contract Terms &amp; Conditions</w:t>
      </w:r>
      <w:r w:rsidR="005D1F15">
        <w:rPr>
          <w:sz w:val="22"/>
          <w:lang w:val="en-GB"/>
        </w:rPr>
        <w:t>.</w:t>
      </w:r>
    </w:p>
    <w:p w:rsidR="00C16D62" w:rsidRPr="0091030A" w:rsidRDefault="00555FEF" w:rsidP="0091030A">
      <w:pPr>
        <w:pStyle w:val="NoSpacing"/>
        <w:jc w:val="both"/>
        <w:rPr>
          <w:sz w:val="8"/>
          <w:lang w:val="en-GB"/>
        </w:rPr>
      </w:pPr>
      <w:r w:rsidRPr="00FB4E89">
        <w:rPr>
          <w:sz w:val="22"/>
          <w:szCs w:val="12"/>
          <w:lang w:val="en-GB"/>
        </w:rPr>
        <w:t>Strong technical knowledge o</w:t>
      </w:r>
      <w:r w:rsidR="00CD7B0E">
        <w:rPr>
          <w:sz w:val="22"/>
          <w:szCs w:val="12"/>
          <w:lang w:val="en-GB"/>
        </w:rPr>
        <w:t xml:space="preserve">n plumbing, </w:t>
      </w:r>
      <w:r w:rsidR="005C7537">
        <w:rPr>
          <w:sz w:val="22"/>
          <w:szCs w:val="12"/>
          <w:lang w:val="en-GB"/>
        </w:rPr>
        <w:t>DEWA</w:t>
      </w:r>
      <w:r w:rsidR="00CD7B0E">
        <w:rPr>
          <w:sz w:val="22"/>
          <w:szCs w:val="12"/>
          <w:lang w:val="en-GB"/>
        </w:rPr>
        <w:t xml:space="preserve"> and Dubai </w:t>
      </w:r>
      <w:r w:rsidR="005C7537">
        <w:rPr>
          <w:sz w:val="22"/>
          <w:szCs w:val="12"/>
          <w:lang w:val="en-GB"/>
        </w:rPr>
        <w:t>Municipality</w:t>
      </w:r>
      <w:r w:rsidR="00CB46B0">
        <w:rPr>
          <w:sz w:val="22"/>
          <w:szCs w:val="12"/>
          <w:lang w:val="en-GB"/>
        </w:rPr>
        <w:t>&amp; ADDC</w:t>
      </w:r>
      <w:r w:rsidR="00CD7B0E">
        <w:rPr>
          <w:sz w:val="22"/>
          <w:szCs w:val="12"/>
          <w:lang w:val="en-GB"/>
        </w:rPr>
        <w:t xml:space="preserve">   regulations, methods, practices</w:t>
      </w:r>
      <w:r w:rsidRPr="00FB4E89">
        <w:rPr>
          <w:sz w:val="22"/>
          <w:szCs w:val="12"/>
          <w:lang w:val="en-GB"/>
        </w:rPr>
        <w:t xml:space="preserve">, along with applied experience on local rules, codes, hazards and safety precautions. Ability to identify and </w:t>
      </w:r>
      <w:r w:rsidR="00FB4E89" w:rsidRPr="00FB4E89">
        <w:rPr>
          <w:sz w:val="22"/>
          <w:szCs w:val="12"/>
          <w:lang w:val="en-GB"/>
        </w:rPr>
        <w:t>analyse</w:t>
      </w:r>
      <w:r w:rsidRPr="00FB4E89">
        <w:rPr>
          <w:sz w:val="22"/>
          <w:szCs w:val="12"/>
          <w:lang w:val="en-GB"/>
        </w:rPr>
        <w:t xml:space="preserve"> defects while suggesting required repairs. </w:t>
      </w:r>
    </w:p>
    <w:p w:rsidR="00FB7E1C" w:rsidRPr="00FB4E89" w:rsidRDefault="00FB7E1C" w:rsidP="009A47D9">
      <w:pPr>
        <w:pStyle w:val="NoSpacing"/>
        <w:jc w:val="both"/>
        <w:rPr>
          <w:color w:val="FF0000"/>
          <w:sz w:val="6"/>
          <w:szCs w:val="6"/>
          <w:lang w:val="en-GB"/>
        </w:rPr>
      </w:pPr>
    </w:p>
    <w:p w:rsidR="00F120A7" w:rsidRPr="00FB4E89" w:rsidRDefault="00F120A7" w:rsidP="0091030A">
      <w:pPr>
        <w:pBdr>
          <w:top w:val="single" w:sz="4" w:space="0" w:color="auto"/>
          <w:bottom w:val="single" w:sz="4" w:space="0" w:color="auto"/>
        </w:pBdr>
        <w:jc w:val="center"/>
        <w:rPr>
          <w:rFonts w:ascii="Calibri" w:hAnsi="Calibri" w:cs="Calibri"/>
          <w:b/>
          <w:smallCaps/>
          <w:spacing w:val="38"/>
          <w:sz w:val="28"/>
          <w:szCs w:val="22"/>
        </w:rPr>
      </w:pPr>
      <w:r w:rsidRPr="00FB4E89">
        <w:rPr>
          <w:rFonts w:ascii="Calibri" w:hAnsi="Calibri" w:cs="Calibri"/>
          <w:b/>
          <w:smallCaps/>
          <w:spacing w:val="38"/>
          <w:sz w:val="28"/>
          <w:szCs w:val="22"/>
        </w:rPr>
        <w:t>organisational experience</w:t>
      </w:r>
    </w:p>
    <w:p w:rsidR="00F120A7" w:rsidRPr="00FB4E89" w:rsidRDefault="00F120A7" w:rsidP="00F120A7">
      <w:pPr>
        <w:tabs>
          <w:tab w:val="num" w:pos="720"/>
        </w:tabs>
        <w:jc w:val="both"/>
        <w:rPr>
          <w:rFonts w:ascii="Calibri" w:hAnsi="Calibri" w:cs="Calibri"/>
          <w:b/>
          <w:sz w:val="4"/>
          <w:szCs w:val="12"/>
        </w:rPr>
      </w:pPr>
    </w:p>
    <w:p w:rsidR="00F120A7" w:rsidRPr="00FB4E89" w:rsidRDefault="00E05906" w:rsidP="00E05906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>
        <w:rPr>
          <w:rFonts w:ascii="Calibri" w:hAnsi="Calibri" w:cs="Calibri"/>
          <w:b/>
          <w:color w:val="FFFFFF"/>
          <w:sz w:val="22"/>
        </w:rPr>
        <w:t>TORNADO GROUP – MEP SECTION AT ABUDHABI</w:t>
      </w:r>
      <w:r w:rsidR="005A6964" w:rsidRPr="00FB4E89">
        <w:rPr>
          <w:rFonts w:ascii="Calibri" w:hAnsi="Calibri" w:cs="Calibri"/>
          <w:b/>
          <w:color w:val="FFFFFF"/>
          <w:sz w:val="22"/>
        </w:rPr>
        <w:tab/>
      </w:r>
      <w:r w:rsidR="005A6964" w:rsidRPr="00FB4E89">
        <w:rPr>
          <w:rFonts w:ascii="Calibri" w:hAnsi="Calibri" w:cs="Calibri"/>
          <w:b/>
          <w:color w:val="FFFFFF"/>
          <w:sz w:val="22"/>
        </w:rPr>
        <w:tab/>
      </w:r>
      <w:r w:rsidR="005A6964" w:rsidRPr="00FB4E89">
        <w:rPr>
          <w:rFonts w:ascii="Calibri" w:hAnsi="Calibri" w:cs="Calibri"/>
          <w:b/>
          <w:color w:val="FFFFFF"/>
          <w:sz w:val="22"/>
        </w:rPr>
        <w:tab/>
      </w:r>
      <w:r w:rsidR="00831697">
        <w:rPr>
          <w:rFonts w:ascii="Calibri" w:hAnsi="Calibri" w:cs="Calibri"/>
          <w:b/>
          <w:color w:val="FFFFFF"/>
          <w:sz w:val="22"/>
        </w:rPr>
        <w:t xml:space="preserve">November </w:t>
      </w:r>
      <w:r w:rsidR="005A6964" w:rsidRPr="00FB4E89">
        <w:rPr>
          <w:rFonts w:ascii="Calibri" w:hAnsi="Calibri" w:cs="Calibri"/>
          <w:b/>
          <w:color w:val="FFFFFF"/>
          <w:sz w:val="22"/>
        </w:rPr>
        <w:t>201</w:t>
      </w:r>
      <w:r>
        <w:rPr>
          <w:rFonts w:ascii="Calibri" w:hAnsi="Calibri" w:cs="Calibri"/>
          <w:b/>
          <w:color w:val="FFFFFF"/>
          <w:sz w:val="22"/>
        </w:rPr>
        <w:t>6 to Present</w:t>
      </w:r>
    </w:p>
    <w:p w:rsidR="00F120A7" w:rsidRPr="00FB4E89" w:rsidRDefault="00A371B2" w:rsidP="00F120A7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="Calibri" w:eastAsia="Calibri" w:hAnsi="Calibri"/>
          <w:b/>
          <w:sz w:val="22"/>
          <w:u w:color="000000"/>
        </w:rPr>
      </w:pPr>
      <w:r>
        <w:rPr>
          <w:rFonts w:ascii="Calibri" w:eastAsia="Calibri" w:hAnsi="Calibri"/>
          <w:b/>
          <w:sz w:val="22"/>
          <w:u w:color="000000"/>
        </w:rPr>
        <w:t xml:space="preserve">Plumbing </w:t>
      </w:r>
      <w:r w:rsidR="00A857B8">
        <w:rPr>
          <w:rFonts w:ascii="Calibri" w:eastAsia="Calibri" w:hAnsi="Calibri"/>
          <w:b/>
          <w:sz w:val="22"/>
          <w:u w:color="000000"/>
        </w:rPr>
        <w:t xml:space="preserve">Project </w:t>
      </w:r>
      <w:r>
        <w:rPr>
          <w:rFonts w:ascii="Calibri" w:eastAsia="Calibri" w:hAnsi="Calibri"/>
          <w:b/>
          <w:sz w:val="22"/>
          <w:u w:color="000000"/>
        </w:rPr>
        <w:t>Engineer</w:t>
      </w:r>
    </w:p>
    <w:p w:rsidR="00F120A7" w:rsidRPr="00FB4E89" w:rsidRDefault="00F120A7" w:rsidP="00F120A7">
      <w:pPr>
        <w:tabs>
          <w:tab w:val="center" w:pos="5567"/>
        </w:tabs>
        <w:jc w:val="both"/>
        <w:rPr>
          <w:rFonts w:ascii="Calibri" w:eastAsia="Calibri" w:hAnsi="Calibri"/>
          <w:b/>
          <w:sz w:val="22"/>
          <w:u w:val="single" w:color="000000"/>
        </w:rPr>
      </w:pPr>
      <w:r w:rsidRPr="00FB4E89">
        <w:rPr>
          <w:rFonts w:ascii="Calibri" w:eastAsia="Calibri" w:hAnsi="Calibri"/>
          <w:b/>
          <w:sz w:val="22"/>
          <w:u w:val="single" w:color="000000"/>
        </w:rPr>
        <w:t>Responsibilities:</w:t>
      </w:r>
    </w:p>
    <w:p w:rsidR="00843F62" w:rsidRDefault="00EE4F46" w:rsidP="008E5653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Responsible of</w:t>
      </w:r>
      <w:r w:rsidR="00831697">
        <w:rPr>
          <w:u w:color="000000"/>
          <w:lang w:val="en-GB"/>
        </w:rPr>
        <w:t xml:space="preserve"> designing plumbing systems such as </w:t>
      </w:r>
      <w:r>
        <w:rPr>
          <w:u w:color="000000"/>
          <w:lang w:val="en-GB"/>
        </w:rPr>
        <w:t xml:space="preserve">distribution of water </w:t>
      </w:r>
      <w:r w:rsidR="00A857B8">
        <w:rPr>
          <w:u w:color="000000"/>
          <w:lang w:val="en-GB"/>
        </w:rPr>
        <w:t xml:space="preserve">supply </w:t>
      </w:r>
      <w:r w:rsidR="00E05906">
        <w:rPr>
          <w:u w:color="000000"/>
          <w:lang w:val="en-GB"/>
        </w:rPr>
        <w:t>, Drainage &amp; Rain Water System accordingly ADDC requirement</w:t>
      </w:r>
    </w:p>
    <w:p w:rsidR="0085472E" w:rsidRPr="00FB4E89" w:rsidRDefault="0085472E" w:rsidP="008E5653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Responsible for Water Pumps Selection followed by Flow rate &amp; Head Calculation</w:t>
      </w:r>
    </w:p>
    <w:p w:rsidR="00463391" w:rsidRPr="00FB4E89" w:rsidRDefault="00EE4F46" w:rsidP="00843F62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Perform the task of developing, preparing and maintaining the budgets and schedules of plumbing projects.</w:t>
      </w:r>
    </w:p>
    <w:p w:rsidR="0040576A" w:rsidRPr="00FB4E89" w:rsidRDefault="00EE4F46" w:rsidP="00843F62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Responsible for generating work plan ideas as well as providing work instruction to assigned team.</w:t>
      </w:r>
    </w:p>
    <w:p w:rsidR="00463391" w:rsidRPr="00FB4E89" w:rsidRDefault="00463391" w:rsidP="00843F62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 w:rsidRPr="00FB4E89">
        <w:rPr>
          <w:u w:color="000000"/>
          <w:lang w:val="en-GB"/>
        </w:rPr>
        <w:t>Establishing work standards, operations control, and job priority; managing procurement of material needed for plumbing activities.</w:t>
      </w:r>
    </w:p>
    <w:p w:rsidR="00463391" w:rsidRDefault="00EE4F46" w:rsidP="00843F62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Responsible for generating charts</w:t>
      </w:r>
      <w:r w:rsidR="001B7AEE">
        <w:rPr>
          <w:u w:color="000000"/>
          <w:lang w:val="en-GB"/>
        </w:rPr>
        <w:t>, graphs, andperspectivedrawings to meet project specification.</w:t>
      </w:r>
    </w:p>
    <w:p w:rsidR="00AC1CAB" w:rsidRPr="00FB4E89" w:rsidRDefault="00AC1CAB" w:rsidP="00AC1CAB">
      <w:pPr>
        <w:tabs>
          <w:tab w:val="center" w:pos="5567"/>
        </w:tabs>
        <w:jc w:val="both"/>
        <w:rPr>
          <w:rFonts w:ascii="Calibri" w:eastAsia="Calibri" w:hAnsi="Calibri"/>
          <w:b/>
          <w:sz w:val="22"/>
          <w:u w:val="single" w:color="000000"/>
        </w:rPr>
      </w:pPr>
      <w:r w:rsidRPr="00FB4E89">
        <w:rPr>
          <w:rFonts w:ascii="Calibri" w:eastAsia="Calibri" w:hAnsi="Calibri"/>
          <w:b/>
          <w:sz w:val="22"/>
          <w:u w:val="single" w:color="000000"/>
        </w:rPr>
        <w:t>Projects Undertaken:</w:t>
      </w:r>
    </w:p>
    <w:tbl>
      <w:tblPr>
        <w:tblStyle w:val="PlainTable31"/>
        <w:tblW w:w="0" w:type="auto"/>
        <w:shd w:val="clear" w:color="auto" w:fill="FFFFFF" w:themeFill="background1"/>
        <w:tblLook w:val="04A0"/>
      </w:tblPr>
      <w:tblGrid>
        <w:gridCol w:w="3978"/>
        <w:gridCol w:w="6500"/>
      </w:tblGrid>
      <w:tr w:rsidR="00AC1CAB" w:rsidRPr="00FB4E89" w:rsidTr="00B506E1">
        <w:trPr>
          <w:cnfStyle w:val="100000000000"/>
          <w:trHeight w:val="215"/>
        </w:trPr>
        <w:tc>
          <w:tcPr>
            <w:cnfStyle w:val="0010000001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C1CAB" w:rsidRPr="00FB4E89" w:rsidRDefault="00AC1CAB" w:rsidP="00AA1077">
            <w:pPr>
              <w:tabs>
                <w:tab w:val="center" w:pos="5567"/>
              </w:tabs>
              <w:jc w:val="both"/>
              <w:rPr>
                <w:rFonts w:asciiTheme="minorHAnsi" w:hAnsiTheme="minorHAnsi"/>
                <w:sz w:val="22"/>
                <w:szCs w:val="22"/>
                <w:u w:color="000000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1CAB" w:rsidRPr="00FB4E89" w:rsidRDefault="00AC1CAB" w:rsidP="00AA1077">
            <w:pPr>
              <w:tabs>
                <w:tab w:val="center" w:pos="5567"/>
              </w:tabs>
              <w:jc w:val="both"/>
              <w:cnfStyle w:val="100000000000"/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FB4E89">
              <w:rPr>
                <w:rFonts w:asciiTheme="minorHAnsi" w:hAnsiTheme="minorHAnsi"/>
                <w:caps w:val="0"/>
                <w:sz w:val="22"/>
                <w:szCs w:val="22"/>
                <w:u w:color="000000"/>
              </w:rPr>
              <w:t>Details</w:t>
            </w:r>
          </w:p>
        </w:tc>
      </w:tr>
      <w:tr w:rsidR="00AC1CAB" w:rsidRPr="00FB4E89" w:rsidTr="00965E68">
        <w:trPr>
          <w:cnfStyle w:val="000000100000"/>
          <w:trHeight w:val="962"/>
        </w:trPr>
        <w:tc>
          <w:tcPr>
            <w:cnfStyle w:val="0010000000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C1CAB" w:rsidRDefault="00AC1CAB" w:rsidP="00AA1077">
            <w:pPr>
              <w:tabs>
                <w:tab w:val="center" w:pos="5567"/>
              </w:tabs>
              <w:jc w:val="both"/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</w:pPr>
            <w:r w:rsidRPr="00965E68">
              <w:rPr>
                <w:rFonts w:ascii="Calibri" w:hAnsi="Calibri"/>
                <w:bCs w:val="0"/>
                <w:caps w:val="0"/>
                <w:sz w:val="21"/>
                <w:szCs w:val="21"/>
                <w:u w:color="000000"/>
              </w:rPr>
              <w:t>ECLIPSE Commercial Building</w:t>
            </w:r>
            <w:r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 –ReemIsalnd</w:t>
            </w:r>
          </w:p>
          <w:p w:rsidR="00AC1CAB" w:rsidRPr="00D23465" w:rsidRDefault="0085472E" w:rsidP="00A857B8">
            <w:pPr>
              <w:tabs>
                <w:tab w:val="center" w:pos="5567"/>
              </w:tabs>
              <w:jc w:val="both"/>
              <w:rPr>
                <w:rFonts w:ascii="Calibri" w:hAnsi="Calibri"/>
                <w:b w:val="0"/>
                <w:sz w:val="21"/>
                <w:szCs w:val="21"/>
                <w:u w:color="000000"/>
              </w:rPr>
            </w:pPr>
            <w:r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Shams </w:t>
            </w:r>
            <w:r w:rsidR="00A857B8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Abu Dhabi- 4 P + 21 Typ</w:t>
            </w:r>
            <w:r w:rsidR="00AC1CAB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ical Floor + Roof</w:t>
            </w:r>
            <w:r w:rsidR="00A857B8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 –Twin</w:t>
            </w:r>
            <w:r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 Tower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472E" w:rsidRDefault="0085472E" w:rsidP="0085472E">
            <w:pPr>
              <w:tabs>
                <w:tab w:val="center" w:pos="5567"/>
              </w:tabs>
              <w:jc w:val="both"/>
              <w:cnfStyle w:val="000000100000"/>
              <w:rPr>
                <w:u w:color="000000"/>
              </w:rPr>
            </w:pPr>
            <w:r>
              <w:rPr>
                <w:u w:color="000000"/>
              </w:rPr>
              <w:t>Client: Chain Holding Company, Consultant: Heberger Engineering</w:t>
            </w:r>
          </w:p>
          <w:p w:rsidR="00AC1CAB" w:rsidRPr="00B22A66" w:rsidRDefault="0085472E" w:rsidP="00B22A66">
            <w:pPr>
              <w:tabs>
                <w:tab w:val="center" w:pos="5567"/>
              </w:tabs>
              <w:jc w:val="both"/>
              <w:cnfStyle w:val="000000100000"/>
              <w:rPr>
                <w:u w:color="000000"/>
              </w:rPr>
            </w:pPr>
            <w:r>
              <w:rPr>
                <w:u w:color="000000"/>
              </w:rPr>
              <w:t>Main Contractor –Teejan Contracting</w:t>
            </w:r>
          </w:p>
        </w:tc>
      </w:tr>
    </w:tbl>
    <w:p w:rsidR="00B22A66" w:rsidRDefault="00E05906" w:rsidP="00B22A66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>
        <w:rPr>
          <w:rFonts w:ascii="Calibri" w:hAnsi="Calibri" w:cs="Calibri"/>
          <w:b/>
          <w:color w:val="FFFFFF"/>
          <w:sz w:val="22"/>
        </w:rPr>
        <w:t xml:space="preserve">Engineering Office (The Private office of His Highness </w:t>
      </w:r>
      <w:r w:rsidR="0085472E">
        <w:rPr>
          <w:rFonts w:ascii="Calibri" w:hAnsi="Calibri" w:cs="Calibri"/>
          <w:b/>
          <w:color w:val="FFFFFF"/>
          <w:sz w:val="22"/>
        </w:rPr>
        <w:t>Sheikh Mohammed</w:t>
      </w:r>
      <w:r>
        <w:rPr>
          <w:rFonts w:ascii="Calibri" w:hAnsi="Calibri" w:cs="Calibri"/>
          <w:b/>
          <w:color w:val="FFFFFF"/>
          <w:sz w:val="22"/>
        </w:rPr>
        <w:t xml:space="preserve"> Bin Rashid Al Maktoum</w:t>
      </w:r>
      <w:r w:rsidRPr="00FB4E89">
        <w:rPr>
          <w:rFonts w:ascii="Calibri" w:hAnsi="Calibri" w:cs="Calibri"/>
          <w:b/>
          <w:color w:val="FFFFFF"/>
          <w:sz w:val="22"/>
        </w:rPr>
        <w:t>), Construction Department, Zabeel</w:t>
      </w:r>
      <w:r>
        <w:rPr>
          <w:rFonts w:ascii="Calibri" w:hAnsi="Calibri" w:cs="Calibri"/>
          <w:b/>
          <w:color w:val="FFFFFF"/>
          <w:sz w:val="22"/>
        </w:rPr>
        <w:t xml:space="preserve">, </w:t>
      </w:r>
      <w:r w:rsidRPr="00FB4E89">
        <w:rPr>
          <w:rFonts w:ascii="Calibri" w:hAnsi="Calibri" w:cs="Calibri"/>
          <w:b/>
          <w:color w:val="FFFFFF"/>
          <w:sz w:val="22"/>
        </w:rPr>
        <w:t>UAE</w:t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>
        <w:rPr>
          <w:rFonts w:ascii="Calibri" w:hAnsi="Calibri" w:cs="Calibri"/>
          <w:b/>
          <w:color w:val="FFFFFF"/>
          <w:sz w:val="22"/>
        </w:rPr>
        <w:t xml:space="preserve">                                                      May </w:t>
      </w:r>
      <w:r w:rsidRPr="00FB4E89">
        <w:rPr>
          <w:rFonts w:ascii="Calibri" w:hAnsi="Calibri" w:cs="Calibri"/>
          <w:b/>
          <w:color w:val="FFFFFF"/>
          <w:sz w:val="22"/>
        </w:rPr>
        <w:t xml:space="preserve">2015 </w:t>
      </w:r>
      <w:r w:rsidR="0091030A" w:rsidRPr="00FB4E89">
        <w:rPr>
          <w:rFonts w:ascii="Calibri" w:hAnsi="Calibri" w:cs="Calibri"/>
          <w:b/>
          <w:iCs/>
          <w:color w:val="FFFFFF"/>
          <w:sz w:val="22"/>
        </w:rPr>
        <w:t xml:space="preserve">- </w:t>
      </w:r>
      <w:r w:rsidR="0091030A">
        <w:rPr>
          <w:rFonts w:ascii="Calibri" w:hAnsi="Calibri" w:cs="Calibri"/>
          <w:b/>
          <w:iCs/>
          <w:color w:val="FFFFFF"/>
          <w:sz w:val="22"/>
        </w:rPr>
        <w:t>August</w:t>
      </w:r>
      <w:r>
        <w:rPr>
          <w:rFonts w:ascii="Calibri" w:hAnsi="Calibri" w:cs="Calibri"/>
          <w:b/>
          <w:iCs/>
          <w:color w:val="FFFFFF"/>
          <w:sz w:val="22"/>
        </w:rPr>
        <w:t xml:space="preserve"> 2016</w:t>
      </w:r>
    </w:p>
    <w:p w:rsidR="00E05906" w:rsidRPr="00B22A66" w:rsidRDefault="00E05906" w:rsidP="00B22A66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>
        <w:rPr>
          <w:rFonts w:ascii="Calibri" w:eastAsia="Calibri" w:hAnsi="Calibri"/>
          <w:b/>
          <w:sz w:val="22"/>
          <w:u w:color="000000"/>
        </w:rPr>
        <w:t>Plumbing Site Engineer</w:t>
      </w:r>
      <w:r w:rsidR="00B631B4">
        <w:rPr>
          <w:rFonts w:ascii="Calibri" w:eastAsia="Calibri" w:hAnsi="Calibri"/>
          <w:b/>
          <w:sz w:val="22"/>
          <w:u w:color="000000"/>
        </w:rPr>
        <w:t xml:space="preserve"> – 1 Year</w:t>
      </w:r>
    </w:p>
    <w:p w:rsidR="00E05906" w:rsidRPr="00FB4E89" w:rsidRDefault="00E05906" w:rsidP="00E05906">
      <w:pPr>
        <w:tabs>
          <w:tab w:val="center" w:pos="5567"/>
        </w:tabs>
        <w:jc w:val="both"/>
        <w:rPr>
          <w:rFonts w:ascii="Calibri" w:eastAsia="Calibri" w:hAnsi="Calibri"/>
          <w:b/>
          <w:sz w:val="22"/>
          <w:u w:val="single" w:color="000000"/>
        </w:rPr>
      </w:pPr>
      <w:r w:rsidRPr="00FB4E89">
        <w:rPr>
          <w:rFonts w:ascii="Calibri" w:eastAsia="Calibri" w:hAnsi="Calibri"/>
          <w:b/>
          <w:sz w:val="22"/>
          <w:u w:val="single" w:color="000000"/>
        </w:rPr>
        <w:t>Responsibilities:</w:t>
      </w:r>
    </w:p>
    <w:p w:rsidR="00E05906" w:rsidRPr="00FB4E89" w:rsidRDefault="00E05906" w:rsidP="00E05906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</w:t>
      </w:r>
      <w:r w:rsidR="00B631B4">
        <w:rPr>
          <w:u w:color="000000"/>
          <w:lang w:val="en-GB"/>
        </w:rPr>
        <w:t xml:space="preserve">sponsible of designing Drainage </w:t>
      </w:r>
      <w:r>
        <w:rPr>
          <w:u w:color="000000"/>
          <w:lang w:val="en-GB"/>
        </w:rPr>
        <w:t xml:space="preserve">systems and distribution of water </w:t>
      </w:r>
      <w:r w:rsidR="00B631B4">
        <w:rPr>
          <w:u w:color="000000"/>
          <w:lang w:val="en-GB"/>
        </w:rPr>
        <w:t xml:space="preserve">Supply </w:t>
      </w:r>
      <w:r>
        <w:rPr>
          <w:u w:color="000000"/>
          <w:lang w:val="en-GB"/>
        </w:rPr>
        <w:t>system.</w:t>
      </w:r>
    </w:p>
    <w:p w:rsidR="00E05906" w:rsidRPr="00FB4E89" w:rsidRDefault="00E05906" w:rsidP="00E05906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Perform the task of developing, preparing and maintaining the budgets and schedules of plumbing projects.</w:t>
      </w:r>
    </w:p>
    <w:p w:rsidR="00E05906" w:rsidRPr="00FB4E89" w:rsidRDefault="00E05906" w:rsidP="00E05906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>Responsible for generating work plan ideas as well as providing work instruction to assigned team.</w:t>
      </w:r>
    </w:p>
    <w:p w:rsidR="00463391" w:rsidRPr="0091030A" w:rsidRDefault="00E05906" w:rsidP="0091030A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 w:rsidRPr="00FB4E89">
        <w:rPr>
          <w:u w:color="000000"/>
          <w:lang w:val="en-GB"/>
        </w:rPr>
        <w:t>Establishing work standards, operations control, and job priority; managing procurement of material needed for plumbing activities.</w:t>
      </w:r>
    </w:p>
    <w:tbl>
      <w:tblPr>
        <w:tblStyle w:val="PlainTable31"/>
        <w:tblW w:w="0" w:type="auto"/>
        <w:shd w:val="clear" w:color="auto" w:fill="FFFFFF" w:themeFill="background1"/>
        <w:tblLook w:val="04A0"/>
      </w:tblPr>
      <w:tblGrid>
        <w:gridCol w:w="3978"/>
        <w:gridCol w:w="6500"/>
      </w:tblGrid>
      <w:tr w:rsidR="00463391" w:rsidRPr="00FB4E89" w:rsidTr="00463391">
        <w:trPr>
          <w:cnfStyle w:val="100000000000"/>
          <w:trHeight w:val="252"/>
        </w:trPr>
        <w:tc>
          <w:tcPr>
            <w:cnfStyle w:val="0010000001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63391" w:rsidRPr="00FB4E89" w:rsidRDefault="00463391" w:rsidP="00463391">
            <w:pPr>
              <w:tabs>
                <w:tab w:val="center" w:pos="5567"/>
              </w:tabs>
              <w:jc w:val="both"/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FB4E89">
              <w:rPr>
                <w:rFonts w:asciiTheme="minorHAnsi" w:hAnsiTheme="minorHAnsi"/>
                <w:caps w:val="0"/>
                <w:sz w:val="22"/>
                <w:szCs w:val="22"/>
                <w:u w:color="000000"/>
              </w:rPr>
              <w:t>Client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391" w:rsidRPr="00FB4E89" w:rsidRDefault="00463391" w:rsidP="005A6964">
            <w:pPr>
              <w:tabs>
                <w:tab w:val="center" w:pos="5567"/>
              </w:tabs>
              <w:jc w:val="both"/>
              <w:cnfStyle w:val="100000000000"/>
              <w:rPr>
                <w:rFonts w:asciiTheme="minorHAnsi" w:hAnsiTheme="minorHAnsi"/>
                <w:sz w:val="22"/>
                <w:szCs w:val="22"/>
                <w:u w:color="000000"/>
              </w:rPr>
            </w:pPr>
            <w:r w:rsidRPr="00FB4E89">
              <w:rPr>
                <w:rFonts w:asciiTheme="minorHAnsi" w:hAnsiTheme="minorHAnsi"/>
                <w:caps w:val="0"/>
                <w:sz w:val="22"/>
                <w:szCs w:val="22"/>
                <w:u w:color="000000"/>
              </w:rPr>
              <w:t>Details</w:t>
            </w:r>
          </w:p>
        </w:tc>
      </w:tr>
      <w:tr w:rsidR="00463391" w:rsidRPr="00FB4E89" w:rsidTr="00463391">
        <w:trPr>
          <w:cnfStyle w:val="000000100000"/>
          <w:trHeight w:val="252"/>
        </w:trPr>
        <w:tc>
          <w:tcPr>
            <w:cnfStyle w:val="0010000000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63391" w:rsidRPr="00D23465" w:rsidRDefault="00463391" w:rsidP="00463391">
            <w:pPr>
              <w:tabs>
                <w:tab w:val="center" w:pos="5567"/>
              </w:tabs>
              <w:jc w:val="both"/>
              <w:rPr>
                <w:rFonts w:ascii="Calibri" w:hAnsi="Calibri"/>
                <w:b w:val="0"/>
                <w:sz w:val="21"/>
                <w:szCs w:val="21"/>
                <w:u w:color="000000"/>
              </w:rPr>
            </w:pPr>
            <w:r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CVRL</w:t>
            </w:r>
            <w:r w:rsidR="005E6510"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-</w:t>
            </w:r>
            <w:r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 Incinerator and Taxidermy Fac</w:t>
            </w:r>
            <w:r w:rsid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ilities, Veterinary Hospital @ </w:t>
            </w:r>
            <w:r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Zabeel, Dubai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391" w:rsidRPr="00D23465" w:rsidRDefault="00463391" w:rsidP="005A6964">
            <w:pPr>
              <w:tabs>
                <w:tab w:val="center" w:pos="5567"/>
              </w:tabs>
              <w:jc w:val="both"/>
              <w:cnfStyle w:val="000000100000"/>
              <w:rPr>
                <w:rFonts w:ascii="Calibri" w:hAnsi="Calibri"/>
                <w:sz w:val="21"/>
                <w:szCs w:val="21"/>
                <w:u w:color="000000"/>
              </w:rPr>
            </w:pPr>
            <w:r w:rsidRPr="00D23465">
              <w:rPr>
                <w:rFonts w:ascii="Calibri" w:hAnsi="Calibri"/>
                <w:sz w:val="21"/>
                <w:szCs w:val="21"/>
                <w:u w:color="000000"/>
              </w:rPr>
              <w:t>Water S</w:t>
            </w:r>
            <w:r w:rsidR="0091030A">
              <w:rPr>
                <w:rFonts w:ascii="Calibri" w:hAnsi="Calibri"/>
                <w:sz w:val="21"/>
                <w:szCs w:val="21"/>
                <w:u w:color="000000"/>
              </w:rPr>
              <w:t>upply, Drainage Piping (HDPE &amp; U</w:t>
            </w:r>
            <w:r w:rsidRPr="00D23465">
              <w:rPr>
                <w:rFonts w:ascii="Calibri" w:hAnsi="Calibri"/>
                <w:sz w:val="21"/>
                <w:szCs w:val="21"/>
                <w:u w:color="000000"/>
              </w:rPr>
              <w:t>PVC), Diesel Piping for Elevated Diesel Storage Tank and Fire Fighting Piping Work for Sprinkler</w:t>
            </w:r>
            <w:r w:rsidR="00D23465">
              <w:rPr>
                <w:rFonts w:ascii="Calibri" w:hAnsi="Calibri"/>
                <w:sz w:val="21"/>
                <w:szCs w:val="21"/>
                <w:u w:color="000000"/>
              </w:rPr>
              <w:t>s</w:t>
            </w:r>
          </w:p>
        </w:tc>
      </w:tr>
      <w:tr w:rsidR="00463391" w:rsidRPr="00FB4E89" w:rsidTr="00463391">
        <w:trPr>
          <w:trHeight w:val="264"/>
        </w:trPr>
        <w:tc>
          <w:tcPr>
            <w:cnfStyle w:val="0010000000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63391" w:rsidRPr="00D23465" w:rsidRDefault="00463391" w:rsidP="00463391">
            <w:pPr>
              <w:tabs>
                <w:tab w:val="center" w:pos="5567"/>
              </w:tabs>
              <w:jc w:val="both"/>
              <w:rPr>
                <w:rFonts w:ascii="Calibri" w:hAnsi="Calibri"/>
                <w:b w:val="0"/>
                <w:sz w:val="21"/>
                <w:szCs w:val="21"/>
                <w:u w:color="000000"/>
              </w:rPr>
            </w:pPr>
            <w:r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Staff Accommodation Villas (120 units), </w:t>
            </w:r>
            <w:r w:rsidRPr="00D23465">
              <w:rPr>
                <w:rFonts w:ascii="Calibri" w:hAnsi="Calibri"/>
                <w:b w:val="0"/>
                <w:i/>
                <w:caps w:val="0"/>
                <w:sz w:val="21"/>
                <w:szCs w:val="21"/>
                <w:u w:color="000000"/>
              </w:rPr>
              <w:t>for</w:t>
            </w:r>
            <w:r w:rsid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 xml:space="preserve"> </w:t>
            </w:r>
            <w:r w:rsid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lastRenderedPageBreak/>
              <w:t xml:space="preserve">Sheikh Hamdan @ </w:t>
            </w:r>
            <w:r w:rsidRPr="00D23465"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  <w:t>Nad Al Shiba, Dubai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391" w:rsidRPr="00D23465" w:rsidRDefault="00463391" w:rsidP="00D23465">
            <w:pPr>
              <w:tabs>
                <w:tab w:val="center" w:pos="5567"/>
              </w:tabs>
              <w:cnfStyle w:val="000000000000"/>
              <w:rPr>
                <w:rFonts w:ascii="Calibri" w:hAnsi="Calibri"/>
                <w:sz w:val="21"/>
                <w:szCs w:val="21"/>
                <w:u w:color="000000"/>
              </w:rPr>
            </w:pPr>
            <w:r w:rsidRPr="00D23465">
              <w:rPr>
                <w:rFonts w:ascii="Calibri" w:hAnsi="Calibri"/>
                <w:sz w:val="21"/>
                <w:szCs w:val="21"/>
                <w:u w:color="000000"/>
              </w:rPr>
              <w:lastRenderedPageBreak/>
              <w:t>Water Supply, Drainage Fire Fighting and LPG Piping Work</w:t>
            </w:r>
          </w:p>
        </w:tc>
      </w:tr>
      <w:tr w:rsidR="00463391" w:rsidRPr="00FB4E89" w:rsidTr="00B22A66">
        <w:trPr>
          <w:cnfStyle w:val="000000100000"/>
          <w:trHeight w:val="87"/>
        </w:trPr>
        <w:tc>
          <w:tcPr>
            <w:cnfStyle w:val="001000000000"/>
            <w:tcW w:w="397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63391" w:rsidRPr="00D23465" w:rsidRDefault="00463391" w:rsidP="00463391">
            <w:pPr>
              <w:tabs>
                <w:tab w:val="center" w:pos="5567"/>
              </w:tabs>
              <w:jc w:val="both"/>
              <w:rPr>
                <w:rFonts w:ascii="Calibri" w:hAnsi="Calibri"/>
                <w:b w:val="0"/>
                <w:caps w:val="0"/>
                <w:sz w:val="21"/>
                <w:szCs w:val="21"/>
                <w:u w:color="000000"/>
              </w:rPr>
            </w:pP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3391" w:rsidRPr="00D23465" w:rsidRDefault="00463391" w:rsidP="005A6964">
            <w:pPr>
              <w:tabs>
                <w:tab w:val="center" w:pos="5567"/>
              </w:tabs>
              <w:jc w:val="both"/>
              <w:cnfStyle w:val="000000100000"/>
              <w:rPr>
                <w:rFonts w:ascii="Calibri" w:hAnsi="Calibri"/>
                <w:sz w:val="21"/>
                <w:szCs w:val="21"/>
                <w:u w:color="000000"/>
              </w:rPr>
            </w:pPr>
          </w:p>
        </w:tc>
      </w:tr>
    </w:tbl>
    <w:p w:rsidR="00DF7903" w:rsidRPr="00FB4E89" w:rsidRDefault="00B22A66" w:rsidP="00DF7903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>
        <w:rPr>
          <w:rFonts w:ascii="Calibri" w:hAnsi="Calibri" w:cs="Calibri"/>
          <w:b/>
          <w:color w:val="FFFFFF"/>
          <w:sz w:val="22"/>
        </w:rPr>
        <w:t>A</w:t>
      </w:r>
      <w:r w:rsidR="005A6964" w:rsidRPr="00FB4E89">
        <w:rPr>
          <w:rFonts w:ascii="Calibri" w:hAnsi="Calibri" w:cs="Calibri"/>
          <w:b/>
          <w:color w:val="FFFFFF"/>
          <w:sz w:val="22"/>
        </w:rPr>
        <w:t>l Sahel Contracting Company (Khalifa Al Nabooda Management), Dubai, UAE                               Jul 2012 – Apr 2015</w:t>
      </w:r>
    </w:p>
    <w:p w:rsidR="00811428" w:rsidRPr="00FB4E89" w:rsidRDefault="00D95CF9" w:rsidP="006E6C05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="Calibri" w:eastAsia="Calibri" w:hAnsi="Calibri"/>
          <w:b/>
          <w:sz w:val="22"/>
          <w:u w:color="000000"/>
        </w:rPr>
      </w:pPr>
      <w:r>
        <w:rPr>
          <w:rFonts w:ascii="Calibri" w:eastAsia="Calibri" w:hAnsi="Calibri"/>
          <w:b/>
          <w:sz w:val="22"/>
          <w:u w:color="000000"/>
        </w:rPr>
        <w:t>Plumbing Site Engineer</w:t>
      </w:r>
      <w:r w:rsidR="00B631B4">
        <w:rPr>
          <w:rFonts w:ascii="Calibri" w:eastAsia="Calibri" w:hAnsi="Calibri"/>
          <w:b/>
          <w:sz w:val="22"/>
          <w:u w:color="000000"/>
        </w:rPr>
        <w:t xml:space="preserve"> – 3 Year</w:t>
      </w:r>
      <w:r w:rsidR="00B22A66">
        <w:rPr>
          <w:rFonts w:ascii="Calibri" w:eastAsia="Calibri" w:hAnsi="Calibri"/>
          <w:b/>
          <w:sz w:val="22"/>
          <w:u w:color="000000"/>
        </w:rPr>
        <w:t>s</w:t>
      </w:r>
    </w:p>
    <w:p w:rsidR="00DF7903" w:rsidRPr="00FB4E89" w:rsidRDefault="006E6C05" w:rsidP="00DF7903">
      <w:pPr>
        <w:tabs>
          <w:tab w:val="center" w:pos="5567"/>
        </w:tabs>
        <w:jc w:val="both"/>
        <w:rPr>
          <w:rFonts w:ascii="Calibri" w:eastAsia="Calibri" w:hAnsi="Calibri"/>
          <w:b/>
          <w:bCs/>
          <w:sz w:val="22"/>
          <w:u w:val="single" w:color="000000"/>
        </w:rPr>
      </w:pPr>
      <w:r w:rsidRPr="00FB4E89">
        <w:rPr>
          <w:rFonts w:ascii="Calibri" w:eastAsia="Calibri" w:hAnsi="Calibri"/>
          <w:b/>
          <w:bCs/>
          <w:sz w:val="22"/>
          <w:u w:val="single" w:color="000000"/>
        </w:rPr>
        <w:t>Responsibilities</w:t>
      </w:r>
      <w:r w:rsidR="00DF7903" w:rsidRPr="00FB4E89">
        <w:rPr>
          <w:rFonts w:ascii="Calibri" w:eastAsia="Calibri" w:hAnsi="Calibri"/>
          <w:b/>
          <w:bCs/>
          <w:sz w:val="22"/>
          <w:u w:val="single" w:color="000000"/>
        </w:rPr>
        <w:t>:</w:t>
      </w:r>
    </w:p>
    <w:p w:rsidR="005A6964" w:rsidRPr="00FB4E89" w:rsidRDefault="005C7537" w:rsidP="005E6510">
      <w:pPr>
        <w:pStyle w:val="ListParagraph"/>
        <w:numPr>
          <w:ilvl w:val="0"/>
          <w:numId w:val="15"/>
        </w:numPr>
        <w:tabs>
          <w:tab w:val="left" w:pos="450"/>
          <w:tab w:val="center" w:pos="5567"/>
        </w:tabs>
        <w:spacing w:line="240" w:lineRule="auto"/>
        <w:ind w:left="450" w:hanging="450"/>
        <w:jc w:val="both"/>
        <w:rPr>
          <w:bCs/>
          <w:u w:color="000000"/>
          <w:lang w:val="en-GB"/>
        </w:rPr>
      </w:pPr>
      <w:r>
        <w:rPr>
          <w:bCs/>
          <w:u w:color="000000"/>
          <w:lang w:val="en-GB"/>
        </w:rPr>
        <w:t>Manpower Handling and job assignment.</w:t>
      </w:r>
    </w:p>
    <w:p w:rsidR="004F0F1A" w:rsidRDefault="00FB4E89" w:rsidP="005E6510">
      <w:pPr>
        <w:pStyle w:val="ListParagraph"/>
        <w:numPr>
          <w:ilvl w:val="0"/>
          <w:numId w:val="15"/>
        </w:numPr>
        <w:tabs>
          <w:tab w:val="left" w:pos="450"/>
          <w:tab w:val="center" w:pos="5567"/>
        </w:tabs>
        <w:spacing w:line="240" w:lineRule="auto"/>
        <w:ind w:left="450" w:hanging="450"/>
        <w:jc w:val="both"/>
        <w:rPr>
          <w:bCs/>
          <w:u w:color="000000"/>
          <w:lang w:val="en-GB"/>
        </w:rPr>
      </w:pPr>
      <w:r w:rsidRPr="00FB4E89">
        <w:rPr>
          <w:bCs/>
          <w:u w:color="000000"/>
          <w:lang w:val="en-GB"/>
        </w:rPr>
        <w:t xml:space="preserve">In charge of assessing plumbing requirements, labour required and material needed, planned work activities for the team members, maintained plumbing work records and adhered to regulatory codes. </w:t>
      </w:r>
    </w:p>
    <w:p w:rsidR="001B7AEE" w:rsidRDefault="001B7AEE" w:rsidP="005E6510">
      <w:pPr>
        <w:pStyle w:val="ListParagraph"/>
        <w:numPr>
          <w:ilvl w:val="0"/>
          <w:numId w:val="15"/>
        </w:numPr>
        <w:tabs>
          <w:tab w:val="left" w:pos="450"/>
          <w:tab w:val="center" w:pos="5567"/>
        </w:tabs>
        <w:spacing w:line="240" w:lineRule="auto"/>
        <w:ind w:left="450" w:hanging="450"/>
        <w:jc w:val="both"/>
        <w:rPr>
          <w:bCs/>
          <w:u w:color="000000"/>
          <w:lang w:val="en-GB"/>
        </w:rPr>
      </w:pPr>
      <w:r>
        <w:rPr>
          <w:bCs/>
          <w:u w:color="000000"/>
          <w:lang w:val="en-GB"/>
        </w:rPr>
        <w:t>Assigned with the responsibilities of assisting senior plumbing engineers in designing fire protection and plumbing system.</w:t>
      </w:r>
    </w:p>
    <w:p w:rsidR="0002495F" w:rsidRPr="0091030A" w:rsidRDefault="001B7AEE" w:rsidP="0091030A">
      <w:pPr>
        <w:pStyle w:val="ListParagraph"/>
        <w:numPr>
          <w:ilvl w:val="0"/>
          <w:numId w:val="15"/>
        </w:numPr>
        <w:tabs>
          <w:tab w:val="left" w:pos="450"/>
          <w:tab w:val="center" w:pos="5567"/>
        </w:tabs>
        <w:spacing w:line="240" w:lineRule="auto"/>
        <w:ind w:left="450" w:hanging="450"/>
        <w:jc w:val="both"/>
        <w:rPr>
          <w:bCs/>
          <w:u w:color="000000"/>
          <w:lang w:val="en-GB"/>
        </w:rPr>
      </w:pPr>
      <w:r>
        <w:rPr>
          <w:bCs/>
          <w:u w:color="000000"/>
          <w:lang w:val="en-GB"/>
        </w:rPr>
        <w:t>Coordinated with U+ A</w:t>
      </w:r>
      <w:r w:rsidR="005C7537">
        <w:rPr>
          <w:bCs/>
          <w:u w:color="000000"/>
          <w:lang w:val="en-GB"/>
        </w:rPr>
        <w:t>, AST,</w:t>
      </w:r>
      <w:r>
        <w:rPr>
          <w:bCs/>
          <w:u w:color="000000"/>
          <w:lang w:val="en-GB"/>
        </w:rPr>
        <w:t xml:space="preserve"> engineering clients to solve issues in plumbing design and specification.</w:t>
      </w:r>
    </w:p>
    <w:tbl>
      <w:tblPr>
        <w:tblStyle w:val="PlainTable31"/>
        <w:tblW w:w="0" w:type="auto"/>
        <w:shd w:val="clear" w:color="auto" w:fill="FFFFFF" w:themeFill="background1"/>
        <w:tblLook w:val="04A0"/>
      </w:tblPr>
      <w:tblGrid>
        <w:gridCol w:w="5688"/>
        <w:gridCol w:w="4790"/>
      </w:tblGrid>
      <w:tr w:rsidR="004F0F1A" w:rsidRPr="0091030A" w:rsidTr="004F0F1A">
        <w:trPr>
          <w:cnfStyle w:val="100000000000"/>
          <w:trHeight w:val="252"/>
        </w:trPr>
        <w:tc>
          <w:tcPr>
            <w:cnfStyle w:val="001000000100"/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 xml:space="preserve">Client 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100000000000"/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Details</w:t>
            </w:r>
          </w:p>
        </w:tc>
      </w:tr>
      <w:tr w:rsidR="004F0F1A" w:rsidRPr="0091030A" w:rsidTr="004F0F1A">
        <w:trPr>
          <w:cnfStyle w:val="000000100000"/>
          <w:trHeight w:val="252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HH Sheikha Bint Saeed Al Maktoum, Umm Suqeim 1st, Dubai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0000001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MEP works at Residential Villa (B+G+1</w:t>
            </w:r>
          </w:p>
        </w:tc>
      </w:tr>
      <w:tr w:rsidR="004F0F1A" w:rsidRPr="0091030A" w:rsidTr="004F0F1A">
        <w:trPr>
          <w:trHeight w:val="264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KhalifaJuma Al Nabooda, Al Safa 2nd, Dubai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0000000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MEP works at Residential Villa (B+G+1)</w:t>
            </w:r>
          </w:p>
        </w:tc>
      </w:tr>
      <w:tr w:rsidR="004F0F1A" w:rsidRPr="0091030A" w:rsidTr="004F0F1A">
        <w:trPr>
          <w:cnfStyle w:val="000000100000"/>
          <w:trHeight w:val="264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 xml:space="preserve">Al Ghazal </w:t>
            </w:r>
            <w:r w:rsidR="0032313F"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Complex,Satwa,</w:t>
            </w: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Dubai (B2+G+23FLOOR+ROOF)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32313F" w:rsidP="00FB4E89">
            <w:pPr>
              <w:cnfStyle w:val="0000001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PPR</w:t>
            </w:r>
            <w:r w:rsidR="00FB4E89"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 xml:space="preserve"> Piping Works for Water Transfer Pipe Line from B2 to Roof Area Elevated Tank Mall </w:t>
            </w:r>
          </w:p>
        </w:tc>
      </w:tr>
      <w:tr w:rsidR="004F0F1A" w:rsidRPr="0091030A" w:rsidTr="004F0F1A">
        <w:trPr>
          <w:trHeight w:val="264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Juma Al Rashid, Al Khawanij, Dubai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0000000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MEP works at Residential Villa</w:t>
            </w:r>
          </w:p>
        </w:tc>
      </w:tr>
      <w:tr w:rsidR="004F0F1A" w:rsidRPr="0091030A" w:rsidTr="004F0F1A">
        <w:trPr>
          <w:cnfStyle w:val="000000100000"/>
          <w:trHeight w:val="264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HH Sheikha Bint Saeed Al Maktoum Palace, Zabeel, Dubai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0000001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MEP works</w:t>
            </w:r>
          </w:p>
        </w:tc>
      </w:tr>
      <w:tr w:rsidR="004F0F1A" w:rsidRPr="0091030A" w:rsidTr="004F0F1A">
        <w:trPr>
          <w:trHeight w:val="264"/>
        </w:trPr>
        <w:tc>
          <w:tcPr>
            <w:cnfStyle w:val="001000000000"/>
            <w:tcW w:w="568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b w:val="0"/>
                <w:bCs w:val="0"/>
                <w:caps w:val="0"/>
                <w:sz w:val="22"/>
                <w:szCs w:val="22"/>
                <w:u w:color="000000"/>
              </w:rPr>
              <w:t>FarnekAvireal Head Office Building, Al Quoz, Dubai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F1A" w:rsidRPr="0091030A" w:rsidRDefault="004F0F1A" w:rsidP="004F0F1A">
            <w:pPr>
              <w:cnfStyle w:val="000000000000"/>
              <w:rPr>
                <w:rFonts w:ascii="Calibri" w:eastAsia="Calibri" w:hAnsi="Calibri" w:cs="Arial"/>
                <w:sz w:val="22"/>
                <w:szCs w:val="22"/>
                <w:u w:color="000000"/>
              </w:rPr>
            </w:pPr>
            <w:r w:rsidRPr="0091030A">
              <w:rPr>
                <w:rFonts w:ascii="Calibri" w:eastAsia="Calibri" w:hAnsi="Calibri" w:cs="Arial"/>
                <w:sz w:val="22"/>
                <w:szCs w:val="22"/>
                <w:u w:color="000000"/>
              </w:rPr>
              <w:t>MEP works</w:t>
            </w:r>
          </w:p>
        </w:tc>
      </w:tr>
    </w:tbl>
    <w:p w:rsidR="005A6964" w:rsidRPr="001B7AEE" w:rsidRDefault="005A6964" w:rsidP="00965E68">
      <w:pPr>
        <w:pBdr>
          <w:top w:val="single" w:sz="4" w:space="1" w:color="auto"/>
          <w:bottom w:val="single" w:sz="4" w:space="0" w:color="auto"/>
        </w:pBdr>
        <w:rPr>
          <w:rFonts w:asciiTheme="minorHAnsi" w:hAnsiTheme="minorHAnsi" w:cstheme="minorHAnsi"/>
          <w:b/>
          <w:smallCaps/>
          <w:spacing w:val="38"/>
          <w:sz w:val="22"/>
          <w:szCs w:val="22"/>
        </w:rPr>
      </w:pPr>
      <w:r w:rsidRPr="001B7AEE">
        <w:rPr>
          <w:rFonts w:asciiTheme="minorHAnsi" w:hAnsiTheme="minorHAnsi" w:cstheme="minorHAnsi"/>
          <w:b/>
          <w:smallCaps/>
          <w:spacing w:val="38"/>
          <w:sz w:val="22"/>
          <w:szCs w:val="22"/>
        </w:rPr>
        <w:t>PAST EXPERIENCE</w:t>
      </w:r>
    </w:p>
    <w:p w:rsidR="005A6964" w:rsidRPr="00FB4E89" w:rsidRDefault="005A6964" w:rsidP="005A6964">
      <w:pPr>
        <w:tabs>
          <w:tab w:val="left" w:pos="720"/>
          <w:tab w:val="center" w:pos="5567"/>
        </w:tabs>
        <w:jc w:val="both"/>
        <w:rPr>
          <w:bCs/>
          <w:sz w:val="6"/>
          <w:u w:color="000000"/>
        </w:rPr>
      </w:pPr>
    </w:p>
    <w:p w:rsidR="0002495F" w:rsidRPr="00FB4E89" w:rsidRDefault="005A6964" w:rsidP="0002495F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 w:rsidRPr="00FB4E89">
        <w:rPr>
          <w:rFonts w:ascii="Calibri" w:hAnsi="Calibri" w:cs="Calibri"/>
          <w:b/>
          <w:color w:val="FFFFFF"/>
          <w:sz w:val="22"/>
        </w:rPr>
        <w:t>Universal Voltas LLC, Dubai, UAE</w:t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  <w:t xml:space="preserve">             May 2008 – Jul 2012</w:t>
      </w:r>
    </w:p>
    <w:p w:rsidR="0002495F" w:rsidRPr="00FB4E89" w:rsidRDefault="00D95CF9" w:rsidP="0002495F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="Calibri" w:eastAsia="Calibri" w:hAnsi="Calibri"/>
          <w:b/>
          <w:sz w:val="22"/>
          <w:u w:color="000000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u w:color="000000"/>
        </w:rPr>
        <w:t>Plumbing Site Engineer</w:t>
      </w:r>
      <w:r w:rsidR="00B631B4">
        <w:rPr>
          <w:rFonts w:ascii="Calibri" w:eastAsia="Calibri" w:hAnsi="Calibri"/>
          <w:b/>
          <w:sz w:val="22"/>
          <w:u w:color="000000"/>
        </w:rPr>
        <w:t xml:space="preserve"> – 4 Year</w:t>
      </w:r>
      <w:r w:rsidR="00B22A66">
        <w:rPr>
          <w:rFonts w:ascii="Calibri" w:eastAsia="Calibri" w:hAnsi="Calibri"/>
          <w:b/>
          <w:sz w:val="22"/>
          <w:u w:color="000000"/>
        </w:rPr>
        <w:t>s</w:t>
      </w:r>
    </w:p>
    <w:p w:rsidR="00886668" w:rsidRPr="00886668" w:rsidRDefault="005A6964" w:rsidP="00886668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 w:rsidRPr="00FB4E89">
        <w:rPr>
          <w:rFonts w:asciiTheme="minorHAnsi" w:hAnsiTheme="minorHAnsi"/>
          <w:b/>
          <w:bCs/>
          <w:u w:color="000000"/>
        </w:rPr>
        <w:t xml:space="preserve">Responsibilities: </w:t>
      </w:r>
    </w:p>
    <w:p w:rsidR="00886668" w:rsidRDefault="00886668" w:rsidP="00B631B4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>
        <w:rPr>
          <w:u w:color="000000"/>
          <w:lang w:val="en-GB"/>
        </w:rPr>
        <w:t xml:space="preserve">Responsible of designing </w:t>
      </w:r>
      <w:r w:rsidR="00CD7B0E">
        <w:rPr>
          <w:u w:color="000000"/>
          <w:lang w:val="en-GB"/>
        </w:rPr>
        <w:t xml:space="preserve">drainage </w:t>
      </w:r>
      <w:r>
        <w:rPr>
          <w:u w:color="000000"/>
          <w:lang w:val="en-GB"/>
        </w:rPr>
        <w:t xml:space="preserve">systems and distribution of water </w:t>
      </w:r>
      <w:r w:rsidR="00B631B4">
        <w:rPr>
          <w:u w:color="000000"/>
          <w:lang w:val="en-GB"/>
        </w:rPr>
        <w:t xml:space="preserve">supply </w:t>
      </w:r>
      <w:r>
        <w:rPr>
          <w:u w:color="000000"/>
          <w:lang w:val="en-GB"/>
        </w:rPr>
        <w:t>system.</w:t>
      </w:r>
    </w:p>
    <w:p w:rsidR="004E7E5E" w:rsidRPr="0091030A" w:rsidRDefault="00886668" w:rsidP="0091030A">
      <w:pPr>
        <w:pStyle w:val="ListParagraph"/>
        <w:numPr>
          <w:ilvl w:val="0"/>
          <w:numId w:val="14"/>
        </w:numPr>
        <w:tabs>
          <w:tab w:val="center" w:pos="5567"/>
        </w:tabs>
        <w:spacing w:line="240" w:lineRule="auto"/>
        <w:ind w:left="450" w:hanging="450"/>
        <w:jc w:val="both"/>
        <w:rPr>
          <w:u w:color="000000"/>
          <w:lang w:val="en-GB"/>
        </w:rPr>
      </w:pPr>
      <w:r w:rsidRPr="00CD7B0E">
        <w:rPr>
          <w:u w:color="000000"/>
          <w:lang w:val="en-GB"/>
        </w:rPr>
        <w:t>Co</w:t>
      </w:r>
      <w:r w:rsidR="00CD7B0E" w:rsidRPr="00CD7B0E">
        <w:rPr>
          <w:u w:color="000000"/>
          <w:lang w:val="en-GB"/>
        </w:rPr>
        <w:t>-</w:t>
      </w:r>
      <w:r w:rsidRPr="00CD7B0E">
        <w:rPr>
          <w:u w:color="000000"/>
          <w:lang w:val="en-GB"/>
        </w:rPr>
        <w:t>ordination with other subcontractor</w:t>
      </w:r>
      <w:r w:rsidR="00CD7B0E" w:rsidRPr="00CD7B0E">
        <w:rPr>
          <w:u w:color="000000"/>
          <w:lang w:val="en-GB"/>
        </w:rPr>
        <w:t>s(fireprotection,</w:t>
      </w:r>
      <w:r w:rsidRPr="00CD7B0E">
        <w:rPr>
          <w:u w:color="000000"/>
          <w:lang w:val="en-GB"/>
        </w:rPr>
        <w:t xml:space="preserve">LPG system also swimming pool plumbing work </w:t>
      </w:r>
      <w:r w:rsidR="00CD7B0E" w:rsidRPr="00CD7B0E">
        <w:rPr>
          <w:u w:color="000000"/>
          <w:lang w:val="en-GB"/>
        </w:rPr>
        <w:t>) &amp; the building contractor f</w:t>
      </w:r>
      <w:r w:rsidR="0091030A">
        <w:rPr>
          <w:u w:color="000000"/>
          <w:lang w:val="en-GB"/>
        </w:rPr>
        <w:t>or smooth operation on the site.</w:t>
      </w:r>
    </w:p>
    <w:tbl>
      <w:tblPr>
        <w:tblStyle w:val="PlainTable31"/>
        <w:tblW w:w="0" w:type="auto"/>
        <w:shd w:val="clear" w:color="auto" w:fill="FFFFFF" w:themeFill="background1"/>
        <w:tblLook w:val="04A0"/>
      </w:tblPr>
      <w:tblGrid>
        <w:gridCol w:w="6588"/>
        <w:gridCol w:w="3890"/>
      </w:tblGrid>
      <w:tr w:rsidR="004E7E5E" w:rsidRPr="00FB4E89" w:rsidTr="00451CEF">
        <w:trPr>
          <w:cnfStyle w:val="100000000000"/>
          <w:trHeight w:val="252"/>
        </w:trPr>
        <w:tc>
          <w:tcPr>
            <w:cnfStyle w:val="001000000100"/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FB4E89" w:rsidRDefault="004E7E5E" w:rsidP="00451CEF">
            <w:pPr>
              <w:rPr>
                <w:rFonts w:asciiTheme="minorHAnsi" w:hAnsiTheme="minorHAnsi"/>
                <w:sz w:val="21"/>
                <w:szCs w:val="21"/>
              </w:rPr>
            </w:pPr>
            <w:r w:rsidRPr="00FB4E89">
              <w:rPr>
                <w:rFonts w:asciiTheme="minorHAnsi" w:hAnsiTheme="minorHAnsi"/>
                <w:sz w:val="21"/>
                <w:szCs w:val="21"/>
              </w:rPr>
              <w:t xml:space="preserve">Client 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FB4E89" w:rsidRDefault="004E7E5E" w:rsidP="00451CEF">
            <w:pPr>
              <w:cnfStyle w:val="100000000000"/>
              <w:rPr>
                <w:rFonts w:asciiTheme="minorHAnsi" w:hAnsiTheme="minorHAnsi"/>
                <w:sz w:val="21"/>
                <w:szCs w:val="21"/>
              </w:rPr>
            </w:pPr>
            <w:r w:rsidRPr="00FB4E89">
              <w:rPr>
                <w:rFonts w:asciiTheme="minorHAnsi" w:hAnsiTheme="minorHAnsi"/>
                <w:sz w:val="21"/>
                <w:szCs w:val="21"/>
              </w:rPr>
              <w:t>Details</w:t>
            </w:r>
          </w:p>
        </w:tc>
      </w:tr>
      <w:tr w:rsidR="004E7E5E" w:rsidRPr="00AC2400" w:rsidTr="00451CEF">
        <w:trPr>
          <w:cnfStyle w:val="000000100000"/>
          <w:trHeight w:val="252"/>
        </w:trPr>
        <w:tc>
          <w:tcPr>
            <w:cnfStyle w:val="001000000000"/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AC2400" w:rsidRDefault="004E7E5E" w:rsidP="00451CEF">
            <w:pPr>
              <w:rPr>
                <w:rFonts w:asciiTheme="minorHAnsi" w:hAnsiTheme="minorHAnsi"/>
                <w:b w:val="0"/>
                <w:caps w:val="0"/>
                <w:sz w:val="22"/>
                <w:szCs w:val="22"/>
                <w:u w:color="000000"/>
              </w:rPr>
            </w:pPr>
            <w:r w:rsidRPr="00AC2400">
              <w:rPr>
                <w:rFonts w:asciiTheme="minorHAnsi" w:hAnsiTheme="minorHAnsi"/>
                <w:b w:val="0"/>
                <w:caps w:val="0"/>
                <w:sz w:val="22"/>
                <w:szCs w:val="22"/>
                <w:u w:color="000000"/>
              </w:rPr>
              <w:t>Majestic Tower (51 Floor- G+6p+46 Floor Residential Building) Al Mamzar, Sharjah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AC2400" w:rsidRDefault="004E7E5E" w:rsidP="00451CEF">
            <w:pPr>
              <w:cnfStyle w:val="000000100000"/>
              <w:rPr>
                <w:rFonts w:asciiTheme="minorHAnsi" w:hAnsiTheme="minorHAnsi"/>
                <w:bCs/>
                <w:sz w:val="22"/>
                <w:szCs w:val="22"/>
                <w:u w:color="000000"/>
              </w:rPr>
            </w:pPr>
            <w:r w:rsidRPr="00AC2400">
              <w:rPr>
                <w:rFonts w:asciiTheme="minorHAnsi" w:hAnsiTheme="minorHAnsi"/>
                <w:bCs/>
                <w:sz w:val="22"/>
                <w:szCs w:val="22"/>
                <w:u w:color="000000"/>
              </w:rPr>
              <w:t>Water Supply, Drainage &amp; Fire Fighting System</w:t>
            </w:r>
          </w:p>
        </w:tc>
      </w:tr>
      <w:tr w:rsidR="004E7E5E" w:rsidRPr="00AC2400" w:rsidTr="0075141B">
        <w:trPr>
          <w:trHeight w:val="386"/>
        </w:trPr>
        <w:tc>
          <w:tcPr>
            <w:cnfStyle w:val="001000000000"/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AC2400" w:rsidRDefault="004E7E5E" w:rsidP="00451CEF">
            <w:pPr>
              <w:rPr>
                <w:rFonts w:asciiTheme="minorHAnsi" w:hAnsiTheme="minorHAnsi"/>
                <w:b w:val="0"/>
                <w:caps w:val="0"/>
                <w:sz w:val="22"/>
                <w:szCs w:val="22"/>
                <w:u w:color="000000"/>
              </w:rPr>
            </w:pPr>
            <w:r w:rsidRPr="00AC2400">
              <w:rPr>
                <w:rFonts w:asciiTheme="minorHAnsi" w:hAnsiTheme="minorHAnsi"/>
                <w:b w:val="0"/>
                <w:caps w:val="0"/>
                <w:sz w:val="22"/>
                <w:szCs w:val="22"/>
                <w:u w:color="000000"/>
              </w:rPr>
              <w:t>Centro Hotel, Al Barsha, Dubai (Under Rotana Hotel Group)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E5E" w:rsidRPr="00AC2400" w:rsidRDefault="0075141B" w:rsidP="00451CEF">
            <w:pPr>
              <w:cnfStyle w:val="000000000000"/>
              <w:rPr>
                <w:rFonts w:asciiTheme="minorHAnsi" w:hAnsiTheme="minorHAnsi"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color="000000"/>
              </w:rPr>
              <w:t>Water</w:t>
            </w:r>
            <w:r w:rsidR="004E7E5E" w:rsidRPr="00AC2400">
              <w:rPr>
                <w:rFonts w:asciiTheme="minorHAnsi" w:hAnsiTheme="minorHAnsi"/>
                <w:bCs/>
                <w:sz w:val="22"/>
                <w:szCs w:val="22"/>
                <w:u w:color="000000"/>
              </w:rPr>
              <w:t xml:space="preserve">, Drainage, LPG, </w:t>
            </w:r>
            <w:r>
              <w:rPr>
                <w:rFonts w:asciiTheme="minorHAnsi" w:hAnsiTheme="minorHAnsi"/>
                <w:bCs/>
                <w:sz w:val="22"/>
                <w:szCs w:val="22"/>
                <w:u w:color="000000"/>
              </w:rPr>
              <w:t>Steam ,F.FSystem</w:t>
            </w:r>
          </w:p>
        </w:tc>
      </w:tr>
    </w:tbl>
    <w:p w:rsidR="0002495F" w:rsidRPr="00FB4E89" w:rsidRDefault="005A6964" w:rsidP="00C61A2E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 w:rsidRPr="00FB4E89">
        <w:rPr>
          <w:rFonts w:ascii="Calibri" w:hAnsi="Calibri" w:cs="Calibri"/>
          <w:b/>
          <w:color w:val="FFFFFF"/>
          <w:sz w:val="22"/>
        </w:rPr>
        <w:t>K</w:t>
      </w:r>
      <w:r w:rsidR="00555FEF" w:rsidRPr="00FB4E89">
        <w:rPr>
          <w:rFonts w:ascii="Calibri" w:hAnsi="Calibri" w:cs="Calibri"/>
          <w:b/>
          <w:color w:val="FFFFFF"/>
          <w:sz w:val="22"/>
        </w:rPr>
        <w:t>e</w:t>
      </w:r>
      <w:r w:rsidRPr="00FB4E89">
        <w:rPr>
          <w:rFonts w:ascii="Calibri" w:hAnsi="Calibri" w:cs="Calibri"/>
          <w:b/>
          <w:color w:val="FFFFFF"/>
          <w:sz w:val="22"/>
        </w:rPr>
        <w:t>rala Water Authority, Kerala, India</w:t>
      </w:r>
      <w:r w:rsidR="00B506E1">
        <w:rPr>
          <w:rFonts w:ascii="Calibri" w:hAnsi="Calibri" w:cs="Calibri"/>
          <w:b/>
          <w:color w:val="FFFFFF"/>
          <w:sz w:val="22"/>
        </w:rPr>
        <w:t>- 6Months</w:t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  <w:t xml:space="preserve">           Nov 2007 – May 2008</w:t>
      </w:r>
    </w:p>
    <w:p w:rsidR="0002495F" w:rsidRPr="00FB4E89" w:rsidRDefault="005A6964" w:rsidP="00C61A2E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="Calibri" w:eastAsia="Calibri" w:hAnsi="Calibri"/>
          <w:b/>
          <w:sz w:val="22"/>
          <w:u w:color="000000"/>
        </w:rPr>
      </w:pPr>
      <w:r w:rsidRPr="00FB4E89">
        <w:rPr>
          <w:rFonts w:ascii="Calibri" w:eastAsia="Calibri" w:hAnsi="Calibri"/>
          <w:b/>
          <w:sz w:val="22"/>
          <w:u w:color="000000"/>
        </w:rPr>
        <w:t xml:space="preserve">Plumbing Contract Works </w:t>
      </w:r>
    </w:p>
    <w:p w:rsidR="0002495F" w:rsidRPr="00FB4E89" w:rsidRDefault="0002495F" w:rsidP="0002495F">
      <w:pPr>
        <w:tabs>
          <w:tab w:val="left" w:pos="720"/>
          <w:tab w:val="center" w:pos="5567"/>
        </w:tabs>
        <w:jc w:val="both"/>
        <w:rPr>
          <w:rFonts w:asciiTheme="minorHAnsi" w:hAnsiTheme="minorHAnsi"/>
          <w:bCs/>
          <w:sz w:val="22"/>
          <w:szCs w:val="22"/>
          <w:u w:color="000000"/>
        </w:rPr>
      </w:pPr>
      <w:r w:rsidRPr="00FB4E89">
        <w:rPr>
          <w:rFonts w:asciiTheme="minorHAnsi" w:hAnsiTheme="minorHAnsi"/>
          <w:b/>
          <w:bCs/>
          <w:sz w:val="22"/>
          <w:szCs w:val="22"/>
          <w:u w:color="000000"/>
        </w:rPr>
        <w:t xml:space="preserve">Main Responsibilities: </w:t>
      </w:r>
      <w:r w:rsidR="00394BBC" w:rsidRPr="00FB4E89">
        <w:rPr>
          <w:rFonts w:asciiTheme="minorHAnsi" w:hAnsiTheme="minorHAnsi"/>
          <w:bCs/>
          <w:sz w:val="22"/>
          <w:szCs w:val="22"/>
          <w:u w:color="000000"/>
        </w:rPr>
        <w:t xml:space="preserve">Undertook repair </w:t>
      </w:r>
      <w:r w:rsidR="00FB4E89">
        <w:rPr>
          <w:rFonts w:asciiTheme="minorHAnsi" w:hAnsiTheme="minorHAnsi"/>
          <w:bCs/>
          <w:sz w:val="22"/>
          <w:szCs w:val="22"/>
          <w:u w:color="000000"/>
        </w:rPr>
        <w:t>&amp;</w:t>
      </w:r>
      <w:r w:rsidR="00394BBC" w:rsidRPr="00FB4E89">
        <w:rPr>
          <w:rFonts w:asciiTheme="minorHAnsi" w:hAnsiTheme="minorHAnsi"/>
          <w:bCs/>
          <w:sz w:val="22"/>
          <w:szCs w:val="22"/>
          <w:u w:color="000000"/>
        </w:rPr>
        <w:t xml:space="preserve"> installation of plumbing systems, planned work schedules, equipment usage </w:t>
      </w:r>
      <w:r w:rsidR="00FB4E89">
        <w:rPr>
          <w:rFonts w:asciiTheme="minorHAnsi" w:hAnsiTheme="minorHAnsi"/>
          <w:bCs/>
          <w:sz w:val="22"/>
          <w:szCs w:val="22"/>
          <w:u w:color="000000"/>
        </w:rPr>
        <w:t>&amp;</w:t>
      </w:r>
      <w:r w:rsidR="00394BBC" w:rsidRPr="00FB4E89">
        <w:rPr>
          <w:rFonts w:asciiTheme="minorHAnsi" w:hAnsiTheme="minorHAnsi"/>
          <w:bCs/>
          <w:sz w:val="22"/>
          <w:szCs w:val="22"/>
          <w:u w:color="000000"/>
        </w:rPr>
        <w:t xml:space="preserve"> procedures for contract works, estimated labour </w:t>
      </w:r>
      <w:r w:rsidR="00FB4E89">
        <w:rPr>
          <w:rFonts w:asciiTheme="minorHAnsi" w:hAnsiTheme="minorHAnsi"/>
          <w:bCs/>
          <w:sz w:val="22"/>
          <w:szCs w:val="22"/>
          <w:u w:color="000000"/>
        </w:rPr>
        <w:t>&amp;</w:t>
      </w:r>
      <w:r w:rsidR="00394BBC" w:rsidRPr="00FB4E89">
        <w:rPr>
          <w:rFonts w:asciiTheme="minorHAnsi" w:hAnsiTheme="minorHAnsi"/>
          <w:bCs/>
          <w:sz w:val="22"/>
          <w:szCs w:val="22"/>
          <w:u w:color="000000"/>
        </w:rPr>
        <w:t xml:space="preserve"> material required, applied applicable regulatory codes.  </w:t>
      </w:r>
    </w:p>
    <w:p w:rsidR="00C61A2E" w:rsidRPr="00FB4E89" w:rsidRDefault="00C61A2E" w:rsidP="0002495F">
      <w:pPr>
        <w:tabs>
          <w:tab w:val="left" w:pos="720"/>
          <w:tab w:val="center" w:pos="5567"/>
        </w:tabs>
        <w:jc w:val="both"/>
        <w:rPr>
          <w:rFonts w:asciiTheme="minorHAnsi" w:hAnsiTheme="minorHAnsi"/>
          <w:b/>
          <w:bCs/>
          <w:sz w:val="10"/>
          <w:szCs w:val="10"/>
          <w:u w:color="000000"/>
        </w:rPr>
      </w:pPr>
    </w:p>
    <w:p w:rsidR="0002495F" w:rsidRPr="00FB4E89" w:rsidRDefault="005A6964" w:rsidP="00C61A2E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 w:rsidRPr="00FB4E89">
        <w:rPr>
          <w:rFonts w:ascii="Calibri" w:hAnsi="Calibri" w:cs="Calibri"/>
          <w:b/>
          <w:color w:val="FFFFFF"/>
          <w:sz w:val="22"/>
        </w:rPr>
        <w:t xml:space="preserve">Senior Contractors, Manama, Bahrain  </w:t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="00CB46B0">
        <w:rPr>
          <w:rFonts w:ascii="Calibri" w:hAnsi="Calibri" w:cs="Calibri"/>
          <w:b/>
          <w:color w:val="FFFFFF"/>
          <w:sz w:val="22"/>
        </w:rPr>
        <w:t>- 2 Year</w:t>
      </w:r>
      <w:r w:rsidR="00965E68">
        <w:rPr>
          <w:rFonts w:ascii="Calibri" w:hAnsi="Calibri" w:cs="Calibri"/>
          <w:b/>
          <w:color w:val="FFFFFF"/>
          <w:sz w:val="22"/>
        </w:rPr>
        <w:t>s</w:t>
      </w:r>
      <w:r w:rsidR="00965E68">
        <w:rPr>
          <w:rFonts w:ascii="Calibri" w:hAnsi="Calibri" w:cs="Calibri"/>
          <w:b/>
          <w:color w:val="FFFFFF"/>
          <w:sz w:val="22"/>
        </w:rPr>
        <w:tab/>
      </w:r>
      <w:r w:rsidR="00965E68">
        <w:rPr>
          <w:rFonts w:ascii="Calibri" w:hAnsi="Calibri" w:cs="Calibri"/>
          <w:b/>
          <w:color w:val="FFFFFF"/>
          <w:sz w:val="22"/>
        </w:rPr>
        <w:tab/>
      </w:r>
      <w:r w:rsidR="00965E68">
        <w:rPr>
          <w:rFonts w:ascii="Calibri" w:hAnsi="Calibri" w:cs="Calibri"/>
          <w:b/>
          <w:color w:val="FFFFFF"/>
          <w:sz w:val="22"/>
        </w:rPr>
        <w:tab/>
      </w:r>
      <w:r w:rsidR="00965E68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 xml:space="preserve"> Jul 2005 – Oct 2007</w:t>
      </w:r>
    </w:p>
    <w:p w:rsidR="0002495F" w:rsidRPr="00FB4E89" w:rsidRDefault="005A6964" w:rsidP="00C61A2E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Theme="minorHAnsi" w:hAnsiTheme="minorHAnsi"/>
          <w:b/>
          <w:bCs/>
          <w:sz w:val="22"/>
          <w:szCs w:val="22"/>
          <w:u w:color="000000"/>
        </w:rPr>
      </w:pPr>
      <w:r w:rsidRPr="00FB4E89">
        <w:rPr>
          <w:rFonts w:asciiTheme="minorHAnsi" w:hAnsiTheme="minorHAnsi"/>
          <w:b/>
          <w:bCs/>
          <w:sz w:val="22"/>
          <w:szCs w:val="22"/>
          <w:u w:color="000000"/>
        </w:rPr>
        <w:t>Supervisor [Plumbing and Electrical Section]</w:t>
      </w:r>
    </w:p>
    <w:p w:rsidR="00FB4E89" w:rsidRPr="00FB4E89" w:rsidRDefault="00FB4E89" w:rsidP="00FB4E89">
      <w:pPr>
        <w:tabs>
          <w:tab w:val="left" w:pos="720"/>
          <w:tab w:val="center" w:pos="5567"/>
        </w:tabs>
        <w:jc w:val="both"/>
        <w:rPr>
          <w:rFonts w:asciiTheme="minorHAnsi" w:hAnsiTheme="minorHAnsi"/>
          <w:b/>
          <w:bCs/>
          <w:sz w:val="10"/>
          <w:szCs w:val="10"/>
          <w:u w:color="000000"/>
        </w:rPr>
      </w:pPr>
    </w:p>
    <w:p w:rsidR="0002495F" w:rsidRPr="00FB4E89" w:rsidRDefault="00AC2400" w:rsidP="00870B38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>
        <w:rPr>
          <w:rFonts w:ascii="Calibri" w:hAnsi="Calibri" w:cs="Calibri"/>
          <w:b/>
          <w:color w:val="FFFFFF"/>
          <w:sz w:val="22"/>
        </w:rPr>
        <w:t>Govt. I.T.I</w:t>
      </w:r>
      <w:r w:rsidR="005A6964" w:rsidRPr="00FB4E89">
        <w:rPr>
          <w:rFonts w:ascii="Calibri" w:hAnsi="Calibri" w:cs="Calibri"/>
          <w:b/>
          <w:color w:val="FFFFFF"/>
          <w:sz w:val="22"/>
        </w:rPr>
        <w:t>, Kerala, India</w:t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B506E1">
        <w:rPr>
          <w:rFonts w:ascii="Calibri" w:hAnsi="Calibri" w:cs="Calibri"/>
          <w:b/>
          <w:color w:val="FFFFFF"/>
          <w:sz w:val="22"/>
        </w:rPr>
        <w:t xml:space="preserve"> - 1 Year</w:t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02495F" w:rsidRPr="00FB4E89">
        <w:rPr>
          <w:rFonts w:ascii="Calibri" w:hAnsi="Calibri" w:cs="Calibri"/>
          <w:b/>
          <w:color w:val="FFFFFF"/>
          <w:sz w:val="22"/>
        </w:rPr>
        <w:tab/>
      </w:r>
      <w:r w:rsidR="005A6964" w:rsidRPr="00FB4E89">
        <w:rPr>
          <w:rFonts w:ascii="Calibri" w:hAnsi="Calibri" w:cs="Calibri"/>
          <w:b/>
          <w:color w:val="FFFFFF"/>
          <w:sz w:val="22"/>
        </w:rPr>
        <w:tab/>
      </w:r>
      <w:r w:rsidR="005A6964" w:rsidRPr="00FB4E89">
        <w:rPr>
          <w:rFonts w:ascii="Calibri" w:hAnsi="Calibri" w:cs="Calibri"/>
          <w:b/>
          <w:color w:val="FFFFFF"/>
          <w:sz w:val="22"/>
        </w:rPr>
        <w:tab/>
      </w:r>
      <w:r w:rsidR="005A6964" w:rsidRPr="00FB4E89">
        <w:rPr>
          <w:rFonts w:ascii="Calibri" w:hAnsi="Calibri" w:cs="Calibri"/>
          <w:b/>
          <w:color w:val="FFFFFF"/>
          <w:sz w:val="22"/>
        </w:rPr>
        <w:tab/>
        <w:t>Aug 2004 – Jul 2005</w:t>
      </w:r>
    </w:p>
    <w:p w:rsidR="0002495F" w:rsidRPr="00FB4E89" w:rsidRDefault="00AC2400" w:rsidP="00870B38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Theme="minorHAnsi" w:hAnsiTheme="minorHAnsi"/>
          <w:b/>
          <w:bCs/>
          <w:sz w:val="22"/>
          <w:szCs w:val="22"/>
          <w:u w:color="000000"/>
        </w:rPr>
      </w:pPr>
      <w:r>
        <w:rPr>
          <w:rFonts w:asciiTheme="minorHAnsi" w:hAnsiTheme="minorHAnsi"/>
          <w:b/>
          <w:bCs/>
          <w:sz w:val="22"/>
          <w:szCs w:val="22"/>
          <w:u w:color="000000"/>
        </w:rPr>
        <w:t xml:space="preserve"> Worked as a Teacher (</w:t>
      </w:r>
      <w:r w:rsidR="00CB46B0">
        <w:rPr>
          <w:rFonts w:asciiTheme="minorHAnsi" w:hAnsiTheme="minorHAnsi"/>
          <w:b/>
          <w:bCs/>
          <w:sz w:val="22"/>
          <w:szCs w:val="22"/>
          <w:u w:color="000000"/>
        </w:rPr>
        <w:t xml:space="preserve">Plumbing </w:t>
      </w:r>
      <w:r>
        <w:rPr>
          <w:rFonts w:asciiTheme="minorHAnsi" w:hAnsiTheme="minorHAnsi"/>
          <w:b/>
          <w:bCs/>
          <w:sz w:val="22"/>
          <w:szCs w:val="22"/>
          <w:u w:color="000000"/>
        </w:rPr>
        <w:t>Trade</w:t>
      </w:r>
      <w:r w:rsidR="00CB46B0">
        <w:rPr>
          <w:rFonts w:asciiTheme="minorHAnsi" w:hAnsiTheme="minorHAnsi"/>
          <w:b/>
          <w:bCs/>
          <w:sz w:val="22"/>
          <w:szCs w:val="22"/>
          <w:u w:color="000000"/>
        </w:rPr>
        <w:t xml:space="preserve"> -</w:t>
      </w:r>
      <w:r>
        <w:rPr>
          <w:rFonts w:asciiTheme="minorHAnsi" w:hAnsiTheme="minorHAnsi"/>
          <w:b/>
          <w:bCs/>
          <w:sz w:val="22"/>
          <w:szCs w:val="22"/>
          <w:u w:color="000000"/>
        </w:rPr>
        <w:t xml:space="preserve"> Instructor)</w:t>
      </w:r>
      <w:r w:rsidR="00CB46B0">
        <w:rPr>
          <w:rFonts w:asciiTheme="minorHAnsi" w:hAnsiTheme="minorHAnsi"/>
          <w:b/>
          <w:bCs/>
          <w:sz w:val="22"/>
          <w:szCs w:val="22"/>
          <w:u w:color="000000"/>
        </w:rPr>
        <w:t xml:space="preserve"> Under Gov’t of Kerala - India</w:t>
      </w:r>
    </w:p>
    <w:p w:rsidR="00FB4E89" w:rsidRPr="00FB4E89" w:rsidRDefault="00FB4E89" w:rsidP="00FB4E89">
      <w:pPr>
        <w:tabs>
          <w:tab w:val="left" w:pos="720"/>
          <w:tab w:val="center" w:pos="5567"/>
        </w:tabs>
        <w:jc w:val="both"/>
        <w:rPr>
          <w:rFonts w:asciiTheme="minorHAnsi" w:hAnsiTheme="minorHAnsi"/>
          <w:b/>
          <w:bCs/>
          <w:sz w:val="10"/>
          <w:szCs w:val="10"/>
          <w:u w:color="000000"/>
        </w:rPr>
      </w:pPr>
    </w:p>
    <w:p w:rsidR="005A6964" w:rsidRPr="00FB4E89" w:rsidRDefault="005A6964" w:rsidP="005A6964">
      <w:pPr>
        <w:shd w:val="clear" w:color="auto" w:fill="002060"/>
        <w:tabs>
          <w:tab w:val="num" w:pos="720"/>
        </w:tabs>
        <w:jc w:val="both"/>
        <w:rPr>
          <w:rFonts w:ascii="Calibri" w:hAnsi="Calibri" w:cs="Calibri"/>
          <w:b/>
          <w:color w:val="FFFFFF"/>
          <w:sz w:val="22"/>
        </w:rPr>
      </w:pPr>
      <w:r w:rsidRPr="00FB4E89">
        <w:rPr>
          <w:rFonts w:ascii="Calibri" w:hAnsi="Calibri" w:cs="Calibri"/>
          <w:b/>
          <w:color w:val="FFFFFF"/>
          <w:sz w:val="22"/>
        </w:rPr>
        <w:t>G.M.F Engineering Corporation, Kerala, India</w:t>
      </w:r>
      <w:r w:rsidR="00B506E1">
        <w:rPr>
          <w:rFonts w:ascii="Calibri" w:hAnsi="Calibri" w:cs="Calibri"/>
          <w:b/>
          <w:color w:val="FFFFFF"/>
          <w:sz w:val="22"/>
        </w:rPr>
        <w:t xml:space="preserve"> – 3 Year</w:t>
      </w:r>
      <w:r w:rsidR="00965E68">
        <w:rPr>
          <w:rFonts w:ascii="Calibri" w:hAnsi="Calibri" w:cs="Calibri"/>
          <w:b/>
          <w:color w:val="FFFFFF"/>
          <w:sz w:val="22"/>
        </w:rPr>
        <w:t>s</w:t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</w:r>
      <w:r w:rsidRPr="00FB4E89">
        <w:rPr>
          <w:rFonts w:ascii="Calibri" w:hAnsi="Calibri" w:cs="Calibri"/>
          <w:b/>
          <w:color w:val="FFFFFF"/>
          <w:sz w:val="22"/>
        </w:rPr>
        <w:tab/>
        <w:t>Sep 1999 – Jun 2002</w:t>
      </w:r>
    </w:p>
    <w:p w:rsidR="005A6964" w:rsidRPr="004E7E5E" w:rsidRDefault="004E7E5E" w:rsidP="004E7E5E">
      <w:pPr>
        <w:shd w:val="clear" w:color="auto" w:fill="DDD9C3" w:themeFill="background2" w:themeFillShade="E6"/>
        <w:tabs>
          <w:tab w:val="center" w:pos="5567"/>
        </w:tabs>
        <w:jc w:val="both"/>
        <w:rPr>
          <w:rFonts w:asciiTheme="minorHAnsi" w:hAnsiTheme="minorHAnsi"/>
          <w:b/>
          <w:bCs/>
          <w:sz w:val="22"/>
          <w:szCs w:val="22"/>
          <w:u w:color="000000"/>
        </w:rPr>
      </w:pPr>
      <w:r>
        <w:rPr>
          <w:rFonts w:asciiTheme="minorHAnsi" w:hAnsiTheme="minorHAnsi"/>
          <w:b/>
          <w:bCs/>
          <w:sz w:val="22"/>
          <w:szCs w:val="22"/>
          <w:u w:color="000000"/>
        </w:rPr>
        <w:t>Plumbing Contract works for Residential House and Buildings.</w:t>
      </w:r>
    </w:p>
    <w:p w:rsidR="00EC01AD" w:rsidRPr="00965E68" w:rsidRDefault="00EC01AD" w:rsidP="0075141B">
      <w:pPr>
        <w:pBdr>
          <w:top w:val="single" w:sz="4" w:space="1" w:color="auto"/>
          <w:bottom w:val="single" w:sz="4" w:space="0" w:color="auto"/>
        </w:pBdr>
        <w:jc w:val="center"/>
        <w:rPr>
          <w:rFonts w:asciiTheme="minorHAnsi" w:hAnsiTheme="minorHAnsi" w:cstheme="minorHAnsi"/>
          <w:b/>
          <w:smallCaps/>
          <w:spacing w:val="38"/>
          <w:sz w:val="24"/>
          <w:szCs w:val="22"/>
        </w:rPr>
      </w:pPr>
      <w:r w:rsidRPr="00965E68">
        <w:rPr>
          <w:rFonts w:asciiTheme="minorHAnsi" w:hAnsiTheme="minorHAnsi" w:cstheme="minorHAnsi"/>
          <w:b/>
          <w:smallCaps/>
          <w:spacing w:val="38"/>
          <w:sz w:val="22"/>
          <w:szCs w:val="22"/>
        </w:rPr>
        <w:t>A</w:t>
      </w:r>
      <w:r w:rsidRPr="00965E68">
        <w:rPr>
          <w:rFonts w:asciiTheme="minorHAnsi" w:hAnsiTheme="minorHAnsi" w:cstheme="minorHAnsi"/>
          <w:b/>
          <w:smallCaps/>
          <w:spacing w:val="38"/>
          <w:sz w:val="24"/>
          <w:szCs w:val="22"/>
        </w:rPr>
        <w:t>cademic qualifications</w:t>
      </w:r>
      <w:r w:rsidR="005A6964" w:rsidRPr="00965E68">
        <w:rPr>
          <w:rFonts w:asciiTheme="minorHAnsi" w:hAnsiTheme="minorHAnsi" w:cstheme="minorHAnsi"/>
          <w:b/>
          <w:smallCaps/>
          <w:spacing w:val="38"/>
          <w:sz w:val="22"/>
          <w:szCs w:val="22"/>
        </w:rPr>
        <w:t>&amp;</w:t>
      </w:r>
      <w:r w:rsidR="005A6964" w:rsidRPr="00965E68">
        <w:rPr>
          <w:rFonts w:asciiTheme="minorHAnsi" w:hAnsiTheme="minorHAnsi" w:cstheme="minorHAnsi"/>
          <w:b/>
          <w:smallCaps/>
          <w:spacing w:val="38"/>
          <w:sz w:val="24"/>
          <w:szCs w:val="22"/>
        </w:rPr>
        <w:t xml:space="preserve"> training</w:t>
      </w:r>
    </w:p>
    <w:p w:rsidR="00DF7903" w:rsidRPr="00FB4E89" w:rsidRDefault="00B7747B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 w:rsidRPr="00FB4E89">
        <w:rPr>
          <w:rFonts w:asciiTheme="minorHAnsi" w:hAnsiTheme="minorHAnsi" w:cstheme="minorHAnsi"/>
          <w:b/>
          <w:u w:color="000000"/>
          <w:lang w:val="en-GB"/>
        </w:rPr>
        <w:t xml:space="preserve">Diploma in </w:t>
      </w:r>
      <w:r w:rsidR="005A6964" w:rsidRPr="00FB4E89">
        <w:rPr>
          <w:rFonts w:asciiTheme="minorHAnsi" w:hAnsiTheme="minorHAnsi" w:cstheme="minorHAnsi"/>
          <w:b/>
          <w:u w:color="000000"/>
          <w:lang w:val="en-GB"/>
        </w:rPr>
        <w:t>Mechanical Engineering</w:t>
      </w:r>
      <w:r w:rsidR="004E7E5E">
        <w:rPr>
          <w:rFonts w:asciiTheme="minorHAnsi" w:hAnsiTheme="minorHAnsi" w:cstheme="minorHAnsi"/>
          <w:b/>
          <w:u w:color="000000"/>
          <w:lang w:val="en-GB"/>
        </w:rPr>
        <w:t>.</w:t>
      </w:r>
    </w:p>
    <w:p w:rsidR="002205A3" w:rsidRPr="00FB4E89" w:rsidRDefault="00B631B4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i/>
          <w:u w:color="000000"/>
          <w:lang w:val="en-GB"/>
        </w:rPr>
      </w:pPr>
      <w:r>
        <w:rPr>
          <w:rFonts w:asciiTheme="minorHAnsi" w:hAnsiTheme="minorHAnsi" w:cstheme="minorHAnsi"/>
          <w:b/>
          <w:u w:color="000000"/>
          <w:lang w:val="en-GB"/>
        </w:rPr>
        <w:t xml:space="preserve">ITI in </w:t>
      </w:r>
      <w:r w:rsidR="005A6964" w:rsidRPr="00FB4E89">
        <w:rPr>
          <w:rFonts w:asciiTheme="minorHAnsi" w:hAnsiTheme="minorHAnsi" w:cstheme="minorHAnsi"/>
          <w:b/>
          <w:u w:color="000000"/>
          <w:lang w:val="en-GB"/>
        </w:rPr>
        <w:t>PLUMBER TRADE</w:t>
      </w:r>
      <w:r w:rsidR="004E7E5E">
        <w:rPr>
          <w:rFonts w:asciiTheme="minorHAnsi" w:hAnsiTheme="minorHAnsi" w:cstheme="minorHAnsi"/>
          <w:u w:color="000000"/>
          <w:lang w:val="en-GB"/>
        </w:rPr>
        <w:t>.</w:t>
      </w:r>
    </w:p>
    <w:p w:rsidR="005A6964" w:rsidRDefault="005A6964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 w:rsidRPr="00FB4E89">
        <w:rPr>
          <w:rFonts w:asciiTheme="minorHAnsi" w:hAnsiTheme="minorHAnsi" w:cstheme="minorHAnsi"/>
          <w:b/>
          <w:u w:color="000000"/>
          <w:lang w:val="en-GB"/>
        </w:rPr>
        <w:t>2 Year A</w:t>
      </w:r>
      <w:r w:rsidR="00CB46B0">
        <w:rPr>
          <w:rFonts w:asciiTheme="minorHAnsi" w:hAnsiTheme="minorHAnsi" w:cstheme="minorHAnsi"/>
          <w:b/>
          <w:u w:color="000000"/>
          <w:lang w:val="en-GB"/>
        </w:rPr>
        <w:t>pprenticeship as ‘Plumber Trade</w:t>
      </w:r>
      <w:r w:rsidRPr="00FB4E89">
        <w:rPr>
          <w:rFonts w:asciiTheme="minorHAnsi" w:hAnsiTheme="minorHAnsi" w:cstheme="minorHAnsi"/>
          <w:b/>
          <w:u w:color="000000"/>
          <w:lang w:val="en-GB"/>
        </w:rPr>
        <w:t>’,</w:t>
      </w:r>
      <w:r w:rsidRPr="00FB4E89">
        <w:rPr>
          <w:rFonts w:asciiTheme="minorHAnsi" w:hAnsiTheme="minorHAnsi" w:cstheme="minorHAnsi"/>
          <w:u w:color="000000"/>
          <w:lang w:val="en-GB"/>
        </w:rPr>
        <w:t xml:space="preserve"> THE FERTILIZERS AND CHEMICALS TRAVANCORE LIMITED, (FACT) - A Govt. of India Enterprises under Apprentice-ship Act From.08.07.2002 to 07.07.2004</w:t>
      </w:r>
      <w:r w:rsidR="00965E68">
        <w:rPr>
          <w:rFonts w:asciiTheme="minorHAnsi" w:hAnsiTheme="minorHAnsi" w:cstheme="minorHAnsi"/>
          <w:u w:color="000000"/>
          <w:lang w:val="en-GB"/>
        </w:rPr>
        <w:t>.</w:t>
      </w:r>
    </w:p>
    <w:p w:rsidR="00965E68" w:rsidRPr="00FB4E89" w:rsidRDefault="00965E68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>
        <w:rPr>
          <w:rFonts w:asciiTheme="minorHAnsi" w:hAnsiTheme="minorHAnsi" w:cstheme="minorHAnsi"/>
          <w:b/>
          <w:u w:color="000000"/>
          <w:lang w:val="en-GB"/>
        </w:rPr>
        <w:t>MS Office  &amp; Auto Cad General Knowledge</w:t>
      </w:r>
    </w:p>
    <w:p w:rsidR="005A6964" w:rsidRPr="00FB4E89" w:rsidRDefault="005A6964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 w:rsidRPr="00FB4E89">
        <w:rPr>
          <w:rFonts w:asciiTheme="minorHAnsi" w:hAnsiTheme="minorHAnsi" w:cstheme="minorHAnsi"/>
          <w:b/>
          <w:u w:color="000000"/>
          <w:lang w:val="en-GB"/>
        </w:rPr>
        <w:t>License Plumbing Professional</w:t>
      </w:r>
      <w:r w:rsidRPr="00FB4E89">
        <w:rPr>
          <w:rFonts w:asciiTheme="minorHAnsi" w:hAnsiTheme="minorHAnsi" w:cstheme="minorHAnsi"/>
          <w:u w:color="000000"/>
          <w:lang w:val="en-GB"/>
        </w:rPr>
        <w:t>, Issued by Kerala Water Authority (KWA) Kannur division.</w:t>
      </w:r>
    </w:p>
    <w:p w:rsidR="005A6964" w:rsidRPr="00FB4E89" w:rsidRDefault="005A6964" w:rsidP="005A6964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 w:rsidRPr="00FB4E89">
        <w:rPr>
          <w:rFonts w:asciiTheme="minorHAnsi" w:hAnsiTheme="minorHAnsi" w:cstheme="minorHAnsi"/>
          <w:b/>
          <w:u w:color="000000"/>
          <w:lang w:val="en-GB"/>
        </w:rPr>
        <w:t xml:space="preserve">Pre Degree, </w:t>
      </w:r>
      <w:r w:rsidRPr="00FB4E89">
        <w:rPr>
          <w:rFonts w:asciiTheme="minorHAnsi" w:hAnsiTheme="minorHAnsi" w:cstheme="minorHAnsi"/>
          <w:u w:color="000000"/>
          <w:lang w:val="en-GB"/>
        </w:rPr>
        <w:t xml:space="preserve">Calicut University, </w:t>
      </w:r>
      <w:r w:rsidRPr="00FB4E89">
        <w:rPr>
          <w:rFonts w:asciiTheme="minorHAnsi" w:hAnsiTheme="minorHAnsi" w:cstheme="minorHAnsi"/>
          <w:i/>
          <w:u w:color="000000"/>
          <w:lang w:val="en-GB"/>
        </w:rPr>
        <w:t>Kerala, India</w:t>
      </w:r>
    </w:p>
    <w:p w:rsidR="00843F62" w:rsidRPr="00FB4E89" w:rsidRDefault="00843F62" w:rsidP="00843F62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u w:color="000000"/>
          <w:lang w:val="en-GB"/>
        </w:rPr>
      </w:pPr>
      <w:r w:rsidRPr="00FB4E89">
        <w:rPr>
          <w:rFonts w:asciiTheme="minorHAnsi" w:hAnsiTheme="minorHAnsi" w:cstheme="minorHAnsi"/>
          <w:b/>
          <w:u w:color="000000"/>
          <w:lang w:val="en-GB"/>
        </w:rPr>
        <w:t xml:space="preserve">Water Pump sets repairing and Motor winding course, </w:t>
      </w:r>
      <w:r w:rsidRPr="00FB4E89">
        <w:rPr>
          <w:rFonts w:asciiTheme="minorHAnsi" w:hAnsiTheme="minorHAnsi" w:cstheme="minorHAnsi"/>
          <w:u w:color="000000"/>
          <w:lang w:val="en-GB"/>
        </w:rPr>
        <w:t xml:space="preserve">Science &amp; Technology Department (STED) </w:t>
      </w:r>
      <w:r w:rsidRPr="00FB4E89">
        <w:rPr>
          <w:rFonts w:asciiTheme="minorHAnsi" w:hAnsiTheme="minorHAnsi" w:cstheme="minorHAnsi"/>
          <w:i/>
          <w:u w:color="000000"/>
          <w:lang w:val="en-GB"/>
        </w:rPr>
        <w:t>Kannur, Kerala</w:t>
      </w:r>
    </w:p>
    <w:sectPr w:rsidR="00843F62" w:rsidRPr="00FB4E89" w:rsidSect="00B02A3D">
      <w:type w:val="continuous"/>
      <w:pgSz w:w="11909" w:h="16834" w:code="9"/>
      <w:pgMar w:top="720" w:right="720" w:bottom="720" w:left="720" w:header="0" w:footer="2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CF" w:rsidRDefault="008040CF">
      <w:r>
        <w:separator/>
      </w:r>
    </w:p>
  </w:endnote>
  <w:endnote w:type="continuationSeparator" w:id="1">
    <w:p w:rsidR="008040CF" w:rsidRDefault="0080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CF" w:rsidRDefault="008040CF">
      <w:r>
        <w:separator/>
      </w:r>
    </w:p>
  </w:footnote>
  <w:footnote w:type="continuationSeparator" w:id="1">
    <w:p w:rsidR="008040CF" w:rsidRDefault="00804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0D4CBB"/>
    <w:multiLevelType w:val="hybridMultilevel"/>
    <w:tmpl w:val="CBF873FA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24AF7"/>
    <w:multiLevelType w:val="hybridMultilevel"/>
    <w:tmpl w:val="7354DF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45774"/>
    <w:multiLevelType w:val="hybridMultilevel"/>
    <w:tmpl w:val="AE0EE9E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CB11BF"/>
    <w:multiLevelType w:val="hybridMultilevel"/>
    <w:tmpl w:val="13F2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3AC3"/>
    <w:multiLevelType w:val="hybridMultilevel"/>
    <w:tmpl w:val="16ECB9DC"/>
    <w:lvl w:ilvl="0" w:tplc="6D6E8AF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35E47"/>
    <w:multiLevelType w:val="hybridMultilevel"/>
    <w:tmpl w:val="4A7A96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E95EAD"/>
    <w:multiLevelType w:val="hybridMultilevel"/>
    <w:tmpl w:val="C12AD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D6C"/>
    <w:multiLevelType w:val="hybridMultilevel"/>
    <w:tmpl w:val="5810E4E8"/>
    <w:lvl w:ilvl="0" w:tplc="7F7EA2E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E4A58"/>
    <w:multiLevelType w:val="hybridMultilevel"/>
    <w:tmpl w:val="ADC257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81EE4"/>
    <w:multiLevelType w:val="hybridMultilevel"/>
    <w:tmpl w:val="C40CA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5F2397"/>
    <w:multiLevelType w:val="hybridMultilevel"/>
    <w:tmpl w:val="FBA0C260"/>
    <w:lvl w:ilvl="0" w:tplc="6D6E8AF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791F7462"/>
    <w:multiLevelType w:val="hybridMultilevel"/>
    <w:tmpl w:val="54327CC4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LawMDM1MzawMLUwMrZU0lEKTi0uzszPAykwrgUAyNuSwywAAAA="/>
  </w:docVars>
  <w:rsids>
    <w:rsidRoot w:val="00260C35"/>
    <w:rsid w:val="000006BC"/>
    <w:rsid w:val="000008D7"/>
    <w:rsid w:val="000018E3"/>
    <w:rsid w:val="000022FB"/>
    <w:rsid w:val="00003462"/>
    <w:rsid w:val="00003699"/>
    <w:rsid w:val="00004258"/>
    <w:rsid w:val="00004EE1"/>
    <w:rsid w:val="00006421"/>
    <w:rsid w:val="00011171"/>
    <w:rsid w:val="00012DA1"/>
    <w:rsid w:val="0001306E"/>
    <w:rsid w:val="000134EC"/>
    <w:rsid w:val="000140EF"/>
    <w:rsid w:val="00015350"/>
    <w:rsid w:val="00015A5C"/>
    <w:rsid w:val="000236F0"/>
    <w:rsid w:val="0002495F"/>
    <w:rsid w:val="00026F0E"/>
    <w:rsid w:val="00027304"/>
    <w:rsid w:val="00027AE1"/>
    <w:rsid w:val="00030DC6"/>
    <w:rsid w:val="000312D1"/>
    <w:rsid w:val="00031700"/>
    <w:rsid w:val="00032054"/>
    <w:rsid w:val="0003397D"/>
    <w:rsid w:val="00033FFC"/>
    <w:rsid w:val="00034594"/>
    <w:rsid w:val="00034CEB"/>
    <w:rsid w:val="00035D14"/>
    <w:rsid w:val="0003668F"/>
    <w:rsid w:val="00040EB2"/>
    <w:rsid w:val="00041C7A"/>
    <w:rsid w:val="000423C9"/>
    <w:rsid w:val="000459E3"/>
    <w:rsid w:val="00047136"/>
    <w:rsid w:val="00047561"/>
    <w:rsid w:val="000475AB"/>
    <w:rsid w:val="00050D81"/>
    <w:rsid w:val="00051467"/>
    <w:rsid w:val="00051B43"/>
    <w:rsid w:val="00051BBD"/>
    <w:rsid w:val="000528A8"/>
    <w:rsid w:val="00052DEB"/>
    <w:rsid w:val="00052F9C"/>
    <w:rsid w:val="00053BF9"/>
    <w:rsid w:val="00054B74"/>
    <w:rsid w:val="000560AB"/>
    <w:rsid w:val="00056A60"/>
    <w:rsid w:val="000609F7"/>
    <w:rsid w:val="00060E5B"/>
    <w:rsid w:val="00061ECB"/>
    <w:rsid w:val="00064E96"/>
    <w:rsid w:val="000677CF"/>
    <w:rsid w:val="00073365"/>
    <w:rsid w:val="00076B3D"/>
    <w:rsid w:val="00080975"/>
    <w:rsid w:val="0008363D"/>
    <w:rsid w:val="000850DE"/>
    <w:rsid w:val="000852DD"/>
    <w:rsid w:val="000866EB"/>
    <w:rsid w:val="0008744A"/>
    <w:rsid w:val="000902EB"/>
    <w:rsid w:val="00090FC3"/>
    <w:rsid w:val="0009121E"/>
    <w:rsid w:val="00091CF0"/>
    <w:rsid w:val="00093AE4"/>
    <w:rsid w:val="00093CFA"/>
    <w:rsid w:val="00095004"/>
    <w:rsid w:val="00095FD4"/>
    <w:rsid w:val="000A0B17"/>
    <w:rsid w:val="000A14D1"/>
    <w:rsid w:val="000A1815"/>
    <w:rsid w:val="000A19EF"/>
    <w:rsid w:val="000A2193"/>
    <w:rsid w:val="000A22B3"/>
    <w:rsid w:val="000A2946"/>
    <w:rsid w:val="000A2DCA"/>
    <w:rsid w:val="000A2DD8"/>
    <w:rsid w:val="000A3A13"/>
    <w:rsid w:val="000A53B4"/>
    <w:rsid w:val="000A55A1"/>
    <w:rsid w:val="000A57CD"/>
    <w:rsid w:val="000A5AEB"/>
    <w:rsid w:val="000A6920"/>
    <w:rsid w:val="000B0403"/>
    <w:rsid w:val="000B24D3"/>
    <w:rsid w:val="000B3EC0"/>
    <w:rsid w:val="000B57B9"/>
    <w:rsid w:val="000B6B06"/>
    <w:rsid w:val="000B7B9D"/>
    <w:rsid w:val="000C074D"/>
    <w:rsid w:val="000C2513"/>
    <w:rsid w:val="000C2B94"/>
    <w:rsid w:val="000C2D68"/>
    <w:rsid w:val="000C5CAA"/>
    <w:rsid w:val="000D1ABD"/>
    <w:rsid w:val="000D3BE7"/>
    <w:rsid w:val="000D3F6E"/>
    <w:rsid w:val="000D48F3"/>
    <w:rsid w:val="000D516B"/>
    <w:rsid w:val="000D594F"/>
    <w:rsid w:val="000D65B0"/>
    <w:rsid w:val="000D6BE4"/>
    <w:rsid w:val="000D6C80"/>
    <w:rsid w:val="000E18B9"/>
    <w:rsid w:val="000E1D9A"/>
    <w:rsid w:val="000E1EA7"/>
    <w:rsid w:val="000E49D1"/>
    <w:rsid w:val="000E4DD6"/>
    <w:rsid w:val="000E61C1"/>
    <w:rsid w:val="000E6F9B"/>
    <w:rsid w:val="000E748E"/>
    <w:rsid w:val="000F0D54"/>
    <w:rsid w:val="000F34CE"/>
    <w:rsid w:val="000F3C58"/>
    <w:rsid w:val="000F6724"/>
    <w:rsid w:val="000F79EE"/>
    <w:rsid w:val="001036E2"/>
    <w:rsid w:val="00104B3C"/>
    <w:rsid w:val="001070D0"/>
    <w:rsid w:val="00110E27"/>
    <w:rsid w:val="001123A2"/>
    <w:rsid w:val="00114BAC"/>
    <w:rsid w:val="00114F42"/>
    <w:rsid w:val="00115731"/>
    <w:rsid w:val="001158B1"/>
    <w:rsid w:val="001213B1"/>
    <w:rsid w:val="001224D3"/>
    <w:rsid w:val="00123C94"/>
    <w:rsid w:val="0012640A"/>
    <w:rsid w:val="001271F0"/>
    <w:rsid w:val="0012756E"/>
    <w:rsid w:val="00130B1F"/>
    <w:rsid w:val="001316C7"/>
    <w:rsid w:val="00135029"/>
    <w:rsid w:val="00136415"/>
    <w:rsid w:val="001419E9"/>
    <w:rsid w:val="00143564"/>
    <w:rsid w:val="00146180"/>
    <w:rsid w:val="00152404"/>
    <w:rsid w:val="00153E1C"/>
    <w:rsid w:val="00154003"/>
    <w:rsid w:val="00155250"/>
    <w:rsid w:val="0015534B"/>
    <w:rsid w:val="001621A6"/>
    <w:rsid w:val="00162235"/>
    <w:rsid w:val="00163B35"/>
    <w:rsid w:val="001650D1"/>
    <w:rsid w:val="001652A4"/>
    <w:rsid w:val="00166DC4"/>
    <w:rsid w:val="00170E6C"/>
    <w:rsid w:val="00172888"/>
    <w:rsid w:val="0017595A"/>
    <w:rsid w:val="00177F3F"/>
    <w:rsid w:val="0018278E"/>
    <w:rsid w:val="00183B44"/>
    <w:rsid w:val="00184B38"/>
    <w:rsid w:val="00184D4F"/>
    <w:rsid w:val="00185FD8"/>
    <w:rsid w:val="00186837"/>
    <w:rsid w:val="001911B2"/>
    <w:rsid w:val="0019135B"/>
    <w:rsid w:val="00191A04"/>
    <w:rsid w:val="00191DE9"/>
    <w:rsid w:val="00192B1D"/>
    <w:rsid w:val="001937F8"/>
    <w:rsid w:val="00193C3B"/>
    <w:rsid w:val="001952E1"/>
    <w:rsid w:val="001956F1"/>
    <w:rsid w:val="00195BE1"/>
    <w:rsid w:val="001963DE"/>
    <w:rsid w:val="001965A7"/>
    <w:rsid w:val="0019724C"/>
    <w:rsid w:val="001A400E"/>
    <w:rsid w:val="001A595F"/>
    <w:rsid w:val="001A5FF7"/>
    <w:rsid w:val="001A7014"/>
    <w:rsid w:val="001A72EF"/>
    <w:rsid w:val="001A78F3"/>
    <w:rsid w:val="001B05EC"/>
    <w:rsid w:val="001B10B6"/>
    <w:rsid w:val="001B1308"/>
    <w:rsid w:val="001B1DB9"/>
    <w:rsid w:val="001B2D6A"/>
    <w:rsid w:val="001B5594"/>
    <w:rsid w:val="001B55F6"/>
    <w:rsid w:val="001B5C2C"/>
    <w:rsid w:val="001B7AEE"/>
    <w:rsid w:val="001C17F0"/>
    <w:rsid w:val="001C3F4B"/>
    <w:rsid w:val="001C4603"/>
    <w:rsid w:val="001C47BC"/>
    <w:rsid w:val="001C4D84"/>
    <w:rsid w:val="001C6200"/>
    <w:rsid w:val="001C7236"/>
    <w:rsid w:val="001C733C"/>
    <w:rsid w:val="001C761F"/>
    <w:rsid w:val="001C7669"/>
    <w:rsid w:val="001C79C2"/>
    <w:rsid w:val="001C7FD1"/>
    <w:rsid w:val="001D1E78"/>
    <w:rsid w:val="001D2661"/>
    <w:rsid w:val="001D2FBB"/>
    <w:rsid w:val="001E08CC"/>
    <w:rsid w:val="001E20B5"/>
    <w:rsid w:val="001E2E2A"/>
    <w:rsid w:val="001E43CB"/>
    <w:rsid w:val="001E63CB"/>
    <w:rsid w:val="001E6BBD"/>
    <w:rsid w:val="001E7515"/>
    <w:rsid w:val="001F011B"/>
    <w:rsid w:val="001F171A"/>
    <w:rsid w:val="001F3454"/>
    <w:rsid w:val="001F373A"/>
    <w:rsid w:val="001F3EE6"/>
    <w:rsid w:val="001F4526"/>
    <w:rsid w:val="001F4B36"/>
    <w:rsid w:val="002004ED"/>
    <w:rsid w:val="00202496"/>
    <w:rsid w:val="00203B55"/>
    <w:rsid w:val="002056CC"/>
    <w:rsid w:val="00212D02"/>
    <w:rsid w:val="002142D9"/>
    <w:rsid w:val="00214A9C"/>
    <w:rsid w:val="0021501B"/>
    <w:rsid w:val="002165AD"/>
    <w:rsid w:val="00217CB3"/>
    <w:rsid w:val="00217E5D"/>
    <w:rsid w:val="002200C1"/>
    <w:rsid w:val="002205A3"/>
    <w:rsid w:val="002218B9"/>
    <w:rsid w:val="00221CEA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42AC"/>
    <w:rsid w:val="00235003"/>
    <w:rsid w:val="0023527B"/>
    <w:rsid w:val="00241473"/>
    <w:rsid w:val="0024519E"/>
    <w:rsid w:val="0024569E"/>
    <w:rsid w:val="0024736B"/>
    <w:rsid w:val="002575EC"/>
    <w:rsid w:val="0025775B"/>
    <w:rsid w:val="00260C35"/>
    <w:rsid w:val="00261277"/>
    <w:rsid w:val="002636D9"/>
    <w:rsid w:val="00263C0C"/>
    <w:rsid w:val="00264E26"/>
    <w:rsid w:val="0026511B"/>
    <w:rsid w:val="00266505"/>
    <w:rsid w:val="00266B9E"/>
    <w:rsid w:val="00267343"/>
    <w:rsid w:val="00267CF3"/>
    <w:rsid w:val="00273C81"/>
    <w:rsid w:val="0027421E"/>
    <w:rsid w:val="002742CE"/>
    <w:rsid w:val="002766DE"/>
    <w:rsid w:val="0027684D"/>
    <w:rsid w:val="002772EF"/>
    <w:rsid w:val="00280C93"/>
    <w:rsid w:val="00282394"/>
    <w:rsid w:val="002824F7"/>
    <w:rsid w:val="00282E08"/>
    <w:rsid w:val="00283592"/>
    <w:rsid w:val="00285062"/>
    <w:rsid w:val="00285EAB"/>
    <w:rsid w:val="002860DE"/>
    <w:rsid w:val="00287519"/>
    <w:rsid w:val="002877BD"/>
    <w:rsid w:val="0029176F"/>
    <w:rsid w:val="002952C1"/>
    <w:rsid w:val="00295BA5"/>
    <w:rsid w:val="002A084F"/>
    <w:rsid w:val="002A0CEF"/>
    <w:rsid w:val="002A167D"/>
    <w:rsid w:val="002A18F2"/>
    <w:rsid w:val="002A42F0"/>
    <w:rsid w:val="002A4FFC"/>
    <w:rsid w:val="002A565E"/>
    <w:rsid w:val="002A568E"/>
    <w:rsid w:val="002A6D06"/>
    <w:rsid w:val="002A7427"/>
    <w:rsid w:val="002B0BDD"/>
    <w:rsid w:val="002B4FF3"/>
    <w:rsid w:val="002B5FAC"/>
    <w:rsid w:val="002B6CBE"/>
    <w:rsid w:val="002B7C28"/>
    <w:rsid w:val="002C08AC"/>
    <w:rsid w:val="002C15CD"/>
    <w:rsid w:val="002C1AAD"/>
    <w:rsid w:val="002C1BFB"/>
    <w:rsid w:val="002C2202"/>
    <w:rsid w:val="002C2D1F"/>
    <w:rsid w:val="002C3F30"/>
    <w:rsid w:val="002C754A"/>
    <w:rsid w:val="002C7861"/>
    <w:rsid w:val="002D1859"/>
    <w:rsid w:val="002D4597"/>
    <w:rsid w:val="002D460D"/>
    <w:rsid w:val="002D49F2"/>
    <w:rsid w:val="002D635E"/>
    <w:rsid w:val="002E46D5"/>
    <w:rsid w:val="002E66BB"/>
    <w:rsid w:val="002E675D"/>
    <w:rsid w:val="002E6938"/>
    <w:rsid w:val="002E6A3A"/>
    <w:rsid w:val="002F02D3"/>
    <w:rsid w:val="002F0B68"/>
    <w:rsid w:val="002F1B9E"/>
    <w:rsid w:val="002F2F53"/>
    <w:rsid w:val="002F3A35"/>
    <w:rsid w:val="002F4189"/>
    <w:rsid w:val="002F5A8E"/>
    <w:rsid w:val="002F6CF1"/>
    <w:rsid w:val="00300BF0"/>
    <w:rsid w:val="00302011"/>
    <w:rsid w:val="003020C0"/>
    <w:rsid w:val="003054DC"/>
    <w:rsid w:val="00306829"/>
    <w:rsid w:val="003068DB"/>
    <w:rsid w:val="00307488"/>
    <w:rsid w:val="003076A9"/>
    <w:rsid w:val="00310D18"/>
    <w:rsid w:val="00311071"/>
    <w:rsid w:val="00311762"/>
    <w:rsid w:val="00312D55"/>
    <w:rsid w:val="00316063"/>
    <w:rsid w:val="003164E3"/>
    <w:rsid w:val="00317686"/>
    <w:rsid w:val="00317B13"/>
    <w:rsid w:val="003207E0"/>
    <w:rsid w:val="00322567"/>
    <w:rsid w:val="00322D15"/>
    <w:rsid w:val="0032313F"/>
    <w:rsid w:val="0032415C"/>
    <w:rsid w:val="003246D1"/>
    <w:rsid w:val="003271F7"/>
    <w:rsid w:val="00327493"/>
    <w:rsid w:val="00330A84"/>
    <w:rsid w:val="00331107"/>
    <w:rsid w:val="0033123A"/>
    <w:rsid w:val="00331623"/>
    <w:rsid w:val="003320B8"/>
    <w:rsid w:val="00332481"/>
    <w:rsid w:val="00332E9E"/>
    <w:rsid w:val="00334A0F"/>
    <w:rsid w:val="00336339"/>
    <w:rsid w:val="00341866"/>
    <w:rsid w:val="00342A7B"/>
    <w:rsid w:val="00342C42"/>
    <w:rsid w:val="00343774"/>
    <w:rsid w:val="00344874"/>
    <w:rsid w:val="0034500B"/>
    <w:rsid w:val="00346036"/>
    <w:rsid w:val="00346BA5"/>
    <w:rsid w:val="00346C1F"/>
    <w:rsid w:val="00361832"/>
    <w:rsid w:val="00363A1F"/>
    <w:rsid w:val="00363EC0"/>
    <w:rsid w:val="00363FDA"/>
    <w:rsid w:val="0036463C"/>
    <w:rsid w:val="00372925"/>
    <w:rsid w:val="00375B32"/>
    <w:rsid w:val="00376FF9"/>
    <w:rsid w:val="003779AA"/>
    <w:rsid w:val="00381B03"/>
    <w:rsid w:val="003846F9"/>
    <w:rsid w:val="003852E5"/>
    <w:rsid w:val="00385428"/>
    <w:rsid w:val="00386AD7"/>
    <w:rsid w:val="00387B62"/>
    <w:rsid w:val="00390020"/>
    <w:rsid w:val="0039193C"/>
    <w:rsid w:val="0039222E"/>
    <w:rsid w:val="00394404"/>
    <w:rsid w:val="003944FF"/>
    <w:rsid w:val="00394BBC"/>
    <w:rsid w:val="00395938"/>
    <w:rsid w:val="003A0647"/>
    <w:rsid w:val="003A0CAD"/>
    <w:rsid w:val="003A12F5"/>
    <w:rsid w:val="003A1ABC"/>
    <w:rsid w:val="003A1D78"/>
    <w:rsid w:val="003A2C83"/>
    <w:rsid w:val="003A50F2"/>
    <w:rsid w:val="003B0599"/>
    <w:rsid w:val="003B06F1"/>
    <w:rsid w:val="003B1102"/>
    <w:rsid w:val="003B184F"/>
    <w:rsid w:val="003B225B"/>
    <w:rsid w:val="003B3D2A"/>
    <w:rsid w:val="003B4AAA"/>
    <w:rsid w:val="003B5A77"/>
    <w:rsid w:val="003B732F"/>
    <w:rsid w:val="003B7830"/>
    <w:rsid w:val="003B7BA5"/>
    <w:rsid w:val="003B7C6D"/>
    <w:rsid w:val="003B7CA1"/>
    <w:rsid w:val="003C0BD6"/>
    <w:rsid w:val="003C154B"/>
    <w:rsid w:val="003C25C1"/>
    <w:rsid w:val="003C403C"/>
    <w:rsid w:val="003C4DC4"/>
    <w:rsid w:val="003D0739"/>
    <w:rsid w:val="003D09A3"/>
    <w:rsid w:val="003D2C77"/>
    <w:rsid w:val="003D3B82"/>
    <w:rsid w:val="003D3F26"/>
    <w:rsid w:val="003D4400"/>
    <w:rsid w:val="003E2F61"/>
    <w:rsid w:val="003E39B1"/>
    <w:rsid w:val="003E3F51"/>
    <w:rsid w:val="003E5280"/>
    <w:rsid w:val="003E7382"/>
    <w:rsid w:val="003E77EC"/>
    <w:rsid w:val="003E78EA"/>
    <w:rsid w:val="003F0228"/>
    <w:rsid w:val="003F20F6"/>
    <w:rsid w:val="003F2BCE"/>
    <w:rsid w:val="003F2C50"/>
    <w:rsid w:val="003F3248"/>
    <w:rsid w:val="003F4086"/>
    <w:rsid w:val="004009DA"/>
    <w:rsid w:val="004052E5"/>
    <w:rsid w:val="0040576A"/>
    <w:rsid w:val="0040604A"/>
    <w:rsid w:val="004062B0"/>
    <w:rsid w:val="004115DA"/>
    <w:rsid w:val="004116B7"/>
    <w:rsid w:val="00411FD2"/>
    <w:rsid w:val="00415B98"/>
    <w:rsid w:val="0041640A"/>
    <w:rsid w:val="00416D9B"/>
    <w:rsid w:val="004175BA"/>
    <w:rsid w:val="00417B39"/>
    <w:rsid w:val="00417BAA"/>
    <w:rsid w:val="00417D62"/>
    <w:rsid w:val="00421EAF"/>
    <w:rsid w:val="00421F1A"/>
    <w:rsid w:val="00424DF6"/>
    <w:rsid w:val="0042753A"/>
    <w:rsid w:val="00430F2B"/>
    <w:rsid w:val="004313F9"/>
    <w:rsid w:val="00432966"/>
    <w:rsid w:val="004330C8"/>
    <w:rsid w:val="00433EC8"/>
    <w:rsid w:val="00435BC8"/>
    <w:rsid w:val="004368AB"/>
    <w:rsid w:val="00437035"/>
    <w:rsid w:val="0043733B"/>
    <w:rsid w:val="00440A1B"/>
    <w:rsid w:val="00440D25"/>
    <w:rsid w:val="00441120"/>
    <w:rsid w:val="0044253A"/>
    <w:rsid w:val="00442584"/>
    <w:rsid w:val="004433DD"/>
    <w:rsid w:val="0044417F"/>
    <w:rsid w:val="00446445"/>
    <w:rsid w:val="00446D6E"/>
    <w:rsid w:val="00447AD2"/>
    <w:rsid w:val="00447DD2"/>
    <w:rsid w:val="00450251"/>
    <w:rsid w:val="00450376"/>
    <w:rsid w:val="00452DD0"/>
    <w:rsid w:val="0045762F"/>
    <w:rsid w:val="0046112D"/>
    <w:rsid w:val="00461E9F"/>
    <w:rsid w:val="00463319"/>
    <w:rsid w:val="00463391"/>
    <w:rsid w:val="00463979"/>
    <w:rsid w:val="00464F55"/>
    <w:rsid w:val="00466FA3"/>
    <w:rsid w:val="004674A8"/>
    <w:rsid w:val="00471838"/>
    <w:rsid w:val="00474032"/>
    <w:rsid w:val="0047463F"/>
    <w:rsid w:val="004751B9"/>
    <w:rsid w:val="004753DA"/>
    <w:rsid w:val="004819F5"/>
    <w:rsid w:val="00483B07"/>
    <w:rsid w:val="004873D1"/>
    <w:rsid w:val="00491E38"/>
    <w:rsid w:val="00492412"/>
    <w:rsid w:val="00492570"/>
    <w:rsid w:val="00492D6B"/>
    <w:rsid w:val="00494441"/>
    <w:rsid w:val="004955B6"/>
    <w:rsid w:val="004966C1"/>
    <w:rsid w:val="00497D40"/>
    <w:rsid w:val="004A1563"/>
    <w:rsid w:val="004A25E4"/>
    <w:rsid w:val="004B180A"/>
    <w:rsid w:val="004B1BC4"/>
    <w:rsid w:val="004B2713"/>
    <w:rsid w:val="004B3F9A"/>
    <w:rsid w:val="004B4828"/>
    <w:rsid w:val="004B4869"/>
    <w:rsid w:val="004B52ED"/>
    <w:rsid w:val="004B722D"/>
    <w:rsid w:val="004B7D08"/>
    <w:rsid w:val="004C1D92"/>
    <w:rsid w:val="004C2424"/>
    <w:rsid w:val="004C280A"/>
    <w:rsid w:val="004C28AE"/>
    <w:rsid w:val="004C29E1"/>
    <w:rsid w:val="004C2C8C"/>
    <w:rsid w:val="004C4123"/>
    <w:rsid w:val="004C5B2C"/>
    <w:rsid w:val="004C6763"/>
    <w:rsid w:val="004D2942"/>
    <w:rsid w:val="004D39B0"/>
    <w:rsid w:val="004D3B72"/>
    <w:rsid w:val="004D4802"/>
    <w:rsid w:val="004D4F31"/>
    <w:rsid w:val="004D5A3A"/>
    <w:rsid w:val="004D5EF0"/>
    <w:rsid w:val="004D71B8"/>
    <w:rsid w:val="004D74E9"/>
    <w:rsid w:val="004D760B"/>
    <w:rsid w:val="004D7EA0"/>
    <w:rsid w:val="004D7FBA"/>
    <w:rsid w:val="004E04F4"/>
    <w:rsid w:val="004E281D"/>
    <w:rsid w:val="004E3643"/>
    <w:rsid w:val="004E6671"/>
    <w:rsid w:val="004E7E5E"/>
    <w:rsid w:val="004F0265"/>
    <w:rsid w:val="004F05B4"/>
    <w:rsid w:val="004F0F1A"/>
    <w:rsid w:val="004F5054"/>
    <w:rsid w:val="004F52D8"/>
    <w:rsid w:val="004F7447"/>
    <w:rsid w:val="004F752C"/>
    <w:rsid w:val="0050118D"/>
    <w:rsid w:val="005021FF"/>
    <w:rsid w:val="00503B34"/>
    <w:rsid w:val="0051137A"/>
    <w:rsid w:val="00512275"/>
    <w:rsid w:val="0051276F"/>
    <w:rsid w:val="00512F9E"/>
    <w:rsid w:val="00513216"/>
    <w:rsid w:val="0051382F"/>
    <w:rsid w:val="0051430F"/>
    <w:rsid w:val="00516878"/>
    <w:rsid w:val="00516F6D"/>
    <w:rsid w:val="00521F03"/>
    <w:rsid w:val="00521F20"/>
    <w:rsid w:val="00523C52"/>
    <w:rsid w:val="005251EE"/>
    <w:rsid w:val="00525788"/>
    <w:rsid w:val="00525DDD"/>
    <w:rsid w:val="00525E5E"/>
    <w:rsid w:val="005301DF"/>
    <w:rsid w:val="00530F4E"/>
    <w:rsid w:val="00532714"/>
    <w:rsid w:val="00532D93"/>
    <w:rsid w:val="005362ED"/>
    <w:rsid w:val="00536E70"/>
    <w:rsid w:val="00537778"/>
    <w:rsid w:val="00537B79"/>
    <w:rsid w:val="005422AD"/>
    <w:rsid w:val="005431BC"/>
    <w:rsid w:val="00544BE7"/>
    <w:rsid w:val="0054558F"/>
    <w:rsid w:val="00545C17"/>
    <w:rsid w:val="005462DA"/>
    <w:rsid w:val="00547409"/>
    <w:rsid w:val="00550DCF"/>
    <w:rsid w:val="00551A52"/>
    <w:rsid w:val="00551A71"/>
    <w:rsid w:val="00552893"/>
    <w:rsid w:val="00553A54"/>
    <w:rsid w:val="00554924"/>
    <w:rsid w:val="00555719"/>
    <w:rsid w:val="00555DA7"/>
    <w:rsid w:val="00555FEF"/>
    <w:rsid w:val="005560C6"/>
    <w:rsid w:val="0055660D"/>
    <w:rsid w:val="00556EEE"/>
    <w:rsid w:val="0056019F"/>
    <w:rsid w:val="005636C4"/>
    <w:rsid w:val="00564C2D"/>
    <w:rsid w:val="00564EC6"/>
    <w:rsid w:val="00566043"/>
    <w:rsid w:val="00566787"/>
    <w:rsid w:val="00566DC7"/>
    <w:rsid w:val="005670F4"/>
    <w:rsid w:val="00567EDE"/>
    <w:rsid w:val="0057113A"/>
    <w:rsid w:val="0057259D"/>
    <w:rsid w:val="00572DD9"/>
    <w:rsid w:val="00572FA5"/>
    <w:rsid w:val="00572FB7"/>
    <w:rsid w:val="00573426"/>
    <w:rsid w:val="005737F1"/>
    <w:rsid w:val="00577A6E"/>
    <w:rsid w:val="0058077C"/>
    <w:rsid w:val="00581894"/>
    <w:rsid w:val="00581D25"/>
    <w:rsid w:val="00582E05"/>
    <w:rsid w:val="00583E47"/>
    <w:rsid w:val="00584FF1"/>
    <w:rsid w:val="00585BB8"/>
    <w:rsid w:val="005864DC"/>
    <w:rsid w:val="00590A30"/>
    <w:rsid w:val="00592327"/>
    <w:rsid w:val="00592928"/>
    <w:rsid w:val="00593597"/>
    <w:rsid w:val="00593C3C"/>
    <w:rsid w:val="0059627E"/>
    <w:rsid w:val="00597158"/>
    <w:rsid w:val="005A130D"/>
    <w:rsid w:val="005A2051"/>
    <w:rsid w:val="005A3276"/>
    <w:rsid w:val="005A4580"/>
    <w:rsid w:val="005A5B5A"/>
    <w:rsid w:val="005A603F"/>
    <w:rsid w:val="005A6964"/>
    <w:rsid w:val="005A6BD1"/>
    <w:rsid w:val="005B1359"/>
    <w:rsid w:val="005B35B7"/>
    <w:rsid w:val="005B5995"/>
    <w:rsid w:val="005B6A65"/>
    <w:rsid w:val="005B7203"/>
    <w:rsid w:val="005B7A43"/>
    <w:rsid w:val="005C0372"/>
    <w:rsid w:val="005C17DC"/>
    <w:rsid w:val="005C4925"/>
    <w:rsid w:val="005C7537"/>
    <w:rsid w:val="005C7E45"/>
    <w:rsid w:val="005D0332"/>
    <w:rsid w:val="005D19C4"/>
    <w:rsid w:val="005D1F15"/>
    <w:rsid w:val="005D5D6B"/>
    <w:rsid w:val="005D60EC"/>
    <w:rsid w:val="005E043C"/>
    <w:rsid w:val="005E0A20"/>
    <w:rsid w:val="005E0A2A"/>
    <w:rsid w:val="005E1732"/>
    <w:rsid w:val="005E1DD0"/>
    <w:rsid w:val="005E1FE9"/>
    <w:rsid w:val="005E3EE2"/>
    <w:rsid w:val="005E5843"/>
    <w:rsid w:val="005E6510"/>
    <w:rsid w:val="005E68CE"/>
    <w:rsid w:val="005E7634"/>
    <w:rsid w:val="005F0059"/>
    <w:rsid w:val="005F1D70"/>
    <w:rsid w:val="005F39B8"/>
    <w:rsid w:val="005F427A"/>
    <w:rsid w:val="005F4D64"/>
    <w:rsid w:val="00602CA0"/>
    <w:rsid w:val="00604192"/>
    <w:rsid w:val="00604F0A"/>
    <w:rsid w:val="00605818"/>
    <w:rsid w:val="006058EB"/>
    <w:rsid w:val="006069DC"/>
    <w:rsid w:val="00607BAB"/>
    <w:rsid w:val="006104D0"/>
    <w:rsid w:val="00614583"/>
    <w:rsid w:val="006154B8"/>
    <w:rsid w:val="006167F5"/>
    <w:rsid w:val="006170DB"/>
    <w:rsid w:val="0062249D"/>
    <w:rsid w:val="00625B09"/>
    <w:rsid w:val="00626585"/>
    <w:rsid w:val="00627ABA"/>
    <w:rsid w:val="0063099D"/>
    <w:rsid w:val="00631F2A"/>
    <w:rsid w:val="0063647E"/>
    <w:rsid w:val="00637BF9"/>
    <w:rsid w:val="0064144E"/>
    <w:rsid w:val="006439DD"/>
    <w:rsid w:val="00643CEB"/>
    <w:rsid w:val="00645290"/>
    <w:rsid w:val="00645A2C"/>
    <w:rsid w:val="00645DC0"/>
    <w:rsid w:val="006461C4"/>
    <w:rsid w:val="0064696C"/>
    <w:rsid w:val="006517E7"/>
    <w:rsid w:val="0065210B"/>
    <w:rsid w:val="00653A07"/>
    <w:rsid w:val="00653C66"/>
    <w:rsid w:val="0065481A"/>
    <w:rsid w:val="00656114"/>
    <w:rsid w:val="00656631"/>
    <w:rsid w:val="006566DA"/>
    <w:rsid w:val="0065689C"/>
    <w:rsid w:val="006579B0"/>
    <w:rsid w:val="00661C5A"/>
    <w:rsid w:val="00662930"/>
    <w:rsid w:val="00662B1C"/>
    <w:rsid w:val="00664133"/>
    <w:rsid w:val="00666471"/>
    <w:rsid w:val="00666FB6"/>
    <w:rsid w:val="0067067B"/>
    <w:rsid w:val="006706A3"/>
    <w:rsid w:val="00670E37"/>
    <w:rsid w:val="00671C90"/>
    <w:rsid w:val="00672FF6"/>
    <w:rsid w:val="00673075"/>
    <w:rsid w:val="00674E46"/>
    <w:rsid w:val="0067663F"/>
    <w:rsid w:val="00680CE8"/>
    <w:rsid w:val="00680ED2"/>
    <w:rsid w:val="00681B37"/>
    <w:rsid w:val="00683E2E"/>
    <w:rsid w:val="00685E31"/>
    <w:rsid w:val="00686BB9"/>
    <w:rsid w:val="00686F89"/>
    <w:rsid w:val="00687C38"/>
    <w:rsid w:val="00691C38"/>
    <w:rsid w:val="00692996"/>
    <w:rsid w:val="006929D6"/>
    <w:rsid w:val="00692AD6"/>
    <w:rsid w:val="00693024"/>
    <w:rsid w:val="00693A2C"/>
    <w:rsid w:val="00694328"/>
    <w:rsid w:val="0069459C"/>
    <w:rsid w:val="0069695D"/>
    <w:rsid w:val="00697978"/>
    <w:rsid w:val="006A1976"/>
    <w:rsid w:val="006A1C4B"/>
    <w:rsid w:val="006A2F7C"/>
    <w:rsid w:val="006A46B7"/>
    <w:rsid w:val="006A4BBD"/>
    <w:rsid w:val="006A4CB5"/>
    <w:rsid w:val="006A60AF"/>
    <w:rsid w:val="006A789C"/>
    <w:rsid w:val="006A7E8B"/>
    <w:rsid w:val="006B5073"/>
    <w:rsid w:val="006B6B07"/>
    <w:rsid w:val="006B73DC"/>
    <w:rsid w:val="006C0D38"/>
    <w:rsid w:val="006C2E67"/>
    <w:rsid w:val="006C7E81"/>
    <w:rsid w:val="006D0E97"/>
    <w:rsid w:val="006D251A"/>
    <w:rsid w:val="006D4740"/>
    <w:rsid w:val="006D4980"/>
    <w:rsid w:val="006E008A"/>
    <w:rsid w:val="006E0691"/>
    <w:rsid w:val="006E13CF"/>
    <w:rsid w:val="006E20AF"/>
    <w:rsid w:val="006E3870"/>
    <w:rsid w:val="006E3D36"/>
    <w:rsid w:val="006E4969"/>
    <w:rsid w:val="006E4C7F"/>
    <w:rsid w:val="006E6C05"/>
    <w:rsid w:val="006E75D4"/>
    <w:rsid w:val="006F1ABC"/>
    <w:rsid w:val="006F3D86"/>
    <w:rsid w:val="006F4C17"/>
    <w:rsid w:val="006F5696"/>
    <w:rsid w:val="006F6331"/>
    <w:rsid w:val="006F68BA"/>
    <w:rsid w:val="00700CB3"/>
    <w:rsid w:val="00701549"/>
    <w:rsid w:val="00702246"/>
    <w:rsid w:val="0070226B"/>
    <w:rsid w:val="007056B1"/>
    <w:rsid w:val="0070584F"/>
    <w:rsid w:val="00705B49"/>
    <w:rsid w:val="00705CEE"/>
    <w:rsid w:val="00707988"/>
    <w:rsid w:val="007101E1"/>
    <w:rsid w:val="007107F4"/>
    <w:rsid w:val="00710D88"/>
    <w:rsid w:val="0071199D"/>
    <w:rsid w:val="00711C41"/>
    <w:rsid w:val="00711CA4"/>
    <w:rsid w:val="007124BA"/>
    <w:rsid w:val="007149D1"/>
    <w:rsid w:val="00716415"/>
    <w:rsid w:val="007164E6"/>
    <w:rsid w:val="00716D26"/>
    <w:rsid w:val="00717617"/>
    <w:rsid w:val="00717CD0"/>
    <w:rsid w:val="007207E7"/>
    <w:rsid w:val="00720988"/>
    <w:rsid w:val="00720C38"/>
    <w:rsid w:val="0072190B"/>
    <w:rsid w:val="0072241C"/>
    <w:rsid w:val="00722C92"/>
    <w:rsid w:val="007247CA"/>
    <w:rsid w:val="00726A8C"/>
    <w:rsid w:val="00730601"/>
    <w:rsid w:val="00731BCF"/>
    <w:rsid w:val="00733335"/>
    <w:rsid w:val="00736A0D"/>
    <w:rsid w:val="00737EE7"/>
    <w:rsid w:val="007404D7"/>
    <w:rsid w:val="00740780"/>
    <w:rsid w:val="007432D1"/>
    <w:rsid w:val="00744730"/>
    <w:rsid w:val="00746FD3"/>
    <w:rsid w:val="00746FD6"/>
    <w:rsid w:val="007474FB"/>
    <w:rsid w:val="0075141B"/>
    <w:rsid w:val="007517D9"/>
    <w:rsid w:val="0075432A"/>
    <w:rsid w:val="007553E9"/>
    <w:rsid w:val="0075566A"/>
    <w:rsid w:val="00757B4C"/>
    <w:rsid w:val="0076244E"/>
    <w:rsid w:val="00764606"/>
    <w:rsid w:val="00764EA1"/>
    <w:rsid w:val="0076565A"/>
    <w:rsid w:val="00765BE6"/>
    <w:rsid w:val="00766987"/>
    <w:rsid w:val="0076767A"/>
    <w:rsid w:val="00767B0F"/>
    <w:rsid w:val="00770324"/>
    <w:rsid w:val="00770838"/>
    <w:rsid w:val="00773025"/>
    <w:rsid w:val="00773703"/>
    <w:rsid w:val="0077696C"/>
    <w:rsid w:val="00781B84"/>
    <w:rsid w:val="00782B77"/>
    <w:rsid w:val="00784423"/>
    <w:rsid w:val="00784B0E"/>
    <w:rsid w:val="007863C2"/>
    <w:rsid w:val="007866FE"/>
    <w:rsid w:val="007912A7"/>
    <w:rsid w:val="007928FC"/>
    <w:rsid w:val="00792A24"/>
    <w:rsid w:val="00793C10"/>
    <w:rsid w:val="007965AE"/>
    <w:rsid w:val="00796EA5"/>
    <w:rsid w:val="007A04AE"/>
    <w:rsid w:val="007A0F41"/>
    <w:rsid w:val="007A3089"/>
    <w:rsid w:val="007A3AA8"/>
    <w:rsid w:val="007A53D5"/>
    <w:rsid w:val="007A5599"/>
    <w:rsid w:val="007A706F"/>
    <w:rsid w:val="007A72DB"/>
    <w:rsid w:val="007A73AD"/>
    <w:rsid w:val="007B326C"/>
    <w:rsid w:val="007B41DB"/>
    <w:rsid w:val="007B4437"/>
    <w:rsid w:val="007B47B6"/>
    <w:rsid w:val="007B62C8"/>
    <w:rsid w:val="007B681B"/>
    <w:rsid w:val="007B72F8"/>
    <w:rsid w:val="007C049B"/>
    <w:rsid w:val="007C2B76"/>
    <w:rsid w:val="007C2D8A"/>
    <w:rsid w:val="007C5744"/>
    <w:rsid w:val="007C7657"/>
    <w:rsid w:val="007D0BCC"/>
    <w:rsid w:val="007D146B"/>
    <w:rsid w:val="007D39C9"/>
    <w:rsid w:val="007D41D6"/>
    <w:rsid w:val="007D53E6"/>
    <w:rsid w:val="007D5CE5"/>
    <w:rsid w:val="007D69BA"/>
    <w:rsid w:val="007D7B59"/>
    <w:rsid w:val="007E2103"/>
    <w:rsid w:val="007E40C0"/>
    <w:rsid w:val="007E4BD8"/>
    <w:rsid w:val="007E6E85"/>
    <w:rsid w:val="007F0C03"/>
    <w:rsid w:val="007F2198"/>
    <w:rsid w:val="007F3550"/>
    <w:rsid w:val="007F52C1"/>
    <w:rsid w:val="007F6C69"/>
    <w:rsid w:val="007F6C98"/>
    <w:rsid w:val="0080007D"/>
    <w:rsid w:val="00802004"/>
    <w:rsid w:val="00803357"/>
    <w:rsid w:val="008040CF"/>
    <w:rsid w:val="00807D64"/>
    <w:rsid w:val="0081102C"/>
    <w:rsid w:val="00811428"/>
    <w:rsid w:val="00811BE0"/>
    <w:rsid w:val="0081284A"/>
    <w:rsid w:val="00812B74"/>
    <w:rsid w:val="00812BA4"/>
    <w:rsid w:val="00812DCD"/>
    <w:rsid w:val="00813D98"/>
    <w:rsid w:val="00813F67"/>
    <w:rsid w:val="00814D74"/>
    <w:rsid w:val="00815425"/>
    <w:rsid w:val="00815541"/>
    <w:rsid w:val="008155F8"/>
    <w:rsid w:val="00815FF3"/>
    <w:rsid w:val="008236C8"/>
    <w:rsid w:val="00823B0C"/>
    <w:rsid w:val="00824130"/>
    <w:rsid w:val="00826885"/>
    <w:rsid w:val="0082690B"/>
    <w:rsid w:val="0083062D"/>
    <w:rsid w:val="00831697"/>
    <w:rsid w:val="00835128"/>
    <w:rsid w:val="0083572C"/>
    <w:rsid w:val="00841B32"/>
    <w:rsid w:val="00841BD6"/>
    <w:rsid w:val="0084258F"/>
    <w:rsid w:val="00842953"/>
    <w:rsid w:val="00843F62"/>
    <w:rsid w:val="008470E0"/>
    <w:rsid w:val="0084795A"/>
    <w:rsid w:val="00851470"/>
    <w:rsid w:val="0085186C"/>
    <w:rsid w:val="00851D96"/>
    <w:rsid w:val="0085472E"/>
    <w:rsid w:val="008548C9"/>
    <w:rsid w:val="008548D1"/>
    <w:rsid w:val="00854BE4"/>
    <w:rsid w:val="008554AF"/>
    <w:rsid w:val="00856795"/>
    <w:rsid w:val="00857C1B"/>
    <w:rsid w:val="00860134"/>
    <w:rsid w:val="00860240"/>
    <w:rsid w:val="008608BF"/>
    <w:rsid w:val="00862AE6"/>
    <w:rsid w:val="00862F8A"/>
    <w:rsid w:val="008632BE"/>
    <w:rsid w:val="00864A89"/>
    <w:rsid w:val="00870B38"/>
    <w:rsid w:val="00870FDE"/>
    <w:rsid w:val="00871B84"/>
    <w:rsid w:val="00872313"/>
    <w:rsid w:val="008737F1"/>
    <w:rsid w:val="0087529A"/>
    <w:rsid w:val="008809FA"/>
    <w:rsid w:val="00880CCE"/>
    <w:rsid w:val="008810AD"/>
    <w:rsid w:val="00881FD8"/>
    <w:rsid w:val="00883797"/>
    <w:rsid w:val="00884235"/>
    <w:rsid w:val="0088517A"/>
    <w:rsid w:val="00886668"/>
    <w:rsid w:val="00887458"/>
    <w:rsid w:val="00890AAB"/>
    <w:rsid w:val="00892A42"/>
    <w:rsid w:val="00892A83"/>
    <w:rsid w:val="00894F0E"/>
    <w:rsid w:val="008961A8"/>
    <w:rsid w:val="008979D7"/>
    <w:rsid w:val="008A03B7"/>
    <w:rsid w:val="008A0AD4"/>
    <w:rsid w:val="008A0C1E"/>
    <w:rsid w:val="008A1753"/>
    <w:rsid w:val="008A21C0"/>
    <w:rsid w:val="008A4E4F"/>
    <w:rsid w:val="008A7AC8"/>
    <w:rsid w:val="008B12BC"/>
    <w:rsid w:val="008B35BD"/>
    <w:rsid w:val="008B4FCA"/>
    <w:rsid w:val="008B5B11"/>
    <w:rsid w:val="008B7B8D"/>
    <w:rsid w:val="008C1BC7"/>
    <w:rsid w:val="008C33F3"/>
    <w:rsid w:val="008C4512"/>
    <w:rsid w:val="008C56FD"/>
    <w:rsid w:val="008C5BA2"/>
    <w:rsid w:val="008C6738"/>
    <w:rsid w:val="008D03D6"/>
    <w:rsid w:val="008D0822"/>
    <w:rsid w:val="008D2AC7"/>
    <w:rsid w:val="008D3758"/>
    <w:rsid w:val="008D4912"/>
    <w:rsid w:val="008D4A1A"/>
    <w:rsid w:val="008D53F5"/>
    <w:rsid w:val="008D5E13"/>
    <w:rsid w:val="008D6410"/>
    <w:rsid w:val="008D6801"/>
    <w:rsid w:val="008E440E"/>
    <w:rsid w:val="008E476C"/>
    <w:rsid w:val="008E4B10"/>
    <w:rsid w:val="008E5653"/>
    <w:rsid w:val="008E6277"/>
    <w:rsid w:val="008E7061"/>
    <w:rsid w:val="008F0745"/>
    <w:rsid w:val="008F1E6B"/>
    <w:rsid w:val="008F29ED"/>
    <w:rsid w:val="008F3F9A"/>
    <w:rsid w:val="008F41DF"/>
    <w:rsid w:val="008F5499"/>
    <w:rsid w:val="008F5F46"/>
    <w:rsid w:val="008F6493"/>
    <w:rsid w:val="008F6A61"/>
    <w:rsid w:val="008F6DAC"/>
    <w:rsid w:val="008F7332"/>
    <w:rsid w:val="00900393"/>
    <w:rsid w:val="00900788"/>
    <w:rsid w:val="00903336"/>
    <w:rsid w:val="00904011"/>
    <w:rsid w:val="0091030A"/>
    <w:rsid w:val="00913899"/>
    <w:rsid w:val="00915C3C"/>
    <w:rsid w:val="00917FE2"/>
    <w:rsid w:val="0092126B"/>
    <w:rsid w:val="00922B0F"/>
    <w:rsid w:val="009242F7"/>
    <w:rsid w:val="009245CE"/>
    <w:rsid w:val="00924E72"/>
    <w:rsid w:val="00925D20"/>
    <w:rsid w:val="00926133"/>
    <w:rsid w:val="0092660A"/>
    <w:rsid w:val="00926D43"/>
    <w:rsid w:val="00926DA9"/>
    <w:rsid w:val="00930057"/>
    <w:rsid w:val="00930474"/>
    <w:rsid w:val="009321B4"/>
    <w:rsid w:val="0093376E"/>
    <w:rsid w:val="0093383F"/>
    <w:rsid w:val="00933D37"/>
    <w:rsid w:val="00934A57"/>
    <w:rsid w:val="00935988"/>
    <w:rsid w:val="0093717D"/>
    <w:rsid w:val="009371D3"/>
    <w:rsid w:val="009373AA"/>
    <w:rsid w:val="00937902"/>
    <w:rsid w:val="009409F6"/>
    <w:rsid w:val="00940E27"/>
    <w:rsid w:val="009411E7"/>
    <w:rsid w:val="00941A1A"/>
    <w:rsid w:val="00941F54"/>
    <w:rsid w:val="00942915"/>
    <w:rsid w:val="009438B6"/>
    <w:rsid w:val="0094396B"/>
    <w:rsid w:val="00944C96"/>
    <w:rsid w:val="00944E4D"/>
    <w:rsid w:val="009451C5"/>
    <w:rsid w:val="0094580C"/>
    <w:rsid w:val="00946F9E"/>
    <w:rsid w:val="00950266"/>
    <w:rsid w:val="00952285"/>
    <w:rsid w:val="00952919"/>
    <w:rsid w:val="00956F6E"/>
    <w:rsid w:val="00960BE1"/>
    <w:rsid w:val="00961831"/>
    <w:rsid w:val="00961D56"/>
    <w:rsid w:val="0096205C"/>
    <w:rsid w:val="00962B90"/>
    <w:rsid w:val="00963701"/>
    <w:rsid w:val="00965D4B"/>
    <w:rsid w:val="00965E68"/>
    <w:rsid w:val="00966882"/>
    <w:rsid w:val="00967004"/>
    <w:rsid w:val="009676E0"/>
    <w:rsid w:val="00967875"/>
    <w:rsid w:val="009701A3"/>
    <w:rsid w:val="00973F36"/>
    <w:rsid w:val="009745B6"/>
    <w:rsid w:val="00977E5A"/>
    <w:rsid w:val="00977E76"/>
    <w:rsid w:val="00977E7F"/>
    <w:rsid w:val="00980667"/>
    <w:rsid w:val="00983FFD"/>
    <w:rsid w:val="009841EF"/>
    <w:rsid w:val="00986B00"/>
    <w:rsid w:val="00986C46"/>
    <w:rsid w:val="00986EC8"/>
    <w:rsid w:val="009903D6"/>
    <w:rsid w:val="0099665A"/>
    <w:rsid w:val="0099702C"/>
    <w:rsid w:val="00997E0D"/>
    <w:rsid w:val="009A31EB"/>
    <w:rsid w:val="009A435B"/>
    <w:rsid w:val="009A47D9"/>
    <w:rsid w:val="009A6ADD"/>
    <w:rsid w:val="009B0225"/>
    <w:rsid w:val="009B06F3"/>
    <w:rsid w:val="009B0746"/>
    <w:rsid w:val="009B1584"/>
    <w:rsid w:val="009B2774"/>
    <w:rsid w:val="009B344E"/>
    <w:rsid w:val="009B603D"/>
    <w:rsid w:val="009B6EEB"/>
    <w:rsid w:val="009B7481"/>
    <w:rsid w:val="009C1BBA"/>
    <w:rsid w:val="009C2790"/>
    <w:rsid w:val="009C3211"/>
    <w:rsid w:val="009C33EE"/>
    <w:rsid w:val="009C401B"/>
    <w:rsid w:val="009C52A8"/>
    <w:rsid w:val="009C5610"/>
    <w:rsid w:val="009C5FCB"/>
    <w:rsid w:val="009D038B"/>
    <w:rsid w:val="009D0399"/>
    <w:rsid w:val="009D0EA8"/>
    <w:rsid w:val="009D16AB"/>
    <w:rsid w:val="009D29E7"/>
    <w:rsid w:val="009D2A6A"/>
    <w:rsid w:val="009D2D2D"/>
    <w:rsid w:val="009D445B"/>
    <w:rsid w:val="009D48BA"/>
    <w:rsid w:val="009D5A02"/>
    <w:rsid w:val="009D64E3"/>
    <w:rsid w:val="009E0865"/>
    <w:rsid w:val="009E379C"/>
    <w:rsid w:val="009E4280"/>
    <w:rsid w:val="009E5998"/>
    <w:rsid w:val="009E634F"/>
    <w:rsid w:val="009F0049"/>
    <w:rsid w:val="009F0B5C"/>
    <w:rsid w:val="009F1DFF"/>
    <w:rsid w:val="009F1FDA"/>
    <w:rsid w:val="009F26D3"/>
    <w:rsid w:val="009F4A0C"/>
    <w:rsid w:val="009F4EFF"/>
    <w:rsid w:val="009F500E"/>
    <w:rsid w:val="009F779D"/>
    <w:rsid w:val="00A01684"/>
    <w:rsid w:val="00A01B01"/>
    <w:rsid w:val="00A03201"/>
    <w:rsid w:val="00A10D4D"/>
    <w:rsid w:val="00A11252"/>
    <w:rsid w:val="00A11FD9"/>
    <w:rsid w:val="00A123BC"/>
    <w:rsid w:val="00A144BC"/>
    <w:rsid w:val="00A17396"/>
    <w:rsid w:val="00A17A28"/>
    <w:rsid w:val="00A17C15"/>
    <w:rsid w:val="00A201CA"/>
    <w:rsid w:val="00A20423"/>
    <w:rsid w:val="00A220B4"/>
    <w:rsid w:val="00A237EF"/>
    <w:rsid w:val="00A23F1C"/>
    <w:rsid w:val="00A2477F"/>
    <w:rsid w:val="00A24B41"/>
    <w:rsid w:val="00A24F27"/>
    <w:rsid w:val="00A25936"/>
    <w:rsid w:val="00A25E89"/>
    <w:rsid w:val="00A266B3"/>
    <w:rsid w:val="00A30C51"/>
    <w:rsid w:val="00A311AA"/>
    <w:rsid w:val="00A32DD4"/>
    <w:rsid w:val="00A32ED9"/>
    <w:rsid w:val="00A35672"/>
    <w:rsid w:val="00A358C3"/>
    <w:rsid w:val="00A36003"/>
    <w:rsid w:val="00A371B2"/>
    <w:rsid w:val="00A37BFB"/>
    <w:rsid w:val="00A4003D"/>
    <w:rsid w:val="00A40D1B"/>
    <w:rsid w:val="00A41A58"/>
    <w:rsid w:val="00A41ABE"/>
    <w:rsid w:val="00A430CB"/>
    <w:rsid w:val="00A4449C"/>
    <w:rsid w:val="00A44A49"/>
    <w:rsid w:val="00A47D75"/>
    <w:rsid w:val="00A528C7"/>
    <w:rsid w:val="00A53191"/>
    <w:rsid w:val="00A54A8F"/>
    <w:rsid w:val="00A5502D"/>
    <w:rsid w:val="00A57471"/>
    <w:rsid w:val="00A61FA6"/>
    <w:rsid w:val="00A62B56"/>
    <w:rsid w:val="00A64B13"/>
    <w:rsid w:val="00A656F0"/>
    <w:rsid w:val="00A67B2D"/>
    <w:rsid w:val="00A67C37"/>
    <w:rsid w:val="00A70932"/>
    <w:rsid w:val="00A71B19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57B8"/>
    <w:rsid w:val="00A87125"/>
    <w:rsid w:val="00A915C5"/>
    <w:rsid w:val="00A94740"/>
    <w:rsid w:val="00A94783"/>
    <w:rsid w:val="00A971F9"/>
    <w:rsid w:val="00A97368"/>
    <w:rsid w:val="00A9799B"/>
    <w:rsid w:val="00AA2E4A"/>
    <w:rsid w:val="00AA3258"/>
    <w:rsid w:val="00AA372A"/>
    <w:rsid w:val="00AA42BE"/>
    <w:rsid w:val="00AA51DE"/>
    <w:rsid w:val="00AA5549"/>
    <w:rsid w:val="00AA5B1C"/>
    <w:rsid w:val="00AB0D94"/>
    <w:rsid w:val="00AB2DA4"/>
    <w:rsid w:val="00AB6655"/>
    <w:rsid w:val="00AB7EBC"/>
    <w:rsid w:val="00AC09CF"/>
    <w:rsid w:val="00AC1975"/>
    <w:rsid w:val="00AC1CAB"/>
    <w:rsid w:val="00AC2020"/>
    <w:rsid w:val="00AC2400"/>
    <w:rsid w:val="00AC2B63"/>
    <w:rsid w:val="00AC37D1"/>
    <w:rsid w:val="00AC37F3"/>
    <w:rsid w:val="00AC43B4"/>
    <w:rsid w:val="00AC4D17"/>
    <w:rsid w:val="00AC6550"/>
    <w:rsid w:val="00AC73EE"/>
    <w:rsid w:val="00AD217B"/>
    <w:rsid w:val="00AD2452"/>
    <w:rsid w:val="00AD2BB1"/>
    <w:rsid w:val="00AD444A"/>
    <w:rsid w:val="00AD469F"/>
    <w:rsid w:val="00AD54C7"/>
    <w:rsid w:val="00AD5E5A"/>
    <w:rsid w:val="00AD63A1"/>
    <w:rsid w:val="00AD6531"/>
    <w:rsid w:val="00AD6BF8"/>
    <w:rsid w:val="00AD6F03"/>
    <w:rsid w:val="00AE01D2"/>
    <w:rsid w:val="00AE0EA8"/>
    <w:rsid w:val="00AE30BC"/>
    <w:rsid w:val="00AE40B3"/>
    <w:rsid w:val="00AE5EF0"/>
    <w:rsid w:val="00AF059A"/>
    <w:rsid w:val="00AF30CA"/>
    <w:rsid w:val="00AF4341"/>
    <w:rsid w:val="00AF6E3E"/>
    <w:rsid w:val="00B00D4A"/>
    <w:rsid w:val="00B01410"/>
    <w:rsid w:val="00B02399"/>
    <w:rsid w:val="00B029EB"/>
    <w:rsid w:val="00B02A3D"/>
    <w:rsid w:val="00B04812"/>
    <w:rsid w:val="00B05BE6"/>
    <w:rsid w:val="00B06BEA"/>
    <w:rsid w:val="00B10411"/>
    <w:rsid w:val="00B107F5"/>
    <w:rsid w:val="00B11978"/>
    <w:rsid w:val="00B139C1"/>
    <w:rsid w:val="00B148D0"/>
    <w:rsid w:val="00B14BF4"/>
    <w:rsid w:val="00B154A5"/>
    <w:rsid w:val="00B16CEA"/>
    <w:rsid w:val="00B22A66"/>
    <w:rsid w:val="00B23161"/>
    <w:rsid w:val="00B232F6"/>
    <w:rsid w:val="00B25FCA"/>
    <w:rsid w:val="00B2734A"/>
    <w:rsid w:val="00B3287C"/>
    <w:rsid w:val="00B32DC0"/>
    <w:rsid w:val="00B33C14"/>
    <w:rsid w:val="00B34F2C"/>
    <w:rsid w:val="00B362E4"/>
    <w:rsid w:val="00B402D3"/>
    <w:rsid w:val="00B416AB"/>
    <w:rsid w:val="00B4332D"/>
    <w:rsid w:val="00B44076"/>
    <w:rsid w:val="00B506E1"/>
    <w:rsid w:val="00B5075D"/>
    <w:rsid w:val="00B50BB5"/>
    <w:rsid w:val="00B53C13"/>
    <w:rsid w:val="00B578AF"/>
    <w:rsid w:val="00B57CA5"/>
    <w:rsid w:val="00B61213"/>
    <w:rsid w:val="00B62280"/>
    <w:rsid w:val="00B631B4"/>
    <w:rsid w:val="00B63DC9"/>
    <w:rsid w:val="00B63FFB"/>
    <w:rsid w:val="00B64260"/>
    <w:rsid w:val="00B647A7"/>
    <w:rsid w:val="00B65A83"/>
    <w:rsid w:val="00B6728C"/>
    <w:rsid w:val="00B67B1E"/>
    <w:rsid w:val="00B730F5"/>
    <w:rsid w:val="00B74AF7"/>
    <w:rsid w:val="00B74F84"/>
    <w:rsid w:val="00B74FC7"/>
    <w:rsid w:val="00B7747B"/>
    <w:rsid w:val="00B7783E"/>
    <w:rsid w:val="00B8004A"/>
    <w:rsid w:val="00B816D5"/>
    <w:rsid w:val="00B8181A"/>
    <w:rsid w:val="00B81892"/>
    <w:rsid w:val="00B8294E"/>
    <w:rsid w:val="00B83B6C"/>
    <w:rsid w:val="00B840B6"/>
    <w:rsid w:val="00B84B85"/>
    <w:rsid w:val="00B853C5"/>
    <w:rsid w:val="00B85F97"/>
    <w:rsid w:val="00B87C7B"/>
    <w:rsid w:val="00B921FC"/>
    <w:rsid w:val="00B949FC"/>
    <w:rsid w:val="00B95F28"/>
    <w:rsid w:val="00B9655F"/>
    <w:rsid w:val="00B96971"/>
    <w:rsid w:val="00B970F5"/>
    <w:rsid w:val="00BA03CE"/>
    <w:rsid w:val="00BA19BD"/>
    <w:rsid w:val="00BA346C"/>
    <w:rsid w:val="00BA3B7F"/>
    <w:rsid w:val="00BA42EA"/>
    <w:rsid w:val="00BA6DA2"/>
    <w:rsid w:val="00BB3A06"/>
    <w:rsid w:val="00BB44B3"/>
    <w:rsid w:val="00BB56A6"/>
    <w:rsid w:val="00BB5E0A"/>
    <w:rsid w:val="00BB6698"/>
    <w:rsid w:val="00BB74F0"/>
    <w:rsid w:val="00BB76B8"/>
    <w:rsid w:val="00BC185F"/>
    <w:rsid w:val="00BC4FF2"/>
    <w:rsid w:val="00BC588E"/>
    <w:rsid w:val="00BC5E73"/>
    <w:rsid w:val="00BC6B1E"/>
    <w:rsid w:val="00BC7A4E"/>
    <w:rsid w:val="00BD15B6"/>
    <w:rsid w:val="00BD3B31"/>
    <w:rsid w:val="00BD4DEB"/>
    <w:rsid w:val="00BD4FFA"/>
    <w:rsid w:val="00BE093C"/>
    <w:rsid w:val="00BE330E"/>
    <w:rsid w:val="00BE33E9"/>
    <w:rsid w:val="00BE3D5F"/>
    <w:rsid w:val="00BE6E40"/>
    <w:rsid w:val="00BE71F6"/>
    <w:rsid w:val="00BF0D0A"/>
    <w:rsid w:val="00BF15DF"/>
    <w:rsid w:val="00BF19D9"/>
    <w:rsid w:val="00BF1A67"/>
    <w:rsid w:val="00BF2A49"/>
    <w:rsid w:val="00BF4D01"/>
    <w:rsid w:val="00BF53E0"/>
    <w:rsid w:val="00BF5B6E"/>
    <w:rsid w:val="00BF5F17"/>
    <w:rsid w:val="00C00560"/>
    <w:rsid w:val="00C008FA"/>
    <w:rsid w:val="00C00B2C"/>
    <w:rsid w:val="00C012B3"/>
    <w:rsid w:val="00C012B4"/>
    <w:rsid w:val="00C01E14"/>
    <w:rsid w:val="00C03261"/>
    <w:rsid w:val="00C0355F"/>
    <w:rsid w:val="00C04219"/>
    <w:rsid w:val="00C064EE"/>
    <w:rsid w:val="00C06F0A"/>
    <w:rsid w:val="00C10A37"/>
    <w:rsid w:val="00C1354F"/>
    <w:rsid w:val="00C137F8"/>
    <w:rsid w:val="00C14405"/>
    <w:rsid w:val="00C144B7"/>
    <w:rsid w:val="00C14C18"/>
    <w:rsid w:val="00C16D62"/>
    <w:rsid w:val="00C17087"/>
    <w:rsid w:val="00C17980"/>
    <w:rsid w:val="00C22BE4"/>
    <w:rsid w:val="00C234BE"/>
    <w:rsid w:val="00C2368D"/>
    <w:rsid w:val="00C238EB"/>
    <w:rsid w:val="00C23EEF"/>
    <w:rsid w:val="00C2673C"/>
    <w:rsid w:val="00C3043C"/>
    <w:rsid w:val="00C314DF"/>
    <w:rsid w:val="00C319FC"/>
    <w:rsid w:val="00C33B94"/>
    <w:rsid w:val="00C34D4E"/>
    <w:rsid w:val="00C35A6B"/>
    <w:rsid w:val="00C36C56"/>
    <w:rsid w:val="00C37538"/>
    <w:rsid w:val="00C40355"/>
    <w:rsid w:val="00C42800"/>
    <w:rsid w:val="00C4288F"/>
    <w:rsid w:val="00C42B13"/>
    <w:rsid w:val="00C42E3F"/>
    <w:rsid w:val="00C4412A"/>
    <w:rsid w:val="00C442A1"/>
    <w:rsid w:val="00C44421"/>
    <w:rsid w:val="00C45429"/>
    <w:rsid w:val="00C45F7E"/>
    <w:rsid w:val="00C54023"/>
    <w:rsid w:val="00C54B23"/>
    <w:rsid w:val="00C57799"/>
    <w:rsid w:val="00C61A2E"/>
    <w:rsid w:val="00C62812"/>
    <w:rsid w:val="00C6282A"/>
    <w:rsid w:val="00C62EAF"/>
    <w:rsid w:val="00C6354A"/>
    <w:rsid w:val="00C65822"/>
    <w:rsid w:val="00C659F7"/>
    <w:rsid w:val="00C662D8"/>
    <w:rsid w:val="00C6729E"/>
    <w:rsid w:val="00C677F2"/>
    <w:rsid w:val="00C7010C"/>
    <w:rsid w:val="00C71E3D"/>
    <w:rsid w:val="00C71F6B"/>
    <w:rsid w:val="00C724A6"/>
    <w:rsid w:val="00C7284E"/>
    <w:rsid w:val="00C73192"/>
    <w:rsid w:val="00C73AF2"/>
    <w:rsid w:val="00C76407"/>
    <w:rsid w:val="00C76D2B"/>
    <w:rsid w:val="00C805F1"/>
    <w:rsid w:val="00C80F9E"/>
    <w:rsid w:val="00C810D5"/>
    <w:rsid w:val="00C81890"/>
    <w:rsid w:val="00C82E33"/>
    <w:rsid w:val="00C861BB"/>
    <w:rsid w:val="00C8750E"/>
    <w:rsid w:val="00C8796E"/>
    <w:rsid w:val="00C87B5C"/>
    <w:rsid w:val="00C900B3"/>
    <w:rsid w:val="00C902A3"/>
    <w:rsid w:val="00C9239A"/>
    <w:rsid w:val="00C928B2"/>
    <w:rsid w:val="00C93D79"/>
    <w:rsid w:val="00C945AB"/>
    <w:rsid w:val="00C96C06"/>
    <w:rsid w:val="00C9710C"/>
    <w:rsid w:val="00CA0702"/>
    <w:rsid w:val="00CA0B30"/>
    <w:rsid w:val="00CA0F0E"/>
    <w:rsid w:val="00CA5C95"/>
    <w:rsid w:val="00CB08A9"/>
    <w:rsid w:val="00CB196C"/>
    <w:rsid w:val="00CB27B1"/>
    <w:rsid w:val="00CB2801"/>
    <w:rsid w:val="00CB46B0"/>
    <w:rsid w:val="00CB581D"/>
    <w:rsid w:val="00CB693D"/>
    <w:rsid w:val="00CB7A9D"/>
    <w:rsid w:val="00CC16C7"/>
    <w:rsid w:val="00CC3474"/>
    <w:rsid w:val="00CC388D"/>
    <w:rsid w:val="00CC4BCF"/>
    <w:rsid w:val="00CC4F67"/>
    <w:rsid w:val="00CC4FB8"/>
    <w:rsid w:val="00CC573C"/>
    <w:rsid w:val="00CC590A"/>
    <w:rsid w:val="00CC66D4"/>
    <w:rsid w:val="00CC6A98"/>
    <w:rsid w:val="00CC740F"/>
    <w:rsid w:val="00CC7D83"/>
    <w:rsid w:val="00CD2A95"/>
    <w:rsid w:val="00CD30D4"/>
    <w:rsid w:val="00CD4FE2"/>
    <w:rsid w:val="00CD5B3D"/>
    <w:rsid w:val="00CD624E"/>
    <w:rsid w:val="00CD7B0E"/>
    <w:rsid w:val="00CD7CA6"/>
    <w:rsid w:val="00CE00F9"/>
    <w:rsid w:val="00CE05EE"/>
    <w:rsid w:val="00CE2F32"/>
    <w:rsid w:val="00CE3CEC"/>
    <w:rsid w:val="00CE3D2A"/>
    <w:rsid w:val="00CE57A4"/>
    <w:rsid w:val="00CF1A3C"/>
    <w:rsid w:val="00CF1AC4"/>
    <w:rsid w:val="00CF27B0"/>
    <w:rsid w:val="00CF2EF7"/>
    <w:rsid w:val="00CF4584"/>
    <w:rsid w:val="00CF5938"/>
    <w:rsid w:val="00CF5A08"/>
    <w:rsid w:val="00CF5ED2"/>
    <w:rsid w:val="00CF767F"/>
    <w:rsid w:val="00D00F0C"/>
    <w:rsid w:val="00D0228E"/>
    <w:rsid w:val="00D03146"/>
    <w:rsid w:val="00D03326"/>
    <w:rsid w:val="00D03807"/>
    <w:rsid w:val="00D069F8"/>
    <w:rsid w:val="00D06F12"/>
    <w:rsid w:val="00D076D1"/>
    <w:rsid w:val="00D101DE"/>
    <w:rsid w:val="00D102AA"/>
    <w:rsid w:val="00D10824"/>
    <w:rsid w:val="00D10B49"/>
    <w:rsid w:val="00D10C87"/>
    <w:rsid w:val="00D11475"/>
    <w:rsid w:val="00D120E1"/>
    <w:rsid w:val="00D134CD"/>
    <w:rsid w:val="00D1415B"/>
    <w:rsid w:val="00D14777"/>
    <w:rsid w:val="00D171F7"/>
    <w:rsid w:val="00D20818"/>
    <w:rsid w:val="00D22DF4"/>
    <w:rsid w:val="00D23465"/>
    <w:rsid w:val="00D255DD"/>
    <w:rsid w:val="00D25669"/>
    <w:rsid w:val="00D256A3"/>
    <w:rsid w:val="00D301E2"/>
    <w:rsid w:val="00D32885"/>
    <w:rsid w:val="00D343F5"/>
    <w:rsid w:val="00D34B11"/>
    <w:rsid w:val="00D3574E"/>
    <w:rsid w:val="00D400C3"/>
    <w:rsid w:val="00D430AE"/>
    <w:rsid w:val="00D43D33"/>
    <w:rsid w:val="00D44790"/>
    <w:rsid w:val="00D447D9"/>
    <w:rsid w:val="00D452D0"/>
    <w:rsid w:val="00D4552B"/>
    <w:rsid w:val="00D469B6"/>
    <w:rsid w:val="00D5310E"/>
    <w:rsid w:val="00D53150"/>
    <w:rsid w:val="00D545F5"/>
    <w:rsid w:val="00D55420"/>
    <w:rsid w:val="00D56E3E"/>
    <w:rsid w:val="00D5763E"/>
    <w:rsid w:val="00D6147C"/>
    <w:rsid w:val="00D62616"/>
    <w:rsid w:val="00D62777"/>
    <w:rsid w:val="00D642D7"/>
    <w:rsid w:val="00D64C06"/>
    <w:rsid w:val="00D64F54"/>
    <w:rsid w:val="00D66421"/>
    <w:rsid w:val="00D671A9"/>
    <w:rsid w:val="00D673A1"/>
    <w:rsid w:val="00D67A97"/>
    <w:rsid w:val="00D70DF8"/>
    <w:rsid w:val="00D71322"/>
    <w:rsid w:val="00D716FB"/>
    <w:rsid w:val="00D71D10"/>
    <w:rsid w:val="00D73996"/>
    <w:rsid w:val="00D742BF"/>
    <w:rsid w:val="00D744B2"/>
    <w:rsid w:val="00D748B0"/>
    <w:rsid w:val="00D74C64"/>
    <w:rsid w:val="00D765E1"/>
    <w:rsid w:val="00D77133"/>
    <w:rsid w:val="00D813EC"/>
    <w:rsid w:val="00D825E6"/>
    <w:rsid w:val="00D83020"/>
    <w:rsid w:val="00D84934"/>
    <w:rsid w:val="00D857BA"/>
    <w:rsid w:val="00D86022"/>
    <w:rsid w:val="00D8754B"/>
    <w:rsid w:val="00D90420"/>
    <w:rsid w:val="00D92623"/>
    <w:rsid w:val="00D930CB"/>
    <w:rsid w:val="00D93360"/>
    <w:rsid w:val="00D93756"/>
    <w:rsid w:val="00D95CF9"/>
    <w:rsid w:val="00D97C56"/>
    <w:rsid w:val="00DA030B"/>
    <w:rsid w:val="00DA186C"/>
    <w:rsid w:val="00DA1949"/>
    <w:rsid w:val="00DA22BA"/>
    <w:rsid w:val="00DA2DDF"/>
    <w:rsid w:val="00DA4144"/>
    <w:rsid w:val="00DA57AB"/>
    <w:rsid w:val="00DA5B0C"/>
    <w:rsid w:val="00DA76A9"/>
    <w:rsid w:val="00DB0306"/>
    <w:rsid w:val="00DB21DD"/>
    <w:rsid w:val="00DB315E"/>
    <w:rsid w:val="00DB36CD"/>
    <w:rsid w:val="00DB72F6"/>
    <w:rsid w:val="00DB72FD"/>
    <w:rsid w:val="00DB7523"/>
    <w:rsid w:val="00DC179E"/>
    <w:rsid w:val="00DC18C3"/>
    <w:rsid w:val="00DC1A7A"/>
    <w:rsid w:val="00DC2F10"/>
    <w:rsid w:val="00DC4744"/>
    <w:rsid w:val="00DC4A60"/>
    <w:rsid w:val="00DC5A55"/>
    <w:rsid w:val="00DC6427"/>
    <w:rsid w:val="00DC68D9"/>
    <w:rsid w:val="00DC7E7B"/>
    <w:rsid w:val="00DD1055"/>
    <w:rsid w:val="00DD219F"/>
    <w:rsid w:val="00DD24C4"/>
    <w:rsid w:val="00DD4220"/>
    <w:rsid w:val="00DD6B0A"/>
    <w:rsid w:val="00DD72BA"/>
    <w:rsid w:val="00DE2666"/>
    <w:rsid w:val="00DE377E"/>
    <w:rsid w:val="00DE4EB9"/>
    <w:rsid w:val="00DE6C86"/>
    <w:rsid w:val="00DF0DD7"/>
    <w:rsid w:val="00DF1722"/>
    <w:rsid w:val="00DF2DA6"/>
    <w:rsid w:val="00DF34C8"/>
    <w:rsid w:val="00DF404F"/>
    <w:rsid w:val="00DF7903"/>
    <w:rsid w:val="00E007F6"/>
    <w:rsid w:val="00E0182B"/>
    <w:rsid w:val="00E02DF8"/>
    <w:rsid w:val="00E02E43"/>
    <w:rsid w:val="00E05906"/>
    <w:rsid w:val="00E063EA"/>
    <w:rsid w:val="00E11389"/>
    <w:rsid w:val="00E1251C"/>
    <w:rsid w:val="00E133D5"/>
    <w:rsid w:val="00E13AEC"/>
    <w:rsid w:val="00E15736"/>
    <w:rsid w:val="00E16080"/>
    <w:rsid w:val="00E16761"/>
    <w:rsid w:val="00E212BF"/>
    <w:rsid w:val="00E213F9"/>
    <w:rsid w:val="00E2263F"/>
    <w:rsid w:val="00E239B2"/>
    <w:rsid w:val="00E24038"/>
    <w:rsid w:val="00E27CC8"/>
    <w:rsid w:val="00E30648"/>
    <w:rsid w:val="00E3067F"/>
    <w:rsid w:val="00E321D2"/>
    <w:rsid w:val="00E33073"/>
    <w:rsid w:val="00E34D75"/>
    <w:rsid w:val="00E36DD3"/>
    <w:rsid w:val="00E37B1D"/>
    <w:rsid w:val="00E419A1"/>
    <w:rsid w:val="00E43726"/>
    <w:rsid w:val="00E446AE"/>
    <w:rsid w:val="00E51570"/>
    <w:rsid w:val="00E51A71"/>
    <w:rsid w:val="00E51B23"/>
    <w:rsid w:val="00E548B9"/>
    <w:rsid w:val="00E551B6"/>
    <w:rsid w:val="00E5536D"/>
    <w:rsid w:val="00E55E9E"/>
    <w:rsid w:val="00E60747"/>
    <w:rsid w:val="00E62003"/>
    <w:rsid w:val="00E63F4A"/>
    <w:rsid w:val="00E63F71"/>
    <w:rsid w:val="00E66BCA"/>
    <w:rsid w:val="00E71E38"/>
    <w:rsid w:val="00E71FE4"/>
    <w:rsid w:val="00E730DA"/>
    <w:rsid w:val="00E73821"/>
    <w:rsid w:val="00E7508A"/>
    <w:rsid w:val="00E75577"/>
    <w:rsid w:val="00E75948"/>
    <w:rsid w:val="00E771B9"/>
    <w:rsid w:val="00E77295"/>
    <w:rsid w:val="00E8039F"/>
    <w:rsid w:val="00E81379"/>
    <w:rsid w:val="00E8140D"/>
    <w:rsid w:val="00E82739"/>
    <w:rsid w:val="00E82D6D"/>
    <w:rsid w:val="00E8459C"/>
    <w:rsid w:val="00E84E0D"/>
    <w:rsid w:val="00E85CB3"/>
    <w:rsid w:val="00E866EC"/>
    <w:rsid w:val="00E87645"/>
    <w:rsid w:val="00E87F32"/>
    <w:rsid w:val="00E90038"/>
    <w:rsid w:val="00E91A1D"/>
    <w:rsid w:val="00E952E5"/>
    <w:rsid w:val="00E9555C"/>
    <w:rsid w:val="00E96B3D"/>
    <w:rsid w:val="00E96FB5"/>
    <w:rsid w:val="00E97E4B"/>
    <w:rsid w:val="00EA1384"/>
    <w:rsid w:val="00EA390B"/>
    <w:rsid w:val="00EA559F"/>
    <w:rsid w:val="00EA5DAD"/>
    <w:rsid w:val="00EA62BE"/>
    <w:rsid w:val="00EA6E9D"/>
    <w:rsid w:val="00EA74B8"/>
    <w:rsid w:val="00EB3606"/>
    <w:rsid w:val="00EB39E8"/>
    <w:rsid w:val="00EB4B96"/>
    <w:rsid w:val="00EB5833"/>
    <w:rsid w:val="00EB6F63"/>
    <w:rsid w:val="00EC01AD"/>
    <w:rsid w:val="00EC0EEE"/>
    <w:rsid w:val="00EC1244"/>
    <w:rsid w:val="00EC28C0"/>
    <w:rsid w:val="00EC2A51"/>
    <w:rsid w:val="00EC5884"/>
    <w:rsid w:val="00EC58F3"/>
    <w:rsid w:val="00EC6180"/>
    <w:rsid w:val="00EC621C"/>
    <w:rsid w:val="00ED0720"/>
    <w:rsid w:val="00ED0BFC"/>
    <w:rsid w:val="00ED0D3A"/>
    <w:rsid w:val="00ED2CBC"/>
    <w:rsid w:val="00ED33A8"/>
    <w:rsid w:val="00ED4C66"/>
    <w:rsid w:val="00ED4E06"/>
    <w:rsid w:val="00ED4EFA"/>
    <w:rsid w:val="00ED5580"/>
    <w:rsid w:val="00ED5B77"/>
    <w:rsid w:val="00ED631F"/>
    <w:rsid w:val="00ED7E1E"/>
    <w:rsid w:val="00EE1B1C"/>
    <w:rsid w:val="00EE1F15"/>
    <w:rsid w:val="00EE234D"/>
    <w:rsid w:val="00EE2388"/>
    <w:rsid w:val="00EE2524"/>
    <w:rsid w:val="00EE39F2"/>
    <w:rsid w:val="00EE4246"/>
    <w:rsid w:val="00EE4473"/>
    <w:rsid w:val="00EE4F46"/>
    <w:rsid w:val="00EE6616"/>
    <w:rsid w:val="00EE7069"/>
    <w:rsid w:val="00EF0667"/>
    <w:rsid w:val="00EF10B0"/>
    <w:rsid w:val="00EF25EB"/>
    <w:rsid w:val="00EF362A"/>
    <w:rsid w:val="00EF38A5"/>
    <w:rsid w:val="00EF39DD"/>
    <w:rsid w:val="00EF719F"/>
    <w:rsid w:val="00F007C6"/>
    <w:rsid w:val="00F00961"/>
    <w:rsid w:val="00F00CB3"/>
    <w:rsid w:val="00F0287A"/>
    <w:rsid w:val="00F02C03"/>
    <w:rsid w:val="00F03D2F"/>
    <w:rsid w:val="00F05EB9"/>
    <w:rsid w:val="00F104C5"/>
    <w:rsid w:val="00F109ED"/>
    <w:rsid w:val="00F11508"/>
    <w:rsid w:val="00F120A7"/>
    <w:rsid w:val="00F1387A"/>
    <w:rsid w:val="00F144F9"/>
    <w:rsid w:val="00F15B8F"/>
    <w:rsid w:val="00F1603A"/>
    <w:rsid w:val="00F1650A"/>
    <w:rsid w:val="00F1717A"/>
    <w:rsid w:val="00F23961"/>
    <w:rsid w:val="00F23ACB"/>
    <w:rsid w:val="00F24A55"/>
    <w:rsid w:val="00F24E21"/>
    <w:rsid w:val="00F275CC"/>
    <w:rsid w:val="00F278F6"/>
    <w:rsid w:val="00F31003"/>
    <w:rsid w:val="00F311AA"/>
    <w:rsid w:val="00F31617"/>
    <w:rsid w:val="00F31DC7"/>
    <w:rsid w:val="00F3463B"/>
    <w:rsid w:val="00F34FE5"/>
    <w:rsid w:val="00F36C0F"/>
    <w:rsid w:val="00F37877"/>
    <w:rsid w:val="00F37B87"/>
    <w:rsid w:val="00F40652"/>
    <w:rsid w:val="00F40AAE"/>
    <w:rsid w:val="00F40B6B"/>
    <w:rsid w:val="00F443A1"/>
    <w:rsid w:val="00F44C6E"/>
    <w:rsid w:val="00F45CF2"/>
    <w:rsid w:val="00F4694A"/>
    <w:rsid w:val="00F508AE"/>
    <w:rsid w:val="00F50E97"/>
    <w:rsid w:val="00F5169B"/>
    <w:rsid w:val="00F51DF5"/>
    <w:rsid w:val="00F522C9"/>
    <w:rsid w:val="00F527C8"/>
    <w:rsid w:val="00F52AED"/>
    <w:rsid w:val="00F52E21"/>
    <w:rsid w:val="00F557C7"/>
    <w:rsid w:val="00F55A9E"/>
    <w:rsid w:val="00F5611E"/>
    <w:rsid w:val="00F564FA"/>
    <w:rsid w:val="00F608B7"/>
    <w:rsid w:val="00F6169D"/>
    <w:rsid w:val="00F63D20"/>
    <w:rsid w:val="00F6485A"/>
    <w:rsid w:val="00F64B4A"/>
    <w:rsid w:val="00F65EAE"/>
    <w:rsid w:val="00F66DE7"/>
    <w:rsid w:val="00F67461"/>
    <w:rsid w:val="00F7182B"/>
    <w:rsid w:val="00F71BEA"/>
    <w:rsid w:val="00F72F09"/>
    <w:rsid w:val="00F74841"/>
    <w:rsid w:val="00F750F2"/>
    <w:rsid w:val="00F75287"/>
    <w:rsid w:val="00F768F8"/>
    <w:rsid w:val="00F77136"/>
    <w:rsid w:val="00F77ADD"/>
    <w:rsid w:val="00F801CA"/>
    <w:rsid w:val="00F8069C"/>
    <w:rsid w:val="00F811C5"/>
    <w:rsid w:val="00F81C00"/>
    <w:rsid w:val="00F84422"/>
    <w:rsid w:val="00F84587"/>
    <w:rsid w:val="00F85301"/>
    <w:rsid w:val="00F86FA1"/>
    <w:rsid w:val="00F926D1"/>
    <w:rsid w:val="00F94ED0"/>
    <w:rsid w:val="00F958C2"/>
    <w:rsid w:val="00F9674C"/>
    <w:rsid w:val="00F97086"/>
    <w:rsid w:val="00F9746B"/>
    <w:rsid w:val="00FA01B2"/>
    <w:rsid w:val="00FA17FA"/>
    <w:rsid w:val="00FA1D45"/>
    <w:rsid w:val="00FA2F34"/>
    <w:rsid w:val="00FA4097"/>
    <w:rsid w:val="00FA5BBA"/>
    <w:rsid w:val="00FA5DDA"/>
    <w:rsid w:val="00FA6CF1"/>
    <w:rsid w:val="00FB2176"/>
    <w:rsid w:val="00FB2BDE"/>
    <w:rsid w:val="00FB3365"/>
    <w:rsid w:val="00FB44BF"/>
    <w:rsid w:val="00FB4E89"/>
    <w:rsid w:val="00FB55CF"/>
    <w:rsid w:val="00FB5C54"/>
    <w:rsid w:val="00FB60FC"/>
    <w:rsid w:val="00FB6180"/>
    <w:rsid w:val="00FB7E1C"/>
    <w:rsid w:val="00FC1D1D"/>
    <w:rsid w:val="00FC1EE3"/>
    <w:rsid w:val="00FC438A"/>
    <w:rsid w:val="00FC463E"/>
    <w:rsid w:val="00FC4969"/>
    <w:rsid w:val="00FC4B04"/>
    <w:rsid w:val="00FC5B33"/>
    <w:rsid w:val="00FC5F6E"/>
    <w:rsid w:val="00FC608C"/>
    <w:rsid w:val="00FC63AE"/>
    <w:rsid w:val="00FC6433"/>
    <w:rsid w:val="00FC6633"/>
    <w:rsid w:val="00FC674C"/>
    <w:rsid w:val="00FD1D65"/>
    <w:rsid w:val="00FD5E36"/>
    <w:rsid w:val="00FD7114"/>
    <w:rsid w:val="00FE0284"/>
    <w:rsid w:val="00FE0612"/>
    <w:rsid w:val="00FE503E"/>
    <w:rsid w:val="00FE7D31"/>
    <w:rsid w:val="00FF10C9"/>
    <w:rsid w:val="00FF16D7"/>
    <w:rsid w:val="00FF365C"/>
    <w:rsid w:val="00FF4EF8"/>
    <w:rsid w:val="00FF5A0B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3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aliases w:val="Subsection 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styleId="IntenseReference">
    <w:name w:val="Intense Reference"/>
    <w:basedOn w:val="DefaultParagraphFont"/>
    <w:uiPriority w:val="32"/>
    <w:qFormat/>
    <w:rsid w:val="00577A6E"/>
    <w:rPr>
      <w:b/>
      <w:bCs/>
      <w:smallCaps/>
      <w:color w:val="C0504D"/>
      <w:spacing w:val="5"/>
      <w:u w:val="single"/>
    </w:rPr>
  </w:style>
  <w:style w:type="paragraph" w:customStyle="1" w:styleId="ColorfulList-Accent11">
    <w:name w:val="Colorful List - Accent 11"/>
    <w:basedOn w:val="Normal"/>
    <w:qFormat/>
    <w:rsid w:val="00170E6C"/>
    <w:pPr>
      <w:ind w:left="720"/>
      <w:contextualSpacing/>
    </w:pPr>
    <w:rPr>
      <w:rFonts w:ascii="Century Gothic" w:eastAsia="MS PGothic" w:hAnsi="Century Gothic"/>
      <w:szCs w:val="22"/>
      <w:lang w:val="en-US"/>
    </w:rPr>
  </w:style>
  <w:style w:type="paragraph" w:styleId="ListNumber4">
    <w:name w:val="List Number 4"/>
    <w:basedOn w:val="Normal"/>
    <w:semiHidden/>
    <w:unhideWhenUsed/>
    <w:rsid w:val="00933D37"/>
    <w:pPr>
      <w:numPr>
        <w:numId w:val="3"/>
      </w:numPr>
      <w:contextualSpacing/>
    </w:pPr>
    <w:rPr>
      <w:rFonts w:ascii="Century Gothic" w:eastAsia="MS PGothic" w:hAnsi="Century Gothic"/>
      <w:szCs w:val="22"/>
      <w:lang w:val="en-US"/>
    </w:rPr>
  </w:style>
  <w:style w:type="paragraph" w:styleId="Caption">
    <w:name w:val="caption"/>
    <w:basedOn w:val="Normal"/>
    <w:next w:val="Normal"/>
    <w:qFormat/>
    <w:rsid w:val="00934A57"/>
    <w:pPr>
      <w:spacing w:after="200"/>
    </w:pPr>
    <w:rPr>
      <w:rFonts w:ascii="Century Gothic" w:eastAsia="MS PGothic" w:hAnsi="Century Gothic"/>
      <w:b/>
      <w:bCs/>
      <w:color w:val="A9122A"/>
      <w:sz w:val="18"/>
      <w:szCs w:val="18"/>
      <w:lang w:val="en-US"/>
    </w:rPr>
  </w:style>
  <w:style w:type="paragraph" w:customStyle="1" w:styleId="description">
    <w:name w:val="description"/>
    <w:basedOn w:val="Normal"/>
    <w:rsid w:val="007556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D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WW-BodyText2">
    <w:name w:val="WW-Body Text 2"/>
    <w:basedOn w:val="Normal"/>
    <w:rsid w:val="00F51DF5"/>
    <w:pPr>
      <w:tabs>
        <w:tab w:val="left" w:pos="8639"/>
      </w:tabs>
      <w:suppressAutoHyphens/>
      <w:jc w:val="both"/>
    </w:pPr>
    <w:rPr>
      <w:lang w:val="en-US" w:eastAsia="ar-SA"/>
    </w:rPr>
  </w:style>
  <w:style w:type="paragraph" w:customStyle="1" w:styleId="cv2">
    <w:name w:val="cv2"/>
    <w:basedOn w:val="Heading1"/>
    <w:rsid w:val="003F0228"/>
    <w:pPr>
      <w:suppressAutoHyphens/>
      <w:spacing w:before="480" w:after="240"/>
    </w:pPr>
    <w:rPr>
      <w:rFonts w:ascii="Arial Narrow" w:hAnsi="Arial Narrow" w:cs="Arial"/>
      <w:kern w:val="0"/>
      <w:sz w:val="28"/>
      <w:szCs w:val="28"/>
      <w:lang w:eastAsia="ar-SA"/>
    </w:rPr>
  </w:style>
  <w:style w:type="character" w:customStyle="1" w:styleId="spelle">
    <w:name w:val="spelle"/>
    <w:basedOn w:val="DefaultParagraphFont"/>
    <w:rsid w:val="0084258F"/>
  </w:style>
  <w:style w:type="paragraph" w:customStyle="1" w:styleId="Body">
    <w:name w:val="Body"/>
    <w:rsid w:val="00093CFA"/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BookTitle">
    <w:name w:val="Book Title"/>
    <w:basedOn w:val="DefaultParagraphFont"/>
    <w:uiPriority w:val="33"/>
    <w:qFormat/>
    <w:rsid w:val="00FB7E1C"/>
    <w:rPr>
      <w:rFonts w:asciiTheme="minorHAnsi" w:hAnsiTheme="minorHAnsi"/>
      <w:b/>
      <w:bCs/>
      <w:caps/>
      <w:color w:val="244061" w:themeColor="accent1" w:themeShade="80"/>
      <w:spacing w:val="5"/>
      <w:sz w:val="22"/>
    </w:rPr>
  </w:style>
  <w:style w:type="character" w:styleId="Emphasis">
    <w:name w:val="Emphasis"/>
    <w:basedOn w:val="DefaultParagraphFont"/>
    <w:uiPriority w:val="20"/>
    <w:qFormat/>
    <w:rsid w:val="00FB7E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D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A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AD"/>
    <w:rPr>
      <w:rFonts w:ascii="Verdana" w:hAnsi="Verdana"/>
      <w:b/>
      <w:bCs/>
      <w:lang w:val="en-GB"/>
    </w:rPr>
  </w:style>
  <w:style w:type="table" w:customStyle="1" w:styleId="PlainTable31">
    <w:name w:val="Plain Table 31"/>
    <w:basedOn w:val="TableNormal"/>
    <w:uiPriority w:val="43"/>
    <w:rsid w:val="00D00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03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aliases w:val="Subsection 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3067F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locked/>
    <w:rsid w:val="00E3067F"/>
    <w:rPr>
      <w:rFonts w:ascii="Calibri" w:eastAsia="Calibri" w:hAnsi="Calibri"/>
      <w:lang w:val="en-US" w:eastAsia="en-US" w:bidi="ar-SA"/>
    </w:rPr>
  </w:style>
  <w:style w:type="character" w:styleId="IntenseReference">
    <w:name w:val="Intense Reference"/>
    <w:basedOn w:val="DefaultParagraphFont"/>
    <w:uiPriority w:val="32"/>
    <w:qFormat/>
    <w:rsid w:val="00577A6E"/>
    <w:rPr>
      <w:b/>
      <w:bCs/>
      <w:smallCaps/>
      <w:color w:val="C0504D"/>
      <w:spacing w:val="5"/>
      <w:u w:val="single"/>
    </w:rPr>
  </w:style>
  <w:style w:type="paragraph" w:customStyle="1" w:styleId="ColorfulList-Accent11">
    <w:name w:val="Colorful List - Accent 11"/>
    <w:basedOn w:val="Normal"/>
    <w:qFormat/>
    <w:rsid w:val="00170E6C"/>
    <w:pPr>
      <w:ind w:left="720"/>
      <w:contextualSpacing/>
    </w:pPr>
    <w:rPr>
      <w:rFonts w:ascii="Century Gothic" w:eastAsia="MS PGothic" w:hAnsi="Century Gothic"/>
      <w:szCs w:val="22"/>
      <w:lang w:val="en-US"/>
    </w:rPr>
  </w:style>
  <w:style w:type="paragraph" w:styleId="ListNumber4">
    <w:name w:val="List Number 4"/>
    <w:basedOn w:val="Normal"/>
    <w:semiHidden/>
    <w:unhideWhenUsed/>
    <w:rsid w:val="00933D37"/>
    <w:pPr>
      <w:numPr>
        <w:numId w:val="3"/>
      </w:numPr>
      <w:contextualSpacing/>
    </w:pPr>
    <w:rPr>
      <w:rFonts w:ascii="Century Gothic" w:eastAsia="MS PGothic" w:hAnsi="Century Gothic"/>
      <w:szCs w:val="22"/>
      <w:lang w:val="en-US"/>
    </w:rPr>
  </w:style>
  <w:style w:type="paragraph" w:styleId="Caption">
    <w:name w:val="caption"/>
    <w:basedOn w:val="Normal"/>
    <w:next w:val="Normal"/>
    <w:qFormat/>
    <w:rsid w:val="00934A57"/>
    <w:pPr>
      <w:spacing w:after="200"/>
    </w:pPr>
    <w:rPr>
      <w:rFonts w:ascii="Century Gothic" w:eastAsia="MS PGothic" w:hAnsi="Century Gothic"/>
      <w:b/>
      <w:bCs/>
      <w:color w:val="A9122A"/>
      <w:sz w:val="18"/>
      <w:szCs w:val="18"/>
      <w:lang w:val="en-US"/>
    </w:rPr>
  </w:style>
  <w:style w:type="paragraph" w:customStyle="1" w:styleId="description">
    <w:name w:val="description"/>
    <w:basedOn w:val="Normal"/>
    <w:rsid w:val="007556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D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WW-BodyText2">
    <w:name w:val="WW-Body Text 2"/>
    <w:basedOn w:val="Normal"/>
    <w:rsid w:val="00F51DF5"/>
    <w:pPr>
      <w:tabs>
        <w:tab w:val="left" w:pos="8639"/>
      </w:tabs>
      <w:suppressAutoHyphens/>
      <w:jc w:val="both"/>
    </w:pPr>
    <w:rPr>
      <w:lang w:val="en-US" w:eastAsia="ar-SA"/>
    </w:rPr>
  </w:style>
  <w:style w:type="paragraph" w:customStyle="1" w:styleId="cv2">
    <w:name w:val="cv2"/>
    <w:basedOn w:val="Heading1"/>
    <w:rsid w:val="003F0228"/>
    <w:pPr>
      <w:suppressAutoHyphens/>
      <w:spacing w:before="480" w:after="240"/>
    </w:pPr>
    <w:rPr>
      <w:rFonts w:ascii="Arial Narrow" w:hAnsi="Arial Narrow" w:cs="Arial"/>
      <w:kern w:val="0"/>
      <w:sz w:val="28"/>
      <w:szCs w:val="28"/>
      <w:lang w:eastAsia="ar-SA"/>
    </w:rPr>
  </w:style>
  <w:style w:type="character" w:customStyle="1" w:styleId="spelle">
    <w:name w:val="spelle"/>
    <w:basedOn w:val="DefaultParagraphFont"/>
    <w:rsid w:val="0084258F"/>
  </w:style>
  <w:style w:type="paragraph" w:customStyle="1" w:styleId="Body">
    <w:name w:val="Body"/>
    <w:rsid w:val="00093CFA"/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styleId="BookTitle">
    <w:name w:val="Book Title"/>
    <w:basedOn w:val="DefaultParagraphFont"/>
    <w:uiPriority w:val="33"/>
    <w:qFormat/>
    <w:rsid w:val="00FB7E1C"/>
    <w:rPr>
      <w:rFonts w:asciiTheme="minorHAnsi" w:hAnsiTheme="minorHAnsi"/>
      <w:b/>
      <w:bCs/>
      <w:caps/>
      <w:color w:val="244061" w:themeColor="accent1" w:themeShade="80"/>
      <w:spacing w:val="5"/>
      <w:sz w:val="22"/>
    </w:rPr>
  </w:style>
  <w:style w:type="character" w:styleId="Emphasis">
    <w:name w:val="Emphasis"/>
    <w:basedOn w:val="DefaultParagraphFont"/>
    <w:uiPriority w:val="20"/>
    <w:qFormat/>
    <w:rsid w:val="00FB7E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D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A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AD"/>
    <w:rPr>
      <w:rFonts w:ascii="Verdana" w:hAnsi="Verdana"/>
      <w:b/>
      <w:bCs/>
      <w:lang w:val="en-GB"/>
    </w:rPr>
  </w:style>
  <w:style w:type="table" w:customStyle="1" w:styleId="PlainTable31">
    <w:name w:val="Plain Table 31"/>
    <w:basedOn w:val="TableNormal"/>
    <w:uiPriority w:val="43"/>
    <w:rsid w:val="00D00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l.37827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8F59-497A-4359-958C-934EAD1A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Siemens AG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Anum</dc:creator>
  <cp:lastModifiedBy>HRDESK4</cp:lastModifiedBy>
  <cp:revision>2</cp:revision>
  <cp:lastPrinted>2017-10-04T04:50:00Z</cp:lastPrinted>
  <dcterms:created xsi:type="dcterms:W3CDTF">2018-03-07T08:02:00Z</dcterms:created>
  <dcterms:modified xsi:type="dcterms:W3CDTF">2018-03-07T08:02:00Z</dcterms:modified>
</cp:coreProperties>
</file>