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EB1" w:rsidRPr="00842D6F" w:rsidRDefault="00D11EB1" w:rsidP="00D11EB1">
      <w:pPr>
        <w:ind w:right="-576"/>
        <w:jc w:val="center"/>
        <w:outlineLvl w:val="0"/>
        <w:rPr>
          <w:rFonts w:asciiTheme="minorHAnsi" w:eastAsia="Gulim" w:hAnsiTheme="minorHAnsi" w:cs="Andalus"/>
          <w:b/>
          <w:smallCaps/>
          <w:sz w:val="44"/>
          <w:szCs w:val="48"/>
        </w:rPr>
      </w:pPr>
    </w:p>
    <w:p w:rsidR="00DD6EEE" w:rsidRDefault="00E37715" w:rsidP="00442095">
      <w:pPr>
        <w:ind w:right="-576"/>
        <w:jc w:val="center"/>
        <w:outlineLvl w:val="0"/>
        <w:rPr>
          <w:rFonts w:asciiTheme="minorHAnsi" w:eastAsia="Gulim" w:hAnsiTheme="minorHAnsi" w:cs="Andalus"/>
          <w:b/>
          <w:smallCaps/>
          <w:sz w:val="48"/>
          <w:szCs w:val="48"/>
        </w:rPr>
      </w:pPr>
      <w:r w:rsidRPr="00842D6F">
        <w:rPr>
          <w:rFonts w:asciiTheme="minorHAnsi" w:eastAsia="Gulim" w:hAnsiTheme="minorHAnsi" w:cs="Andalus"/>
          <w:b/>
          <w:smallCaps/>
          <w:noProof/>
          <w:sz w:val="48"/>
          <w:szCs w:val="48"/>
        </w:rPr>
        <w:drawing>
          <wp:anchor distT="0" distB="0" distL="114300" distR="114300" simplePos="0" relativeHeight="251667456" behindDoc="1" locked="0" layoutInCell="1" allowOverlap="1">
            <wp:simplePos x="0" y="0"/>
            <wp:positionH relativeFrom="column">
              <wp:posOffset>5715000</wp:posOffset>
            </wp:positionH>
            <wp:positionV relativeFrom="paragraph">
              <wp:posOffset>116205</wp:posOffset>
            </wp:positionV>
            <wp:extent cx="1125855" cy="1276350"/>
            <wp:effectExtent l="19050" t="0" r="0" b="0"/>
            <wp:wrapTight wrapText="bothSides">
              <wp:wrapPolygon edited="0">
                <wp:start x="-365" y="0"/>
                <wp:lineTo x="-365" y="21278"/>
                <wp:lineTo x="21563" y="21278"/>
                <wp:lineTo x="21563" y="0"/>
                <wp:lineTo x="-36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44CD3.tmp"/>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25855" cy="1276350"/>
                    </a:xfrm>
                    <a:prstGeom prst="rect">
                      <a:avLst/>
                    </a:prstGeom>
                  </pic:spPr>
                </pic:pic>
              </a:graphicData>
            </a:graphic>
          </wp:anchor>
        </w:drawing>
      </w:r>
      <w:r w:rsidR="009A1673" w:rsidRPr="00842D6F">
        <w:rPr>
          <w:rFonts w:asciiTheme="minorHAnsi" w:eastAsia="Gulim" w:hAnsiTheme="minorHAnsi" w:cs="Andalus"/>
          <w:b/>
          <w:smallCaps/>
          <w:sz w:val="48"/>
          <w:szCs w:val="48"/>
        </w:rPr>
        <w:t xml:space="preserve">santosh </w:t>
      </w:r>
    </w:p>
    <w:p w:rsidR="00842D6F" w:rsidRDefault="00842D6F" w:rsidP="00D11EB1">
      <w:pPr>
        <w:ind w:right="-576"/>
        <w:jc w:val="center"/>
        <w:outlineLvl w:val="0"/>
        <w:rPr>
          <w:rFonts w:asciiTheme="minorHAnsi" w:eastAsia="Gulim" w:hAnsiTheme="minorHAnsi" w:cs="Andalus"/>
          <w:b/>
          <w:smallCaps/>
          <w:sz w:val="18"/>
          <w:szCs w:val="18"/>
        </w:rPr>
      </w:pPr>
    </w:p>
    <w:p w:rsidR="004519D1" w:rsidRPr="003C13BC" w:rsidRDefault="004519D1" w:rsidP="00AC3498">
      <w:pPr>
        <w:shd w:val="clear" w:color="auto" w:fill="4BACC6" w:themeFill="accent5"/>
        <w:ind w:left="180"/>
        <w:jc w:val="center"/>
        <w:outlineLvl w:val="0"/>
        <w:rPr>
          <w:rFonts w:asciiTheme="minorHAnsi" w:hAnsiTheme="minorHAnsi"/>
          <w:b/>
          <w:color w:val="FFFFFF" w:themeColor="background1"/>
          <w:szCs w:val="21"/>
        </w:rPr>
      </w:pPr>
      <w:r w:rsidRPr="003C13BC">
        <w:rPr>
          <w:rFonts w:asciiTheme="minorHAnsi" w:hAnsiTheme="minorHAnsi"/>
          <w:b/>
          <w:color w:val="FFFFFF" w:themeColor="background1"/>
          <w:szCs w:val="21"/>
        </w:rPr>
        <w:t xml:space="preserve">CHARTERED ACCOUNTANT | </w:t>
      </w:r>
      <w:r w:rsidR="00842D6F" w:rsidRPr="003C13BC">
        <w:rPr>
          <w:rFonts w:asciiTheme="minorHAnsi" w:hAnsiTheme="minorHAnsi"/>
          <w:b/>
          <w:color w:val="FFFFFF" w:themeColor="background1"/>
          <w:szCs w:val="21"/>
        </w:rPr>
        <w:t>FINANCIAL PLANNING &amp;</w:t>
      </w:r>
      <w:r w:rsidRPr="003C13BC">
        <w:rPr>
          <w:rFonts w:asciiTheme="minorHAnsi" w:hAnsiTheme="minorHAnsi"/>
          <w:b/>
          <w:color w:val="FFFFFF" w:themeColor="background1"/>
          <w:szCs w:val="21"/>
        </w:rPr>
        <w:t xml:space="preserve">ANALYSIS </w:t>
      </w:r>
    </w:p>
    <w:p w:rsidR="00842D6F" w:rsidRPr="003C13BC" w:rsidRDefault="00842D6F" w:rsidP="00AC3498">
      <w:pPr>
        <w:shd w:val="clear" w:color="auto" w:fill="4BACC6" w:themeFill="accent5"/>
        <w:ind w:left="180"/>
        <w:jc w:val="center"/>
        <w:outlineLvl w:val="0"/>
        <w:rPr>
          <w:rFonts w:asciiTheme="minorHAnsi" w:hAnsiTheme="minorHAnsi"/>
          <w:b/>
          <w:color w:val="FFFFFF" w:themeColor="background1"/>
          <w:szCs w:val="21"/>
        </w:rPr>
      </w:pPr>
      <w:r w:rsidRPr="003C13BC">
        <w:rPr>
          <w:rFonts w:asciiTheme="minorHAnsi" w:hAnsiTheme="minorHAnsi"/>
          <w:b/>
          <w:color w:val="FFFFFF" w:themeColor="background1"/>
          <w:szCs w:val="21"/>
        </w:rPr>
        <w:t>BUSINESS STRATEGY</w:t>
      </w:r>
      <w:r w:rsidR="00AC3498" w:rsidRPr="003C13BC">
        <w:rPr>
          <w:rFonts w:asciiTheme="minorHAnsi" w:hAnsiTheme="minorHAnsi"/>
          <w:b/>
          <w:color w:val="FFFFFF" w:themeColor="background1"/>
          <w:szCs w:val="21"/>
        </w:rPr>
        <w:t xml:space="preserve"> | BUSINESS PLANNING</w:t>
      </w:r>
    </w:p>
    <w:p w:rsidR="00842D6F" w:rsidRPr="00842D6F" w:rsidRDefault="00842D6F" w:rsidP="00D11EB1">
      <w:pPr>
        <w:ind w:right="-576"/>
        <w:jc w:val="center"/>
        <w:outlineLvl w:val="0"/>
        <w:rPr>
          <w:rFonts w:asciiTheme="minorHAnsi" w:eastAsia="Gulim" w:hAnsiTheme="minorHAnsi" w:cs="Andalus"/>
          <w:b/>
          <w:smallCaps/>
          <w:sz w:val="18"/>
          <w:szCs w:val="18"/>
        </w:rPr>
      </w:pPr>
    </w:p>
    <w:p w:rsidR="00842D6F" w:rsidRPr="00842D6F" w:rsidRDefault="005A27A5" w:rsidP="00842D6F">
      <w:pPr>
        <w:ind w:left="180"/>
        <w:outlineLvl w:val="0"/>
        <w:rPr>
          <w:rFonts w:asciiTheme="minorHAnsi" w:hAnsiTheme="minorHAnsi" w:cs="Arial"/>
          <w:sz w:val="21"/>
          <w:szCs w:val="21"/>
        </w:rPr>
      </w:pPr>
      <w:r>
        <w:rPr>
          <w:rFonts w:asciiTheme="minorHAnsi" w:hAnsiTheme="minorHAnsi" w:cs="Arial"/>
          <w:b/>
          <w:sz w:val="21"/>
          <w:szCs w:val="21"/>
        </w:rPr>
        <w:t>C/o-</w:t>
      </w:r>
      <w:r w:rsidR="00262B29" w:rsidRPr="00842D6F">
        <w:rPr>
          <w:rFonts w:asciiTheme="minorHAnsi" w:hAnsiTheme="minorHAnsi" w:cs="Arial"/>
          <w:b/>
          <w:sz w:val="21"/>
          <w:szCs w:val="21"/>
        </w:rPr>
        <w:t>Mobile</w:t>
      </w:r>
      <w:r w:rsidR="009D6EC6" w:rsidRPr="00842D6F">
        <w:rPr>
          <w:rFonts w:asciiTheme="minorHAnsi" w:hAnsiTheme="minorHAnsi" w:cs="Arial"/>
          <w:b/>
          <w:sz w:val="21"/>
          <w:szCs w:val="21"/>
        </w:rPr>
        <w:t>:</w:t>
      </w:r>
      <w:r>
        <w:rPr>
          <w:rFonts w:asciiTheme="minorHAnsi" w:hAnsiTheme="minorHAnsi" w:cs="Arial"/>
          <w:b/>
          <w:sz w:val="21"/>
          <w:szCs w:val="21"/>
        </w:rPr>
        <w:t xml:space="preserve"> </w:t>
      </w:r>
      <w:r w:rsidR="00746723" w:rsidRPr="00842D6F">
        <w:rPr>
          <w:rFonts w:asciiTheme="minorHAnsi" w:hAnsiTheme="minorHAnsi" w:cs="Arial"/>
          <w:sz w:val="21"/>
          <w:szCs w:val="21"/>
        </w:rPr>
        <w:t>+</w:t>
      </w:r>
      <w:r w:rsidR="00843B87" w:rsidRPr="00842D6F">
        <w:rPr>
          <w:rFonts w:asciiTheme="minorHAnsi" w:hAnsiTheme="minorHAnsi" w:cs="Arial"/>
          <w:sz w:val="21"/>
          <w:szCs w:val="21"/>
        </w:rPr>
        <w:t>971 5</w:t>
      </w:r>
      <w:r>
        <w:rPr>
          <w:rFonts w:asciiTheme="minorHAnsi" w:hAnsiTheme="minorHAnsi" w:cs="Arial"/>
          <w:sz w:val="21"/>
          <w:szCs w:val="21"/>
        </w:rPr>
        <w:t>04973598</w:t>
      </w:r>
    </w:p>
    <w:p w:rsidR="009D6EC6" w:rsidRPr="00842D6F" w:rsidRDefault="009D6EC6" w:rsidP="00842D6F">
      <w:pPr>
        <w:ind w:left="180"/>
        <w:outlineLvl w:val="0"/>
        <w:rPr>
          <w:rFonts w:asciiTheme="minorHAnsi" w:hAnsiTheme="minorHAnsi" w:cs="Arial"/>
          <w:sz w:val="21"/>
          <w:szCs w:val="21"/>
        </w:rPr>
      </w:pPr>
      <w:r w:rsidRPr="00842D6F">
        <w:rPr>
          <w:rFonts w:asciiTheme="minorHAnsi" w:hAnsiTheme="minorHAnsi" w:cs="Arial"/>
          <w:b/>
          <w:sz w:val="21"/>
          <w:szCs w:val="21"/>
        </w:rPr>
        <w:t>Email:</w:t>
      </w:r>
      <w:r w:rsidR="005A27A5">
        <w:rPr>
          <w:rFonts w:asciiTheme="minorHAnsi" w:hAnsiTheme="minorHAnsi" w:cs="Arial"/>
          <w:b/>
          <w:sz w:val="21"/>
          <w:szCs w:val="21"/>
        </w:rPr>
        <w:t xml:space="preserve"> </w:t>
      </w:r>
      <w:hyperlink r:id="rId8" w:history="1">
        <w:r w:rsidR="005A27A5" w:rsidRPr="00672860">
          <w:rPr>
            <w:rStyle w:val="Hyperlink"/>
            <w:rFonts w:asciiTheme="minorHAnsi" w:hAnsiTheme="minorHAnsi" w:cs="Arial"/>
            <w:sz w:val="21"/>
            <w:szCs w:val="21"/>
          </w:rPr>
          <w:t>santosh.378394@2freemail.com</w:t>
        </w:r>
      </w:hyperlink>
      <w:r w:rsidR="005A27A5">
        <w:rPr>
          <w:rFonts w:asciiTheme="minorHAnsi" w:hAnsiTheme="minorHAnsi" w:cs="Arial"/>
          <w:sz w:val="21"/>
          <w:szCs w:val="21"/>
        </w:rPr>
        <w:t xml:space="preserve"> </w:t>
      </w:r>
    </w:p>
    <w:p w:rsidR="005A27A5" w:rsidRDefault="005A27A5" w:rsidP="00842D6F">
      <w:pPr>
        <w:shd w:val="clear" w:color="auto" w:fill="FFFFFF"/>
        <w:ind w:left="180"/>
        <w:jc w:val="both"/>
        <w:outlineLvl w:val="0"/>
        <w:rPr>
          <w:rFonts w:asciiTheme="minorHAnsi" w:hAnsiTheme="minorHAnsi"/>
          <w:sz w:val="21"/>
          <w:szCs w:val="21"/>
        </w:rPr>
      </w:pPr>
    </w:p>
    <w:p w:rsidR="00442095" w:rsidRDefault="00E22829" w:rsidP="00842D6F">
      <w:pPr>
        <w:shd w:val="clear" w:color="auto" w:fill="FFFFFF"/>
        <w:ind w:left="180"/>
        <w:jc w:val="both"/>
        <w:outlineLvl w:val="0"/>
        <w:rPr>
          <w:rFonts w:asciiTheme="minorHAnsi" w:hAnsiTheme="minorHAnsi"/>
          <w:sz w:val="21"/>
          <w:szCs w:val="21"/>
        </w:rPr>
      </w:pPr>
      <w:r>
        <w:rPr>
          <w:rFonts w:asciiTheme="minorHAnsi" w:hAnsiTheme="minorHAnsi"/>
          <w:noProof/>
          <w:sz w:val="21"/>
          <w:szCs w:val="21"/>
        </w:rPr>
        <w:pict>
          <v:roundrect id="_x0000_s1030" style="position:absolute;left:0;text-align:left;margin-left:64.95pt;margin-top:11.45pt;width:100.5pt;height:15.75pt;z-index:251668480" arcsize="10923f" filled="f" fillcolor="#4bacc6 [3208]" strokecolor="#4bacc6 [3208]" strokeweight=".5pt">
            <v:shadow type="perspective" color="#205867 [1608]" opacity=".5" offset="1pt" offset2="-1pt"/>
          </v:roundrect>
        </w:pict>
      </w:r>
    </w:p>
    <w:p w:rsidR="00842D6F" w:rsidRPr="003C13BC" w:rsidRDefault="00E22829" w:rsidP="00442095">
      <w:pPr>
        <w:shd w:val="clear" w:color="auto" w:fill="FFFFFF"/>
        <w:ind w:left="180"/>
        <w:outlineLvl w:val="0"/>
        <w:rPr>
          <w:rFonts w:asciiTheme="minorHAnsi" w:hAnsiTheme="minorHAnsi"/>
          <w:b/>
          <w:sz w:val="22"/>
          <w:szCs w:val="21"/>
        </w:rPr>
      </w:pPr>
      <w:r>
        <w:rPr>
          <w:rFonts w:asciiTheme="minorHAnsi" w:hAnsiTheme="minorHAnsi"/>
          <w:b/>
          <w:noProof/>
          <w:sz w:val="22"/>
          <w:szCs w:val="21"/>
        </w:rPr>
        <w:pict>
          <v:shapetype id="_x0000_t32" coordsize="21600,21600" o:spt="32" o:oned="t" path="m,l21600,21600e" filled="f">
            <v:path arrowok="t" fillok="f" o:connecttype="none"/>
            <o:lock v:ext="edit" shapetype="t"/>
          </v:shapetype>
          <v:shape id="_x0000_s1032" type="#_x0000_t32" style="position:absolute;left:0;text-align:left;margin-left:165.45pt;margin-top:6.15pt;width:371.25pt;height:.1pt;z-index:251670528" o:connectortype="straight" strokecolor="#4bacc6 [3208]" strokeweight="1pt">
            <v:shadow type="perspective" color="#205867 [1608]" opacity=".5" offset="1pt" offset2="-1pt"/>
          </v:shape>
        </w:pict>
      </w:r>
      <w:r>
        <w:rPr>
          <w:rFonts w:asciiTheme="minorHAnsi" w:hAnsiTheme="minorHAnsi"/>
          <w:b/>
          <w:noProof/>
          <w:sz w:val="22"/>
          <w:szCs w:val="21"/>
        </w:rPr>
        <w:pict>
          <v:shape id="_x0000_s1031" type="#_x0000_t32" style="position:absolute;left:0;text-align:left;margin-left:16.95pt;margin-top:6.15pt;width:47.25pt;height:.1pt;z-index:251669504" o:connectortype="straight" strokecolor="#4bacc6 [3208]" strokeweight="1pt">
            <v:shadow type="perspective" color="#205867 [1608]" opacity=".5" offset="1pt" offset2="-1pt"/>
          </v:shape>
        </w:pict>
      </w:r>
      <w:r w:rsidR="00842D6F" w:rsidRPr="003C13BC">
        <w:rPr>
          <w:rFonts w:asciiTheme="minorHAnsi" w:hAnsiTheme="minorHAnsi"/>
          <w:b/>
          <w:sz w:val="22"/>
          <w:szCs w:val="21"/>
        </w:rPr>
        <w:t>CAREER SUMMARY</w:t>
      </w:r>
    </w:p>
    <w:p w:rsidR="00842D6F" w:rsidRPr="00842D6F" w:rsidRDefault="00842D6F" w:rsidP="007C31F6">
      <w:pPr>
        <w:shd w:val="clear" w:color="auto" w:fill="FFFFFF"/>
        <w:jc w:val="both"/>
        <w:outlineLvl w:val="0"/>
        <w:rPr>
          <w:rFonts w:asciiTheme="minorHAnsi" w:hAnsiTheme="minorHAnsi"/>
          <w:sz w:val="21"/>
          <w:szCs w:val="21"/>
        </w:rPr>
      </w:pPr>
    </w:p>
    <w:p w:rsidR="003C13BC" w:rsidRDefault="004519D1" w:rsidP="00AC3498">
      <w:pPr>
        <w:numPr>
          <w:ilvl w:val="0"/>
          <w:numId w:val="23"/>
        </w:numPr>
        <w:spacing w:after="100"/>
        <w:ind w:hanging="198"/>
        <w:jc w:val="both"/>
        <w:outlineLvl w:val="0"/>
        <w:rPr>
          <w:rFonts w:asciiTheme="minorHAnsi" w:hAnsiTheme="minorHAnsi"/>
          <w:bCs/>
          <w:sz w:val="21"/>
          <w:szCs w:val="21"/>
        </w:rPr>
      </w:pPr>
      <w:r>
        <w:rPr>
          <w:rFonts w:asciiTheme="minorHAnsi" w:hAnsiTheme="minorHAnsi"/>
          <w:bCs/>
          <w:sz w:val="21"/>
          <w:szCs w:val="21"/>
        </w:rPr>
        <w:t xml:space="preserve">Qualified Chartered Accountant </w:t>
      </w:r>
      <w:r w:rsidR="008B1A58">
        <w:rPr>
          <w:rFonts w:asciiTheme="minorHAnsi" w:hAnsiTheme="minorHAnsi"/>
          <w:bCs/>
          <w:sz w:val="21"/>
          <w:szCs w:val="21"/>
        </w:rPr>
        <w:t xml:space="preserve">with </w:t>
      </w:r>
      <w:r w:rsidR="007A0F4D">
        <w:rPr>
          <w:rFonts w:asciiTheme="minorHAnsi" w:hAnsiTheme="minorHAnsi"/>
          <w:bCs/>
          <w:sz w:val="21"/>
          <w:szCs w:val="21"/>
        </w:rPr>
        <w:t>9</w:t>
      </w:r>
      <w:r w:rsidR="000C044D" w:rsidRPr="00842D6F">
        <w:rPr>
          <w:rFonts w:asciiTheme="minorHAnsi" w:hAnsiTheme="minorHAnsi"/>
          <w:bCs/>
          <w:sz w:val="21"/>
          <w:szCs w:val="21"/>
        </w:rPr>
        <w:t xml:space="preserve">+ years of experience in </w:t>
      </w:r>
      <w:r w:rsidR="00520E99" w:rsidRPr="00842D6F">
        <w:rPr>
          <w:rFonts w:asciiTheme="minorHAnsi" w:hAnsiTheme="minorHAnsi"/>
          <w:bCs/>
          <w:sz w:val="21"/>
          <w:szCs w:val="21"/>
        </w:rPr>
        <w:t xml:space="preserve">Financial Planning </w:t>
      </w:r>
      <w:r>
        <w:rPr>
          <w:rFonts w:asciiTheme="minorHAnsi" w:hAnsiTheme="minorHAnsi"/>
          <w:bCs/>
          <w:sz w:val="21"/>
          <w:szCs w:val="21"/>
        </w:rPr>
        <w:t>&amp;</w:t>
      </w:r>
      <w:r w:rsidR="00520E99" w:rsidRPr="00842D6F">
        <w:rPr>
          <w:rFonts w:asciiTheme="minorHAnsi" w:hAnsiTheme="minorHAnsi"/>
          <w:bCs/>
          <w:sz w:val="21"/>
          <w:szCs w:val="21"/>
        </w:rPr>
        <w:t xml:space="preserve"> Analysis</w:t>
      </w:r>
      <w:r w:rsidR="00050B99">
        <w:rPr>
          <w:rFonts w:asciiTheme="minorHAnsi" w:hAnsiTheme="minorHAnsi"/>
          <w:bCs/>
          <w:sz w:val="21"/>
          <w:szCs w:val="21"/>
        </w:rPr>
        <w:t>;</w:t>
      </w:r>
    </w:p>
    <w:p w:rsidR="003C13BC" w:rsidRDefault="003C13BC" w:rsidP="00AC3498">
      <w:pPr>
        <w:numPr>
          <w:ilvl w:val="0"/>
          <w:numId w:val="23"/>
        </w:numPr>
        <w:spacing w:after="100"/>
        <w:ind w:hanging="198"/>
        <w:jc w:val="both"/>
        <w:outlineLvl w:val="0"/>
        <w:rPr>
          <w:rFonts w:asciiTheme="minorHAnsi" w:hAnsiTheme="minorHAnsi"/>
          <w:bCs/>
          <w:sz w:val="21"/>
          <w:szCs w:val="21"/>
        </w:rPr>
      </w:pPr>
      <w:r>
        <w:rPr>
          <w:rFonts w:asciiTheme="minorHAnsi" w:hAnsiTheme="minorHAnsi"/>
          <w:bCs/>
          <w:sz w:val="21"/>
          <w:szCs w:val="21"/>
        </w:rPr>
        <w:t>Experienced in b</w:t>
      </w:r>
      <w:r w:rsidRPr="00842D6F">
        <w:rPr>
          <w:rFonts w:asciiTheme="minorHAnsi" w:hAnsiTheme="minorHAnsi"/>
          <w:bCs/>
          <w:sz w:val="21"/>
          <w:szCs w:val="21"/>
        </w:rPr>
        <w:t>udgeting &amp; forecasting, variance analysis, p</w:t>
      </w:r>
      <w:r>
        <w:rPr>
          <w:rFonts w:asciiTheme="minorHAnsi" w:hAnsiTheme="minorHAnsi"/>
          <w:bCs/>
          <w:sz w:val="21"/>
          <w:szCs w:val="21"/>
        </w:rPr>
        <w:t xml:space="preserve">rofit </w:t>
      </w:r>
      <w:r w:rsidRPr="00842D6F">
        <w:rPr>
          <w:rFonts w:asciiTheme="minorHAnsi" w:hAnsiTheme="minorHAnsi"/>
          <w:bCs/>
          <w:sz w:val="21"/>
          <w:szCs w:val="21"/>
        </w:rPr>
        <w:t>&amp;l</w:t>
      </w:r>
      <w:r>
        <w:rPr>
          <w:rFonts w:asciiTheme="minorHAnsi" w:hAnsiTheme="minorHAnsi"/>
          <w:bCs/>
          <w:sz w:val="21"/>
          <w:szCs w:val="21"/>
        </w:rPr>
        <w:t>oss assessments</w:t>
      </w:r>
      <w:r w:rsidRPr="00842D6F">
        <w:rPr>
          <w:rFonts w:asciiTheme="minorHAnsi" w:hAnsiTheme="minorHAnsi"/>
          <w:bCs/>
          <w:sz w:val="21"/>
          <w:szCs w:val="21"/>
        </w:rPr>
        <w:t xml:space="preserve">, revenue analysis and sales &amp; revenue </w:t>
      </w:r>
      <w:r w:rsidR="00050B99">
        <w:rPr>
          <w:rFonts w:asciiTheme="minorHAnsi" w:hAnsiTheme="minorHAnsi"/>
          <w:bCs/>
          <w:sz w:val="21"/>
          <w:szCs w:val="21"/>
        </w:rPr>
        <w:t>analysis;</w:t>
      </w:r>
    </w:p>
    <w:p w:rsidR="007A0F4D" w:rsidRDefault="007A0F4D" w:rsidP="00AC3498">
      <w:pPr>
        <w:numPr>
          <w:ilvl w:val="0"/>
          <w:numId w:val="23"/>
        </w:numPr>
        <w:spacing w:after="100"/>
        <w:ind w:hanging="198"/>
        <w:jc w:val="both"/>
        <w:outlineLvl w:val="0"/>
        <w:rPr>
          <w:rFonts w:asciiTheme="minorHAnsi" w:hAnsiTheme="minorHAnsi"/>
          <w:bCs/>
          <w:sz w:val="21"/>
          <w:szCs w:val="21"/>
        </w:rPr>
      </w:pPr>
      <w:r>
        <w:rPr>
          <w:rFonts w:ascii="Calibri" w:hAnsi="Calibri"/>
          <w:bCs/>
          <w:sz w:val="21"/>
          <w:szCs w:val="21"/>
        </w:rPr>
        <w:t xml:space="preserve">Experienced </w:t>
      </w:r>
      <w:r w:rsidRPr="00672C0F">
        <w:rPr>
          <w:rFonts w:ascii="Calibri" w:hAnsi="Calibri"/>
          <w:bCs/>
          <w:sz w:val="21"/>
          <w:szCs w:val="21"/>
        </w:rPr>
        <w:t>in analyzing financial reports to pinpoint areas with the potential to realize greater financial efficiency</w:t>
      </w:r>
      <w:r w:rsidR="00050B99">
        <w:rPr>
          <w:rFonts w:ascii="Calibri" w:hAnsi="Calibri"/>
          <w:bCs/>
          <w:sz w:val="21"/>
          <w:szCs w:val="21"/>
        </w:rPr>
        <w:t>;</w:t>
      </w:r>
    </w:p>
    <w:p w:rsidR="003C13BC" w:rsidRDefault="000C044D" w:rsidP="00AC3498">
      <w:pPr>
        <w:numPr>
          <w:ilvl w:val="0"/>
          <w:numId w:val="23"/>
        </w:numPr>
        <w:spacing w:after="100"/>
        <w:ind w:hanging="198"/>
        <w:jc w:val="both"/>
        <w:outlineLvl w:val="0"/>
        <w:rPr>
          <w:rFonts w:asciiTheme="minorHAnsi" w:hAnsiTheme="minorHAnsi"/>
          <w:bCs/>
          <w:sz w:val="21"/>
          <w:szCs w:val="21"/>
        </w:rPr>
      </w:pPr>
      <w:r w:rsidRPr="00842D6F">
        <w:rPr>
          <w:rFonts w:asciiTheme="minorHAnsi" w:hAnsiTheme="minorHAnsi"/>
          <w:bCs/>
          <w:sz w:val="21"/>
          <w:szCs w:val="21"/>
        </w:rPr>
        <w:t>Leverages business insights to drive organizational improvements an</w:t>
      </w:r>
      <w:r w:rsidR="00050B99">
        <w:rPr>
          <w:rFonts w:asciiTheme="minorHAnsi" w:hAnsiTheme="minorHAnsi"/>
          <w:bCs/>
          <w:sz w:val="21"/>
          <w:szCs w:val="21"/>
        </w:rPr>
        <w:t>d best practices;</w:t>
      </w:r>
    </w:p>
    <w:p w:rsidR="00050B99" w:rsidRPr="00050B99" w:rsidRDefault="003C13BC" w:rsidP="00AC3498">
      <w:pPr>
        <w:numPr>
          <w:ilvl w:val="0"/>
          <w:numId w:val="23"/>
        </w:numPr>
        <w:spacing w:after="100"/>
        <w:ind w:hanging="198"/>
        <w:jc w:val="both"/>
        <w:outlineLvl w:val="0"/>
        <w:rPr>
          <w:rFonts w:asciiTheme="minorHAnsi" w:hAnsiTheme="minorHAnsi"/>
          <w:bCs/>
          <w:sz w:val="21"/>
          <w:szCs w:val="21"/>
        </w:rPr>
      </w:pPr>
      <w:r w:rsidRPr="00842D6F">
        <w:rPr>
          <w:rFonts w:asciiTheme="minorHAnsi" w:hAnsiTheme="minorHAnsi" w:cs="Arial"/>
          <w:sz w:val="21"/>
          <w:szCs w:val="21"/>
        </w:rPr>
        <w:t>Expertise in formulating and implementing group budgeting and planning, reporting, ratio analysis</w:t>
      </w:r>
      <w:r w:rsidR="00050B99">
        <w:rPr>
          <w:rFonts w:asciiTheme="minorHAnsi" w:hAnsiTheme="minorHAnsi" w:cs="Arial"/>
          <w:sz w:val="21"/>
          <w:szCs w:val="21"/>
        </w:rPr>
        <w:t xml:space="preserve"> and </w:t>
      </w:r>
    </w:p>
    <w:p w:rsidR="004873A4" w:rsidRPr="00842D6F" w:rsidRDefault="00050B99" w:rsidP="00AC3498">
      <w:pPr>
        <w:numPr>
          <w:ilvl w:val="0"/>
          <w:numId w:val="23"/>
        </w:numPr>
        <w:spacing w:after="100"/>
        <w:ind w:hanging="198"/>
        <w:jc w:val="both"/>
        <w:outlineLvl w:val="0"/>
        <w:rPr>
          <w:rFonts w:asciiTheme="minorHAnsi" w:hAnsiTheme="minorHAnsi"/>
          <w:bCs/>
          <w:sz w:val="21"/>
          <w:szCs w:val="21"/>
        </w:rPr>
      </w:pPr>
      <w:r>
        <w:rPr>
          <w:rFonts w:asciiTheme="minorHAnsi" w:hAnsiTheme="minorHAnsi"/>
          <w:bCs/>
          <w:sz w:val="21"/>
          <w:szCs w:val="21"/>
        </w:rPr>
        <w:t>Prepare and support the management in preparing the businesses long range financial plan.</w:t>
      </w:r>
    </w:p>
    <w:p w:rsidR="00EF6D34" w:rsidRPr="00842D6F" w:rsidRDefault="00EF6D34" w:rsidP="007C31F6">
      <w:pPr>
        <w:shd w:val="clear" w:color="auto" w:fill="FFFFFF"/>
        <w:jc w:val="both"/>
        <w:outlineLvl w:val="0"/>
        <w:rPr>
          <w:rFonts w:asciiTheme="minorHAnsi" w:hAnsiTheme="minorHAnsi"/>
          <w:sz w:val="21"/>
          <w:szCs w:val="21"/>
        </w:rPr>
      </w:pPr>
    </w:p>
    <w:p w:rsidR="00EF6D34" w:rsidRPr="00410F14" w:rsidRDefault="00442095" w:rsidP="00442095">
      <w:pPr>
        <w:shd w:val="clear" w:color="auto" w:fill="FFFFFF"/>
        <w:ind w:left="360"/>
        <w:outlineLvl w:val="0"/>
        <w:rPr>
          <w:rFonts w:asciiTheme="minorHAnsi" w:hAnsiTheme="minorHAnsi"/>
          <w:b/>
          <w:sz w:val="22"/>
          <w:szCs w:val="21"/>
        </w:rPr>
      </w:pPr>
      <w:r w:rsidRPr="00410F14">
        <w:rPr>
          <w:rFonts w:asciiTheme="minorHAnsi" w:hAnsiTheme="minorHAnsi"/>
          <w:b/>
          <w:sz w:val="22"/>
          <w:szCs w:val="21"/>
        </w:rPr>
        <w:t xml:space="preserve">                     Areas of </w:t>
      </w:r>
      <w:r w:rsidR="00EF6D34" w:rsidRPr="00410F14">
        <w:rPr>
          <w:rFonts w:asciiTheme="minorHAnsi" w:hAnsiTheme="minorHAnsi"/>
          <w:b/>
          <w:sz w:val="22"/>
          <w:szCs w:val="21"/>
        </w:rPr>
        <w:t>Exper</w:t>
      </w:r>
      <w:r w:rsidRPr="00410F14">
        <w:rPr>
          <w:rFonts w:asciiTheme="minorHAnsi" w:hAnsiTheme="minorHAnsi"/>
          <w:b/>
          <w:sz w:val="22"/>
          <w:szCs w:val="21"/>
        </w:rPr>
        <w:t>tise</w:t>
      </w:r>
    </w:p>
    <w:p w:rsidR="00EF6D34" w:rsidRPr="00410F14" w:rsidRDefault="00EF6D34" w:rsidP="007C31F6">
      <w:pPr>
        <w:shd w:val="clear" w:color="auto" w:fill="FFFFFF"/>
        <w:jc w:val="both"/>
        <w:outlineLvl w:val="0"/>
        <w:rPr>
          <w:rFonts w:asciiTheme="minorHAnsi" w:hAnsiTheme="minorHAnsi"/>
          <w:sz w:val="22"/>
          <w:szCs w:val="21"/>
          <w:lang w:val="en-IN"/>
        </w:rPr>
        <w:sectPr w:rsidR="00EF6D34" w:rsidRPr="00410F14" w:rsidSect="00D11EB1">
          <w:type w:val="continuous"/>
          <w:pgSz w:w="11909" w:h="16834" w:code="9"/>
          <w:pgMar w:top="90" w:right="576" w:bottom="576" w:left="576" w:header="720" w:footer="720" w:gutter="0"/>
          <w:cols w:space="720"/>
          <w:docGrid w:linePitch="360"/>
        </w:sectPr>
      </w:pPr>
    </w:p>
    <w:p w:rsidR="00EF6D34" w:rsidRPr="00842D6F" w:rsidRDefault="00EF6D34" w:rsidP="007C31F6">
      <w:pPr>
        <w:jc w:val="both"/>
        <w:outlineLvl w:val="0"/>
        <w:rPr>
          <w:rFonts w:asciiTheme="minorHAnsi" w:hAnsiTheme="minorHAnsi"/>
          <w:bCs/>
          <w:sz w:val="21"/>
          <w:szCs w:val="21"/>
        </w:rPr>
        <w:sectPr w:rsidR="00EF6D34" w:rsidRPr="00842D6F" w:rsidSect="00EF6D34">
          <w:type w:val="continuous"/>
          <w:pgSz w:w="11909" w:h="16834" w:code="9"/>
          <w:pgMar w:top="576" w:right="576" w:bottom="576" w:left="576" w:header="720" w:footer="720" w:gutter="0"/>
          <w:cols w:num="3" w:space="720"/>
          <w:docGrid w:linePitch="360"/>
        </w:sectPr>
      </w:pPr>
    </w:p>
    <w:p w:rsidR="00EF6D34" w:rsidRPr="00842D6F" w:rsidRDefault="00442095" w:rsidP="007C31F6">
      <w:pPr>
        <w:shd w:val="clear" w:color="auto" w:fill="FFFFFF"/>
        <w:jc w:val="both"/>
        <w:outlineLvl w:val="0"/>
        <w:rPr>
          <w:rFonts w:asciiTheme="minorHAnsi" w:hAnsiTheme="minorHAnsi"/>
          <w:sz w:val="21"/>
          <w:szCs w:val="21"/>
          <w:lang w:val="en-IN"/>
        </w:rPr>
      </w:pPr>
      <w:r>
        <w:rPr>
          <w:rFonts w:asciiTheme="minorHAnsi" w:hAnsiTheme="minorHAnsi"/>
          <w:noProof/>
          <w:sz w:val="21"/>
          <w:szCs w:val="21"/>
        </w:rPr>
        <w:lastRenderedPageBreak/>
        <w:drawing>
          <wp:anchor distT="0" distB="0" distL="114300" distR="114300" simplePos="0" relativeHeight="251665408" behindDoc="0" locked="0" layoutInCell="1" allowOverlap="1">
            <wp:simplePos x="0" y="0"/>
            <wp:positionH relativeFrom="column">
              <wp:posOffset>681990</wp:posOffset>
            </wp:positionH>
            <wp:positionV relativeFrom="paragraph">
              <wp:posOffset>55245</wp:posOffset>
            </wp:positionV>
            <wp:extent cx="5467350" cy="1847850"/>
            <wp:effectExtent l="19050" t="0" r="19050" b="0"/>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825287" w:rsidRPr="00842D6F" w:rsidRDefault="00825287" w:rsidP="007C31F6">
      <w:pPr>
        <w:shd w:val="clear" w:color="auto" w:fill="FFFFFF"/>
        <w:jc w:val="both"/>
        <w:outlineLvl w:val="0"/>
        <w:rPr>
          <w:rFonts w:asciiTheme="minorHAnsi" w:hAnsiTheme="minorHAnsi"/>
          <w:sz w:val="21"/>
          <w:szCs w:val="21"/>
          <w:lang w:val="en-IN"/>
        </w:rPr>
      </w:pPr>
    </w:p>
    <w:p w:rsidR="00825287" w:rsidRPr="00842D6F" w:rsidRDefault="00825287" w:rsidP="007C31F6">
      <w:pPr>
        <w:shd w:val="clear" w:color="auto" w:fill="FFFFFF"/>
        <w:jc w:val="both"/>
        <w:outlineLvl w:val="0"/>
        <w:rPr>
          <w:rFonts w:asciiTheme="minorHAnsi" w:hAnsiTheme="minorHAnsi"/>
          <w:sz w:val="21"/>
          <w:szCs w:val="21"/>
          <w:lang w:val="en-IN"/>
        </w:rPr>
      </w:pPr>
    </w:p>
    <w:p w:rsidR="00825287" w:rsidRPr="00842D6F" w:rsidRDefault="00825287" w:rsidP="007C31F6">
      <w:pPr>
        <w:shd w:val="clear" w:color="auto" w:fill="FFFFFF"/>
        <w:jc w:val="both"/>
        <w:outlineLvl w:val="0"/>
        <w:rPr>
          <w:rFonts w:asciiTheme="minorHAnsi" w:hAnsiTheme="minorHAnsi"/>
          <w:sz w:val="21"/>
          <w:szCs w:val="21"/>
          <w:lang w:val="en-IN"/>
        </w:rPr>
      </w:pPr>
    </w:p>
    <w:p w:rsidR="00825287" w:rsidRPr="00842D6F" w:rsidRDefault="00825287" w:rsidP="007C31F6">
      <w:pPr>
        <w:shd w:val="clear" w:color="auto" w:fill="FFFFFF"/>
        <w:jc w:val="both"/>
        <w:outlineLvl w:val="0"/>
        <w:rPr>
          <w:rFonts w:asciiTheme="minorHAnsi" w:hAnsiTheme="minorHAnsi"/>
          <w:sz w:val="21"/>
          <w:szCs w:val="21"/>
          <w:lang w:val="en-IN"/>
        </w:rPr>
      </w:pPr>
    </w:p>
    <w:p w:rsidR="00825287" w:rsidRPr="00842D6F" w:rsidRDefault="00825287" w:rsidP="007C31F6">
      <w:pPr>
        <w:shd w:val="clear" w:color="auto" w:fill="FFFFFF"/>
        <w:jc w:val="both"/>
        <w:outlineLvl w:val="0"/>
        <w:rPr>
          <w:rFonts w:asciiTheme="minorHAnsi" w:hAnsiTheme="minorHAnsi"/>
          <w:sz w:val="21"/>
          <w:szCs w:val="21"/>
          <w:lang w:val="en-IN"/>
        </w:rPr>
      </w:pPr>
    </w:p>
    <w:p w:rsidR="00825287" w:rsidRPr="00842D6F" w:rsidRDefault="00825287" w:rsidP="007C31F6">
      <w:pPr>
        <w:shd w:val="clear" w:color="auto" w:fill="FFFFFF"/>
        <w:jc w:val="both"/>
        <w:outlineLvl w:val="0"/>
        <w:rPr>
          <w:rFonts w:asciiTheme="minorHAnsi" w:hAnsiTheme="minorHAnsi"/>
          <w:sz w:val="21"/>
          <w:szCs w:val="21"/>
          <w:lang w:val="en-IN"/>
        </w:rPr>
      </w:pPr>
    </w:p>
    <w:p w:rsidR="009852A3" w:rsidRPr="00842D6F" w:rsidRDefault="009852A3" w:rsidP="007C31F6">
      <w:pPr>
        <w:shd w:val="clear" w:color="auto" w:fill="FFFFFF"/>
        <w:jc w:val="both"/>
        <w:outlineLvl w:val="0"/>
        <w:rPr>
          <w:rFonts w:asciiTheme="minorHAnsi" w:hAnsiTheme="minorHAnsi"/>
          <w:sz w:val="21"/>
          <w:szCs w:val="21"/>
          <w:lang w:val="en-IN"/>
        </w:rPr>
      </w:pPr>
    </w:p>
    <w:p w:rsidR="009852A3" w:rsidRPr="00842D6F" w:rsidRDefault="009852A3" w:rsidP="007C31F6">
      <w:pPr>
        <w:shd w:val="clear" w:color="auto" w:fill="FFFFFF"/>
        <w:jc w:val="both"/>
        <w:outlineLvl w:val="0"/>
        <w:rPr>
          <w:rFonts w:asciiTheme="minorHAnsi" w:hAnsiTheme="minorHAnsi"/>
          <w:sz w:val="21"/>
          <w:szCs w:val="21"/>
          <w:lang w:val="en-IN"/>
        </w:rPr>
      </w:pPr>
    </w:p>
    <w:p w:rsidR="009852A3" w:rsidRPr="00842D6F" w:rsidRDefault="009852A3" w:rsidP="007C31F6">
      <w:pPr>
        <w:shd w:val="clear" w:color="auto" w:fill="FFFFFF"/>
        <w:jc w:val="both"/>
        <w:outlineLvl w:val="0"/>
        <w:rPr>
          <w:rFonts w:asciiTheme="minorHAnsi" w:hAnsiTheme="minorHAnsi"/>
          <w:sz w:val="21"/>
          <w:szCs w:val="21"/>
          <w:lang w:val="en-IN"/>
        </w:rPr>
      </w:pPr>
    </w:p>
    <w:p w:rsidR="009852A3" w:rsidRPr="00842D6F" w:rsidRDefault="009852A3" w:rsidP="007C31F6">
      <w:pPr>
        <w:shd w:val="clear" w:color="auto" w:fill="FFFFFF"/>
        <w:jc w:val="both"/>
        <w:outlineLvl w:val="0"/>
        <w:rPr>
          <w:rFonts w:asciiTheme="minorHAnsi" w:hAnsiTheme="minorHAnsi"/>
          <w:sz w:val="21"/>
          <w:szCs w:val="21"/>
          <w:lang w:val="en-IN"/>
        </w:rPr>
      </w:pPr>
    </w:p>
    <w:p w:rsidR="00442095" w:rsidRDefault="00E22829" w:rsidP="007C31F6">
      <w:pPr>
        <w:shd w:val="clear" w:color="auto" w:fill="FFFFFF"/>
        <w:jc w:val="both"/>
        <w:outlineLvl w:val="0"/>
        <w:rPr>
          <w:rFonts w:asciiTheme="minorHAnsi" w:hAnsiTheme="minorHAnsi"/>
          <w:sz w:val="21"/>
          <w:szCs w:val="21"/>
          <w:lang w:val="en-IN"/>
        </w:rPr>
      </w:pPr>
      <w:r>
        <w:rPr>
          <w:rFonts w:asciiTheme="minorHAnsi" w:hAnsiTheme="minorHAnsi"/>
          <w:noProof/>
          <w:sz w:val="21"/>
          <w:szCs w:val="21"/>
        </w:rPr>
        <w:pict>
          <v:roundrect id="_x0000_s1033" style="position:absolute;left:0;text-align:left;margin-left:61.95pt;margin-top:11.15pt;width:137.25pt;height:15.75pt;z-index:251671552" arcsize="10923f" filled="f" fillcolor="#4bacc6 [3208]" strokecolor="#4bacc6 [3208]" strokeweight=".5pt">
            <v:shadow type="perspective" color="#205867 [1608]" opacity=".5" offset="1pt" offset2="-1pt"/>
          </v:roundrect>
        </w:pict>
      </w:r>
    </w:p>
    <w:p w:rsidR="009852A3" w:rsidRPr="00410F14" w:rsidRDefault="00E22829" w:rsidP="007C31F6">
      <w:pPr>
        <w:shd w:val="clear" w:color="auto" w:fill="FFFFFF"/>
        <w:jc w:val="both"/>
        <w:outlineLvl w:val="0"/>
        <w:rPr>
          <w:rFonts w:asciiTheme="minorHAnsi" w:hAnsiTheme="minorHAnsi"/>
          <w:sz w:val="22"/>
          <w:szCs w:val="21"/>
          <w:lang w:val="en-IN"/>
        </w:rPr>
      </w:pPr>
      <w:r w:rsidRPr="00E22829">
        <w:rPr>
          <w:rFonts w:asciiTheme="minorHAnsi" w:hAnsiTheme="minorHAnsi"/>
          <w:b/>
          <w:noProof/>
          <w:sz w:val="22"/>
          <w:szCs w:val="21"/>
        </w:rPr>
        <w:pict>
          <v:shape id="_x0000_s1035" type="#_x0000_t32" style="position:absolute;left:0;text-align:left;margin-left:199.2pt;margin-top:6.65pt;width:337.5pt;height:.05pt;z-index:251673600" o:connectortype="straight" strokecolor="#4bacc6 [3208]" strokeweight="1pt">
            <v:shadow type="perspective" color="#205867 [1608]" opacity=".5" offset="1pt" offset2="-1pt"/>
          </v:shape>
        </w:pict>
      </w:r>
      <w:r w:rsidRPr="00E22829">
        <w:rPr>
          <w:rFonts w:asciiTheme="minorHAnsi" w:hAnsiTheme="minorHAnsi"/>
          <w:b/>
          <w:noProof/>
          <w:sz w:val="22"/>
          <w:szCs w:val="21"/>
        </w:rPr>
        <w:pict>
          <v:shape id="_x0000_s1034" type="#_x0000_t32" style="position:absolute;left:0;text-align:left;margin-left:17.7pt;margin-top:6.55pt;width:42pt;height:0;z-index:251672576" o:connectortype="straight" strokecolor="#4bacc6 [3208]" strokeweight="1pt">
            <v:shadow type="perspective" color="#205867 [1608]" opacity=".5" offset="1pt" offset2="-1pt"/>
          </v:shape>
        </w:pict>
      </w:r>
      <w:r w:rsidR="00442095" w:rsidRPr="00410F14">
        <w:rPr>
          <w:rFonts w:asciiTheme="minorHAnsi" w:hAnsiTheme="minorHAnsi"/>
          <w:b/>
          <w:sz w:val="22"/>
          <w:szCs w:val="21"/>
          <w:lang w:val="en-IN"/>
        </w:rPr>
        <w:t>PROFESSIONAL EXPERIENCE</w:t>
      </w:r>
    </w:p>
    <w:p w:rsidR="00442095" w:rsidRPr="00842D6F" w:rsidRDefault="00442095" w:rsidP="007C31F6">
      <w:pPr>
        <w:shd w:val="clear" w:color="auto" w:fill="FFFFFF"/>
        <w:jc w:val="both"/>
        <w:outlineLvl w:val="0"/>
        <w:rPr>
          <w:rFonts w:asciiTheme="minorHAnsi" w:hAnsiTheme="minorHAnsi"/>
          <w:sz w:val="21"/>
          <w:szCs w:val="21"/>
          <w:lang w:val="en-IN"/>
        </w:rPr>
      </w:pPr>
    </w:p>
    <w:p w:rsidR="009852A3" w:rsidRDefault="008B1A58" w:rsidP="008B1A58">
      <w:pPr>
        <w:shd w:val="clear" w:color="auto" w:fill="FFFFFF"/>
        <w:tabs>
          <w:tab w:val="left" w:pos="360"/>
        </w:tabs>
        <w:jc w:val="both"/>
        <w:outlineLvl w:val="0"/>
        <w:rPr>
          <w:rFonts w:asciiTheme="minorHAnsi" w:hAnsiTheme="minorHAnsi"/>
          <w:b/>
          <w:sz w:val="21"/>
          <w:szCs w:val="21"/>
          <w:lang w:val="en-IN"/>
        </w:rPr>
      </w:pPr>
      <w:r>
        <w:rPr>
          <w:rFonts w:asciiTheme="minorHAnsi" w:hAnsiTheme="minorHAnsi"/>
          <w:sz w:val="21"/>
          <w:szCs w:val="21"/>
          <w:lang w:val="en-IN"/>
        </w:rPr>
        <w:tab/>
      </w:r>
      <w:r w:rsidRPr="008B1A58">
        <w:rPr>
          <w:rFonts w:asciiTheme="minorHAnsi" w:hAnsiTheme="minorHAnsi"/>
          <w:b/>
          <w:sz w:val="21"/>
          <w:szCs w:val="21"/>
          <w:lang w:val="en-IN"/>
        </w:rPr>
        <w:t>Globalink Logistics DWC LLC</w:t>
      </w:r>
      <w:r>
        <w:rPr>
          <w:rFonts w:asciiTheme="minorHAnsi" w:hAnsiTheme="minorHAnsi"/>
          <w:b/>
          <w:sz w:val="21"/>
          <w:szCs w:val="21"/>
          <w:lang w:val="en-IN"/>
        </w:rPr>
        <w:t xml:space="preserve"> (March 2016 till date)</w:t>
      </w:r>
    </w:p>
    <w:p w:rsidR="008B1A58" w:rsidRPr="008B1A58" w:rsidRDefault="008B1A58" w:rsidP="008B1A58">
      <w:pPr>
        <w:shd w:val="clear" w:color="auto" w:fill="FFFFFF"/>
        <w:tabs>
          <w:tab w:val="left" w:pos="360"/>
        </w:tabs>
        <w:jc w:val="both"/>
        <w:outlineLvl w:val="0"/>
        <w:rPr>
          <w:rFonts w:asciiTheme="minorHAnsi" w:hAnsiTheme="minorHAnsi"/>
          <w:sz w:val="21"/>
          <w:szCs w:val="21"/>
          <w:lang w:val="en-IN"/>
        </w:rPr>
      </w:pPr>
      <w:r>
        <w:rPr>
          <w:rFonts w:asciiTheme="minorHAnsi" w:hAnsiTheme="minorHAnsi"/>
          <w:b/>
          <w:sz w:val="21"/>
          <w:szCs w:val="21"/>
          <w:lang w:val="en-IN"/>
        </w:rPr>
        <w:tab/>
      </w:r>
      <w:r w:rsidR="0018101F">
        <w:rPr>
          <w:rFonts w:asciiTheme="minorHAnsi" w:hAnsiTheme="minorHAnsi"/>
          <w:sz w:val="21"/>
          <w:szCs w:val="21"/>
          <w:lang w:val="en-IN"/>
        </w:rPr>
        <w:t>Finance Manager</w:t>
      </w:r>
    </w:p>
    <w:p w:rsidR="008B1A58" w:rsidRDefault="008B1A58" w:rsidP="004519D1">
      <w:pPr>
        <w:ind w:left="360"/>
        <w:outlineLvl w:val="0"/>
        <w:rPr>
          <w:rFonts w:asciiTheme="minorHAnsi" w:hAnsiTheme="minorHAnsi"/>
          <w:b/>
          <w:bCs/>
          <w:sz w:val="21"/>
          <w:szCs w:val="21"/>
        </w:rPr>
      </w:pPr>
    </w:p>
    <w:p w:rsidR="00576135" w:rsidRPr="004519D1" w:rsidRDefault="00FB1CE7" w:rsidP="004519D1">
      <w:pPr>
        <w:ind w:left="360"/>
        <w:outlineLvl w:val="0"/>
        <w:rPr>
          <w:rFonts w:asciiTheme="minorHAnsi" w:hAnsiTheme="minorHAnsi"/>
          <w:b/>
          <w:bCs/>
          <w:sz w:val="21"/>
          <w:szCs w:val="21"/>
        </w:rPr>
      </w:pPr>
      <w:r w:rsidRPr="004519D1">
        <w:rPr>
          <w:rFonts w:asciiTheme="minorHAnsi" w:hAnsiTheme="minorHAnsi"/>
          <w:b/>
          <w:bCs/>
          <w:sz w:val="21"/>
          <w:szCs w:val="21"/>
        </w:rPr>
        <w:t>Apparel Group,</w:t>
      </w:r>
      <w:r w:rsidR="004519D1" w:rsidRPr="004519D1">
        <w:rPr>
          <w:rFonts w:asciiTheme="minorHAnsi" w:hAnsiTheme="minorHAnsi"/>
          <w:b/>
          <w:bCs/>
          <w:sz w:val="21"/>
          <w:szCs w:val="21"/>
        </w:rPr>
        <w:t>Dubai, UAE</w:t>
      </w:r>
      <w:r w:rsidRPr="004519D1">
        <w:rPr>
          <w:rFonts w:asciiTheme="minorHAnsi" w:hAnsiTheme="minorHAnsi"/>
          <w:b/>
          <w:bCs/>
          <w:sz w:val="21"/>
          <w:szCs w:val="21"/>
        </w:rPr>
        <w:t>(</w:t>
      </w:r>
      <w:r w:rsidR="00843B87" w:rsidRPr="004519D1">
        <w:rPr>
          <w:rFonts w:asciiTheme="minorHAnsi" w:hAnsiTheme="minorHAnsi"/>
          <w:b/>
          <w:bCs/>
          <w:sz w:val="21"/>
          <w:szCs w:val="21"/>
        </w:rPr>
        <w:t>January 2014</w:t>
      </w:r>
      <w:r w:rsidRPr="004519D1">
        <w:rPr>
          <w:rFonts w:asciiTheme="minorHAnsi" w:hAnsiTheme="minorHAnsi"/>
          <w:b/>
          <w:bCs/>
          <w:sz w:val="21"/>
          <w:szCs w:val="21"/>
        </w:rPr>
        <w:t xml:space="preserve"> – </w:t>
      </w:r>
      <w:r w:rsidR="008B1A58">
        <w:rPr>
          <w:rFonts w:asciiTheme="minorHAnsi" w:hAnsiTheme="minorHAnsi"/>
          <w:b/>
          <w:bCs/>
          <w:sz w:val="21"/>
          <w:szCs w:val="21"/>
        </w:rPr>
        <w:t>February 2016</w:t>
      </w:r>
      <w:r w:rsidRPr="004519D1">
        <w:rPr>
          <w:rFonts w:asciiTheme="minorHAnsi" w:hAnsiTheme="minorHAnsi"/>
          <w:b/>
          <w:bCs/>
          <w:sz w:val="21"/>
          <w:szCs w:val="21"/>
        </w:rPr>
        <w:t>)</w:t>
      </w:r>
    </w:p>
    <w:p w:rsidR="004519D1" w:rsidRPr="004519D1" w:rsidRDefault="004519D1" w:rsidP="004519D1">
      <w:pPr>
        <w:ind w:left="360"/>
        <w:outlineLvl w:val="0"/>
        <w:rPr>
          <w:rFonts w:asciiTheme="minorHAnsi" w:hAnsiTheme="minorHAnsi"/>
          <w:bCs/>
          <w:sz w:val="21"/>
          <w:szCs w:val="21"/>
        </w:rPr>
      </w:pPr>
      <w:r w:rsidRPr="004519D1">
        <w:rPr>
          <w:rFonts w:asciiTheme="minorHAnsi" w:hAnsiTheme="minorHAnsi"/>
          <w:bCs/>
          <w:sz w:val="21"/>
          <w:szCs w:val="21"/>
        </w:rPr>
        <w:t>Chief Accountant</w:t>
      </w:r>
    </w:p>
    <w:p w:rsidR="004519D1" w:rsidRDefault="004519D1" w:rsidP="004519D1">
      <w:pPr>
        <w:ind w:left="360"/>
        <w:outlineLvl w:val="0"/>
        <w:rPr>
          <w:rFonts w:asciiTheme="minorHAnsi" w:hAnsiTheme="minorHAnsi"/>
          <w:bCs/>
          <w:sz w:val="21"/>
          <w:szCs w:val="21"/>
        </w:rPr>
      </w:pPr>
    </w:p>
    <w:p w:rsidR="004519D1" w:rsidRPr="004519D1" w:rsidRDefault="009C78EA" w:rsidP="004519D1">
      <w:pPr>
        <w:ind w:left="360"/>
        <w:outlineLvl w:val="0"/>
        <w:rPr>
          <w:rFonts w:asciiTheme="minorHAnsi" w:hAnsiTheme="minorHAnsi"/>
          <w:bCs/>
          <w:sz w:val="21"/>
          <w:szCs w:val="21"/>
        </w:rPr>
      </w:pPr>
      <w:r w:rsidRPr="004519D1">
        <w:rPr>
          <w:rFonts w:asciiTheme="minorHAnsi" w:hAnsiTheme="minorHAnsi"/>
          <w:b/>
          <w:bCs/>
          <w:sz w:val="21"/>
          <w:szCs w:val="21"/>
        </w:rPr>
        <w:t>Mattel Toys India</w:t>
      </w:r>
      <w:r w:rsidR="009E1A5A">
        <w:rPr>
          <w:rFonts w:asciiTheme="minorHAnsi" w:hAnsiTheme="minorHAnsi"/>
          <w:b/>
          <w:bCs/>
          <w:sz w:val="21"/>
          <w:szCs w:val="21"/>
        </w:rPr>
        <w:t xml:space="preserve"> Pvt Ltd</w:t>
      </w:r>
      <w:bookmarkStart w:id="0" w:name="_GoBack"/>
      <w:bookmarkEnd w:id="0"/>
      <w:r w:rsidR="004519D1">
        <w:rPr>
          <w:rFonts w:asciiTheme="minorHAnsi" w:hAnsiTheme="minorHAnsi"/>
          <w:b/>
          <w:bCs/>
          <w:sz w:val="21"/>
          <w:szCs w:val="21"/>
        </w:rPr>
        <w:t>,</w:t>
      </w:r>
      <w:r w:rsidRPr="004519D1">
        <w:rPr>
          <w:rFonts w:asciiTheme="minorHAnsi" w:hAnsiTheme="minorHAnsi"/>
          <w:b/>
          <w:bCs/>
          <w:sz w:val="21"/>
          <w:szCs w:val="21"/>
        </w:rPr>
        <w:t xml:space="preserve"> Mumbai</w:t>
      </w:r>
      <w:r w:rsidR="00FB1CE7" w:rsidRPr="004519D1">
        <w:rPr>
          <w:rFonts w:asciiTheme="minorHAnsi" w:hAnsiTheme="minorHAnsi"/>
          <w:b/>
          <w:bCs/>
          <w:sz w:val="21"/>
          <w:szCs w:val="21"/>
        </w:rPr>
        <w:t>(Jun</w:t>
      </w:r>
      <w:r w:rsidR="004519D1">
        <w:rPr>
          <w:rFonts w:asciiTheme="minorHAnsi" w:hAnsiTheme="minorHAnsi"/>
          <w:b/>
          <w:bCs/>
          <w:sz w:val="21"/>
          <w:szCs w:val="21"/>
        </w:rPr>
        <w:t>e</w:t>
      </w:r>
      <w:r w:rsidR="00FB1CE7" w:rsidRPr="004519D1">
        <w:rPr>
          <w:rFonts w:asciiTheme="minorHAnsi" w:hAnsiTheme="minorHAnsi"/>
          <w:b/>
          <w:bCs/>
          <w:sz w:val="21"/>
          <w:szCs w:val="21"/>
        </w:rPr>
        <w:t xml:space="preserve"> 20</w:t>
      </w:r>
      <w:r w:rsidR="00380667">
        <w:rPr>
          <w:rFonts w:asciiTheme="minorHAnsi" w:hAnsiTheme="minorHAnsi"/>
          <w:b/>
          <w:bCs/>
          <w:sz w:val="21"/>
          <w:szCs w:val="21"/>
        </w:rPr>
        <w:t>07</w:t>
      </w:r>
      <w:r w:rsidR="004519D1" w:rsidRPr="004519D1">
        <w:rPr>
          <w:rFonts w:asciiTheme="minorHAnsi" w:hAnsiTheme="minorHAnsi"/>
          <w:b/>
          <w:bCs/>
          <w:sz w:val="21"/>
          <w:szCs w:val="21"/>
        </w:rPr>
        <w:t xml:space="preserve">– </w:t>
      </w:r>
      <w:r w:rsidR="0088472C">
        <w:rPr>
          <w:rFonts w:asciiTheme="minorHAnsi" w:hAnsiTheme="minorHAnsi"/>
          <w:b/>
          <w:bCs/>
          <w:sz w:val="21"/>
          <w:szCs w:val="21"/>
        </w:rPr>
        <w:t>December</w:t>
      </w:r>
      <w:r w:rsidR="00FB1CE7" w:rsidRPr="004519D1">
        <w:rPr>
          <w:rFonts w:asciiTheme="minorHAnsi" w:hAnsiTheme="minorHAnsi"/>
          <w:b/>
          <w:bCs/>
          <w:sz w:val="21"/>
          <w:szCs w:val="21"/>
        </w:rPr>
        <w:t xml:space="preserve"> 201</w:t>
      </w:r>
      <w:r w:rsidR="0088472C">
        <w:rPr>
          <w:rFonts w:asciiTheme="minorHAnsi" w:hAnsiTheme="minorHAnsi"/>
          <w:b/>
          <w:bCs/>
          <w:sz w:val="21"/>
          <w:szCs w:val="21"/>
        </w:rPr>
        <w:t>3</w:t>
      </w:r>
      <w:r w:rsidR="00FB1CE7" w:rsidRPr="004519D1">
        <w:rPr>
          <w:rFonts w:asciiTheme="minorHAnsi" w:hAnsiTheme="minorHAnsi"/>
          <w:b/>
          <w:bCs/>
          <w:sz w:val="21"/>
          <w:szCs w:val="21"/>
        </w:rPr>
        <w:t>)</w:t>
      </w:r>
      <w:r w:rsidR="004519D1" w:rsidRPr="004519D1">
        <w:rPr>
          <w:rFonts w:asciiTheme="minorHAnsi" w:hAnsiTheme="minorHAnsi"/>
          <w:b/>
          <w:bCs/>
          <w:sz w:val="21"/>
          <w:szCs w:val="21"/>
        </w:rPr>
        <w:br/>
      </w:r>
      <w:r w:rsidR="004519D1" w:rsidRPr="004519D1">
        <w:rPr>
          <w:rFonts w:asciiTheme="minorHAnsi" w:hAnsiTheme="minorHAnsi"/>
          <w:bCs/>
          <w:sz w:val="21"/>
          <w:szCs w:val="21"/>
        </w:rPr>
        <w:t xml:space="preserve">Senior </w:t>
      </w:r>
      <w:r w:rsidR="004519D1">
        <w:rPr>
          <w:rFonts w:asciiTheme="minorHAnsi" w:hAnsiTheme="minorHAnsi"/>
          <w:bCs/>
          <w:sz w:val="21"/>
          <w:szCs w:val="21"/>
        </w:rPr>
        <w:t>Financial Planner &amp; Analyst</w:t>
      </w:r>
    </w:p>
    <w:p w:rsidR="00FB1CE7" w:rsidRDefault="00FB1CE7" w:rsidP="004519D1">
      <w:pPr>
        <w:ind w:left="360"/>
        <w:outlineLvl w:val="0"/>
        <w:rPr>
          <w:rFonts w:asciiTheme="minorHAnsi" w:hAnsiTheme="minorHAnsi"/>
          <w:bCs/>
          <w:sz w:val="21"/>
          <w:szCs w:val="21"/>
        </w:rPr>
      </w:pPr>
    </w:p>
    <w:p w:rsidR="009A3850" w:rsidRDefault="009A3850" w:rsidP="004519D1">
      <w:pPr>
        <w:ind w:left="360"/>
        <w:outlineLvl w:val="0"/>
        <w:rPr>
          <w:rFonts w:asciiTheme="minorHAnsi" w:hAnsiTheme="minorHAnsi"/>
          <w:b/>
          <w:bCs/>
          <w:sz w:val="21"/>
          <w:szCs w:val="21"/>
        </w:rPr>
      </w:pPr>
      <w:r w:rsidRPr="009A3850">
        <w:rPr>
          <w:rFonts w:asciiTheme="minorHAnsi" w:hAnsiTheme="minorHAnsi"/>
          <w:b/>
          <w:bCs/>
          <w:sz w:val="21"/>
          <w:szCs w:val="21"/>
        </w:rPr>
        <w:t xml:space="preserve">Price Waterhouse </w:t>
      </w:r>
      <w:r w:rsidR="009E1A5A">
        <w:rPr>
          <w:rFonts w:asciiTheme="minorHAnsi" w:hAnsiTheme="minorHAnsi"/>
          <w:b/>
          <w:bCs/>
          <w:sz w:val="21"/>
          <w:szCs w:val="21"/>
        </w:rPr>
        <w:t xml:space="preserve">Coopers </w:t>
      </w:r>
      <w:r w:rsidRPr="009A3850">
        <w:rPr>
          <w:rFonts w:asciiTheme="minorHAnsi" w:hAnsiTheme="minorHAnsi"/>
          <w:b/>
          <w:bCs/>
          <w:sz w:val="21"/>
          <w:szCs w:val="21"/>
        </w:rPr>
        <w:t>Mumbai (June 2003-June 200</w:t>
      </w:r>
      <w:r w:rsidR="00380667">
        <w:rPr>
          <w:rFonts w:asciiTheme="minorHAnsi" w:hAnsiTheme="minorHAnsi"/>
          <w:b/>
          <w:bCs/>
          <w:sz w:val="21"/>
          <w:szCs w:val="21"/>
        </w:rPr>
        <w:t>7</w:t>
      </w:r>
      <w:r w:rsidRPr="009A3850">
        <w:rPr>
          <w:rFonts w:asciiTheme="minorHAnsi" w:hAnsiTheme="minorHAnsi"/>
          <w:b/>
          <w:bCs/>
          <w:sz w:val="21"/>
          <w:szCs w:val="21"/>
        </w:rPr>
        <w:t>)</w:t>
      </w:r>
    </w:p>
    <w:p w:rsidR="009A3850" w:rsidRPr="009A3850" w:rsidRDefault="009A3850" w:rsidP="004519D1">
      <w:pPr>
        <w:ind w:left="360"/>
        <w:outlineLvl w:val="0"/>
        <w:rPr>
          <w:rFonts w:asciiTheme="minorHAnsi" w:hAnsiTheme="minorHAnsi"/>
          <w:bCs/>
          <w:sz w:val="21"/>
          <w:szCs w:val="21"/>
        </w:rPr>
      </w:pPr>
      <w:r w:rsidRPr="009A3850">
        <w:rPr>
          <w:rFonts w:asciiTheme="minorHAnsi" w:hAnsiTheme="minorHAnsi"/>
          <w:bCs/>
          <w:sz w:val="21"/>
          <w:szCs w:val="21"/>
        </w:rPr>
        <w:t xml:space="preserve">Senior Associate </w:t>
      </w:r>
    </w:p>
    <w:p w:rsidR="009A3850" w:rsidRPr="00842D6F" w:rsidRDefault="009A3850" w:rsidP="00EE1AA8">
      <w:pPr>
        <w:jc w:val="center"/>
        <w:outlineLvl w:val="0"/>
        <w:rPr>
          <w:rFonts w:asciiTheme="minorHAnsi" w:hAnsiTheme="minorHAnsi"/>
          <w:b/>
          <w:bCs/>
          <w:sz w:val="21"/>
          <w:szCs w:val="21"/>
        </w:rPr>
      </w:pPr>
    </w:p>
    <w:p w:rsidR="00D632DD" w:rsidRDefault="00D632DD">
      <w:pPr>
        <w:rPr>
          <w:rFonts w:asciiTheme="minorHAnsi" w:hAnsiTheme="minorHAnsi"/>
          <w:b/>
          <w:bCs/>
          <w:sz w:val="21"/>
          <w:szCs w:val="21"/>
        </w:rPr>
      </w:pPr>
      <w:r>
        <w:rPr>
          <w:rFonts w:asciiTheme="minorHAnsi" w:hAnsiTheme="minorHAnsi"/>
          <w:b/>
          <w:bCs/>
          <w:sz w:val="21"/>
          <w:szCs w:val="21"/>
        </w:rPr>
        <w:br w:type="page"/>
      </w:r>
    </w:p>
    <w:p w:rsidR="004519D1" w:rsidRPr="00842D6F" w:rsidRDefault="004519D1" w:rsidP="00FB1CE7">
      <w:pPr>
        <w:jc w:val="center"/>
        <w:outlineLvl w:val="0"/>
        <w:rPr>
          <w:rFonts w:asciiTheme="minorHAnsi" w:hAnsiTheme="minorHAnsi"/>
          <w:b/>
          <w:bCs/>
          <w:sz w:val="21"/>
          <w:szCs w:val="21"/>
        </w:rPr>
      </w:pPr>
    </w:p>
    <w:p w:rsidR="00EE1AA8" w:rsidRPr="00842D6F" w:rsidRDefault="00EE1AA8" w:rsidP="00FB1CE7">
      <w:pPr>
        <w:jc w:val="center"/>
        <w:outlineLvl w:val="0"/>
        <w:rPr>
          <w:rFonts w:asciiTheme="minorHAnsi" w:hAnsiTheme="minorHAnsi"/>
          <w:b/>
          <w:bCs/>
          <w:sz w:val="21"/>
          <w:szCs w:val="21"/>
        </w:rPr>
      </w:pPr>
    </w:p>
    <w:p w:rsidR="00572753" w:rsidRPr="00842D6F" w:rsidRDefault="00572753" w:rsidP="00572753">
      <w:pPr>
        <w:pBdr>
          <w:top w:val="single" w:sz="4" w:space="1" w:color="auto"/>
          <w:bottom w:val="single" w:sz="4" w:space="1" w:color="auto"/>
        </w:pBdr>
        <w:shd w:val="clear" w:color="auto" w:fill="FFFFFF"/>
        <w:jc w:val="center"/>
        <w:outlineLvl w:val="0"/>
        <w:rPr>
          <w:rFonts w:asciiTheme="minorHAnsi" w:hAnsiTheme="minorHAnsi"/>
          <w:b/>
          <w:smallCaps/>
          <w:sz w:val="28"/>
        </w:rPr>
      </w:pPr>
      <w:r w:rsidRPr="00842D6F">
        <w:rPr>
          <w:rFonts w:asciiTheme="minorHAnsi" w:hAnsiTheme="minorHAnsi"/>
          <w:b/>
          <w:smallCaps/>
          <w:sz w:val="28"/>
        </w:rPr>
        <w:t>domain skills</w:t>
      </w:r>
    </w:p>
    <w:p w:rsidR="00572753" w:rsidRPr="00842D6F" w:rsidRDefault="00572753" w:rsidP="007C31F6">
      <w:pPr>
        <w:jc w:val="both"/>
        <w:outlineLvl w:val="0"/>
        <w:rPr>
          <w:rFonts w:asciiTheme="minorHAnsi" w:hAnsiTheme="minorHAnsi"/>
          <w:bCs/>
          <w:sz w:val="12"/>
          <w:szCs w:val="21"/>
        </w:rPr>
      </w:pPr>
    </w:p>
    <w:p w:rsidR="007142C1" w:rsidRPr="00842D6F" w:rsidRDefault="007142C1" w:rsidP="0062763D">
      <w:pPr>
        <w:pStyle w:val="ListParagraph"/>
        <w:numPr>
          <w:ilvl w:val="0"/>
          <w:numId w:val="7"/>
        </w:numPr>
        <w:spacing w:after="120"/>
        <w:contextualSpacing w:val="0"/>
        <w:rPr>
          <w:rFonts w:asciiTheme="minorHAnsi" w:hAnsiTheme="minorHAnsi"/>
          <w:bCs/>
          <w:sz w:val="21"/>
          <w:szCs w:val="21"/>
        </w:rPr>
      </w:pPr>
      <w:r w:rsidRPr="00842D6F">
        <w:rPr>
          <w:rFonts w:asciiTheme="minorHAnsi" w:hAnsiTheme="minorHAnsi"/>
          <w:bCs/>
          <w:sz w:val="21"/>
          <w:szCs w:val="21"/>
        </w:rPr>
        <w:t>Performing business and financial analysis; investigating and understanding key business &amp; financial issues behind the numbers and providing clear, concise and timely analysis &amp; recommendations.</w:t>
      </w:r>
    </w:p>
    <w:p w:rsidR="002B53E2" w:rsidRDefault="002B53E2" w:rsidP="002B53E2">
      <w:pPr>
        <w:pStyle w:val="ListParagraph"/>
        <w:numPr>
          <w:ilvl w:val="0"/>
          <w:numId w:val="7"/>
        </w:numPr>
        <w:spacing w:after="120"/>
        <w:contextualSpacing w:val="0"/>
        <w:rPr>
          <w:rFonts w:asciiTheme="minorHAnsi" w:hAnsiTheme="minorHAnsi"/>
          <w:bCs/>
          <w:sz w:val="21"/>
          <w:szCs w:val="21"/>
        </w:rPr>
      </w:pPr>
      <w:r w:rsidRPr="002B53E2">
        <w:rPr>
          <w:rFonts w:asciiTheme="minorHAnsi" w:hAnsiTheme="minorHAnsi"/>
          <w:bCs/>
          <w:sz w:val="21"/>
          <w:szCs w:val="21"/>
        </w:rPr>
        <w:t>Prepare annual operating budgets and quarterly forecasts for</w:t>
      </w:r>
      <w:r>
        <w:rPr>
          <w:rFonts w:asciiTheme="minorHAnsi" w:hAnsiTheme="minorHAnsi"/>
          <w:bCs/>
          <w:sz w:val="21"/>
          <w:szCs w:val="21"/>
        </w:rPr>
        <w:t xml:space="preserve"> the regions/divisions/</w:t>
      </w:r>
      <w:r w:rsidRPr="002B53E2">
        <w:rPr>
          <w:rFonts w:asciiTheme="minorHAnsi" w:hAnsiTheme="minorHAnsi"/>
          <w:bCs/>
          <w:sz w:val="21"/>
          <w:szCs w:val="21"/>
        </w:rPr>
        <w:t xml:space="preserve">regional office facility. </w:t>
      </w:r>
    </w:p>
    <w:p w:rsidR="002B53E2" w:rsidRDefault="002B53E2" w:rsidP="002B53E2">
      <w:pPr>
        <w:pStyle w:val="ListParagraph"/>
        <w:numPr>
          <w:ilvl w:val="0"/>
          <w:numId w:val="7"/>
        </w:numPr>
        <w:spacing w:after="120"/>
        <w:contextualSpacing w:val="0"/>
        <w:rPr>
          <w:rFonts w:asciiTheme="minorHAnsi" w:hAnsiTheme="minorHAnsi"/>
          <w:bCs/>
          <w:sz w:val="21"/>
          <w:szCs w:val="21"/>
        </w:rPr>
      </w:pPr>
      <w:r>
        <w:rPr>
          <w:rFonts w:asciiTheme="minorHAnsi" w:hAnsiTheme="minorHAnsi"/>
          <w:bCs/>
          <w:sz w:val="21"/>
          <w:szCs w:val="21"/>
        </w:rPr>
        <w:t xml:space="preserve">Support Profit and </w:t>
      </w:r>
      <w:r w:rsidRPr="002B53E2">
        <w:rPr>
          <w:rFonts w:asciiTheme="minorHAnsi" w:hAnsiTheme="minorHAnsi"/>
          <w:bCs/>
          <w:sz w:val="21"/>
          <w:szCs w:val="21"/>
        </w:rPr>
        <w:t>L</w:t>
      </w:r>
      <w:r>
        <w:rPr>
          <w:rFonts w:asciiTheme="minorHAnsi" w:hAnsiTheme="minorHAnsi"/>
          <w:bCs/>
          <w:sz w:val="21"/>
          <w:szCs w:val="21"/>
        </w:rPr>
        <w:t>oss</w:t>
      </w:r>
      <w:r w:rsidRPr="002B53E2">
        <w:rPr>
          <w:rFonts w:asciiTheme="minorHAnsi" w:hAnsiTheme="minorHAnsi"/>
          <w:bCs/>
          <w:sz w:val="21"/>
          <w:szCs w:val="21"/>
        </w:rPr>
        <w:t xml:space="preserve"> management by monitoring and analyzing business operations, sales, operating </w:t>
      </w:r>
      <w:r>
        <w:rPr>
          <w:rFonts w:asciiTheme="minorHAnsi" w:hAnsiTheme="minorHAnsi"/>
          <w:bCs/>
          <w:sz w:val="21"/>
          <w:szCs w:val="21"/>
        </w:rPr>
        <w:t xml:space="preserve">cost </w:t>
      </w:r>
      <w:r w:rsidRPr="002B53E2">
        <w:rPr>
          <w:rFonts w:asciiTheme="minorHAnsi" w:hAnsiTheme="minorHAnsi"/>
          <w:bCs/>
          <w:sz w:val="21"/>
          <w:szCs w:val="21"/>
        </w:rPr>
        <w:t xml:space="preserve">and ancillary business income and expenses to budget and forecast data. </w:t>
      </w:r>
    </w:p>
    <w:p w:rsidR="002B53E2" w:rsidRDefault="002B53E2" w:rsidP="002B53E2">
      <w:pPr>
        <w:pStyle w:val="ListParagraph"/>
        <w:numPr>
          <w:ilvl w:val="0"/>
          <w:numId w:val="7"/>
        </w:numPr>
        <w:spacing w:after="120"/>
        <w:contextualSpacing w:val="0"/>
        <w:rPr>
          <w:rFonts w:asciiTheme="minorHAnsi" w:hAnsiTheme="minorHAnsi"/>
          <w:bCs/>
          <w:sz w:val="21"/>
          <w:szCs w:val="21"/>
        </w:rPr>
      </w:pPr>
      <w:r w:rsidRPr="002B53E2">
        <w:rPr>
          <w:rFonts w:asciiTheme="minorHAnsi" w:hAnsiTheme="minorHAnsi"/>
          <w:bCs/>
          <w:sz w:val="21"/>
          <w:szCs w:val="21"/>
        </w:rPr>
        <w:t xml:space="preserve">Generate timely variance and trending analysis with commentary for executive management review. </w:t>
      </w:r>
    </w:p>
    <w:p w:rsidR="002B53E2" w:rsidRDefault="002B53E2" w:rsidP="002B53E2">
      <w:pPr>
        <w:pStyle w:val="ListParagraph"/>
        <w:numPr>
          <w:ilvl w:val="0"/>
          <w:numId w:val="7"/>
        </w:numPr>
        <w:spacing w:after="120"/>
        <w:contextualSpacing w:val="0"/>
        <w:rPr>
          <w:rFonts w:asciiTheme="minorHAnsi" w:hAnsiTheme="minorHAnsi"/>
          <w:bCs/>
          <w:sz w:val="21"/>
          <w:szCs w:val="21"/>
        </w:rPr>
      </w:pPr>
      <w:r w:rsidRPr="002B53E2">
        <w:rPr>
          <w:rFonts w:asciiTheme="minorHAnsi" w:hAnsiTheme="minorHAnsi"/>
          <w:bCs/>
          <w:sz w:val="21"/>
          <w:szCs w:val="21"/>
        </w:rPr>
        <w:t xml:space="preserve">Produce detailed </w:t>
      </w:r>
      <w:r>
        <w:rPr>
          <w:rFonts w:asciiTheme="minorHAnsi" w:hAnsiTheme="minorHAnsi"/>
          <w:bCs/>
          <w:sz w:val="21"/>
          <w:szCs w:val="21"/>
        </w:rPr>
        <w:t xml:space="preserve">regional/brand/divisional </w:t>
      </w:r>
      <w:r w:rsidRPr="002B53E2">
        <w:rPr>
          <w:rFonts w:asciiTheme="minorHAnsi" w:hAnsiTheme="minorHAnsi"/>
          <w:bCs/>
          <w:sz w:val="21"/>
          <w:szCs w:val="21"/>
        </w:rPr>
        <w:t xml:space="preserve">analysis for each </w:t>
      </w:r>
      <w:r>
        <w:rPr>
          <w:rFonts w:asciiTheme="minorHAnsi" w:hAnsiTheme="minorHAnsi"/>
          <w:bCs/>
          <w:sz w:val="21"/>
          <w:szCs w:val="21"/>
        </w:rPr>
        <w:t xml:space="preserve">division </w:t>
      </w:r>
      <w:r w:rsidRPr="002B53E2">
        <w:rPr>
          <w:rFonts w:asciiTheme="minorHAnsi" w:hAnsiTheme="minorHAnsi"/>
          <w:bCs/>
          <w:sz w:val="21"/>
          <w:szCs w:val="21"/>
        </w:rPr>
        <w:t xml:space="preserve">across </w:t>
      </w:r>
      <w:r>
        <w:rPr>
          <w:rFonts w:asciiTheme="minorHAnsi" w:hAnsiTheme="minorHAnsi"/>
          <w:bCs/>
          <w:sz w:val="21"/>
          <w:szCs w:val="21"/>
        </w:rPr>
        <w:t xml:space="preserve">the business </w:t>
      </w:r>
      <w:r w:rsidRPr="002B53E2">
        <w:rPr>
          <w:rFonts w:asciiTheme="minorHAnsi" w:hAnsiTheme="minorHAnsi"/>
          <w:bCs/>
          <w:sz w:val="21"/>
          <w:szCs w:val="21"/>
        </w:rPr>
        <w:t xml:space="preserve">to allow for an accurate assessment of potential annual revenue rate growth. </w:t>
      </w:r>
    </w:p>
    <w:p w:rsidR="003A1B4E" w:rsidRDefault="002B53E2" w:rsidP="002B53E2">
      <w:pPr>
        <w:pStyle w:val="ListParagraph"/>
        <w:numPr>
          <w:ilvl w:val="0"/>
          <w:numId w:val="7"/>
        </w:numPr>
        <w:spacing w:after="120"/>
        <w:contextualSpacing w:val="0"/>
        <w:rPr>
          <w:rFonts w:asciiTheme="minorHAnsi" w:hAnsiTheme="minorHAnsi"/>
          <w:bCs/>
          <w:sz w:val="21"/>
          <w:szCs w:val="21"/>
        </w:rPr>
      </w:pPr>
      <w:r w:rsidRPr="002B53E2">
        <w:rPr>
          <w:rFonts w:asciiTheme="minorHAnsi" w:hAnsiTheme="minorHAnsi"/>
          <w:bCs/>
          <w:sz w:val="21"/>
          <w:szCs w:val="21"/>
        </w:rPr>
        <w:t>Develop three</w:t>
      </w:r>
      <w:r w:rsidR="002406EA">
        <w:rPr>
          <w:rFonts w:asciiTheme="minorHAnsi" w:hAnsiTheme="minorHAnsi"/>
          <w:bCs/>
          <w:sz w:val="21"/>
          <w:szCs w:val="21"/>
        </w:rPr>
        <w:t>/</w:t>
      </w:r>
      <w:r w:rsidR="003A1B4E">
        <w:rPr>
          <w:rFonts w:asciiTheme="minorHAnsi" w:hAnsiTheme="minorHAnsi"/>
          <w:bCs/>
          <w:sz w:val="21"/>
          <w:szCs w:val="21"/>
        </w:rPr>
        <w:t>five</w:t>
      </w:r>
      <w:r w:rsidR="003A1B4E" w:rsidRPr="002B53E2">
        <w:rPr>
          <w:rFonts w:asciiTheme="minorHAnsi" w:hAnsiTheme="minorHAnsi"/>
          <w:bCs/>
          <w:sz w:val="21"/>
          <w:szCs w:val="21"/>
        </w:rPr>
        <w:t>-year</w:t>
      </w:r>
      <w:r w:rsidRPr="002B53E2">
        <w:rPr>
          <w:rFonts w:asciiTheme="minorHAnsi" w:hAnsiTheme="minorHAnsi"/>
          <w:bCs/>
          <w:sz w:val="21"/>
          <w:szCs w:val="21"/>
        </w:rPr>
        <w:t xml:space="preserve"> projections </w:t>
      </w:r>
      <w:r w:rsidR="003A1B4E">
        <w:rPr>
          <w:rFonts w:asciiTheme="minorHAnsi" w:hAnsiTheme="minorHAnsi"/>
          <w:bCs/>
          <w:sz w:val="21"/>
          <w:szCs w:val="21"/>
        </w:rPr>
        <w:t xml:space="preserve">and present to the management for </w:t>
      </w:r>
      <w:r w:rsidRPr="002B53E2">
        <w:rPr>
          <w:rFonts w:asciiTheme="minorHAnsi" w:hAnsiTheme="minorHAnsi"/>
          <w:bCs/>
          <w:sz w:val="21"/>
          <w:szCs w:val="21"/>
        </w:rPr>
        <w:t xml:space="preserve">evaluating company growth opportunities from existing assets. </w:t>
      </w:r>
    </w:p>
    <w:p w:rsidR="007578AC" w:rsidRPr="00842D6F" w:rsidRDefault="007578AC" w:rsidP="007578AC">
      <w:pPr>
        <w:numPr>
          <w:ilvl w:val="0"/>
          <w:numId w:val="7"/>
        </w:numPr>
        <w:spacing w:after="120"/>
        <w:jc w:val="both"/>
        <w:rPr>
          <w:rFonts w:asciiTheme="minorHAnsi" w:hAnsiTheme="minorHAnsi"/>
          <w:color w:val="080808"/>
          <w:sz w:val="21"/>
          <w:szCs w:val="21"/>
        </w:rPr>
      </w:pPr>
      <w:r w:rsidRPr="00842D6F">
        <w:rPr>
          <w:rFonts w:asciiTheme="minorHAnsi" w:hAnsiTheme="minorHAnsi"/>
          <w:color w:val="080808"/>
          <w:sz w:val="21"/>
          <w:szCs w:val="21"/>
        </w:rPr>
        <w:t>Assisting top management in developing and implementing need-based plans / strategies for maximizing profitability &amp; revenue generation from all streams &amp; realize organizational goals. End to end management of new business Projects.</w:t>
      </w:r>
    </w:p>
    <w:p w:rsidR="007578AC" w:rsidRPr="00842D6F" w:rsidRDefault="007578AC" w:rsidP="007578AC">
      <w:pPr>
        <w:numPr>
          <w:ilvl w:val="0"/>
          <w:numId w:val="7"/>
        </w:numPr>
        <w:spacing w:after="120"/>
        <w:jc w:val="both"/>
        <w:rPr>
          <w:rFonts w:asciiTheme="minorHAnsi" w:hAnsiTheme="minorHAnsi"/>
          <w:color w:val="080808"/>
          <w:sz w:val="21"/>
          <w:szCs w:val="21"/>
        </w:rPr>
      </w:pPr>
      <w:r w:rsidRPr="00842D6F">
        <w:rPr>
          <w:rFonts w:asciiTheme="minorHAnsi" w:hAnsiTheme="minorHAnsi"/>
          <w:color w:val="080808"/>
          <w:sz w:val="21"/>
          <w:szCs w:val="21"/>
        </w:rPr>
        <w:t>Preparation and analysis of group capex &amp; Opex budget and project the fund requirement for business development projects (business expansion and new projects)</w:t>
      </w:r>
    </w:p>
    <w:p w:rsidR="007578AC" w:rsidRPr="00842D6F" w:rsidRDefault="007578AC" w:rsidP="0062763D">
      <w:pPr>
        <w:numPr>
          <w:ilvl w:val="0"/>
          <w:numId w:val="7"/>
        </w:numPr>
        <w:spacing w:after="120"/>
        <w:jc w:val="both"/>
        <w:rPr>
          <w:rFonts w:asciiTheme="minorHAnsi" w:hAnsiTheme="minorHAnsi"/>
          <w:color w:val="080808"/>
          <w:sz w:val="21"/>
          <w:szCs w:val="21"/>
        </w:rPr>
      </w:pPr>
      <w:r w:rsidRPr="002B53E2">
        <w:rPr>
          <w:rFonts w:asciiTheme="minorHAnsi" w:hAnsiTheme="minorHAnsi" w:cs="Arial"/>
          <w:sz w:val="21"/>
          <w:szCs w:val="21"/>
        </w:rPr>
        <w:t>Group Budgeting and Planning</w:t>
      </w:r>
      <w:r w:rsidR="002B53E2">
        <w:rPr>
          <w:rFonts w:asciiTheme="minorHAnsi" w:hAnsiTheme="minorHAnsi" w:cs="Arial"/>
          <w:sz w:val="21"/>
          <w:szCs w:val="21"/>
        </w:rPr>
        <w:t xml:space="preserve"> -</w:t>
      </w:r>
      <w:r w:rsidRPr="00842D6F">
        <w:rPr>
          <w:rFonts w:asciiTheme="minorHAnsi" w:hAnsiTheme="minorHAnsi" w:cs="Arial"/>
          <w:sz w:val="21"/>
          <w:szCs w:val="21"/>
        </w:rPr>
        <w:t>Co-ordinate and drive annual budgeting for GCC region for the group. Collect, Collate, review and finalize group budget and conduct management review before finalization. Periodic review of brand wise budgets with new stores and changes to the existing budgets in coordination with brand GM and team.</w:t>
      </w:r>
    </w:p>
    <w:p w:rsidR="007578AC" w:rsidRPr="00842D6F" w:rsidRDefault="007578AC" w:rsidP="007578AC">
      <w:pPr>
        <w:pStyle w:val="NoSpacing"/>
        <w:widowControl w:val="0"/>
        <w:numPr>
          <w:ilvl w:val="0"/>
          <w:numId w:val="7"/>
        </w:numPr>
        <w:autoSpaceDE w:val="0"/>
        <w:autoSpaceDN w:val="0"/>
        <w:adjustRightInd w:val="0"/>
        <w:spacing w:line="288" w:lineRule="auto"/>
        <w:jc w:val="both"/>
        <w:rPr>
          <w:rFonts w:asciiTheme="minorHAnsi" w:hAnsiTheme="minorHAnsi" w:cs="Arial"/>
          <w:b/>
          <w:sz w:val="21"/>
          <w:szCs w:val="21"/>
        </w:rPr>
      </w:pPr>
      <w:r w:rsidRPr="002B53E2">
        <w:rPr>
          <w:rFonts w:asciiTheme="minorHAnsi" w:hAnsiTheme="minorHAnsi" w:cs="Arial"/>
          <w:sz w:val="21"/>
          <w:szCs w:val="21"/>
        </w:rPr>
        <w:t xml:space="preserve">Monthly/ </w:t>
      </w:r>
      <w:r w:rsidR="00BD53A9" w:rsidRPr="002B53E2">
        <w:rPr>
          <w:rFonts w:asciiTheme="minorHAnsi" w:hAnsiTheme="minorHAnsi" w:cs="Arial"/>
          <w:sz w:val="21"/>
          <w:szCs w:val="21"/>
        </w:rPr>
        <w:t>Quarterly</w:t>
      </w:r>
      <w:r w:rsidR="00137EDA" w:rsidRPr="002B53E2">
        <w:rPr>
          <w:rFonts w:asciiTheme="minorHAnsi" w:hAnsiTheme="minorHAnsi" w:cs="Arial"/>
          <w:sz w:val="21"/>
          <w:szCs w:val="21"/>
        </w:rPr>
        <w:t xml:space="preserve"> Business reviews</w:t>
      </w:r>
      <w:r w:rsidR="002B53E2">
        <w:rPr>
          <w:rFonts w:asciiTheme="minorHAnsi" w:hAnsiTheme="minorHAnsi" w:cs="Arial"/>
          <w:sz w:val="21"/>
          <w:szCs w:val="21"/>
        </w:rPr>
        <w:t xml:space="preserve"> -</w:t>
      </w:r>
      <w:r w:rsidRPr="00842D6F">
        <w:rPr>
          <w:rFonts w:asciiTheme="minorHAnsi" w:hAnsiTheme="minorHAnsi" w:cs="Arial"/>
          <w:sz w:val="21"/>
          <w:szCs w:val="21"/>
        </w:rPr>
        <w:t xml:space="preserve"> Lead the business review meeting with Sr Management and Division Heads Preparation and review of management review packs and getting sign off from brand GM/BM s prior submission to management.</w:t>
      </w:r>
    </w:p>
    <w:p w:rsidR="007142C1" w:rsidRPr="00842D6F" w:rsidRDefault="007142C1" w:rsidP="0062763D">
      <w:pPr>
        <w:numPr>
          <w:ilvl w:val="0"/>
          <w:numId w:val="7"/>
        </w:numPr>
        <w:spacing w:after="120"/>
        <w:jc w:val="both"/>
        <w:rPr>
          <w:rFonts w:asciiTheme="minorHAnsi" w:hAnsiTheme="minorHAnsi"/>
          <w:color w:val="080808"/>
          <w:sz w:val="21"/>
          <w:szCs w:val="21"/>
        </w:rPr>
      </w:pPr>
      <w:r w:rsidRPr="00842D6F">
        <w:rPr>
          <w:rFonts w:asciiTheme="minorHAnsi" w:hAnsiTheme="minorHAnsi"/>
          <w:color w:val="080808"/>
          <w:sz w:val="21"/>
          <w:szCs w:val="21"/>
        </w:rPr>
        <w:t>Evaluating internal control systems / procedures, preparing audit reports with a view to highlight the shortcomings and implementing necessary recommendations.</w:t>
      </w:r>
    </w:p>
    <w:p w:rsidR="00DC2817" w:rsidRPr="00842D6F" w:rsidRDefault="00DC2817" w:rsidP="00DC2817">
      <w:pPr>
        <w:numPr>
          <w:ilvl w:val="0"/>
          <w:numId w:val="7"/>
        </w:numPr>
        <w:spacing w:after="120"/>
        <w:jc w:val="both"/>
        <w:rPr>
          <w:rFonts w:asciiTheme="minorHAnsi" w:hAnsiTheme="minorHAnsi"/>
          <w:color w:val="080808"/>
          <w:sz w:val="21"/>
          <w:szCs w:val="21"/>
        </w:rPr>
      </w:pPr>
      <w:r w:rsidRPr="00842D6F">
        <w:rPr>
          <w:rFonts w:asciiTheme="minorHAnsi" w:hAnsiTheme="minorHAnsi"/>
          <w:color w:val="080808"/>
          <w:sz w:val="21"/>
          <w:szCs w:val="21"/>
        </w:rPr>
        <w:t>Formulating budgets and conducting variance analysis to determine difference between projected &amp; actual results and implementing corrective actions.Preparing MIS reports and other statements to provide feedback to top management on financial performance viz. revenue, fund management, credit control, profitability, etc.</w:t>
      </w:r>
    </w:p>
    <w:p w:rsidR="00DC2817" w:rsidRPr="00842D6F" w:rsidRDefault="00DC2817" w:rsidP="00DC2817">
      <w:pPr>
        <w:numPr>
          <w:ilvl w:val="0"/>
          <w:numId w:val="7"/>
        </w:numPr>
        <w:spacing w:after="120"/>
        <w:jc w:val="both"/>
        <w:rPr>
          <w:rFonts w:asciiTheme="minorHAnsi" w:hAnsiTheme="minorHAnsi"/>
          <w:color w:val="080808"/>
          <w:sz w:val="21"/>
          <w:szCs w:val="21"/>
        </w:rPr>
      </w:pPr>
      <w:r w:rsidRPr="00842D6F">
        <w:rPr>
          <w:rFonts w:asciiTheme="minorHAnsi" w:hAnsiTheme="minorHAnsi"/>
          <w:color w:val="080808"/>
          <w:sz w:val="21"/>
          <w:szCs w:val="21"/>
        </w:rPr>
        <w:t>Review of existing processes and identifying areas of improvement, Identification and rectification of process gaps, spearheading process automation initiatives.</w:t>
      </w:r>
    </w:p>
    <w:p w:rsidR="009F096D" w:rsidRPr="00842D6F" w:rsidRDefault="009F096D" w:rsidP="007578AC">
      <w:pPr>
        <w:numPr>
          <w:ilvl w:val="0"/>
          <w:numId w:val="7"/>
        </w:numPr>
        <w:spacing w:after="120"/>
        <w:jc w:val="both"/>
        <w:rPr>
          <w:rFonts w:asciiTheme="minorHAnsi" w:hAnsiTheme="minorHAnsi"/>
          <w:color w:val="080808"/>
          <w:sz w:val="21"/>
          <w:szCs w:val="21"/>
        </w:rPr>
      </w:pPr>
      <w:r w:rsidRPr="00842D6F">
        <w:rPr>
          <w:rFonts w:asciiTheme="minorHAnsi" w:hAnsiTheme="minorHAnsi"/>
          <w:color w:val="080808"/>
          <w:sz w:val="21"/>
          <w:szCs w:val="21"/>
        </w:rPr>
        <w:t>Calculate ATV, ASP, Store Density, Av</w:t>
      </w:r>
      <w:r w:rsidR="008C5051" w:rsidRPr="00842D6F">
        <w:rPr>
          <w:rFonts w:asciiTheme="minorHAnsi" w:hAnsiTheme="minorHAnsi"/>
          <w:color w:val="080808"/>
          <w:sz w:val="21"/>
          <w:szCs w:val="21"/>
        </w:rPr>
        <w:t>era</w:t>
      </w:r>
      <w:r w:rsidRPr="00842D6F">
        <w:rPr>
          <w:rFonts w:asciiTheme="minorHAnsi" w:hAnsiTheme="minorHAnsi"/>
          <w:color w:val="080808"/>
          <w:sz w:val="21"/>
          <w:szCs w:val="21"/>
        </w:rPr>
        <w:t>g</w:t>
      </w:r>
      <w:r w:rsidR="008C5051" w:rsidRPr="00842D6F">
        <w:rPr>
          <w:rFonts w:asciiTheme="minorHAnsi" w:hAnsiTheme="minorHAnsi"/>
          <w:color w:val="080808"/>
          <w:sz w:val="21"/>
          <w:szCs w:val="21"/>
        </w:rPr>
        <w:t>e</w:t>
      </w:r>
      <w:r w:rsidRPr="00842D6F">
        <w:rPr>
          <w:rFonts w:asciiTheme="minorHAnsi" w:hAnsiTheme="minorHAnsi"/>
          <w:color w:val="080808"/>
          <w:sz w:val="21"/>
          <w:szCs w:val="21"/>
        </w:rPr>
        <w:t xml:space="preserve"> units /transaction for new and existing business and compared with brand benchmark and plan.</w:t>
      </w:r>
      <w:r w:rsidR="007578AC" w:rsidRPr="00842D6F">
        <w:rPr>
          <w:rFonts w:asciiTheme="minorHAnsi" w:hAnsiTheme="minorHAnsi"/>
          <w:color w:val="080808"/>
          <w:sz w:val="21"/>
          <w:szCs w:val="21"/>
        </w:rPr>
        <w:t xml:space="preserve"> Engage in calculation of Breakeven, Pay Back period, ROI, GMROI, Stock turn etc. for BU s brand portfolios and review with management team.</w:t>
      </w:r>
    </w:p>
    <w:p w:rsidR="007447D5" w:rsidRPr="007447D5" w:rsidRDefault="007447D5" w:rsidP="007447D5">
      <w:pPr>
        <w:numPr>
          <w:ilvl w:val="0"/>
          <w:numId w:val="7"/>
        </w:numPr>
        <w:spacing w:after="120"/>
        <w:jc w:val="both"/>
        <w:rPr>
          <w:rFonts w:asciiTheme="minorHAnsi" w:hAnsiTheme="minorHAnsi"/>
          <w:color w:val="080808"/>
          <w:sz w:val="21"/>
          <w:szCs w:val="21"/>
        </w:rPr>
      </w:pPr>
      <w:r w:rsidRPr="007447D5">
        <w:rPr>
          <w:rFonts w:asciiTheme="minorHAnsi" w:hAnsiTheme="minorHAnsi"/>
          <w:color w:val="080808"/>
          <w:sz w:val="21"/>
          <w:szCs w:val="21"/>
        </w:rPr>
        <w:t>Collaborated with marketing team to complete pro-forma income statements and prepare cost estimates to support product development decisions on new and reformulated products.</w:t>
      </w:r>
    </w:p>
    <w:p w:rsidR="00DC2817" w:rsidRPr="00842D6F" w:rsidRDefault="00DC2817" w:rsidP="00DC2817">
      <w:pPr>
        <w:numPr>
          <w:ilvl w:val="0"/>
          <w:numId w:val="7"/>
        </w:numPr>
        <w:spacing w:after="120"/>
        <w:jc w:val="both"/>
        <w:rPr>
          <w:rFonts w:asciiTheme="minorHAnsi" w:hAnsiTheme="minorHAnsi"/>
          <w:color w:val="080808"/>
          <w:sz w:val="21"/>
          <w:szCs w:val="21"/>
        </w:rPr>
      </w:pPr>
      <w:r w:rsidRPr="00842D6F">
        <w:rPr>
          <w:rFonts w:asciiTheme="minorHAnsi" w:hAnsiTheme="minorHAnsi"/>
          <w:color w:val="080808"/>
          <w:sz w:val="21"/>
          <w:szCs w:val="21"/>
        </w:rPr>
        <w:t xml:space="preserve">Long Term financial planning, forecasting expenses and other costs based on historical trend and future plans, Vetting and forecasting Capital Expenditure Budget, Quarterly review </w:t>
      </w:r>
      <w:r w:rsidR="007578AC" w:rsidRPr="00842D6F">
        <w:rPr>
          <w:rFonts w:asciiTheme="minorHAnsi" w:hAnsiTheme="minorHAnsi"/>
          <w:color w:val="080808"/>
          <w:sz w:val="21"/>
          <w:szCs w:val="21"/>
        </w:rPr>
        <w:t>of business performance;</w:t>
      </w:r>
      <w:r w:rsidRPr="00842D6F">
        <w:rPr>
          <w:rFonts w:asciiTheme="minorHAnsi" w:hAnsiTheme="minorHAnsi"/>
          <w:color w:val="080808"/>
          <w:sz w:val="21"/>
          <w:szCs w:val="21"/>
        </w:rPr>
        <w:t xml:space="preserve"> actual vs. Budget </w:t>
      </w:r>
    </w:p>
    <w:p w:rsidR="00DC2817" w:rsidRPr="00842D6F" w:rsidRDefault="00DC2817" w:rsidP="00DC2817">
      <w:pPr>
        <w:numPr>
          <w:ilvl w:val="0"/>
          <w:numId w:val="7"/>
        </w:numPr>
        <w:spacing w:after="120"/>
        <w:jc w:val="both"/>
        <w:rPr>
          <w:rFonts w:asciiTheme="minorHAnsi" w:hAnsiTheme="minorHAnsi"/>
          <w:color w:val="080808"/>
          <w:sz w:val="21"/>
          <w:szCs w:val="21"/>
        </w:rPr>
      </w:pPr>
      <w:r w:rsidRPr="00842D6F">
        <w:rPr>
          <w:rFonts w:asciiTheme="minorHAnsi" w:hAnsiTheme="minorHAnsi"/>
          <w:color w:val="080808"/>
          <w:sz w:val="21"/>
          <w:szCs w:val="21"/>
        </w:rPr>
        <w:t>Responsible for the complete planning and management activities for ensuring completion of internal, statutory audits within scheduled time and cost budget as per annual requirement.</w:t>
      </w:r>
    </w:p>
    <w:p w:rsidR="00DC2817" w:rsidRPr="00842D6F" w:rsidRDefault="00DC2817" w:rsidP="00DC2817">
      <w:pPr>
        <w:numPr>
          <w:ilvl w:val="0"/>
          <w:numId w:val="7"/>
        </w:numPr>
        <w:spacing w:after="120"/>
        <w:jc w:val="both"/>
        <w:rPr>
          <w:rFonts w:asciiTheme="minorHAnsi" w:hAnsiTheme="minorHAnsi"/>
          <w:color w:val="080808"/>
          <w:sz w:val="21"/>
          <w:szCs w:val="21"/>
        </w:rPr>
      </w:pPr>
      <w:r w:rsidRPr="00842D6F">
        <w:rPr>
          <w:rFonts w:asciiTheme="minorHAnsi" w:hAnsiTheme="minorHAnsi"/>
          <w:color w:val="080808"/>
          <w:sz w:val="21"/>
          <w:szCs w:val="21"/>
        </w:rPr>
        <w:t>Benchmarking of stores based on sales/profitability in region and location and frame strategies to improve the performance of other brands/outlets</w:t>
      </w:r>
    </w:p>
    <w:p w:rsidR="00DC2817" w:rsidRPr="00842D6F" w:rsidRDefault="00DC2817" w:rsidP="00DC2817">
      <w:pPr>
        <w:numPr>
          <w:ilvl w:val="0"/>
          <w:numId w:val="7"/>
        </w:numPr>
        <w:spacing w:after="120"/>
        <w:jc w:val="both"/>
        <w:rPr>
          <w:rFonts w:asciiTheme="minorHAnsi" w:hAnsiTheme="minorHAnsi"/>
          <w:color w:val="080808"/>
          <w:sz w:val="21"/>
          <w:szCs w:val="21"/>
        </w:rPr>
      </w:pPr>
      <w:r w:rsidRPr="00842D6F">
        <w:rPr>
          <w:rFonts w:asciiTheme="minorHAnsi" w:hAnsiTheme="minorHAnsi"/>
          <w:color w:val="080808"/>
          <w:sz w:val="21"/>
          <w:szCs w:val="21"/>
        </w:rPr>
        <w:t>Conducting monthly payroll, verification of various books of accounts to detect any possible error and ensuring that accounts prepared conform to accounting standards.</w:t>
      </w:r>
    </w:p>
    <w:p w:rsidR="00DC2817" w:rsidRPr="00842D6F" w:rsidRDefault="00DC2817" w:rsidP="00DC2817">
      <w:pPr>
        <w:numPr>
          <w:ilvl w:val="0"/>
          <w:numId w:val="7"/>
        </w:numPr>
        <w:spacing w:after="120"/>
        <w:jc w:val="both"/>
        <w:rPr>
          <w:rFonts w:asciiTheme="minorHAnsi" w:hAnsiTheme="minorHAnsi"/>
          <w:color w:val="080808"/>
          <w:sz w:val="21"/>
          <w:szCs w:val="21"/>
        </w:rPr>
      </w:pPr>
      <w:r w:rsidRPr="00842D6F">
        <w:rPr>
          <w:rFonts w:asciiTheme="minorHAnsi" w:hAnsiTheme="minorHAnsi"/>
          <w:color w:val="080808"/>
          <w:sz w:val="21"/>
          <w:szCs w:val="21"/>
        </w:rPr>
        <w:t>Accountabilities include identification of key risks, controls, performing gap analysis; identify design weakness, testing operating effectiveness, communication of findings and recommendations with the top management</w:t>
      </w:r>
    </w:p>
    <w:p w:rsidR="00DC2817" w:rsidRDefault="00DC2817" w:rsidP="00B47E0B">
      <w:pPr>
        <w:numPr>
          <w:ilvl w:val="0"/>
          <w:numId w:val="7"/>
        </w:numPr>
        <w:spacing w:after="120"/>
        <w:jc w:val="both"/>
        <w:rPr>
          <w:rFonts w:asciiTheme="minorHAnsi" w:hAnsiTheme="minorHAnsi"/>
          <w:color w:val="080808"/>
          <w:sz w:val="21"/>
          <w:szCs w:val="21"/>
        </w:rPr>
      </w:pPr>
      <w:r w:rsidRPr="00842D6F">
        <w:rPr>
          <w:rFonts w:asciiTheme="minorHAnsi" w:hAnsiTheme="minorHAnsi"/>
          <w:color w:val="080808"/>
          <w:sz w:val="21"/>
          <w:szCs w:val="21"/>
        </w:rPr>
        <w:t>Reviewing reliability/ integrity of business processes &amp; operating information and systems aligned to policies, plans, procedures, laws and regulations.</w:t>
      </w:r>
    </w:p>
    <w:p w:rsidR="003A1B4E" w:rsidRDefault="003A1B4E" w:rsidP="003A1B4E">
      <w:pPr>
        <w:pStyle w:val="ListParagraph"/>
        <w:numPr>
          <w:ilvl w:val="0"/>
          <w:numId w:val="7"/>
        </w:numPr>
        <w:spacing w:after="120"/>
        <w:contextualSpacing w:val="0"/>
        <w:rPr>
          <w:rFonts w:asciiTheme="minorHAnsi" w:hAnsiTheme="minorHAnsi"/>
          <w:bCs/>
          <w:sz w:val="21"/>
          <w:szCs w:val="21"/>
        </w:rPr>
      </w:pPr>
      <w:r w:rsidRPr="002B53E2">
        <w:rPr>
          <w:rFonts w:asciiTheme="minorHAnsi" w:hAnsiTheme="minorHAnsi"/>
          <w:bCs/>
          <w:sz w:val="21"/>
          <w:szCs w:val="21"/>
        </w:rPr>
        <w:t>Assist accounting department by analyzing G/L period close to identify cases where adjusting entries are needed.</w:t>
      </w:r>
    </w:p>
    <w:p w:rsidR="007E3228" w:rsidRPr="007E3228" w:rsidRDefault="007E3228" w:rsidP="007E3228">
      <w:pPr>
        <w:pStyle w:val="ListParagraph"/>
        <w:numPr>
          <w:ilvl w:val="0"/>
          <w:numId w:val="7"/>
        </w:numPr>
        <w:spacing w:after="120"/>
        <w:contextualSpacing w:val="0"/>
        <w:rPr>
          <w:rFonts w:asciiTheme="minorHAnsi" w:hAnsiTheme="minorHAnsi"/>
          <w:bCs/>
          <w:sz w:val="21"/>
          <w:szCs w:val="21"/>
        </w:rPr>
      </w:pPr>
      <w:r w:rsidRPr="007E3228">
        <w:rPr>
          <w:rFonts w:asciiTheme="minorHAnsi" w:hAnsiTheme="minorHAnsi"/>
          <w:bCs/>
          <w:sz w:val="21"/>
          <w:szCs w:val="21"/>
        </w:rPr>
        <w:t>Utilized Business Objects to perform ad hoc analysis and automate reporting of daily sales.</w:t>
      </w:r>
    </w:p>
    <w:p w:rsidR="007E3228" w:rsidRPr="002B53E2" w:rsidRDefault="007E3228" w:rsidP="007E3228">
      <w:pPr>
        <w:pStyle w:val="ListParagraph"/>
        <w:spacing w:after="120"/>
        <w:ind w:left="288"/>
        <w:contextualSpacing w:val="0"/>
        <w:rPr>
          <w:rFonts w:asciiTheme="minorHAnsi" w:hAnsiTheme="minorHAnsi"/>
          <w:bCs/>
          <w:sz w:val="21"/>
          <w:szCs w:val="21"/>
        </w:rPr>
      </w:pPr>
    </w:p>
    <w:p w:rsidR="00BD53A9" w:rsidRDefault="00BD53A9" w:rsidP="00E75957">
      <w:pPr>
        <w:numPr>
          <w:ilvl w:val="0"/>
          <w:numId w:val="7"/>
        </w:numPr>
        <w:spacing w:after="120"/>
        <w:jc w:val="both"/>
        <w:rPr>
          <w:rFonts w:asciiTheme="minorHAnsi" w:hAnsiTheme="minorHAnsi" w:cs="Arial"/>
          <w:sz w:val="21"/>
          <w:szCs w:val="21"/>
        </w:rPr>
      </w:pPr>
      <w:r w:rsidRPr="00842D6F">
        <w:rPr>
          <w:rFonts w:asciiTheme="minorHAnsi" w:hAnsiTheme="minorHAnsi" w:cs="Arial"/>
          <w:b/>
          <w:sz w:val="21"/>
          <w:szCs w:val="21"/>
        </w:rPr>
        <w:t>Project Management:</w:t>
      </w:r>
      <w:r w:rsidRPr="00842D6F">
        <w:rPr>
          <w:rFonts w:asciiTheme="minorHAnsi" w:hAnsiTheme="minorHAnsi" w:cs="Arial"/>
          <w:sz w:val="21"/>
          <w:szCs w:val="21"/>
        </w:rPr>
        <w:t xml:space="preserve"> Responsible for project management for new business. Experience in Manpower Planning, Cost budgets for new project and process design for finance transformation process. </w:t>
      </w:r>
    </w:p>
    <w:p w:rsidR="00410F14" w:rsidRPr="00842D6F" w:rsidRDefault="00410F14" w:rsidP="00410F14">
      <w:pPr>
        <w:spacing w:after="120"/>
        <w:jc w:val="both"/>
        <w:rPr>
          <w:rFonts w:asciiTheme="minorHAnsi" w:hAnsiTheme="minorHAnsi" w:cs="Arial"/>
          <w:sz w:val="21"/>
          <w:szCs w:val="21"/>
        </w:rPr>
      </w:pPr>
    </w:p>
    <w:p w:rsidR="00EB4DF9" w:rsidRPr="00842D6F" w:rsidRDefault="002376FE" w:rsidP="00EB4DF9">
      <w:pPr>
        <w:spacing w:after="120"/>
        <w:ind w:left="288"/>
        <w:jc w:val="both"/>
        <w:rPr>
          <w:rFonts w:asciiTheme="minorHAnsi" w:hAnsiTheme="minorHAnsi" w:cs="Arial"/>
        </w:rPr>
      </w:pPr>
      <w:r w:rsidRPr="00842D6F">
        <w:rPr>
          <w:rFonts w:asciiTheme="minorHAnsi" w:hAnsiTheme="minorHAnsi" w:cs="Arial"/>
          <w:b/>
          <w:u w:val="single"/>
        </w:rPr>
        <w:t xml:space="preserve">Treasury Operations and </w:t>
      </w:r>
      <w:r w:rsidR="00EB4DF9" w:rsidRPr="00842D6F">
        <w:rPr>
          <w:rFonts w:asciiTheme="minorHAnsi" w:hAnsiTheme="minorHAnsi" w:cs="Arial"/>
          <w:b/>
          <w:u w:val="single"/>
        </w:rPr>
        <w:t>Management</w:t>
      </w:r>
      <w:r w:rsidR="00EB4DF9" w:rsidRPr="00842D6F">
        <w:rPr>
          <w:rFonts w:asciiTheme="minorHAnsi" w:hAnsiTheme="minorHAnsi" w:cs="Arial"/>
          <w:b/>
        </w:rPr>
        <w:t>:</w:t>
      </w:r>
    </w:p>
    <w:p w:rsidR="00EB4DF9" w:rsidRPr="00842D6F" w:rsidRDefault="00EB4DF9" w:rsidP="00E75957">
      <w:pPr>
        <w:numPr>
          <w:ilvl w:val="0"/>
          <w:numId w:val="7"/>
        </w:numPr>
        <w:spacing w:after="120"/>
        <w:jc w:val="both"/>
        <w:rPr>
          <w:rFonts w:asciiTheme="minorHAnsi" w:hAnsiTheme="minorHAnsi" w:cs="Arial"/>
          <w:sz w:val="21"/>
          <w:szCs w:val="21"/>
        </w:rPr>
      </w:pPr>
      <w:r w:rsidRPr="00842D6F">
        <w:rPr>
          <w:rFonts w:asciiTheme="minorHAnsi" w:hAnsiTheme="minorHAnsi" w:cs="Arial"/>
          <w:sz w:val="21"/>
          <w:szCs w:val="21"/>
        </w:rPr>
        <w:t>Responsible for managing the bank portfolio and maintain strong relationship with banks for the group.</w:t>
      </w:r>
    </w:p>
    <w:p w:rsidR="00EB4DF9" w:rsidRPr="00842D6F" w:rsidRDefault="00EB4DF9" w:rsidP="00E75957">
      <w:pPr>
        <w:numPr>
          <w:ilvl w:val="0"/>
          <w:numId w:val="7"/>
        </w:numPr>
        <w:spacing w:after="120"/>
        <w:jc w:val="both"/>
        <w:rPr>
          <w:rFonts w:asciiTheme="minorHAnsi" w:hAnsiTheme="minorHAnsi" w:cs="Arial"/>
          <w:sz w:val="21"/>
          <w:szCs w:val="21"/>
        </w:rPr>
      </w:pPr>
      <w:r w:rsidRPr="00842D6F">
        <w:rPr>
          <w:rFonts w:asciiTheme="minorHAnsi" w:hAnsiTheme="minorHAnsi" w:cs="Arial"/>
          <w:sz w:val="21"/>
          <w:szCs w:val="21"/>
        </w:rPr>
        <w:t xml:space="preserve">Manage all trade finance requirements and liaise with Bank and Financial institutions for financing of new projects, new facilities and renewals. Also do the investment </w:t>
      </w:r>
      <w:r w:rsidR="00E61D7B" w:rsidRPr="00842D6F">
        <w:rPr>
          <w:rFonts w:asciiTheme="minorHAnsi" w:hAnsiTheme="minorHAnsi" w:cs="Arial"/>
          <w:sz w:val="21"/>
          <w:szCs w:val="21"/>
        </w:rPr>
        <w:t xml:space="preserve">analysis </w:t>
      </w:r>
      <w:r w:rsidRPr="00842D6F">
        <w:rPr>
          <w:rFonts w:asciiTheme="minorHAnsi" w:hAnsiTheme="minorHAnsi" w:cs="Arial"/>
          <w:sz w:val="21"/>
          <w:szCs w:val="21"/>
        </w:rPr>
        <w:t xml:space="preserve">for the group to project the revenue generation and analysis as required by banks/financial institutions for funding purpose. </w:t>
      </w:r>
    </w:p>
    <w:p w:rsidR="002376FE" w:rsidRPr="00842D6F" w:rsidRDefault="00EB4DF9" w:rsidP="00E75957">
      <w:pPr>
        <w:numPr>
          <w:ilvl w:val="0"/>
          <w:numId w:val="7"/>
        </w:numPr>
        <w:spacing w:after="120"/>
        <w:jc w:val="both"/>
        <w:rPr>
          <w:rFonts w:asciiTheme="minorHAnsi" w:hAnsiTheme="minorHAnsi" w:cs="Arial"/>
          <w:sz w:val="21"/>
          <w:szCs w:val="21"/>
        </w:rPr>
      </w:pPr>
      <w:r w:rsidRPr="00842D6F">
        <w:rPr>
          <w:rFonts w:asciiTheme="minorHAnsi" w:hAnsiTheme="minorHAnsi" w:cs="Arial"/>
          <w:sz w:val="21"/>
          <w:szCs w:val="21"/>
        </w:rPr>
        <w:t>Forecast working capital and capital expenditure needs and ensure all funding requirements are met in time. Preparation and finalization/sign off of capex budget and project fund requirement and negotiate terms with banks to fund the same without any delay.</w:t>
      </w:r>
    </w:p>
    <w:p w:rsidR="00EB4DF9" w:rsidRPr="00842D6F" w:rsidRDefault="00EB4DF9" w:rsidP="00E75957">
      <w:pPr>
        <w:numPr>
          <w:ilvl w:val="0"/>
          <w:numId w:val="7"/>
        </w:numPr>
        <w:spacing w:after="120"/>
        <w:jc w:val="both"/>
        <w:rPr>
          <w:rFonts w:asciiTheme="minorHAnsi" w:hAnsiTheme="minorHAnsi" w:cs="Arial"/>
          <w:sz w:val="21"/>
          <w:szCs w:val="21"/>
        </w:rPr>
      </w:pPr>
      <w:r w:rsidRPr="00842D6F">
        <w:rPr>
          <w:rFonts w:asciiTheme="minorHAnsi" w:hAnsiTheme="minorHAnsi" w:cs="Arial"/>
          <w:sz w:val="21"/>
          <w:szCs w:val="21"/>
        </w:rPr>
        <w:t xml:space="preserve">Ensure that all trade finance requirements including bank guarantees, LCs/SBLCs, shipping guarantees, etc. are met in timely and cost-efficient manner and </w:t>
      </w:r>
      <w:r w:rsidR="000B75D2" w:rsidRPr="00842D6F">
        <w:rPr>
          <w:rFonts w:asciiTheme="minorHAnsi" w:hAnsiTheme="minorHAnsi" w:cs="Arial"/>
          <w:sz w:val="21"/>
          <w:szCs w:val="21"/>
        </w:rPr>
        <w:t>q</w:t>
      </w:r>
      <w:r w:rsidR="000B75D2">
        <w:rPr>
          <w:rFonts w:asciiTheme="minorHAnsi" w:hAnsiTheme="minorHAnsi" w:cs="Arial"/>
          <w:sz w:val="21"/>
          <w:szCs w:val="21"/>
        </w:rPr>
        <w:t>ua</w:t>
      </w:r>
      <w:r w:rsidR="000B75D2" w:rsidRPr="00842D6F">
        <w:rPr>
          <w:rFonts w:asciiTheme="minorHAnsi" w:hAnsiTheme="minorHAnsi" w:cs="Arial"/>
          <w:sz w:val="21"/>
          <w:szCs w:val="21"/>
        </w:rPr>
        <w:t>r</w:t>
      </w:r>
      <w:r w:rsidR="000B75D2">
        <w:rPr>
          <w:rFonts w:asciiTheme="minorHAnsi" w:hAnsiTheme="minorHAnsi" w:cs="Arial"/>
          <w:sz w:val="21"/>
          <w:szCs w:val="21"/>
        </w:rPr>
        <w:t>t</w:t>
      </w:r>
      <w:r w:rsidR="000B75D2" w:rsidRPr="00842D6F">
        <w:rPr>
          <w:rFonts w:asciiTheme="minorHAnsi" w:hAnsiTheme="minorHAnsi" w:cs="Arial"/>
          <w:sz w:val="21"/>
          <w:szCs w:val="21"/>
        </w:rPr>
        <w:t>erly</w:t>
      </w:r>
      <w:r w:rsidRPr="00842D6F">
        <w:rPr>
          <w:rFonts w:asciiTheme="minorHAnsi" w:hAnsiTheme="minorHAnsi" w:cs="Arial"/>
          <w:sz w:val="21"/>
          <w:szCs w:val="21"/>
        </w:rPr>
        <w:t xml:space="preserve"> / annual review/renewal of the same.</w:t>
      </w:r>
    </w:p>
    <w:p w:rsidR="009B5401" w:rsidRPr="00842D6F" w:rsidRDefault="00AC7F9C" w:rsidP="009B5401">
      <w:pPr>
        <w:spacing w:after="120"/>
        <w:ind w:left="288"/>
        <w:jc w:val="both"/>
        <w:rPr>
          <w:rFonts w:asciiTheme="minorHAnsi" w:hAnsiTheme="minorHAnsi" w:cs="Arial"/>
          <w:b/>
          <w:u w:val="single"/>
        </w:rPr>
      </w:pPr>
      <w:r w:rsidRPr="00842D6F">
        <w:rPr>
          <w:rFonts w:asciiTheme="minorHAnsi" w:hAnsiTheme="minorHAnsi" w:cs="Arial"/>
          <w:b/>
          <w:u w:val="single"/>
        </w:rPr>
        <w:t xml:space="preserve">Costing </w:t>
      </w:r>
    </w:p>
    <w:p w:rsidR="00AC7F9C" w:rsidRPr="00842D6F" w:rsidRDefault="00AC7F9C" w:rsidP="00AC7F9C">
      <w:pPr>
        <w:numPr>
          <w:ilvl w:val="0"/>
          <w:numId w:val="7"/>
        </w:numPr>
        <w:spacing w:after="120"/>
        <w:jc w:val="both"/>
        <w:rPr>
          <w:rFonts w:asciiTheme="minorHAnsi" w:hAnsiTheme="minorHAnsi" w:cs="Arial"/>
          <w:sz w:val="21"/>
          <w:szCs w:val="21"/>
        </w:rPr>
      </w:pPr>
      <w:r w:rsidRPr="00842D6F">
        <w:rPr>
          <w:rFonts w:asciiTheme="minorHAnsi" w:hAnsiTheme="minorHAnsi" w:cs="Arial"/>
          <w:sz w:val="21"/>
          <w:szCs w:val="21"/>
        </w:rPr>
        <w:t>Determination of Import cost of goods, freight, customs, and transport charges allocation based on stock kept unit value. Product pricing and standard deviation from budgeted cost on a monthly basis for import purchases.</w:t>
      </w:r>
    </w:p>
    <w:p w:rsidR="00AC7F9C" w:rsidRPr="00842D6F" w:rsidRDefault="00AC7F9C" w:rsidP="00AC7F9C">
      <w:pPr>
        <w:numPr>
          <w:ilvl w:val="0"/>
          <w:numId w:val="7"/>
        </w:numPr>
        <w:spacing w:after="120"/>
        <w:jc w:val="both"/>
        <w:rPr>
          <w:rFonts w:asciiTheme="minorHAnsi" w:hAnsiTheme="minorHAnsi" w:cs="Arial"/>
          <w:sz w:val="21"/>
          <w:szCs w:val="21"/>
        </w:rPr>
      </w:pPr>
      <w:r w:rsidRPr="00842D6F">
        <w:rPr>
          <w:rFonts w:asciiTheme="minorHAnsi" w:hAnsiTheme="minorHAnsi" w:cs="Arial"/>
          <w:sz w:val="21"/>
          <w:szCs w:val="21"/>
        </w:rPr>
        <w:t>Analysis of deviation of actual cost from budgeted cost, determination of variance in actual manufacturing, shipping and transport cost with respect to annual budgeted cost.</w:t>
      </w:r>
    </w:p>
    <w:p w:rsidR="00AC7F9C" w:rsidRPr="00842D6F" w:rsidRDefault="00AC7F9C" w:rsidP="00AC7F9C">
      <w:pPr>
        <w:numPr>
          <w:ilvl w:val="0"/>
          <w:numId w:val="7"/>
        </w:numPr>
        <w:spacing w:after="120"/>
        <w:jc w:val="both"/>
        <w:rPr>
          <w:rFonts w:asciiTheme="minorHAnsi" w:hAnsiTheme="minorHAnsi" w:cs="Arial"/>
          <w:sz w:val="21"/>
          <w:szCs w:val="21"/>
        </w:rPr>
      </w:pPr>
      <w:r w:rsidRPr="00842D6F">
        <w:rPr>
          <w:rFonts w:asciiTheme="minorHAnsi" w:hAnsiTheme="minorHAnsi" w:cs="Arial"/>
          <w:sz w:val="21"/>
          <w:szCs w:val="21"/>
        </w:rPr>
        <w:t>Ensuring that Finished Goods &amp; Raw Materials are reconciled from ISIS to CODA, Oracle and Hyperion on a Monthly.</w:t>
      </w:r>
    </w:p>
    <w:p w:rsidR="00AC7F9C" w:rsidRPr="00842D6F" w:rsidRDefault="00AC7F9C" w:rsidP="00AC7F9C">
      <w:pPr>
        <w:numPr>
          <w:ilvl w:val="0"/>
          <w:numId w:val="7"/>
        </w:numPr>
        <w:spacing w:after="120"/>
        <w:jc w:val="both"/>
        <w:rPr>
          <w:rFonts w:asciiTheme="minorHAnsi" w:hAnsiTheme="minorHAnsi" w:cs="Arial"/>
          <w:sz w:val="21"/>
          <w:szCs w:val="21"/>
        </w:rPr>
      </w:pPr>
      <w:r w:rsidRPr="00842D6F">
        <w:rPr>
          <w:rFonts w:asciiTheme="minorHAnsi" w:hAnsiTheme="minorHAnsi" w:cs="Arial"/>
          <w:sz w:val="21"/>
          <w:szCs w:val="21"/>
        </w:rPr>
        <w:t>Ensuring proper accounting of Destruction of Stocks, Adjustment of Obsolescence during dispatch to Associated Cement Company at the end of the year for Finished Goods and Raw Materials</w:t>
      </w:r>
    </w:p>
    <w:p w:rsidR="003C13BC" w:rsidRDefault="003C13BC" w:rsidP="009B5401">
      <w:pPr>
        <w:spacing w:after="120"/>
        <w:ind w:left="288"/>
        <w:jc w:val="both"/>
        <w:rPr>
          <w:rFonts w:asciiTheme="minorHAnsi" w:hAnsiTheme="minorHAnsi" w:cs="Arial"/>
          <w:b/>
          <w:u w:val="single"/>
        </w:rPr>
      </w:pPr>
    </w:p>
    <w:p w:rsidR="003C13BC" w:rsidRPr="00410F14" w:rsidRDefault="003C13BC" w:rsidP="009B5401">
      <w:pPr>
        <w:spacing w:after="120"/>
        <w:ind w:left="288"/>
        <w:jc w:val="both"/>
        <w:rPr>
          <w:rFonts w:asciiTheme="minorHAnsi" w:hAnsiTheme="minorHAnsi" w:cs="Arial"/>
          <w:b/>
          <w:sz w:val="22"/>
        </w:rPr>
      </w:pPr>
      <w:r w:rsidRPr="00410F14">
        <w:rPr>
          <w:rFonts w:asciiTheme="minorHAnsi" w:hAnsiTheme="minorHAnsi" w:cs="Arial"/>
          <w:b/>
          <w:sz w:val="22"/>
        </w:rPr>
        <w:t>Soft skills and managerial abilities</w:t>
      </w:r>
    </w:p>
    <w:p w:rsidR="003C13BC" w:rsidRPr="00842D6F" w:rsidRDefault="003C13BC" w:rsidP="003C13BC">
      <w:pPr>
        <w:numPr>
          <w:ilvl w:val="0"/>
          <w:numId w:val="23"/>
        </w:numPr>
        <w:spacing w:after="100"/>
        <w:ind w:hanging="198"/>
        <w:jc w:val="both"/>
        <w:outlineLvl w:val="0"/>
        <w:rPr>
          <w:rFonts w:asciiTheme="minorHAnsi" w:hAnsiTheme="minorHAnsi"/>
          <w:bCs/>
          <w:sz w:val="21"/>
          <w:szCs w:val="21"/>
        </w:rPr>
      </w:pPr>
      <w:r w:rsidRPr="00842D6F">
        <w:rPr>
          <w:rFonts w:asciiTheme="minorHAnsi" w:hAnsiTheme="minorHAnsi"/>
          <w:bCs/>
          <w:sz w:val="21"/>
          <w:szCs w:val="21"/>
        </w:rPr>
        <w:t>A</w:t>
      </w:r>
      <w:r>
        <w:rPr>
          <w:rFonts w:asciiTheme="minorHAnsi" w:hAnsiTheme="minorHAnsi"/>
          <w:bCs/>
          <w:sz w:val="21"/>
          <w:szCs w:val="21"/>
        </w:rPr>
        <w:t xml:space="preserve">n </w:t>
      </w:r>
      <w:r w:rsidRPr="00842D6F">
        <w:rPr>
          <w:rFonts w:asciiTheme="minorHAnsi" w:hAnsiTheme="minorHAnsi"/>
          <w:bCs/>
          <w:sz w:val="21"/>
          <w:szCs w:val="21"/>
        </w:rPr>
        <w:t xml:space="preserve">achievement driven, strategic thinker and result go-getter, confident, great facilitator and change manager with skills in developing good working relationships across hierarchy and among peers, enjoying rock-solid reputation of integrity with the organization. Recognized for outstanding </w:t>
      </w:r>
      <w:r w:rsidR="006A2A70" w:rsidRPr="00842D6F">
        <w:rPr>
          <w:rFonts w:asciiTheme="minorHAnsi" w:hAnsiTheme="minorHAnsi"/>
          <w:bCs/>
          <w:sz w:val="21"/>
          <w:szCs w:val="21"/>
        </w:rPr>
        <w:t>decision-making</w:t>
      </w:r>
      <w:r w:rsidRPr="00842D6F">
        <w:rPr>
          <w:rFonts w:asciiTheme="minorHAnsi" w:hAnsiTheme="minorHAnsi"/>
          <w:bCs/>
          <w:sz w:val="21"/>
          <w:szCs w:val="21"/>
        </w:rPr>
        <w:t xml:space="preserve"> skills and inspiring team to deliver time bound results.</w:t>
      </w:r>
    </w:p>
    <w:p w:rsidR="003C13BC" w:rsidRPr="00185A47" w:rsidRDefault="003C13BC" w:rsidP="002E5C77">
      <w:pPr>
        <w:numPr>
          <w:ilvl w:val="0"/>
          <w:numId w:val="23"/>
        </w:numPr>
        <w:spacing w:after="120"/>
        <w:ind w:left="288" w:hanging="198"/>
        <w:jc w:val="both"/>
        <w:outlineLvl w:val="0"/>
        <w:rPr>
          <w:rFonts w:asciiTheme="minorHAnsi" w:hAnsiTheme="minorHAnsi" w:cs="Arial"/>
          <w:b/>
          <w:u w:val="single"/>
        </w:rPr>
      </w:pPr>
      <w:r w:rsidRPr="00185A47">
        <w:rPr>
          <w:rFonts w:asciiTheme="minorHAnsi" w:hAnsiTheme="minorHAnsi"/>
          <w:bCs/>
          <w:sz w:val="21"/>
          <w:szCs w:val="21"/>
        </w:rPr>
        <w:t xml:space="preserve">An excellent communicator with good interpersonal and analytical skills. Detail oriented, observant and great problem solver with flexible mind-set who builds strong and collaborative relationships to achieve desired results. </w:t>
      </w:r>
    </w:p>
    <w:p w:rsidR="00AC7F9C" w:rsidRPr="00842D6F" w:rsidRDefault="00AC7F9C" w:rsidP="002B792C">
      <w:pPr>
        <w:outlineLvl w:val="0"/>
        <w:rPr>
          <w:rFonts w:asciiTheme="minorHAnsi" w:hAnsiTheme="minorHAnsi"/>
          <w:bCs/>
          <w:sz w:val="12"/>
          <w:szCs w:val="21"/>
        </w:rPr>
      </w:pPr>
    </w:p>
    <w:p w:rsidR="00817B2C" w:rsidRPr="00842D6F" w:rsidRDefault="002B792C" w:rsidP="00817B2C">
      <w:pPr>
        <w:pBdr>
          <w:top w:val="single" w:sz="4" w:space="1" w:color="auto"/>
          <w:bottom w:val="single" w:sz="4" w:space="1" w:color="auto"/>
        </w:pBdr>
        <w:shd w:val="clear" w:color="auto" w:fill="FFFFFF"/>
        <w:jc w:val="center"/>
        <w:outlineLvl w:val="0"/>
        <w:rPr>
          <w:rFonts w:asciiTheme="minorHAnsi" w:hAnsiTheme="minorHAnsi"/>
          <w:b/>
          <w:smallCaps/>
        </w:rPr>
      </w:pPr>
      <w:r w:rsidRPr="00842D6F">
        <w:rPr>
          <w:rFonts w:asciiTheme="minorHAnsi" w:hAnsiTheme="minorHAnsi"/>
          <w:b/>
          <w:smallCaps/>
          <w:sz w:val="28"/>
        </w:rPr>
        <w:t>IT Skills</w:t>
      </w:r>
    </w:p>
    <w:p w:rsidR="00817B2C" w:rsidRPr="00842D6F" w:rsidRDefault="00817B2C" w:rsidP="00817B2C">
      <w:pPr>
        <w:spacing w:line="360" w:lineRule="auto"/>
        <w:outlineLvl w:val="0"/>
        <w:rPr>
          <w:rFonts w:asciiTheme="minorHAnsi" w:hAnsiTheme="minorHAnsi"/>
          <w:bCs/>
          <w:sz w:val="21"/>
          <w:szCs w:val="21"/>
        </w:rPr>
        <w:sectPr w:rsidR="00817B2C" w:rsidRPr="00842D6F" w:rsidSect="005A27A5">
          <w:type w:val="continuous"/>
          <w:pgSz w:w="11909" w:h="16834" w:code="9"/>
          <w:pgMar w:top="284" w:right="576" w:bottom="576" w:left="576" w:header="720" w:footer="258" w:gutter="0"/>
          <w:cols w:space="720"/>
          <w:docGrid w:linePitch="360"/>
        </w:sectPr>
      </w:pPr>
    </w:p>
    <w:p w:rsidR="00FD14B9" w:rsidRPr="00842D6F" w:rsidRDefault="00FD14B9" w:rsidP="00483E56">
      <w:pPr>
        <w:jc w:val="both"/>
        <w:outlineLvl w:val="0"/>
        <w:rPr>
          <w:rFonts w:asciiTheme="minorHAnsi" w:hAnsiTheme="minorHAnsi"/>
          <w:bCs/>
          <w:sz w:val="21"/>
          <w:szCs w:val="21"/>
        </w:rPr>
      </w:pPr>
    </w:p>
    <w:p w:rsidR="00483E56" w:rsidRPr="00842D6F" w:rsidRDefault="00483E56" w:rsidP="00483E56">
      <w:pPr>
        <w:outlineLvl w:val="0"/>
        <w:rPr>
          <w:rFonts w:asciiTheme="minorHAnsi" w:hAnsiTheme="minorHAnsi"/>
          <w:bCs/>
          <w:sz w:val="16"/>
          <w:szCs w:val="21"/>
        </w:rPr>
        <w:sectPr w:rsidR="00483E56" w:rsidRPr="00842D6F" w:rsidSect="005A27A5">
          <w:type w:val="continuous"/>
          <w:pgSz w:w="11909" w:h="16834" w:code="9"/>
          <w:pgMar w:top="576" w:right="576" w:bottom="576" w:left="576" w:header="720" w:footer="258" w:gutter="0"/>
          <w:cols w:num="2" w:space="720"/>
          <w:docGrid w:linePitch="360"/>
        </w:sectPr>
      </w:pPr>
    </w:p>
    <w:p w:rsidR="00B24213" w:rsidRPr="00842D6F" w:rsidRDefault="00B24213" w:rsidP="00B24213">
      <w:pPr>
        <w:pStyle w:val="ListParagraph"/>
        <w:numPr>
          <w:ilvl w:val="0"/>
          <w:numId w:val="14"/>
        </w:numPr>
        <w:spacing w:line="360" w:lineRule="auto"/>
        <w:outlineLvl w:val="0"/>
        <w:rPr>
          <w:rFonts w:asciiTheme="minorHAnsi" w:hAnsiTheme="minorHAnsi"/>
          <w:bCs/>
          <w:sz w:val="21"/>
          <w:szCs w:val="21"/>
        </w:rPr>
      </w:pPr>
      <w:r w:rsidRPr="00842D6F">
        <w:rPr>
          <w:rFonts w:asciiTheme="minorHAnsi" w:hAnsiTheme="minorHAnsi"/>
          <w:bCs/>
          <w:sz w:val="21"/>
          <w:szCs w:val="21"/>
        </w:rPr>
        <w:t>Office suite</w:t>
      </w:r>
      <w:r w:rsidRPr="00842D6F">
        <w:rPr>
          <w:rFonts w:asciiTheme="minorHAnsi" w:hAnsiTheme="minorHAnsi"/>
          <w:bCs/>
          <w:sz w:val="21"/>
          <w:szCs w:val="21"/>
        </w:rPr>
        <w:tab/>
      </w:r>
      <w:r w:rsidRPr="00842D6F">
        <w:rPr>
          <w:rFonts w:asciiTheme="minorHAnsi" w:hAnsiTheme="minorHAnsi"/>
          <w:bCs/>
          <w:sz w:val="21"/>
          <w:szCs w:val="21"/>
        </w:rPr>
        <w:tab/>
      </w:r>
      <w:r w:rsidRPr="00842D6F">
        <w:rPr>
          <w:rFonts w:asciiTheme="minorHAnsi" w:hAnsiTheme="minorHAnsi"/>
          <w:bCs/>
          <w:sz w:val="21"/>
          <w:szCs w:val="21"/>
        </w:rPr>
        <w:tab/>
      </w:r>
      <w:r w:rsidR="00D45A5D" w:rsidRPr="00842D6F">
        <w:rPr>
          <w:rFonts w:asciiTheme="minorHAnsi" w:hAnsiTheme="minorHAnsi"/>
          <w:bCs/>
          <w:sz w:val="21"/>
          <w:szCs w:val="21"/>
        </w:rPr>
        <w:tab/>
      </w:r>
      <w:r w:rsidRPr="00842D6F">
        <w:rPr>
          <w:rFonts w:asciiTheme="minorHAnsi" w:hAnsiTheme="minorHAnsi"/>
          <w:bCs/>
          <w:sz w:val="21"/>
          <w:szCs w:val="21"/>
        </w:rPr>
        <w:t xml:space="preserve">- Microsoft Office - Advanced Excel </w:t>
      </w:r>
      <w:r w:rsidR="00D45A5D" w:rsidRPr="00842D6F">
        <w:rPr>
          <w:rFonts w:asciiTheme="minorHAnsi" w:hAnsiTheme="minorHAnsi"/>
          <w:bCs/>
          <w:sz w:val="21"/>
          <w:szCs w:val="21"/>
        </w:rPr>
        <w:t xml:space="preserve">Macros </w:t>
      </w:r>
      <w:r w:rsidRPr="00842D6F">
        <w:rPr>
          <w:rFonts w:asciiTheme="minorHAnsi" w:hAnsiTheme="minorHAnsi"/>
          <w:bCs/>
          <w:sz w:val="21"/>
          <w:szCs w:val="21"/>
        </w:rPr>
        <w:t>&amp;Pivots, PowerPoint</w:t>
      </w:r>
    </w:p>
    <w:p w:rsidR="00B24213" w:rsidRPr="00842D6F" w:rsidRDefault="00B24213" w:rsidP="00B24213">
      <w:pPr>
        <w:pStyle w:val="ListParagraph"/>
        <w:numPr>
          <w:ilvl w:val="0"/>
          <w:numId w:val="14"/>
        </w:numPr>
        <w:spacing w:line="360" w:lineRule="auto"/>
        <w:outlineLvl w:val="0"/>
        <w:rPr>
          <w:rFonts w:asciiTheme="minorHAnsi" w:hAnsiTheme="minorHAnsi"/>
          <w:bCs/>
          <w:sz w:val="21"/>
          <w:szCs w:val="21"/>
        </w:rPr>
      </w:pPr>
      <w:r w:rsidRPr="00842D6F">
        <w:rPr>
          <w:rFonts w:asciiTheme="minorHAnsi" w:hAnsiTheme="minorHAnsi"/>
          <w:bCs/>
          <w:sz w:val="21"/>
          <w:szCs w:val="21"/>
        </w:rPr>
        <w:t>Business Intelligence</w:t>
      </w:r>
      <w:r w:rsidRPr="00842D6F">
        <w:rPr>
          <w:rFonts w:asciiTheme="minorHAnsi" w:hAnsiTheme="minorHAnsi"/>
          <w:bCs/>
          <w:sz w:val="21"/>
          <w:szCs w:val="21"/>
        </w:rPr>
        <w:tab/>
      </w:r>
      <w:r w:rsidR="00D45A5D" w:rsidRPr="00842D6F">
        <w:rPr>
          <w:rFonts w:asciiTheme="minorHAnsi" w:hAnsiTheme="minorHAnsi"/>
          <w:bCs/>
          <w:sz w:val="21"/>
          <w:szCs w:val="21"/>
        </w:rPr>
        <w:tab/>
      </w:r>
      <w:r w:rsidR="00D45A5D" w:rsidRPr="00842D6F">
        <w:rPr>
          <w:rFonts w:asciiTheme="minorHAnsi" w:hAnsiTheme="minorHAnsi"/>
          <w:bCs/>
          <w:sz w:val="21"/>
          <w:szCs w:val="21"/>
        </w:rPr>
        <w:tab/>
      </w:r>
      <w:r w:rsidRPr="00842D6F">
        <w:rPr>
          <w:rFonts w:asciiTheme="minorHAnsi" w:hAnsiTheme="minorHAnsi"/>
          <w:bCs/>
          <w:sz w:val="21"/>
          <w:szCs w:val="21"/>
        </w:rPr>
        <w:t>- Hyperion Reporting, Business Object</w:t>
      </w:r>
      <w:r w:rsidR="00D45A5D" w:rsidRPr="00842D6F">
        <w:rPr>
          <w:rFonts w:asciiTheme="minorHAnsi" w:hAnsiTheme="minorHAnsi"/>
          <w:bCs/>
          <w:sz w:val="21"/>
          <w:szCs w:val="21"/>
        </w:rPr>
        <w:t>, Props</w:t>
      </w:r>
    </w:p>
    <w:p w:rsidR="00B24213" w:rsidRPr="00842D6F" w:rsidRDefault="00B24213" w:rsidP="00B24213">
      <w:pPr>
        <w:pStyle w:val="ListParagraph"/>
        <w:numPr>
          <w:ilvl w:val="0"/>
          <w:numId w:val="14"/>
        </w:numPr>
        <w:spacing w:line="360" w:lineRule="auto"/>
        <w:outlineLvl w:val="0"/>
        <w:rPr>
          <w:rFonts w:asciiTheme="minorHAnsi" w:hAnsiTheme="minorHAnsi"/>
          <w:bCs/>
          <w:sz w:val="21"/>
          <w:szCs w:val="21"/>
        </w:rPr>
      </w:pPr>
      <w:r w:rsidRPr="00842D6F">
        <w:rPr>
          <w:rFonts w:asciiTheme="minorHAnsi" w:hAnsiTheme="minorHAnsi"/>
          <w:bCs/>
          <w:sz w:val="21"/>
          <w:szCs w:val="21"/>
        </w:rPr>
        <w:t>ERP`s</w:t>
      </w:r>
      <w:r w:rsidRPr="00842D6F">
        <w:rPr>
          <w:rFonts w:asciiTheme="minorHAnsi" w:hAnsiTheme="minorHAnsi"/>
          <w:bCs/>
          <w:sz w:val="21"/>
          <w:szCs w:val="21"/>
        </w:rPr>
        <w:tab/>
      </w:r>
      <w:r w:rsidRPr="00842D6F">
        <w:rPr>
          <w:rFonts w:asciiTheme="minorHAnsi" w:hAnsiTheme="minorHAnsi"/>
          <w:bCs/>
          <w:sz w:val="21"/>
          <w:szCs w:val="21"/>
        </w:rPr>
        <w:tab/>
      </w:r>
      <w:r w:rsidRPr="00842D6F">
        <w:rPr>
          <w:rFonts w:asciiTheme="minorHAnsi" w:hAnsiTheme="minorHAnsi"/>
          <w:bCs/>
          <w:sz w:val="21"/>
          <w:szCs w:val="21"/>
        </w:rPr>
        <w:tab/>
      </w:r>
      <w:r w:rsidR="00D45A5D" w:rsidRPr="00842D6F">
        <w:rPr>
          <w:rFonts w:asciiTheme="minorHAnsi" w:hAnsiTheme="minorHAnsi"/>
          <w:bCs/>
          <w:sz w:val="21"/>
          <w:szCs w:val="21"/>
        </w:rPr>
        <w:tab/>
      </w:r>
      <w:r w:rsidRPr="00842D6F">
        <w:rPr>
          <w:rFonts w:asciiTheme="minorHAnsi" w:hAnsiTheme="minorHAnsi"/>
          <w:bCs/>
          <w:sz w:val="21"/>
          <w:szCs w:val="21"/>
        </w:rPr>
        <w:t xml:space="preserve">- Oracle, </w:t>
      </w:r>
      <w:r w:rsidR="00D45A5D" w:rsidRPr="00842D6F">
        <w:rPr>
          <w:rFonts w:asciiTheme="minorHAnsi" w:hAnsiTheme="minorHAnsi"/>
          <w:bCs/>
          <w:sz w:val="21"/>
          <w:szCs w:val="21"/>
        </w:rPr>
        <w:t xml:space="preserve">ISIS CODA, </w:t>
      </w:r>
      <w:r w:rsidRPr="00842D6F">
        <w:rPr>
          <w:rFonts w:asciiTheme="minorHAnsi" w:hAnsiTheme="minorHAnsi"/>
          <w:bCs/>
          <w:sz w:val="21"/>
          <w:szCs w:val="21"/>
        </w:rPr>
        <w:t>MS Navision</w:t>
      </w:r>
      <w:r w:rsidR="00D45A5D" w:rsidRPr="00842D6F">
        <w:rPr>
          <w:rFonts w:asciiTheme="minorHAnsi" w:hAnsiTheme="minorHAnsi"/>
          <w:bCs/>
          <w:sz w:val="21"/>
          <w:szCs w:val="21"/>
        </w:rPr>
        <w:t>&amp; tally</w:t>
      </w:r>
      <w:r w:rsidR="00CA43D6">
        <w:rPr>
          <w:rFonts w:asciiTheme="minorHAnsi" w:hAnsiTheme="minorHAnsi"/>
          <w:bCs/>
          <w:sz w:val="21"/>
          <w:szCs w:val="21"/>
        </w:rPr>
        <w:t>, Peach Tree and Mainbase</w:t>
      </w:r>
    </w:p>
    <w:p w:rsidR="00410F14" w:rsidRPr="00245E78" w:rsidRDefault="00B24213" w:rsidP="007D7D35">
      <w:pPr>
        <w:pStyle w:val="ListParagraph"/>
        <w:numPr>
          <w:ilvl w:val="0"/>
          <w:numId w:val="14"/>
        </w:numPr>
        <w:tabs>
          <w:tab w:val="left" w:pos="360"/>
          <w:tab w:val="left" w:pos="3600"/>
        </w:tabs>
        <w:ind w:left="3600" w:hanging="3600"/>
        <w:jc w:val="both"/>
        <w:outlineLvl w:val="0"/>
        <w:rPr>
          <w:rFonts w:asciiTheme="minorHAnsi" w:hAnsiTheme="minorHAnsi"/>
          <w:bCs/>
          <w:sz w:val="21"/>
          <w:szCs w:val="21"/>
        </w:rPr>
      </w:pPr>
      <w:r w:rsidRPr="00245E78">
        <w:rPr>
          <w:rFonts w:asciiTheme="minorHAnsi" w:hAnsiTheme="minorHAnsi"/>
          <w:bCs/>
          <w:sz w:val="21"/>
          <w:szCs w:val="21"/>
        </w:rPr>
        <w:t xml:space="preserve">Project Management (PMP) - </w:t>
      </w:r>
      <w:r w:rsidR="00D45A5D" w:rsidRPr="00245E78">
        <w:rPr>
          <w:rFonts w:asciiTheme="minorHAnsi" w:hAnsiTheme="minorHAnsi"/>
          <w:bCs/>
          <w:sz w:val="21"/>
          <w:szCs w:val="21"/>
        </w:rPr>
        <w:tab/>
        <w:t>- Imple</w:t>
      </w:r>
      <w:r w:rsidR="00245E78">
        <w:rPr>
          <w:rFonts w:asciiTheme="minorHAnsi" w:hAnsiTheme="minorHAnsi"/>
          <w:bCs/>
          <w:sz w:val="21"/>
          <w:szCs w:val="21"/>
        </w:rPr>
        <w:t>mented Oracle for Mattel India</w:t>
      </w:r>
    </w:p>
    <w:p w:rsidR="00410F14" w:rsidRPr="00842D6F" w:rsidRDefault="00410F14" w:rsidP="00410F14">
      <w:pPr>
        <w:spacing w:after="120"/>
        <w:ind w:left="288"/>
        <w:jc w:val="both"/>
        <w:rPr>
          <w:rFonts w:asciiTheme="minorHAnsi" w:hAnsiTheme="minorHAnsi" w:cs="Arial"/>
          <w:b/>
          <w:u w:val="single"/>
        </w:rPr>
      </w:pPr>
    </w:p>
    <w:p w:rsidR="00410F14" w:rsidRPr="00842D6F" w:rsidRDefault="00410F14" w:rsidP="00410F14">
      <w:pPr>
        <w:pBdr>
          <w:top w:val="single" w:sz="4" w:space="1" w:color="auto"/>
          <w:bottom w:val="single" w:sz="4" w:space="1" w:color="auto"/>
        </w:pBdr>
        <w:shd w:val="clear" w:color="auto" w:fill="FFFFFF"/>
        <w:jc w:val="center"/>
        <w:outlineLvl w:val="0"/>
        <w:rPr>
          <w:rFonts w:asciiTheme="minorHAnsi" w:hAnsiTheme="minorHAnsi"/>
          <w:b/>
          <w:smallCaps/>
        </w:rPr>
      </w:pPr>
      <w:r w:rsidRPr="00842D6F">
        <w:rPr>
          <w:rFonts w:asciiTheme="minorHAnsi" w:hAnsiTheme="minorHAnsi"/>
          <w:b/>
          <w:smallCaps/>
          <w:sz w:val="28"/>
        </w:rPr>
        <w:t>Education</w:t>
      </w:r>
    </w:p>
    <w:p w:rsidR="00410F14" w:rsidRPr="00842D6F" w:rsidRDefault="00410F14" w:rsidP="00410F14">
      <w:pPr>
        <w:pStyle w:val="ListParagraph"/>
        <w:ind w:left="288"/>
        <w:jc w:val="both"/>
        <w:outlineLvl w:val="0"/>
        <w:rPr>
          <w:rFonts w:asciiTheme="minorHAnsi" w:hAnsiTheme="minorHAnsi"/>
          <w:bCs/>
          <w:sz w:val="12"/>
          <w:szCs w:val="21"/>
        </w:rPr>
      </w:pPr>
    </w:p>
    <w:p w:rsidR="00410F14" w:rsidRPr="00842D6F" w:rsidRDefault="00410F14" w:rsidP="00410F14">
      <w:pPr>
        <w:numPr>
          <w:ilvl w:val="0"/>
          <w:numId w:val="1"/>
        </w:numPr>
        <w:spacing w:line="360" w:lineRule="auto"/>
        <w:jc w:val="both"/>
        <w:outlineLvl w:val="0"/>
        <w:rPr>
          <w:rFonts w:asciiTheme="minorHAnsi" w:hAnsiTheme="minorHAnsi"/>
          <w:b/>
          <w:bCs/>
          <w:sz w:val="21"/>
          <w:szCs w:val="21"/>
        </w:rPr>
      </w:pPr>
      <w:r w:rsidRPr="00842D6F">
        <w:rPr>
          <w:rFonts w:asciiTheme="minorHAnsi" w:hAnsiTheme="minorHAnsi"/>
          <w:b/>
          <w:bCs/>
          <w:sz w:val="21"/>
          <w:szCs w:val="21"/>
        </w:rPr>
        <w:t xml:space="preserve">Chartered Accountant; 2008 </w:t>
      </w:r>
      <w:r w:rsidRPr="00842D6F">
        <w:rPr>
          <w:rFonts w:asciiTheme="minorHAnsi" w:hAnsiTheme="minorHAnsi"/>
          <w:bCs/>
          <w:sz w:val="21"/>
          <w:szCs w:val="21"/>
        </w:rPr>
        <w:t>from Institute of Chartered Accountants India (“ICAI”)</w:t>
      </w:r>
    </w:p>
    <w:p w:rsidR="00410F14" w:rsidRPr="00842D6F" w:rsidRDefault="00410F14" w:rsidP="00410F14">
      <w:pPr>
        <w:numPr>
          <w:ilvl w:val="0"/>
          <w:numId w:val="1"/>
        </w:numPr>
        <w:spacing w:line="360" w:lineRule="auto"/>
        <w:jc w:val="both"/>
        <w:outlineLvl w:val="0"/>
        <w:rPr>
          <w:rFonts w:asciiTheme="minorHAnsi" w:hAnsiTheme="minorHAnsi"/>
          <w:bCs/>
          <w:sz w:val="21"/>
          <w:szCs w:val="21"/>
        </w:rPr>
      </w:pPr>
      <w:r w:rsidRPr="00842D6F">
        <w:rPr>
          <w:rFonts w:asciiTheme="minorHAnsi" w:hAnsiTheme="minorHAnsi"/>
          <w:b/>
          <w:bCs/>
          <w:sz w:val="21"/>
          <w:szCs w:val="21"/>
        </w:rPr>
        <w:t>Bachelor</w:t>
      </w:r>
      <w:r w:rsidR="007F226E">
        <w:rPr>
          <w:rFonts w:asciiTheme="minorHAnsi" w:hAnsiTheme="minorHAnsi"/>
          <w:b/>
          <w:bCs/>
          <w:sz w:val="21"/>
          <w:szCs w:val="21"/>
        </w:rPr>
        <w:t xml:space="preserve">s in Commerce &amp; Accounting </w:t>
      </w:r>
      <w:r w:rsidRPr="00842D6F">
        <w:rPr>
          <w:rFonts w:asciiTheme="minorHAnsi" w:hAnsiTheme="minorHAnsi"/>
          <w:bCs/>
          <w:sz w:val="21"/>
          <w:szCs w:val="21"/>
        </w:rPr>
        <w:t xml:space="preserve">from Mangalore University                                                                                                                                                                                                                          </w:t>
      </w:r>
    </w:p>
    <w:p w:rsidR="00410F14" w:rsidRPr="00842D6F" w:rsidRDefault="00410F14" w:rsidP="00410F14">
      <w:pPr>
        <w:jc w:val="both"/>
        <w:outlineLvl w:val="0"/>
        <w:rPr>
          <w:rFonts w:asciiTheme="minorHAnsi" w:hAnsiTheme="minorHAnsi"/>
          <w:bCs/>
          <w:sz w:val="21"/>
          <w:szCs w:val="21"/>
        </w:rPr>
        <w:sectPr w:rsidR="00410F14" w:rsidRPr="00842D6F" w:rsidSect="005A27A5">
          <w:type w:val="continuous"/>
          <w:pgSz w:w="11909" w:h="16834" w:code="9"/>
          <w:pgMar w:top="576" w:right="576" w:bottom="576" w:left="576" w:header="720" w:footer="258" w:gutter="0"/>
          <w:cols w:space="720"/>
          <w:docGrid w:linePitch="360"/>
        </w:sectPr>
      </w:pPr>
    </w:p>
    <w:p w:rsidR="00817B2C" w:rsidRPr="00842D6F" w:rsidRDefault="00817B2C" w:rsidP="00FD14B9">
      <w:pPr>
        <w:jc w:val="both"/>
        <w:outlineLvl w:val="0"/>
        <w:rPr>
          <w:rFonts w:asciiTheme="minorHAnsi" w:hAnsiTheme="minorHAnsi"/>
          <w:bCs/>
          <w:sz w:val="21"/>
          <w:szCs w:val="21"/>
        </w:rPr>
      </w:pPr>
    </w:p>
    <w:p w:rsidR="00FD14B9" w:rsidRPr="00842D6F" w:rsidRDefault="00FD14B9" w:rsidP="00FD14B9">
      <w:pPr>
        <w:jc w:val="both"/>
        <w:outlineLvl w:val="0"/>
        <w:rPr>
          <w:rFonts w:asciiTheme="minorHAnsi" w:hAnsiTheme="minorHAnsi"/>
          <w:bCs/>
          <w:sz w:val="21"/>
          <w:szCs w:val="21"/>
        </w:rPr>
        <w:sectPr w:rsidR="00FD14B9" w:rsidRPr="00842D6F" w:rsidSect="005A27A5">
          <w:type w:val="continuous"/>
          <w:pgSz w:w="11909" w:h="16834" w:code="9"/>
          <w:pgMar w:top="576" w:right="576" w:bottom="576" w:left="576" w:header="720" w:footer="258" w:gutter="0"/>
          <w:cols w:num="2" w:space="720"/>
          <w:docGrid w:linePitch="360"/>
        </w:sectPr>
      </w:pPr>
    </w:p>
    <w:p w:rsidR="009D6EC6" w:rsidRPr="00842D6F" w:rsidRDefault="009D6EC6" w:rsidP="00231AA4">
      <w:pPr>
        <w:pBdr>
          <w:top w:val="single" w:sz="4" w:space="1" w:color="auto"/>
          <w:bottom w:val="single" w:sz="4" w:space="1" w:color="auto"/>
        </w:pBdr>
        <w:shd w:val="clear" w:color="auto" w:fill="FFFFFF"/>
        <w:jc w:val="center"/>
        <w:outlineLvl w:val="0"/>
        <w:rPr>
          <w:rFonts w:asciiTheme="minorHAnsi" w:hAnsiTheme="minorHAnsi"/>
          <w:b/>
          <w:smallCaps/>
        </w:rPr>
      </w:pPr>
      <w:r w:rsidRPr="00842D6F">
        <w:rPr>
          <w:rFonts w:asciiTheme="minorHAnsi" w:hAnsiTheme="minorHAnsi"/>
          <w:b/>
          <w:smallCaps/>
          <w:sz w:val="28"/>
        </w:rPr>
        <w:t>PersonalD</w:t>
      </w:r>
      <w:r w:rsidRPr="00842D6F">
        <w:rPr>
          <w:rFonts w:asciiTheme="minorHAnsi" w:hAnsiTheme="minorHAnsi"/>
          <w:b/>
          <w:smallCaps/>
        </w:rPr>
        <w:t>etails</w:t>
      </w:r>
    </w:p>
    <w:p w:rsidR="009D6EC6" w:rsidRPr="00842D6F" w:rsidRDefault="009D6EC6" w:rsidP="007C31F6">
      <w:pPr>
        <w:jc w:val="both"/>
        <w:outlineLvl w:val="0"/>
        <w:rPr>
          <w:rFonts w:asciiTheme="minorHAnsi" w:hAnsiTheme="minorHAnsi"/>
          <w:sz w:val="8"/>
          <w:szCs w:val="8"/>
        </w:rPr>
      </w:pPr>
    </w:p>
    <w:p w:rsidR="009D6EC6" w:rsidRPr="00842D6F" w:rsidRDefault="009D6EC6" w:rsidP="00817B2C">
      <w:pPr>
        <w:numPr>
          <w:ilvl w:val="0"/>
          <w:numId w:val="1"/>
        </w:numPr>
        <w:spacing w:line="360" w:lineRule="auto"/>
        <w:jc w:val="both"/>
        <w:outlineLvl w:val="0"/>
        <w:rPr>
          <w:rFonts w:asciiTheme="minorHAnsi" w:hAnsiTheme="minorHAnsi"/>
          <w:bCs/>
          <w:sz w:val="21"/>
          <w:szCs w:val="21"/>
        </w:rPr>
      </w:pPr>
      <w:r w:rsidRPr="00842D6F">
        <w:rPr>
          <w:rFonts w:asciiTheme="minorHAnsi" w:hAnsiTheme="minorHAnsi"/>
          <w:b/>
          <w:bCs/>
          <w:sz w:val="21"/>
          <w:szCs w:val="21"/>
        </w:rPr>
        <w:t>Date of birth:</w:t>
      </w:r>
      <w:r w:rsidR="00DC2817" w:rsidRPr="00842D6F">
        <w:rPr>
          <w:rFonts w:asciiTheme="minorHAnsi" w:hAnsiTheme="minorHAnsi"/>
          <w:bCs/>
          <w:sz w:val="21"/>
          <w:szCs w:val="21"/>
        </w:rPr>
        <w:t>1</w:t>
      </w:r>
      <w:r w:rsidR="00D45A5D" w:rsidRPr="00842D6F">
        <w:rPr>
          <w:rFonts w:asciiTheme="minorHAnsi" w:hAnsiTheme="minorHAnsi"/>
          <w:bCs/>
          <w:sz w:val="21"/>
          <w:szCs w:val="21"/>
        </w:rPr>
        <w:t>3</w:t>
      </w:r>
      <w:r w:rsidR="00DC2817" w:rsidRPr="00842D6F">
        <w:rPr>
          <w:rFonts w:asciiTheme="minorHAnsi" w:hAnsiTheme="minorHAnsi"/>
          <w:bCs/>
          <w:sz w:val="21"/>
          <w:szCs w:val="21"/>
          <w:vertAlign w:val="superscript"/>
        </w:rPr>
        <w:t>th</w:t>
      </w:r>
      <w:r w:rsidR="00D45A5D" w:rsidRPr="00842D6F">
        <w:rPr>
          <w:rFonts w:asciiTheme="minorHAnsi" w:hAnsiTheme="minorHAnsi"/>
          <w:bCs/>
          <w:sz w:val="21"/>
          <w:szCs w:val="21"/>
        </w:rPr>
        <w:t>June</w:t>
      </w:r>
      <w:r w:rsidR="00DC2817" w:rsidRPr="00842D6F">
        <w:rPr>
          <w:rFonts w:asciiTheme="minorHAnsi" w:hAnsiTheme="minorHAnsi"/>
          <w:bCs/>
          <w:sz w:val="21"/>
          <w:szCs w:val="21"/>
        </w:rPr>
        <w:t xml:space="preserve"> 198</w:t>
      </w:r>
      <w:r w:rsidR="00D45A5D" w:rsidRPr="00842D6F">
        <w:rPr>
          <w:rFonts w:asciiTheme="minorHAnsi" w:hAnsiTheme="minorHAnsi"/>
          <w:bCs/>
          <w:sz w:val="21"/>
          <w:szCs w:val="21"/>
        </w:rPr>
        <w:t>1</w:t>
      </w:r>
    </w:p>
    <w:p w:rsidR="000927F5" w:rsidRPr="00842D6F" w:rsidRDefault="00412629" w:rsidP="00817B2C">
      <w:pPr>
        <w:numPr>
          <w:ilvl w:val="0"/>
          <w:numId w:val="1"/>
        </w:numPr>
        <w:spacing w:line="360" w:lineRule="auto"/>
        <w:jc w:val="both"/>
        <w:outlineLvl w:val="0"/>
        <w:rPr>
          <w:rFonts w:asciiTheme="minorHAnsi" w:hAnsiTheme="minorHAnsi"/>
          <w:bCs/>
          <w:sz w:val="21"/>
          <w:szCs w:val="21"/>
        </w:rPr>
      </w:pPr>
      <w:r w:rsidRPr="00842D6F">
        <w:rPr>
          <w:rFonts w:asciiTheme="minorHAnsi" w:hAnsiTheme="minorHAnsi"/>
          <w:b/>
          <w:bCs/>
          <w:sz w:val="21"/>
          <w:szCs w:val="21"/>
        </w:rPr>
        <w:t>Languages:</w:t>
      </w:r>
      <w:r w:rsidR="006A5C2E" w:rsidRPr="00842D6F">
        <w:rPr>
          <w:rFonts w:asciiTheme="minorHAnsi" w:hAnsiTheme="minorHAnsi"/>
          <w:bCs/>
          <w:sz w:val="21"/>
          <w:szCs w:val="21"/>
        </w:rPr>
        <w:t xml:space="preserve">Fluent in </w:t>
      </w:r>
      <w:r w:rsidR="00DC2817" w:rsidRPr="00842D6F">
        <w:rPr>
          <w:rFonts w:asciiTheme="minorHAnsi" w:hAnsiTheme="minorHAnsi"/>
          <w:bCs/>
          <w:sz w:val="21"/>
          <w:szCs w:val="21"/>
        </w:rPr>
        <w:t>English and Hindi</w:t>
      </w:r>
    </w:p>
    <w:p w:rsidR="00412629" w:rsidRPr="00842D6F" w:rsidRDefault="00412629" w:rsidP="006A5C2E">
      <w:pPr>
        <w:numPr>
          <w:ilvl w:val="0"/>
          <w:numId w:val="1"/>
        </w:numPr>
        <w:spacing w:line="360" w:lineRule="auto"/>
        <w:jc w:val="both"/>
        <w:outlineLvl w:val="0"/>
        <w:rPr>
          <w:rFonts w:asciiTheme="minorHAnsi" w:hAnsiTheme="minorHAnsi"/>
          <w:bCs/>
          <w:sz w:val="21"/>
          <w:szCs w:val="21"/>
        </w:rPr>
      </w:pPr>
      <w:r w:rsidRPr="00842D6F">
        <w:rPr>
          <w:rFonts w:asciiTheme="minorHAnsi" w:hAnsiTheme="minorHAnsi"/>
          <w:b/>
          <w:bCs/>
          <w:sz w:val="21"/>
          <w:szCs w:val="21"/>
        </w:rPr>
        <w:t>Nationality:</w:t>
      </w:r>
      <w:r w:rsidR="00DC2817" w:rsidRPr="00842D6F">
        <w:rPr>
          <w:rFonts w:asciiTheme="minorHAnsi" w:hAnsiTheme="minorHAnsi"/>
          <w:bCs/>
          <w:sz w:val="21"/>
          <w:szCs w:val="21"/>
        </w:rPr>
        <w:t>Indian</w:t>
      </w:r>
    </w:p>
    <w:p w:rsidR="00483E56" w:rsidRPr="00842D6F" w:rsidRDefault="00483E56" w:rsidP="00DC2817">
      <w:pPr>
        <w:numPr>
          <w:ilvl w:val="0"/>
          <w:numId w:val="1"/>
        </w:numPr>
        <w:spacing w:line="360" w:lineRule="auto"/>
        <w:jc w:val="both"/>
        <w:outlineLvl w:val="0"/>
        <w:rPr>
          <w:rFonts w:asciiTheme="minorHAnsi" w:hAnsiTheme="minorHAnsi"/>
          <w:bCs/>
          <w:sz w:val="21"/>
          <w:szCs w:val="21"/>
        </w:rPr>
      </w:pPr>
      <w:r w:rsidRPr="00842D6F">
        <w:rPr>
          <w:rFonts w:asciiTheme="minorHAnsi" w:hAnsiTheme="minorHAnsi"/>
          <w:b/>
          <w:bCs/>
          <w:sz w:val="21"/>
          <w:szCs w:val="21"/>
        </w:rPr>
        <w:t>Driving License</w:t>
      </w:r>
      <w:r w:rsidRPr="00842D6F">
        <w:rPr>
          <w:rFonts w:asciiTheme="minorHAnsi" w:hAnsiTheme="minorHAnsi"/>
          <w:sz w:val="21"/>
          <w:szCs w:val="21"/>
        </w:rPr>
        <w:t xml:space="preserve">: Valid </w:t>
      </w:r>
      <w:r w:rsidR="00DC2817" w:rsidRPr="00842D6F">
        <w:rPr>
          <w:rFonts w:asciiTheme="minorHAnsi" w:hAnsiTheme="minorHAnsi"/>
          <w:sz w:val="21"/>
          <w:szCs w:val="21"/>
        </w:rPr>
        <w:t>UAE (Dubai) and India (LMV)</w:t>
      </w:r>
    </w:p>
    <w:p w:rsidR="006A5C2E" w:rsidRPr="00842D6F" w:rsidRDefault="006A5C2E" w:rsidP="00DC2817">
      <w:pPr>
        <w:numPr>
          <w:ilvl w:val="0"/>
          <w:numId w:val="1"/>
        </w:numPr>
        <w:spacing w:line="360" w:lineRule="auto"/>
        <w:jc w:val="both"/>
        <w:outlineLvl w:val="0"/>
        <w:rPr>
          <w:rFonts w:asciiTheme="minorHAnsi" w:hAnsiTheme="minorHAnsi"/>
          <w:bCs/>
          <w:sz w:val="21"/>
          <w:szCs w:val="21"/>
        </w:rPr>
      </w:pPr>
      <w:r w:rsidRPr="00842D6F">
        <w:rPr>
          <w:rFonts w:asciiTheme="minorHAnsi" w:hAnsiTheme="minorHAnsi"/>
          <w:b/>
          <w:bCs/>
          <w:sz w:val="21"/>
          <w:szCs w:val="21"/>
        </w:rPr>
        <w:t>Visa</w:t>
      </w:r>
      <w:r w:rsidRPr="00842D6F">
        <w:rPr>
          <w:rFonts w:asciiTheme="minorHAnsi" w:hAnsiTheme="minorHAnsi"/>
          <w:sz w:val="21"/>
          <w:szCs w:val="21"/>
        </w:rPr>
        <w:t xml:space="preserve">: </w:t>
      </w:r>
      <w:r w:rsidR="00D45A5D" w:rsidRPr="00842D6F">
        <w:rPr>
          <w:rFonts w:asciiTheme="minorHAnsi" w:hAnsiTheme="minorHAnsi"/>
          <w:sz w:val="21"/>
          <w:szCs w:val="21"/>
        </w:rPr>
        <w:t>Dubai R</w:t>
      </w:r>
      <w:r w:rsidR="00DC2817" w:rsidRPr="00842D6F">
        <w:rPr>
          <w:rFonts w:asciiTheme="minorHAnsi" w:hAnsiTheme="minorHAnsi"/>
          <w:sz w:val="21"/>
          <w:szCs w:val="21"/>
        </w:rPr>
        <w:t>esidency Visa (transferable)</w:t>
      </w:r>
    </w:p>
    <w:sectPr w:rsidR="006A5C2E" w:rsidRPr="00842D6F" w:rsidSect="005A27A5">
      <w:type w:val="continuous"/>
      <w:pgSz w:w="11909" w:h="16834" w:code="9"/>
      <w:pgMar w:top="576" w:right="576" w:bottom="284"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E8C" w:rsidRDefault="00557E8C">
      <w:r>
        <w:separator/>
      </w:r>
    </w:p>
  </w:endnote>
  <w:endnote w:type="continuationSeparator" w:id="1">
    <w:p w:rsidR="00557E8C" w:rsidRDefault="00557E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Andalus">
    <w:altName w:val="Times New Roman"/>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E8C" w:rsidRDefault="00557E8C">
      <w:r>
        <w:separator/>
      </w:r>
    </w:p>
  </w:footnote>
  <w:footnote w:type="continuationSeparator" w:id="1">
    <w:p w:rsidR="00557E8C" w:rsidRDefault="00557E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11.3pt" o:bullet="t">
        <v:imagedata r:id="rId1" o:title="msoB"/>
      </v:shape>
    </w:pict>
  </w:numPicBullet>
  <w:numPicBullet w:numPicBulletId="1">
    <w:pict>
      <v:shape id="_x0000_i1029" type="#_x0000_t75" style="width:9.15pt;height:9.15pt" o:bullet="t">
        <v:imagedata r:id="rId2" o:title="BD14655_"/>
      </v:shape>
    </w:pict>
  </w:numPicBullet>
  <w:abstractNum w:abstractNumId="0">
    <w:nsid w:val="008349FA"/>
    <w:multiLevelType w:val="hybridMultilevel"/>
    <w:tmpl w:val="E67EF8A0"/>
    <w:lvl w:ilvl="0" w:tplc="34B4298E">
      <w:start w:val="1"/>
      <w:numFmt w:val="bullet"/>
      <w:lvlText w:val=""/>
      <w:lvlJc w:val="left"/>
      <w:pPr>
        <w:tabs>
          <w:tab w:val="num" w:pos="288"/>
        </w:tabs>
        <w:ind w:left="288" w:hanging="288"/>
      </w:pPr>
      <w:rPr>
        <w:rFonts w:ascii="Wingdings" w:hAnsi="Wingdings" w:hint="default"/>
        <w:color w:val="000000"/>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A5CE2"/>
    <w:multiLevelType w:val="hybridMultilevel"/>
    <w:tmpl w:val="ABDA37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43C7EBD"/>
    <w:multiLevelType w:val="hybridMultilevel"/>
    <w:tmpl w:val="E4E22F90"/>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5520F35"/>
    <w:multiLevelType w:val="hybridMultilevel"/>
    <w:tmpl w:val="2EB64304"/>
    <w:lvl w:ilvl="0" w:tplc="D12C2E20">
      <w:start w:val="1"/>
      <w:numFmt w:val="bullet"/>
      <w:lvlText w:val=""/>
      <w:lvlJc w:val="left"/>
      <w:pPr>
        <w:tabs>
          <w:tab w:val="num" w:pos="288"/>
        </w:tabs>
        <w:ind w:left="288" w:hanging="288"/>
      </w:pPr>
      <w:rPr>
        <w:rFonts w:ascii="Wingdings 2" w:hAnsi="Wingdings 2" w:hint="default"/>
        <w:color w:val="auto"/>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A0E88"/>
    <w:multiLevelType w:val="hybridMultilevel"/>
    <w:tmpl w:val="525CE276"/>
    <w:lvl w:ilvl="0" w:tplc="5F329306">
      <w:start w:val="1"/>
      <w:numFmt w:val="bullet"/>
      <w:lvlText w:val=""/>
      <w:lvlJc w:val="left"/>
      <w:pPr>
        <w:ind w:left="360" w:hanging="360"/>
      </w:pPr>
      <w:rPr>
        <w:rFonts w:ascii="Wingdings 3" w:hAnsi="Wingdings 3" w:hint="default"/>
        <w:b w:val="0"/>
        <w:color w:val="auto"/>
        <w:sz w:val="18"/>
        <w:szCs w:val="18"/>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1C7905E3"/>
    <w:multiLevelType w:val="hybridMultilevel"/>
    <w:tmpl w:val="2DDCAB8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15188"/>
    <w:multiLevelType w:val="hybridMultilevel"/>
    <w:tmpl w:val="2F0C5180"/>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2D44490E"/>
    <w:multiLevelType w:val="hybridMultilevel"/>
    <w:tmpl w:val="35BCE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F52249"/>
    <w:multiLevelType w:val="hybridMultilevel"/>
    <w:tmpl w:val="FBB86006"/>
    <w:lvl w:ilvl="0" w:tplc="D728DB1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174A38"/>
    <w:multiLevelType w:val="hybridMultilevel"/>
    <w:tmpl w:val="C7EC5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774725"/>
    <w:multiLevelType w:val="hybridMultilevel"/>
    <w:tmpl w:val="20DE31EE"/>
    <w:lvl w:ilvl="0" w:tplc="D12C2E20">
      <w:start w:val="1"/>
      <w:numFmt w:val="bullet"/>
      <w:lvlText w:val=""/>
      <w:lvlJc w:val="left"/>
      <w:pPr>
        <w:ind w:left="360" w:hanging="360"/>
      </w:pPr>
      <w:rPr>
        <w:rFonts w:ascii="Wingdings 2" w:hAnsi="Wingdings 2" w:hint="default"/>
        <w:color w:val="auto"/>
        <w:sz w:val="17"/>
        <w:szCs w:val="1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2102B8F"/>
    <w:multiLevelType w:val="hybridMultilevel"/>
    <w:tmpl w:val="C4E87542"/>
    <w:lvl w:ilvl="0" w:tplc="B3626248">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C30E5C"/>
    <w:multiLevelType w:val="hybridMultilevel"/>
    <w:tmpl w:val="8C66C0C0"/>
    <w:lvl w:ilvl="0" w:tplc="C67CFFC4">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14B7206"/>
    <w:multiLevelType w:val="hybridMultilevel"/>
    <w:tmpl w:val="7890A594"/>
    <w:lvl w:ilvl="0" w:tplc="D12C2E20">
      <w:start w:val="1"/>
      <w:numFmt w:val="bullet"/>
      <w:lvlText w:val=""/>
      <w:lvlJc w:val="left"/>
      <w:pPr>
        <w:tabs>
          <w:tab w:val="num" w:pos="378"/>
        </w:tabs>
        <w:ind w:left="378" w:hanging="288"/>
      </w:pPr>
      <w:rPr>
        <w:rFonts w:ascii="Wingdings 2" w:hAnsi="Wingdings 2" w:hint="default"/>
        <w:color w:val="auto"/>
        <w:sz w:val="18"/>
        <w:szCs w:val="1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581912B0"/>
    <w:multiLevelType w:val="hybridMultilevel"/>
    <w:tmpl w:val="2EACF4D8"/>
    <w:lvl w:ilvl="0" w:tplc="D728DB18">
      <w:start w:val="1"/>
      <w:numFmt w:val="bullet"/>
      <w:lvlText w:val=""/>
      <w:lvlJc w:val="left"/>
      <w:pPr>
        <w:ind w:left="360" w:hanging="360"/>
      </w:pPr>
      <w:rPr>
        <w:rFonts w:ascii="Wingdings" w:hAnsi="Wingdings"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ABD4EA5"/>
    <w:multiLevelType w:val="hybridMultilevel"/>
    <w:tmpl w:val="032CF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A655D8"/>
    <w:multiLevelType w:val="hybridMultilevel"/>
    <w:tmpl w:val="F10CEA12"/>
    <w:lvl w:ilvl="0" w:tplc="FC2CC666">
      <w:start w:val="1"/>
      <w:numFmt w:val="bullet"/>
      <w:lvlText w:val=""/>
      <w:lvlJc w:val="left"/>
      <w:pPr>
        <w:tabs>
          <w:tab w:val="num" w:pos="288"/>
        </w:tabs>
        <w:ind w:left="288" w:hanging="288"/>
      </w:pPr>
      <w:rPr>
        <w:rFonts w:ascii="Wingdings" w:hAnsi="Wingdings" w:hint="default"/>
        <w:color w:val="auto"/>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6829B7"/>
    <w:multiLevelType w:val="hybridMultilevel"/>
    <w:tmpl w:val="0C0A412A"/>
    <w:lvl w:ilvl="0" w:tplc="64EE82A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5C87747"/>
    <w:multiLevelType w:val="hybridMultilevel"/>
    <w:tmpl w:val="8394226C"/>
    <w:lvl w:ilvl="0" w:tplc="04090005">
      <w:start w:val="1"/>
      <w:numFmt w:val="bullet"/>
      <w:lvlText w:val=""/>
      <w:lvlJc w:val="left"/>
      <w:pPr>
        <w:tabs>
          <w:tab w:val="num" w:pos="378"/>
        </w:tabs>
        <w:ind w:left="378" w:hanging="288"/>
      </w:pPr>
      <w:rPr>
        <w:rFonts w:ascii="Wingdings" w:hAnsi="Wingdings" w:hint="default"/>
        <w:color w:val="auto"/>
        <w:sz w:val="18"/>
        <w:szCs w:val="1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6B3D4B94"/>
    <w:multiLevelType w:val="hybridMultilevel"/>
    <w:tmpl w:val="4AF64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B880CC2"/>
    <w:multiLevelType w:val="hybridMultilevel"/>
    <w:tmpl w:val="5510D0A2"/>
    <w:lvl w:ilvl="0" w:tplc="D728DB18">
      <w:start w:val="1"/>
      <w:numFmt w:val="bullet"/>
      <w:lvlText w:val=""/>
      <w:lvlJc w:val="left"/>
      <w:pPr>
        <w:ind w:left="360" w:hanging="360"/>
      </w:pPr>
      <w:rPr>
        <w:rFonts w:ascii="Wingdings" w:hAnsi="Wingding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D634338"/>
    <w:multiLevelType w:val="hybridMultilevel"/>
    <w:tmpl w:val="DE76E55A"/>
    <w:lvl w:ilvl="0" w:tplc="2F18254A">
      <w:start w:val="1"/>
      <w:numFmt w:val="bullet"/>
      <w:pStyle w:val="List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F821ED4"/>
    <w:multiLevelType w:val="multilevel"/>
    <w:tmpl w:val="C5D4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156F3A"/>
    <w:multiLevelType w:val="multilevel"/>
    <w:tmpl w:val="A702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16"/>
  </w:num>
  <w:num w:numId="4">
    <w:abstractNumId w:val="21"/>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7"/>
  </w:num>
  <w:num w:numId="9">
    <w:abstractNumId w:val="12"/>
  </w:num>
  <w:num w:numId="10">
    <w:abstractNumId w:val="6"/>
  </w:num>
  <w:num w:numId="11">
    <w:abstractNumId w:val="20"/>
  </w:num>
  <w:num w:numId="12">
    <w:abstractNumId w:val="4"/>
  </w:num>
  <w:num w:numId="13">
    <w:abstractNumId w:val="10"/>
  </w:num>
  <w:num w:numId="14">
    <w:abstractNumId w:val="14"/>
  </w:num>
  <w:num w:numId="15">
    <w:abstractNumId w:val="8"/>
  </w:num>
  <w:num w:numId="16">
    <w:abstractNumId w:val="11"/>
  </w:num>
  <w:num w:numId="17">
    <w:abstractNumId w:val="19"/>
  </w:num>
  <w:num w:numId="18">
    <w:abstractNumId w:val="1"/>
  </w:num>
  <w:num w:numId="19">
    <w:abstractNumId w:val="5"/>
  </w:num>
  <w:num w:numId="20">
    <w:abstractNumId w:val="9"/>
  </w:num>
  <w:num w:numId="21">
    <w:abstractNumId w:val="15"/>
  </w:num>
  <w:num w:numId="22">
    <w:abstractNumId w:val="7"/>
  </w:num>
  <w:num w:numId="23">
    <w:abstractNumId w:val="18"/>
  </w:num>
  <w:num w:numId="24">
    <w:abstractNumId w:val="23"/>
  </w:num>
  <w:num w:numId="25">
    <w:abstractNumId w:val="2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stylePaneFormatFilter w:val="3F01"/>
  <w:defaultTabStop w:val="720"/>
  <w:drawingGridHorizontalSpacing w:val="120"/>
  <w:displayHorizontalDrawingGridEvery w:val="2"/>
  <w:characterSpacingControl w:val="doNotCompress"/>
  <w:savePreviewPicture/>
  <w:hdrShapeDefaults>
    <o:shapedefaults v:ext="edit" spidmax="3074"/>
  </w:hdrShapeDefaults>
  <w:footnotePr>
    <w:footnote w:id="0"/>
    <w:footnote w:id="1"/>
  </w:footnotePr>
  <w:endnotePr>
    <w:endnote w:id="0"/>
    <w:endnote w:id="1"/>
  </w:endnotePr>
  <w:compat/>
  <w:rsids>
    <w:rsidRoot w:val="009D6EC6"/>
    <w:rsid w:val="0000389A"/>
    <w:rsid w:val="00005855"/>
    <w:rsid w:val="00010580"/>
    <w:rsid w:val="00011A92"/>
    <w:rsid w:val="00013815"/>
    <w:rsid w:val="00020AE0"/>
    <w:rsid w:val="000226E8"/>
    <w:rsid w:val="0002694F"/>
    <w:rsid w:val="00027544"/>
    <w:rsid w:val="000347E2"/>
    <w:rsid w:val="00036205"/>
    <w:rsid w:val="00045084"/>
    <w:rsid w:val="00050B99"/>
    <w:rsid w:val="00084E05"/>
    <w:rsid w:val="00090BB8"/>
    <w:rsid w:val="000927F5"/>
    <w:rsid w:val="00096BBA"/>
    <w:rsid w:val="000A5B6E"/>
    <w:rsid w:val="000B0901"/>
    <w:rsid w:val="000B1F83"/>
    <w:rsid w:val="000B4068"/>
    <w:rsid w:val="000B6834"/>
    <w:rsid w:val="000B75D2"/>
    <w:rsid w:val="000C044D"/>
    <w:rsid w:val="000C163E"/>
    <w:rsid w:val="000C42CE"/>
    <w:rsid w:val="000C660B"/>
    <w:rsid w:val="000D4237"/>
    <w:rsid w:val="000D4423"/>
    <w:rsid w:val="000D4B8E"/>
    <w:rsid w:val="000D61B9"/>
    <w:rsid w:val="000E24BB"/>
    <w:rsid w:val="000F17DF"/>
    <w:rsid w:val="000F19BD"/>
    <w:rsid w:val="000F5A72"/>
    <w:rsid w:val="00101F8E"/>
    <w:rsid w:val="001056EF"/>
    <w:rsid w:val="00105E0E"/>
    <w:rsid w:val="00107EBF"/>
    <w:rsid w:val="0011142B"/>
    <w:rsid w:val="00113F2A"/>
    <w:rsid w:val="00117654"/>
    <w:rsid w:val="00122865"/>
    <w:rsid w:val="00126798"/>
    <w:rsid w:val="001279E7"/>
    <w:rsid w:val="00137EDA"/>
    <w:rsid w:val="00145618"/>
    <w:rsid w:val="00151807"/>
    <w:rsid w:val="00151FF1"/>
    <w:rsid w:val="00153D99"/>
    <w:rsid w:val="001559D3"/>
    <w:rsid w:val="0018101F"/>
    <w:rsid w:val="00185A47"/>
    <w:rsid w:val="001A65C1"/>
    <w:rsid w:val="001A6DDE"/>
    <w:rsid w:val="001B1B34"/>
    <w:rsid w:val="001B1BCC"/>
    <w:rsid w:val="001B24F9"/>
    <w:rsid w:val="001B4F00"/>
    <w:rsid w:val="001C3BE5"/>
    <w:rsid w:val="001D3AD9"/>
    <w:rsid w:val="001E7310"/>
    <w:rsid w:val="001F35CC"/>
    <w:rsid w:val="00205D60"/>
    <w:rsid w:val="00210FCF"/>
    <w:rsid w:val="00222410"/>
    <w:rsid w:val="00227417"/>
    <w:rsid w:val="00231AA4"/>
    <w:rsid w:val="00233325"/>
    <w:rsid w:val="002376FE"/>
    <w:rsid w:val="002406EA"/>
    <w:rsid w:val="00245E78"/>
    <w:rsid w:val="002619DA"/>
    <w:rsid w:val="00262B29"/>
    <w:rsid w:val="002651B0"/>
    <w:rsid w:val="00270378"/>
    <w:rsid w:val="002945F6"/>
    <w:rsid w:val="002967E3"/>
    <w:rsid w:val="002B2745"/>
    <w:rsid w:val="002B53E2"/>
    <w:rsid w:val="002B792C"/>
    <w:rsid w:val="002C1198"/>
    <w:rsid w:val="002C6949"/>
    <w:rsid w:val="002C6C1E"/>
    <w:rsid w:val="002E15FD"/>
    <w:rsid w:val="002E1660"/>
    <w:rsid w:val="002E4FBA"/>
    <w:rsid w:val="002F0F35"/>
    <w:rsid w:val="002F1A75"/>
    <w:rsid w:val="002F380E"/>
    <w:rsid w:val="002F57DF"/>
    <w:rsid w:val="0030176D"/>
    <w:rsid w:val="00306B31"/>
    <w:rsid w:val="00323560"/>
    <w:rsid w:val="003263E9"/>
    <w:rsid w:val="00346675"/>
    <w:rsid w:val="00351089"/>
    <w:rsid w:val="00354EE5"/>
    <w:rsid w:val="00355C94"/>
    <w:rsid w:val="003576C9"/>
    <w:rsid w:val="00357A88"/>
    <w:rsid w:val="003610EB"/>
    <w:rsid w:val="003771C7"/>
    <w:rsid w:val="00380667"/>
    <w:rsid w:val="00385493"/>
    <w:rsid w:val="00385BE6"/>
    <w:rsid w:val="003933E8"/>
    <w:rsid w:val="00393690"/>
    <w:rsid w:val="003967FC"/>
    <w:rsid w:val="003A1B4E"/>
    <w:rsid w:val="003A1E10"/>
    <w:rsid w:val="003B3CE3"/>
    <w:rsid w:val="003B61C4"/>
    <w:rsid w:val="003C13BC"/>
    <w:rsid w:val="003C2C90"/>
    <w:rsid w:val="003C3D09"/>
    <w:rsid w:val="003D0D53"/>
    <w:rsid w:val="003E1614"/>
    <w:rsid w:val="003E1FE7"/>
    <w:rsid w:val="003E7AA2"/>
    <w:rsid w:val="00404218"/>
    <w:rsid w:val="004056FA"/>
    <w:rsid w:val="00405753"/>
    <w:rsid w:val="0041018D"/>
    <w:rsid w:val="00410F14"/>
    <w:rsid w:val="00412629"/>
    <w:rsid w:val="00415925"/>
    <w:rsid w:val="00420D38"/>
    <w:rsid w:val="00442095"/>
    <w:rsid w:val="00447B86"/>
    <w:rsid w:val="004519D1"/>
    <w:rsid w:val="00462AFE"/>
    <w:rsid w:val="00463293"/>
    <w:rsid w:val="00467459"/>
    <w:rsid w:val="0046749D"/>
    <w:rsid w:val="00476F1D"/>
    <w:rsid w:val="00477CB2"/>
    <w:rsid w:val="0048061B"/>
    <w:rsid w:val="00481A79"/>
    <w:rsid w:val="00483E56"/>
    <w:rsid w:val="004873A4"/>
    <w:rsid w:val="0048761D"/>
    <w:rsid w:val="004910DC"/>
    <w:rsid w:val="004A2897"/>
    <w:rsid w:val="004A3082"/>
    <w:rsid w:val="004A42C9"/>
    <w:rsid w:val="004B40CA"/>
    <w:rsid w:val="004B6C86"/>
    <w:rsid w:val="004C0AF0"/>
    <w:rsid w:val="004C59FC"/>
    <w:rsid w:val="004D1BEC"/>
    <w:rsid w:val="004D3D56"/>
    <w:rsid w:val="004F0020"/>
    <w:rsid w:val="004F63E5"/>
    <w:rsid w:val="00507313"/>
    <w:rsid w:val="0051248A"/>
    <w:rsid w:val="005163FA"/>
    <w:rsid w:val="0051707F"/>
    <w:rsid w:val="00520E99"/>
    <w:rsid w:val="005425A0"/>
    <w:rsid w:val="00557E8C"/>
    <w:rsid w:val="00567907"/>
    <w:rsid w:val="00572753"/>
    <w:rsid w:val="00576135"/>
    <w:rsid w:val="00581A4B"/>
    <w:rsid w:val="005854C3"/>
    <w:rsid w:val="005946A9"/>
    <w:rsid w:val="005A1E89"/>
    <w:rsid w:val="005A27A5"/>
    <w:rsid w:val="005B0B74"/>
    <w:rsid w:val="005B13AE"/>
    <w:rsid w:val="005B5289"/>
    <w:rsid w:val="005C2726"/>
    <w:rsid w:val="005C6278"/>
    <w:rsid w:val="005E125D"/>
    <w:rsid w:val="005E2A8B"/>
    <w:rsid w:val="005E52D0"/>
    <w:rsid w:val="00600D2B"/>
    <w:rsid w:val="00607785"/>
    <w:rsid w:val="00614C73"/>
    <w:rsid w:val="006152F5"/>
    <w:rsid w:val="0062763D"/>
    <w:rsid w:val="00627E0F"/>
    <w:rsid w:val="006315FE"/>
    <w:rsid w:val="00633445"/>
    <w:rsid w:val="00633AE2"/>
    <w:rsid w:val="006403C5"/>
    <w:rsid w:val="00640E67"/>
    <w:rsid w:val="00646DD5"/>
    <w:rsid w:val="00657D8C"/>
    <w:rsid w:val="0066700C"/>
    <w:rsid w:val="00674032"/>
    <w:rsid w:val="00680FD4"/>
    <w:rsid w:val="006A14DF"/>
    <w:rsid w:val="006A1E88"/>
    <w:rsid w:val="006A2A70"/>
    <w:rsid w:val="006A2B47"/>
    <w:rsid w:val="006A5C2E"/>
    <w:rsid w:val="006B02CB"/>
    <w:rsid w:val="006B4933"/>
    <w:rsid w:val="006B66F7"/>
    <w:rsid w:val="006D4388"/>
    <w:rsid w:val="006E7B09"/>
    <w:rsid w:val="006F451D"/>
    <w:rsid w:val="007142C1"/>
    <w:rsid w:val="0071611B"/>
    <w:rsid w:val="00740BAB"/>
    <w:rsid w:val="007447D5"/>
    <w:rsid w:val="00746723"/>
    <w:rsid w:val="00757429"/>
    <w:rsid w:val="007578AC"/>
    <w:rsid w:val="00760FE0"/>
    <w:rsid w:val="00777B68"/>
    <w:rsid w:val="00782043"/>
    <w:rsid w:val="00792F15"/>
    <w:rsid w:val="007A0F4D"/>
    <w:rsid w:val="007B1BAE"/>
    <w:rsid w:val="007B46EA"/>
    <w:rsid w:val="007B6D70"/>
    <w:rsid w:val="007C0FF7"/>
    <w:rsid w:val="007C31F6"/>
    <w:rsid w:val="007E3228"/>
    <w:rsid w:val="007F226E"/>
    <w:rsid w:val="007F35D0"/>
    <w:rsid w:val="00815729"/>
    <w:rsid w:val="00817B2C"/>
    <w:rsid w:val="00825287"/>
    <w:rsid w:val="00841C55"/>
    <w:rsid w:val="00842D6F"/>
    <w:rsid w:val="00843B87"/>
    <w:rsid w:val="00870DA3"/>
    <w:rsid w:val="00872514"/>
    <w:rsid w:val="008846CC"/>
    <w:rsid w:val="0088472C"/>
    <w:rsid w:val="00886912"/>
    <w:rsid w:val="008A30ED"/>
    <w:rsid w:val="008B0DE8"/>
    <w:rsid w:val="008B1A58"/>
    <w:rsid w:val="008B44FB"/>
    <w:rsid w:val="008C3297"/>
    <w:rsid w:val="008C5051"/>
    <w:rsid w:val="008C76DD"/>
    <w:rsid w:val="008D7F56"/>
    <w:rsid w:val="008E08C8"/>
    <w:rsid w:val="008E1083"/>
    <w:rsid w:val="008E5929"/>
    <w:rsid w:val="008E75E5"/>
    <w:rsid w:val="00900D99"/>
    <w:rsid w:val="00900FCD"/>
    <w:rsid w:val="00906C74"/>
    <w:rsid w:val="009107C5"/>
    <w:rsid w:val="00910DDA"/>
    <w:rsid w:val="00914FB5"/>
    <w:rsid w:val="00921066"/>
    <w:rsid w:val="00931F2C"/>
    <w:rsid w:val="009341D4"/>
    <w:rsid w:val="00940C2B"/>
    <w:rsid w:val="00942644"/>
    <w:rsid w:val="009452B8"/>
    <w:rsid w:val="00945392"/>
    <w:rsid w:val="009468A1"/>
    <w:rsid w:val="00947B13"/>
    <w:rsid w:val="009546FD"/>
    <w:rsid w:val="009575CD"/>
    <w:rsid w:val="00960C11"/>
    <w:rsid w:val="009631DE"/>
    <w:rsid w:val="00964999"/>
    <w:rsid w:val="00965C2D"/>
    <w:rsid w:val="00970517"/>
    <w:rsid w:val="00981FD3"/>
    <w:rsid w:val="00982565"/>
    <w:rsid w:val="009852A3"/>
    <w:rsid w:val="00985A11"/>
    <w:rsid w:val="009A055E"/>
    <w:rsid w:val="009A1673"/>
    <w:rsid w:val="009A2A2B"/>
    <w:rsid w:val="009A3850"/>
    <w:rsid w:val="009A6E4A"/>
    <w:rsid w:val="009B25BB"/>
    <w:rsid w:val="009B5401"/>
    <w:rsid w:val="009C4C85"/>
    <w:rsid w:val="009C78EA"/>
    <w:rsid w:val="009D2CCE"/>
    <w:rsid w:val="009D6EC6"/>
    <w:rsid w:val="009E1A5A"/>
    <w:rsid w:val="009E4C8B"/>
    <w:rsid w:val="009E5948"/>
    <w:rsid w:val="009F0715"/>
    <w:rsid w:val="009F096D"/>
    <w:rsid w:val="009F2A56"/>
    <w:rsid w:val="00A03E0B"/>
    <w:rsid w:val="00A13665"/>
    <w:rsid w:val="00A31467"/>
    <w:rsid w:val="00A40661"/>
    <w:rsid w:val="00A42EAF"/>
    <w:rsid w:val="00A449C5"/>
    <w:rsid w:val="00A457A7"/>
    <w:rsid w:val="00A52378"/>
    <w:rsid w:val="00A57FE2"/>
    <w:rsid w:val="00A60755"/>
    <w:rsid w:val="00A64C14"/>
    <w:rsid w:val="00A662F6"/>
    <w:rsid w:val="00A8383D"/>
    <w:rsid w:val="00A853C1"/>
    <w:rsid w:val="00A8637F"/>
    <w:rsid w:val="00A86F89"/>
    <w:rsid w:val="00AA6853"/>
    <w:rsid w:val="00AA7513"/>
    <w:rsid w:val="00AB431B"/>
    <w:rsid w:val="00AC3498"/>
    <w:rsid w:val="00AC7F9C"/>
    <w:rsid w:val="00AD26DC"/>
    <w:rsid w:val="00B00398"/>
    <w:rsid w:val="00B06418"/>
    <w:rsid w:val="00B207CF"/>
    <w:rsid w:val="00B22EC4"/>
    <w:rsid w:val="00B24213"/>
    <w:rsid w:val="00B249AD"/>
    <w:rsid w:val="00B24F67"/>
    <w:rsid w:val="00B25B32"/>
    <w:rsid w:val="00B30BA6"/>
    <w:rsid w:val="00B51367"/>
    <w:rsid w:val="00B54402"/>
    <w:rsid w:val="00B57C94"/>
    <w:rsid w:val="00B72A0D"/>
    <w:rsid w:val="00B90396"/>
    <w:rsid w:val="00BA51A9"/>
    <w:rsid w:val="00BA76B7"/>
    <w:rsid w:val="00BB2550"/>
    <w:rsid w:val="00BB4A3C"/>
    <w:rsid w:val="00BC00C1"/>
    <w:rsid w:val="00BC2164"/>
    <w:rsid w:val="00BD1A07"/>
    <w:rsid w:val="00BD53A9"/>
    <w:rsid w:val="00BD5FFD"/>
    <w:rsid w:val="00BF0851"/>
    <w:rsid w:val="00C00BD1"/>
    <w:rsid w:val="00C00DE3"/>
    <w:rsid w:val="00C02654"/>
    <w:rsid w:val="00C0296A"/>
    <w:rsid w:val="00C039FF"/>
    <w:rsid w:val="00C03DD6"/>
    <w:rsid w:val="00C0608D"/>
    <w:rsid w:val="00C26721"/>
    <w:rsid w:val="00C26A38"/>
    <w:rsid w:val="00C41AED"/>
    <w:rsid w:val="00C60EA8"/>
    <w:rsid w:val="00C70BBB"/>
    <w:rsid w:val="00C70CC7"/>
    <w:rsid w:val="00C76B0A"/>
    <w:rsid w:val="00C77D7B"/>
    <w:rsid w:val="00C83014"/>
    <w:rsid w:val="00CA43D6"/>
    <w:rsid w:val="00CA5D7A"/>
    <w:rsid w:val="00CA603E"/>
    <w:rsid w:val="00CC27C4"/>
    <w:rsid w:val="00CC46BC"/>
    <w:rsid w:val="00CC5B2F"/>
    <w:rsid w:val="00CC725B"/>
    <w:rsid w:val="00CD43A2"/>
    <w:rsid w:val="00CE647A"/>
    <w:rsid w:val="00CE78CE"/>
    <w:rsid w:val="00CF215A"/>
    <w:rsid w:val="00CF668C"/>
    <w:rsid w:val="00CF7A7D"/>
    <w:rsid w:val="00D11EB1"/>
    <w:rsid w:val="00D12224"/>
    <w:rsid w:val="00D20DAE"/>
    <w:rsid w:val="00D327D1"/>
    <w:rsid w:val="00D35861"/>
    <w:rsid w:val="00D40C8E"/>
    <w:rsid w:val="00D45A5D"/>
    <w:rsid w:val="00D5499E"/>
    <w:rsid w:val="00D57AF1"/>
    <w:rsid w:val="00D632DD"/>
    <w:rsid w:val="00D63760"/>
    <w:rsid w:val="00D71CBF"/>
    <w:rsid w:val="00D87EFF"/>
    <w:rsid w:val="00DA296F"/>
    <w:rsid w:val="00DA7F64"/>
    <w:rsid w:val="00DB24D9"/>
    <w:rsid w:val="00DC2817"/>
    <w:rsid w:val="00DD0A74"/>
    <w:rsid w:val="00DD6EEE"/>
    <w:rsid w:val="00DF14FA"/>
    <w:rsid w:val="00DF2732"/>
    <w:rsid w:val="00DF2FAC"/>
    <w:rsid w:val="00E0418A"/>
    <w:rsid w:val="00E05886"/>
    <w:rsid w:val="00E0650B"/>
    <w:rsid w:val="00E22829"/>
    <w:rsid w:val="00E3562C"/>
    <w:rsid w:val="00E37084"/>
    <w:rsid w:val="00E37715"/>
    <w:rsid w:val="00E450DF"/>
    <w:rsid w:val="00E50402"/>
    <w:rsid w:val="00E50736"/>
    <w:rsid w:val="00E54EB1"/>
    <w:rsid w:val="00E60A88"/>
    <w:rsid w:val="00E61D7B"/>
    <w:rsid w:val="00E75957"/>
    <w:rsid w:val="00E86D7D"/>
    <w:rsid w:val="00E95C52"/>
    <w:rsid w:val="00E97DBD"/>
    <w:rsid w:val="00EA274E"/>
    <w:rsid w:val="00EB4DF9"/>
    <w:rsid w:val="00EC5302"/>
    <w:rsid w:val="00ED0BBC"/>
    <w:rsid w:val="00EE1AA8"/>
    <w:rsid w:val="00EE68BC"/>
    <w:rsid w:val="00EF1A7F"/>
    <w:rsid w:val="00EF54EB"/>
    <w:rsid w:val="00EF56EE"/>
    <w:rsid w:val="00EF65A3"/>
    <w:rsid w:val="00EF6D34"/>
    <w:rsid w:val="00F062A9"/>
    <w:rsid w:val="00F06D88"/>
    <w:rsid w:val="00F12C9C"/>
    <w:rsid w:val="00F267CF"/>
    <w:rsid w:val="00F36097"/>
    <w:rsid w:val="00F3754A"/>
    <w:rsid w:val="00F536B5"/>
    <w:rsid w:val="00F568D7"/>
    <w:rsid w:val="00F57519"/>
    <w:rsid w:val="00F96390"/>
    <w:rsid w:val="00F97600"/>
    <w:rsid w:val="00FA02E6"/>
    <w:rsid w:val="00FA3003"/>
    <w:rsid w:val="00FA6F52"/>
    <w:rsid w:val="00FB0154"/>
    <w:rsid w:val="00FB0D0B"/>
    <w:rsid w:val="00FB1CE7"/>
    <w:rsid w:val="00FD14B9"/>
    <w:rsid w:val="00FD46FD"/>
    <w:rsid w:val="00FD6523"/>
    <w:rsid w:val="00FE0445"/>
    <w:rsid w:val="00FE425B"/>
    <w:rsid w:val="00FE61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5" type="connector" idref="#_x0000_s1032"/>
        <o:r id="V:Rule6" type="connector" idref="#_x0000_s1031"/>
        <o:r id="V:Rule7" type="connector" idref="#_x0000_s1034"/>
        <o:r id="V:Rule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6EA"/>
    <w:rPr>
      <w:sz w:val="24"/>
      <w:szCs w:val="24"/>
      <w:lang w:val="en-US" w:eastAsia="en-US"/>
    </w:rPr>
  </w:style>
  <w:style w:type="paragraph" w:styleId="Heading2">
    <w:name w:val="heading 2"/>
    <w:basedOn w:val="Normal"/>
    <w:next w:val="Normal"/>
    <w:link w:val="Heading2Char"/>
    <w:qFormat/>
    <w:rsid w:val="00EE1AA8"/>
    <w:pPr>
      <w:keepNext/>
      <w:jc w:val="both"/>
      <w:outlineLvl w:val="1"/>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6B5"/>
    <w:pPr>
      <w:tabs>
        <w:tab w:val="center" w:pos="4320"/>
        <w:tab w:val="right" w:pos="8640"/>
      </w:tabs>
    </w:pPr>
  </w:style>
  <w:style w:type="paragraph" w:styleId="Footer">
    <w:name w:val="footer"/>
    <w:basedOn w:val="Normal"/>
    <w:link w:val="FooterChar"/>
    <w:rsid w:val="00F536B5"/>
    <w:pPr>
      <w:tabs>
        <w:tab w:val="center" w:pos="4320"/>
        <w:tab w:val="right" w:pos="8640"/>
      </w:tabs>
    </w:pPr>
  </w:style>
  <w:style w:type="character" w:customStyle="1" w:styleId="FooterChar">
    <w:name w:val="Footer Char"/>
    <w:link w:val="Footer"/>
    <w:semiHidden/>
    <w:rsid w:val="00F536B5"/>
    <w:rPr>
      <w:sz w:val="24"/>
      <w:szCs w:val="24"/>
      <w:lang w:val="en-US" w:eastAsia="en-US" w:bidi="ar-SA"/>
    </w:rPr>
  </w:style>
  <w:style w:type="character" w:styleId="Strong">
    <w:name w:val="Strong"/>
    <w:uiPriority w:val="22"/>
    <w:qFormat/>
    <w:rsid w:val="0051707F"/>
    <w:rPr>
      <w:b/>
      <w:bCs/>
    </w:rPr>
  </w:style>
  <w:style w:type="paragraph" w:styleId="ListParagraph">
    <w:name w:val="List Paragraph"/>
    <w:basedOn w:val="Normal"/>
    <w:link w:val="ListParagraphChar"/>
    <w:uiPriority w:val="34"/>
    <w:qFormat/>
    <w:rsid w:val="00E50736"/>
    <w:pPr>
      <w:ind w:left="720"/>
      <w:contextualSpacing/>
    </w:pPr>
  </w:style>
  <w:style w:type="paragraph" w:styleId="ListBullet">
    <w:name w:val="List Bullet"/>
    <w:basedOn w:val="Normal"/>
    <w:autoRedefine/>
    <w:rsid w:val="00D5499E"/>
    <w:pPr>
      <w:numPr>
        <w:numId w:val="4"/>
      </w:numPr>
      <w:autoSpaceDE w:val="0"/>
      <w:autoSpaceDN w:val="0"/>
      <w:adjustRightInd w:val="0"/>
    </w:pPr>
    <w:rPr>
      <w:rFonts w:ascii="Arial" w:hAnsi="Arial"/>
      <w:color w:val="000000"/>
      <w:sz w:val="20"/>
      <w:szCs w:val="16"/>
    </w:rPr>
  </w:style>
  <w:style w:type="character" w:styleId="Hyperlink">
    <w:name w:val="Hyperlink"/>
    <w:rsid w:val="002F1A75"/>
    <w:rPr>
      <w:color w:val="0000FF"/>
      <w:u w:val="single"/>
    </w:rPr>
  </w:style>
  <w:style w:type="paragraph" w:styleId="BalloonText">
    <w:name w:val="Balloon Text"/>
    <w:basedOn w:val="Normal"/>
    <w:link w:val="BalloonTextChar"/>
    <w:rsid w:val="00627E0F"/>
    <w:rPr>
      <w:rFonts w:ascii="Tahoma" w:hAnsi="Tahoma" w:cs="Tahoma"/>
      <w:sz w:val="16"/>
      <w:szCs w:val="16"/>
    </w:rPr>
  </w:style>
  <w:style w:type="character" w:customStyle="1" w:styleId="BalloonTextChar">
    <w:name w:val="Balloon Text Char"/>
    <w:basedOn w:val="DefaultParagraphFont"/>
    <w:link w:val="BalloonText"/>
    <w:rsid w:val="00627E0F"/>
    <w:rPr>
      <w:rFonts w:ascii="Tahoma" w:hAnsi="Tahoma" w:cs="Tahoma"/>
      <w:sz w:val="16"/>
      <w:szCs w:val="16"/>
      <w:lang w:val="en-US" w:eastAsia="en-US"/>
    </w:rPr>
  </w:style>
  <w:style w:type="paragraph" w:styleId="NoSpacing">
    <w:name w:val="No Spacing"/>
    <w:uiPriority w:val="1"/>
    <w:qFormat/>
    <w:rsid w:val="004873A4"/>
    <w:rPr>
      <w:sz w:val="24"/>
      <w:szCs w:val="24"/>
      <w:lang w:val="en-US" w:eastAsia="en-US"/>
    </w:rPr>
  </w:style>
  <w:style w:type="character" w:customStyle="1" w:styleId="ListParagraphChar">
    <w:name w:val="List Paragraph Char"/>
    <w:link w:val="ListParagraph"/>
    <w:uiPriority w:val="34"/>
    <w:locked/>
    <w:rsid w:val="00BD53A9"/>
    <w:rPr>
      <w:sz w:val="24"/>
      <w:szCs w:val="24"/>
      <w:lang w:val="en-US" w:eastAsia="en-US"/>
    </w:rPr>
  </w:style>
  <w:style w:type="character" w:customStyle="1" w:styleId="Heading2Char">
    <w:name w:val="Heading 2 Char"/>
    <w:basedOn w:val="DefaultParagraphFont"/>
    <w:link w:val="Heading2"/>
    <w:rsid w:val="00EE1AA8"/>
    <w:rPr>
      <w:b/>
      <w:sz w:val="24"/>
      <w:lang w:val="en-GB" w:eastAsia="en-US"/>
    </w:rPr>
  </w:style>
</w:styles>
</file>

<file path=word/webSettings.xml><?xml version="1.0" encoding="utf-8"?>
<w:webSettings xmlns:r="http://schemas.openxmlformats.org/officeDocument/2006/relationships" xmlns:w="http://schemas.openxmlformats.org/wordprocessingml/2006/main">
  <w:divs>
    <w:div w:id="22021530">
      <w:bodyDiv w:val="1"/>
      <w:marLeft w:val="0"/>
      <w:marRight w:val="0"/>
      <w:marTop w:val="0"/>
      <w:marBottom w:val="0"/>
      <w:divBdr>
        <w:top w:val="none" w:sz="0" w:space="0" w:color="auto"/>
        <w:left w:val="none" w:sz="0" w:space="0" w:color="auto"/>
        <w:bottom w:val="none" w:sz="0" w:space="0" w:color="auto"/>
        <w:right w:val="none" w:sz="0" w:space="0" w:color="auto"/>
      </w:divBdr>
    </w:div>
    <w:div w:id="31654672">
      <w:bodyDiv w:val="1"/>
      <w:marLeft w:val="0"/>
      <w:marRight w:val="0"/>
      <w:marTop w:val="0"/>
      <w:marBottom w:val="0"/>
      <w:divBdr>
        <w:top w:val="none" w:sz="0" w:space="0" w:color="auto"/>
        <w:left w:val="none" w:sz="0" w:space="0" w:color="auto"/>
        <w:bottom w:val="none" w:sz="0" w:space="0" w:color="auto"/>
        <w:right w:val="none" w:sz="0" w:space="0" w:color="auto"/>
      </w:divBdr>
    </w:div>
    <w:div w:id="119543124">
      <w:bodyDiv w:val="1"/>
      <w:marLeft w:val="0"/>
      <w:marRight w:val="0"/>
      <w:marTop w:val="0"/>
      <w:marBottom w:val="0"/>
      <w:divBdr>
        <w:top w:val="none" w:sz="0" w:space="0" w:color="auto"/>
        <w:left w:val="none" w:sz="0" w:space="0" w:color="auto"/>
        <w:bottom w:val="none" w:sz="0" w:space="0" w:color="auto"/>
        <w:right w:val="none" w:sz="0" w:space="0" w:color="auto"/>
      </w:divBdr>
    </w:div>
    <w:div w:id="403336651">
      <w:bodyDiv w:val="1"/>
      <w:marLeft w:val="0"/>
      <w:marRight w:val="0"/>
      <w:marTop w:val="0"/>
      <w:marBottom w:val="0"/>
      <w:divBdr>
        <w:top w:val="none" w:sz="0" w:space="0" w:color="auto"/>
        <w:left w:val="none" w:sz="0" w:space="0" w:color="auto"/>
        <w:bottom w:val="none" w:sz="0" w:space="0" w:color="auto"/>
        <w:right w:val="none" w:sz="0" w:space="0" w:color="auto"/>
      </w:divBdr>
    </w:div>
    <w:div w:id="494541447">
      <w:bodyDiv w:val="1"/>
      <w:marLeft w:val="0"/>
      <w:marRight w:val="0"/>
      <w:marTop w:val="0"/>
      <w:marBottom w:val="0"/>
      <w:divBdr>
        <w:top w:val="none" w:sz="0" w:space="0" w:color="auto"/>
        <w:left w:val="none" w:sz="0" w:space="0" w:color="auto"/>
        <w:bottom w:val="none" w:sz="0" w:space="0" w:color="auto"/>
        <w:right w:val="none" w:sz="0" w:space="0" w:color="auto"/>
      </w:divBdr>
    </w:div>
    <w:div w:id="624970692">
      <w:bodyDiv w:val="1"/>
      <w:marLeft w:val="0"/>
      <w:marRight w:val="0"/>
      <w:marTop w:val="0"/>
      <w:marBottom w:val="0"/>
      <w:divBdr>
        <w:top w:val="none" w:sz="0" w:space="0" w:color="auto"/>
        <w:left w:val="none" w:sz="0" w:space="0" w:color="auto"/>
        <w:bottom w:val="none" w:sz="0" w:space="0" w:color="auto"/>
        <w:right w:val="none" w:sz="0" w:space="0" w:color="auto"/>
      </w:divBdr>
    </w:div>
    <w:div w:id="698239618">
      <w:bodyDiv w:val="1"/>
      <w:marLeft w:val="0"/>
      <w:marRight w:val="0"/>
      <w:marTop w:val="0"/>
      <w:marBottom w:val="0"/>
      <w:divBdr>
        <w:top w:val="none" w:sz="0" w:space="0" w:color="auto"/>
        <w:left w:val="none" w:sz="0" w:space="0" w:color="auto"/>
        <w:bottom w:val="none" w:sz="0" w:space="0" w:color="auto"/>
        <w:right w:val="none" w:sz="0" w:space="0" w:color="auto"/>
      </w:divBdr>
    </w:div>
    <w:div w:id="1239831172">
      <w:bodyDiv w:val="1"/>
      <w:marLeft w:val="0"/>
      <w:marRight w:val="0"/>
      <w:marTop w:val="0"/>
      <w:marBottom w:val="0"/>
      <w:divBdr>
        <w:top w:val="none" w:sz="0" w:space="0" w:color="auto"/>
        <w:left w:val="none" w:sz="0" w:space="0" w:color="auto"/>
        <w:bottom w:val="none" w:sz="0" w:space="0" w:color="auto"/>
        <w:right w:val="none" w:sz="0" w:space="0" w:color="auto"/>
      </w:divBdr>
    </w:div>
    <w:div w:id="1379665621">
      <w:bodyDiv w:val="1"/>
      <w:marLeft w:val="0"/>
      <w:marRight w:val="0"/>
      <w:marTop w:val="0"/>
      <w:marBottom w:val="0"/>
      <w:divBdr>
        <w:top w:val="none" w:sz="0" w:space="0" w:color="auto"/>
        <w:left w:val="none" w:sz="0" w:space="0" w:color="auto"/>
        <w:bottom w:val="none" w:sz="0" w:space="0" w:color="auto"/>
        <w:right w:val="none" w:sz="0" w:space="0" w:color="auto"/>
      </w:divBdr>
    </w:div>
    <w:div w:id="1509708207">
      <w:bodyDiv w:val="1"/>
      <w:marLeft w:val="0"/>
      <w:marRight w:val="0"/>
      <w:marTop w:val="0"/>
      <w:marBottom w:val="0"/>
      <w:divBdr>
        <w:top w:val="none" w:sz="0" w:space="0" w:color="auto"/>
        <w:left w:val="none" w:sz="0" w:space="0" w:color="auto"/>
        <w:bottom w:val="none" w:sz="0" w:space="0" w:color="auto"/>
        <w:right w:val="none" w:sz="0" w:space="0" w:color="auto"/>
      </w:divBdr>
    </w:div>
    <w:div w:id="168323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osh.378394@2free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diagramColors" Target="diagrams/color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1BCE4D-428C-48B3-8E4F-134808072BDF}" type="doc">
      <dgm:prSet loTypeId="urn:microsoft.com/office/officeart/2005/8/layout/venn3" loCatId="relationship" qsTypeId="urn:microsoft.com/office/officeart/2005/8/quickstyle/simple1" qsCatId="simple" csTypeId="urn:microsoft.com/office/officeart/2005/8/colors/colorful5" csCatId="colorful" phldr="1"/>
      <dgm:spPr/>
      <dgm:t>
        <a:bodyPr/>
        <a:lstStyle/>
        <a:p>
          <a:endParaRPr lang="en-IN"/>
        </a:p>
      </dgm:t>
    </dgm:pt>
    <dgm:pt modelId="{97A7E930-2E1E-47ED-A869-8A7B143DA7EB}">
      <dgm:prSet phldrT="[Text]"/>
      <dgm:spPr/>
      <dgm:t>
        <a:bodyPr/>
        <a:lstStyle/>
        <a:p>
          <a:r>
            <a:rPr lang="en-IN"/>
            <a:t>Financial &amp; Business Analysis / </a:t>
          </a:r>
          <a:r>
            <a:rPr lang="en-US"/>
            <a:t>credit analysis </a:t>
          </a:r>
          <a:endParaRPr lang="en-IN"/>
        </a:p>
      </dgm:t>
    </dgm:pt>
    <dgm:pt modelId="{431AF9FF-62BB-4670-B467-717729A71C9A}" type="parTrans" cxnId="{B38A842E-39AB-454C-851B-91B2B484E152}">
      <dgm:prSet/>
      <dgm:spPr/>
      <dgm:t>
        <a:bodyPr/>
        <a:lstStyle/>
        <a:p>
          <a:endParaRPr lang="en-IN"/>
        </a:p>
      </dgm:t>
    </dgm:pt>
    <dgm:pt modelId="{BC74B03A-6275-4F98-A549-D236FF4A5A71}" type="sibTrans" cxnId="{B38A842E-39AB-454C-851B-91B2B484E152}">
      <dgm:prSet/>
      <dgm:spPr/>
      <dgm:t>
        <a:bodyPr/>
        <a:lstStyle/>
        <a:p>
          <a:endParaRPr lang="en-IN"/>
        </a:p>
      </dgm:t>
    </dgm:pt>
    <dgm:pt modelId="{978004C8-E9EB-4B37-9925-434A1E9E9F6A}">
      <dgm:prSet phldrT="[Text]"/>
      <dgm:spPr/>
      <dgm:t>
        <a:bodyPr/>
        <a:lstStyle/>
        <a:p>
          <a:r>
            <a:rPr lang="en-US"/>
            <a:t>Business Startegy &amp; Consultancy / Budgeting and Planning</a:t>
          </a:r>
          <a:endParaRPr lang="en-IN"/>
        </a:p>
      </dgm:t>
    </dgm:pt>
    <dgm:pt modelId="{E0D3639B-E3FF-46CF-A340-75950CB2726E}" type="parTrans" cxnId="{C9D2345A-2FDF-4AA7-8C39-D026C14E3A90}">
      <dgm:prSet/>
      <dgm:spPr/>
      <dgm:t>
        <a:bodyPr/>
        <a:lstStyle/>
        <a:p>
          <a:endParaRPr lang="en-US"/>
        </a:p>
      </dgm:t>
    </dgm:pt>
    <dgm:pt modelId="{10E796E3-16D9-4FEF-860F-7F5CF82000C5}" type="sibTrans" cxnId="{C9D2345A-2FDF-4AA7-8C39-D026C14E3A90}">
      <dgm:prSet/>
      <dgm:spPr/>
      <dgm:t>
        <a:bodyPr/>
        <a:lstStyle/>
        <a:p>
          <a:endParaRPr lang="en-US"/>
        </a:p>
      </dgm:t>
    </dgm:pt>
    <dgm:pt modelId="{C9E2148E-9D03-4144-A217-B020F138A46C}">
      <dgm:prSet phldrT="[Text]"/>
      <dgm:spPr/>
      <dgm:t>
        <a:bodyPr/>
        <a:lstStyle/>
        <a:p>
          <a:r>
            <a:rPr lang="en-IN"/>
            <a:t>Organizational Growth / </a:t>
          </a:r>
          <a:r>
            <a:rPr lang="en-US"/>
            <a:t>P&amp;L, Revenue Analysis </a:t>
          </a:r>
          <a:endParaRPr lang="en-IN"/>
        </a:p>
      </dgm:t>
    </dgm:pt>
    <dgm:pt modelId="{D92C1CA1-5350-4B8E-96A2-55353378807A}" type="parTrans" cxnId="{4F3C8DCE-0417-4CDB-8B34-1449C5063808}">
      <dgm:prSet/>
      <dgm:spPr/>
      <dgm:t>
        <a:bodyPr/>
        <a:lstStyle/>
        <a:p>
          <a:endParaRPr lang="en-US"/>
        </a:p>
      </dgm:t>
    </dgm:pt>
    <dgm:pt modelId="{C746163F-A3D2-4470-B277-7D2B90EFF5CC}" type="sibTrans" cxnId="{4F3C8DCE-0417-4CDB-8B34-1449C5063808}">
      <dgm:prSet/>
      <dgm:spPr/>
      <dgm:t>
        <a:bodyPr/>
        <a:lstStyle/>
        <a:p>
          <a:endParaRPr lang="en-US"/>
        </a:p>
      </dgm:t>
    </dgm:pt>
    <dgm:pt modelId="{2121F270-11F2-47ED-A698-AE4D7D73D4EA}">
      <dgm:prSet phldrT="[Text]"/>
      <dgm:spPr/>
      <dgm:t>
        <a:bodyPr/>
        <a:lstStyle/>
        <a:p>
          <a:r>
            <a:rPr lang="en-IN"/>
            <a:t>Financial &amp; Business Evaluation / </a:t>
          </a:r>
          <a:r>
            <a:rPr lang="en-US"/>
            <a:t>General Accounting</a:t>
          </a:r>
          <a:endParaRPr lang="en-IN"/>
        </a:p>
      </dgm:t>
    </dgm:pt>
    <dgm:pt modelId="{1CCB40C7-5A72-4664-A5DA-0FA1067DAB9D}" type="parTrans" cxnId="{ED5161F9-955B-4F08-8E69-5F26FE271CE0}">
      <dgm:prSet/>
      <dgm:spPr/>
      <dgm:t>
        <a:bodyPr/>
        <a:lstStyle/>
        <a:p>
          <a:endParaRPr lang="en-US"/>
        </a:p>
      </dgm:t>
    </dgm:pt>
    <dgm:pt modelId="{97CC9D22-56B5-4C98-BE3A-0535DBB23919}" type="sibTrans" cxnId="{ED5161F9-955B-4F08-8E69-5F26FE271CE0}">
      <dgm:prSet/>
      <dgm:spPr/>
      <dgm:t>
        <a:bodyPr/>
        <a:lstStyle/>
        <a:p>
          <a:endParaRPr lang="en-US"/>
        </a:p>
      </dgm:t>
    </dgm:pt>
    <dgm:pt modelId="{48A1C2F1-A00D-47A9-8AD0-8C5CB8237DDA}">
      <dgm:prSet phldrT="[Text]"/>
      <dgm:spPr/>
      <dgm:t>
        <a:bodyPr/>
        <a:lstStyle/>
        <a:p>
          <a:r>
            <a:rPr lang="en-IN"/>
            <a:t>Team Management &amp; Leadership</a:t>
          </a:r>
        </a:p>
      </dgm:t>
    </dgm:pt>
    <dgm:pt modelId="{3880DF70-50C8-4F09-B7B1-323132AE16B9}" type="parTrans" cxnId="{3411A75E-F6FF-4AAD-83FE-57656AB98D57}">
      <dgm:prSet/>
      <dgm:spPr/>
      <dgm:t>
        <a:bodyPr/>
        <a:lstStyle/>
        <a:p>
          <a:endParaRPr lang="en-US"/>
        </a:p>
      </dgm:t>
    </dgm:pt>
    <dgm:pt modelId="{C30A4752-16B9-448F-AA57-57055D0F9D61}" type="sibTrans" cxnId="{3411A75E-F6FF-4AAD-83FE-57656AB98D57}">
      <dgm:prSet/>
      <dgm:spPr/>
      <dgm:t>
        <a:bodyPr/>
        <a:lstStyle/>
        <a:p>
          <a:endParaRPr lang="en-US"/>
        </a:p>
      </dgm:t>
    </dgm:pt>
    <dgm:pt modelId="{AFEE8F66-C31A-448B-AE0C-606477FFAC33}" type="pres">
      <dgm:prSet presAssocID="{9D1BCE4D-428C-48B3-8E4F-134808072BDF}" presName="Name0" presStyleCnt="0">
        <dgm:presLayoutVars>
          <dgm:dir/>
          <dgm:resizeHandles val="exact"/>
        </dgm:presLayoutVars>
      </dgm:prSet>
      <dgm:spPr/>
      <dgm:t>
        <a:bodyPr/>
        <a:lstStyle/>
        <a:p>
          <a:endParaRPr lang="en-US"/>
        </a:p>
      </dgm:t>
    </dgm:pt>
    <dgm:pt modelId="{83D439E0-145C-4A01-AF88-829892ABEB04}" type="pres">
      <dgm:prSet presAssocID="{97A7E930-2E1E-47ED-A869-8A7B143DA7EB}" presName="Name5" presStyleLbl="vennNode1" presStyleIdx="0" presStyleCnt="5">
        <dgm:presLayoutVars>
          <dgm:bulletEnabled val="1"/>
        </dgm:presLayoutVars>
      </dgm:prSet>
      <dgm:spPr/>
      <dgm:t>
        <a:bodyPr/>
        <a:lstStyle/>
        <a:p>
          <a:endParaRPr lang="en-US"/>
        </a:p>
      </dgm:t>
    </dgm:pt>
    <dgm:pt modelId="{3DA382A8-826A-47FD-9DC1-5E1A68CA37C6}" type="pres">
      <dgm:prSet presAssocID="{BC74B03A-6275-4F98-A549-D236FF4A5A71}" presName="space" presStyleCnt="0"/>
      <dgm:spPr/>
    </dgm:pt>
    <dgm:pt modelId="{FB5E3D6F-B885-4D3E-979D-ADB4A8399A79}" type="pres">
      <dgm:prSet presAssocID="{978004C8-E9EB-4B37-9925-434A1E9E9F6A}" presName="Name5" presStyleLbl="vennNode1" presStyleIdx="1" presStyleCnt="5">
        <dgm:presLayoutVars>
          <dgm:bulletEnabled val="1"/>
        </dgm:presLayoutVars>
      </dgm:prSet>
      <dgm:spPr/>
      <dgm:t>
        <a:bodyPr/>
        <a:lstStyle/>
        <a:p>
          <a:endParaRPr lang="en-US"/>
        </a:p>
      </dgm:t>
    </dgm:pt>
    <dgm:pt modelId="{6D68C8C8-8AD2-4C58-8799-4B14EA50A873}" type="pres">
      <dgm:prSet presAssocID="{10E796E3-16D9-4FEF-860F-7F5CF82000C5}" presName="space" presStyleCnt="0"/>
      <dgm:spPr/>
    </dgm:pt>
    <dgm:pt modelId="{2933E55B-653B-436B-A449-05015723249C}" type="pres">
      <dgm:prSet presAssocID="{C9E2148E-9D03-4144-A217-B020F138A46C}" presName="Name5" presStyleLbl="vennNode1" presStyleIdx="2" presStyleCnt="5">
        <dgm:presLayoutVars>
          <dgm:bulletEnabled val="1"/>
        </dgm:presLayoutVars>
      </dgm:prSet>
      <dgm:spPr/>
      <dgm:t>
        <a:bodyPr/>
        <a:lstStyle/>
        <a:p>
          <a:endParaRPr lang="en-US"/>
        </a:p>
      </dgm:t>
    </dgm:pt>
    <dgm:pt modelId="{050815C1-7CAC-445C-A237-42BDBD4B6AF4}" type="pres">
      <dgm:prSet presAssocID="{C746163F-A3D2-4470-B277-7D2B90EFF5CC}" presName="space" presStyleCnt="0"/>
      <dgm:spPr/>
    </dgm:pt>
    <dgm:pt modelId="{FF294684-1599-4C68-ADB1-A42E6D3F9B11}" type="pres">
      <dgm:prSet presAssocID="{2121F270-11F2-47ED-A698-AE4D7D73D4EA}" presName="Name5" presStyleLbl="vennNode1" presStyleIdx="3" presStyleCnt="5">
        <dgm:presLayoutVars>
          <dgm:bulletEnabled val="1"/>
        </dgm:presLayoutVars>
      </dgm:prSet>
      <dgm:spPr/>
      <dgm:t>
        <a:bodyPr/>
        <a:lstStyle/>
        <a:p>
          <a:endParaRPr lang="en-US"/>
        </a:p>
      </dgm:t>
    </dgm:pt>
    <dgm:pt modelId="{37A11F65-B209-4CF4-AB91-C06974DEF0B5}" type="pres">
      <dgm:prSet presAssocID="{97CC9D22-56B5-4C98-BE3A-0535DBB23919}" presName="space" presStyleCnt="0"/>
      <dgm:spPr/>
    </dgm:pt>
    <dgm:pt modelId="{0E8EED6B-62ED-4439-BDEE-AE56DE6A0C17}" type="pres">
      <dgm:prSet presAssocID="{48A1C2F1-A00D-47A9-8AD0-8C5CB8237DDA}" presName="Name5" presStyleLbl="vennNode1" presStyleIdx="4" presStyleCnt="5">
        <dgm:presLayoutVars>
          <dgm:bulletEnabled val="1"/>
        </dgm:presLayoutVars>
      </dgm:prSet>
      <dgm:spPr/>
      <dgm:t>
        <a:bodyPr/>
        <a:lstStyle/>
        <a:p>
          <a:endParaRPr lang="en-US"/>
        </a:p>
      </dgm:t>
    </dgm:pt>
  </dgm:ptLst>
  <dgm:cxnLst>
    <dgm:cxn modelId="{AB6C2269-3BF4-4567-9900-C49F86645CF8}" type="presOf" srcId="{C9E2148E-9D03-4144-A217-B020F138A46C}" destId="{2933E55B-653B-436B-A449-05015723249C}" srcOrd="0" destOrd="0" presId="urn:microsoft.com/office/officeart/2005/8/layout/venn3"/>
    <dgm:cxn modelId="{A13C1EDD-4F06-483A-B623-3648B9C2CD81}" type="presOf" srcId="{2121F270-11F2-47ED-A698-AE4D7D73D4EA}" destId="{FF294684-1599-4C68-ADB1-A42E6D3F9B11}" srcOrd="0" destOrd="0" presId="urn:microsoft.com/office/officeart/2005/8/layout/venn3"/>
    <dgm:cxn modelId="{EBD8B9B2-DC93-465C-8501-3241C5BD2EA7}" type="presOf" srcId="{97A7E930-2E1E-47ED-A869-8A7B143DA7EB}" destId="{83D439E0-145C-4A01-AF88-829892ABEB04}" srcOrd="0" destOrd="0" presId="urn:microsoft.com/office/officeart/2005/8/layout/venn3"/>
    <dgm:cxn modelId="{B38A842E-39AB-454C-851B-91B2B484E152}" srcId="{9D1BCE4D-428C-48B3-8E4F-134808072BDF}" destId="{97A7E930-2E1E-47ED-A869-8A7B143DA7EB}" srcOrd="0" destOrd="0" parTransId="{431AF9FF-62BB-4670-B467-717729A71C9A}" sibTransId="{BC74B03A-6275-4F98-A549-D236FF4A5A71}"/>
    <dgm:cxn modelId="{ED5161F9-955B-4F08-8E69-5F26FE271CE0}" srcId="{9D1BCE4D-428C-48B3-8E4F-134808072BDF}" destId="{2121F270-11F2-47ED-A698-AE4D7D73D4EA}" srcOrd="3" destOrd="0" parTransId="{1CCB40C7-5A72-4664-A5DA-0FA1067DAB9D}" sibTransId="{97CC9D22-56B5-4C98-BE3A-0535DBB23919}"/>
    <dgm:cxn modelId="{FF1C0B10-0EF5-4442-B784-1318BDCCD906}" type="presOf" srcId="{9D1BCE4D-428C-48B3-8E4F-134808072BDF}" destId="{AFEE8F66-C31A-448B-AE0C-606477FFAC33}" srcOrd="0" destOrd="0" presId="urn:microsoft.com/office/officeart/2005/8/layout/venn3"/>
    <dgm:cxn modelId="{3411A75E-F6FF-4AAD-83FE-57656AB98D57}" srcId="{9D1BCE4D-428C-48B3-8E4F-134808072BDF}" destId="{48A1C2F1-A00D-47A9-8AD0-8C5CB8237DDA}" srcOrd="4" destOrd="0" parTransId="{3880DF70-50C8-4F09-B7B1-323132AE16B9}" sibTransId="{C30A4752-16B9-448F-AA57-57055D0F9D61}"/>
    <dgm:cxn modelId="{4F3C8DCE-0417-4CDB-8B34-1449C5063808}" srcId="{9D1BCE4D-428C-48B3-8E4F-134808072BDF}" destId="{C9E2148E-9D03-4144-A217-B020F138A46C}" srcOrd="2" destOrd="0" parTransId="{D92C1CA1-5350-4B8E-96A2-55353378807A}" sibTransId="{C746163F-A3D2-4470-B277-7D2B90EFF5CC}"/>
    <dgm:cxn modelId="{C9D2345A-2FDF-4AA7-8C39-D026C14E3A90}" srcId="{9D1BCE4D-428C-48B3-8E4F-134808072BDF}" destId="{978004C8-E9EB-4B37-9925-434A1E9E9F6A}" srcOrd="1" destOrd="0" parTransId="{E0D3639B-E3FF-46CF-A340-75950CB2726E}" sibTransId="{10E796E3-16D9-4FEF-860F-7F5CF82000C5}"/>
    <dgm:cxn modelId="{5767FD0C-097C-4A8C-88A1-044556F5312D}" type="presOf" srcId="{978004C8-E9EB-4B37-9925-434A1E9E9F6A}" destId="{FB5E3D6F-B885-4D3E-979D-ADB4A8399A79}" srcOrd="0" destOrd="0" presId="urn:microsoft.com/office/officeart/2005/8/layout/venn3"/>
    <dgm:cxn modelId="{15AAE5CD-5C76-4CE0-9EB0-C392154A25BD}" type="presOf" srcId="{48A1C2F1-A00D-47A9-8AD0-8C5CB8237DDA}" destId="{0E8EED6B-62ED-4439-BDEE-AE56DE6A0C17}" srcOrd="0" destOrd="0" presId="urn:microsoft.com/office/officeart/2005/8/layout/venn3"/>
    <dgm:cxn modelId="{D979D7B2-4014-4B67-9F54-6E761448B778}" type="presParOf" srcId="{AFEE8F66-C31A-448B-AE0C-606477FFAC33}" destId="{83D439E0-145C-4A01-AF88-829892ABEB04}" srcOrd="0" destOrd="0" presId="urn:microsoft.com/office/officeart/2005/8/layout/venn3"/>
    <dgm:cxn modelId="{02123E9B-ADC0-4E3A-A74F-0BE99915311D}" type="presParOf" srcId="{AFEE8F66-C31A-448B-AE0C-606477FFAC33}" destId="{3DA382A8-826A-47FD-9DC1-5E1A68CA37C6}" srcOrd="1" destOrd="0" presId="urn:microsoft.com/office/officeart/2005/8/layout/venn3"/>
    <dgm:cxn modelId="{9C08BDDE-D364-476C-95B9-3A22075FFF3D}" type="presParOf" srcId="{AFEE8F66-C31A-448B-AE0C-606477FFAC33}" destId="{FB5E3D6F-B885-4D3E-979D-ADB4A8399A79}" srcOrd="2" destOrd="0" presId="urn:microsoft.com/office/officeart/2005/8/layout/venn3"/>
    <dgm:cxn modelId="{808F3647-B4E5-4D0F-82E7-330DB8943583}" type="presParOf" srcId="{AFEE8F66-C31A-448B-AE0C-606477FFAC33}" destId="{6D68C8C8-8AD2-4C58-8799-4B14EA50A873}" srcOrd="3" destOrd="0" presId="urn:microsoft.com/office/officeart/2005/8/layout/venn3"/>
    <dgm:cxn modelId="{48179D42-6570-4D25-8C0F-C6D466A3869B}" type="presParOf" srcId="{AFEE8F66-C31A-448B-AE0C-606477FFAC33}" destId="{2933E55B-653B-436B-A449-05015723249C}" srcOrd="4" destOrd="0" presId="urn:microsoft.com/office/officeart/2005/8/layout/venn3"/>
    <dgm:cxn modelId="{C84E83A2-CB9A-459C-8F6A-8533A9A2B06A}" type="presParOf" srcId="{AFEE8F66-C31A-448B-AE0C-606477FFAC33}" destId="{050815C1-7CAC-445C-A237-42BDBD4B6AF4}" srcOrd="5" destOrd="0" presId="urn:microsoft.com/office/officeart/2005/8/layout/venn3"/>
    <dgm:cxn modelId="{143FAD19-1605-4640-8699-985723FAF816}" type="presParOf" srcId="{AFEE8F66-C31A-448B-AE0C-606477FFAC33}" destId="{FF294684-1599-4C68-ADB1-A42E6D3F9B11}" srcOrd="6" destOrd="0" presId="urn:microsoft.com/office/officeart/2005/8/layout/venn3"/>
    <dgm:cxn modelId="{B83E5D42-064F-4708-8872-594031542828}" type="presParOf" srcId="{AFEE8F66-C31A-448B-AE0C-606477FFAC33}" destId="{37A11F65-B209-4CF4-AB91-C06974DEF0B5}" srcOrd="7" destOrd="0" presId="urn:microsoft.com/office/officeart/2005/8/layout/venn3"/>
    <dgm:cxn modelId="{334DF07F-7D27-4AAB-954C-F84592E5DC8C}" type="presParOf" srcId="{AFEE8F66-C31A-448B-AE0C-606477FFAC33}" destId="{0E8EED6B-62ED-4439-BDEE-AE56DE6A0C17}" srcOrd="8" destOrd="0" presId="urn:microsoft.com/office/officeart/2005/8/layout/venn3"/>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D439E0-145C-4A01-AF88-829892ABEB04}">
      <dsp:nvSpPr>
        <dsp:cNvPr id="0" name=""/>
        <dsp:cNvSpPr/>
      </dsp:nvSpPr>
      <dsp:spPr>
        <a:xfrm>
          <a:off x="667" y="273208"/>
          <a:ext cx="1301432" cy="1301432"/>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1622" tIns="12700" rIns="71622" bIns="12700" numCol="1" spcCol="1270" anchor="ctr" anchorCtr="0">
          <a:noAutofit/>
        </a:bodyPr>
        <a:lstStyle/>
        <a:p>
          <a:pPr marL="0" lvl="0" indent="0" algn="ctr" defTabSz="444500">
            <a:lnSpc>
              <a:spcPct val="90000"/>
            </a:lnSpc>
            <a:spcBef>
              <a:spcPct val="0"/>
            </a:spcBef>
            <a:spcAft>
              <a:spcPct val="35000"/>
            </a:spcAft>
            <a:buNone/>
          </a:pPr>
          <a:r>
            <a:rPr lang="en-IN" sz="1000" kern="1200"/>
            <a:t>Financial &amp; Business Analysis / </a:t>
          </a:r>
          <a:r>
            <a:rPr lang="en-US" sz="1000" kern="1200"/>
            <a:t>credit analysis </a:t>
          </a:r>
          <a:endParaRPr lang="en-IN" sz="1000" kern="1200"/>
        </a:p>
      </dsp:txBody>
      <dsp:txXfrm>
        <a:off x="191257" y="463798"/>
        <a:ext cx="920252" cy="920252"/>
      </dsp:txXfrm>
    </dsp:sp>
    <dsp:sp modelId="{FB5E3D6F-B885-4D3E-979D-ADB4A8399A79}">
      <dsp:nvSpPr>
        <dsp:cNvPr id="0" name=""/>
        <dsp:cNvSpPr/>
      </dsp:nvSpPr>
      <dsp:spPr>
        <a:xfrm>
          <a:off x="1041813" y="273208"/>
          <a:ext cx="1301432" cy="1301432"/>
        </a:xfrm>
        <a:prstGeom prst="ellipse">
          <a:avLst/>
        </a:prstGeom>
        <a:solidFill>
          <a:schemeClr val="accent5">
            <a:alpha val="50000"/>
            <a:hueOff val="-2483469"/>
            <a:satOff val="9953"/>
            <a:lumOff val="21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1622" tIns="12700" rIns="71622" bIns="12700" numCol="1" spcCol="1270" anchor="ctr" anchorCtr="0">
          <a:noAutofit/>
        </a:bodyPr>
        <a:lstStyle/>
        <a:p>
          <a:pPr marL="0" lvl="0" indent="0" algn="ctr" defTabSz="444500">
            <a:lnSpc>
              <a:spcPct val="90000"/>
            </a:lnSpc>
            <a:spcBef>
              <a:spcPct val="0"/>
            </a:spcBef>
            <a:spcAft>
              <a:spcPct val="35000"/>
            </a:spcAft>
            <a:buNone/>
          </a:pPr>
          <a:r>
            <a:rPr lang="en-US" sz="1000" kern="1200"/>
            <a:t>Business Startegy &amp; Consultancy / Budgeting and Planning</a:t>
          </a:r>
          <a:endParaRPr lang="en-IN" sz="1000" kern="1200"/>
        </a:p>
      </dsp:txBody>
      <dsp:txXfrm>
        <a:off x="1232403" y="463798"/>
        <a:ext cx="920252" cy="920252"/>
      </dsp:txXfrm>
    </dsp:sp>
    <dsp:sp modelId="{2933E55B-653B-436B-A449-05015723249C}">
      <dsp:nvSpPr>
        <dsp:cNvPr id="0" name=""/>
        <dsp:cNvSpPr/>
      </dsp:nvSpPr>
      <dsp:spPr>
        <a:xfrm>
          <a:off x="2082958" y="273208"/>
          <a:ext cx="1301432" cy="1301432"/>
        </a:xfrm>
        <a:prstGeom prst="ellipse">
          <a:avLst/>
        </a:prstGeom>
        <a:solidFill>
          <a:schemeClr val="accent5">
            <a:alpha val="50000"/>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1622" tIns="12700" rIns="71622" bIns="12700" numCol="1" spcCol="1270" anchor="ctr" anchorCtr="0">
          <a:noAutofit/>
        </a:bodyPr>
        <a:lstStyle/>
        <a:p>
          <a:pPr marL="0" lvl="0" indent="0" algn="ctr" defTabSz="444500">
            <a:lnSpc>
              <a:spcPct val="90000"/>
            </a:lnSpc>
            <a:spcBef>
              <a:spcPct val="0"/>
            </a:spcBef>
            <a:spcAft>
              <a:spcPct val="35000"/>
            </a:spcAft>
            <a:buNone/>
          </a:pPr>
          <a:r>
            <a:rPr lang="en-IN" sz="1000" kern="1200"/>
            <a:t>Organizational Growth / </a:t>
          </a:r>
          <a:r>
            <a:rPr lang="en-US" sz="1000" kern="1200"/>
            <a:t>P&amp;L, Revenue Analysis </a:t>
          </a:r>
          <a:endParaRPr lang="en-IN" sz="1000" kern="1200"/>
        </a:p>
      </dsp:txBody>
      <dsp:txXfrm>
        <a:off x="2273548" y="463798"/>
        <a:ext cx="920252" cy="920252"/>
      </dsp:txXfrm>
    </dsp:sp>
    <dsp:sp modelId="{FF294684-1599-4C68-ADB1-A42E6D3F9B11}">
      <dsp:nvSpPr>
        <dsp:cNvPr id="0" name=""/>
        <dsp:cNvSpPr/>
      </dsp:nvSpPr>
      <dsp:spPr>
        <a:xfrm>
          <a:off x="3124104" y="273208"/>
          <a:ext cx="1301432" cy="1301432"/>
        </a:xfrm>
        <a:prstGeom prst="ellipse">
          <a:avLst/>
        </a:prstGeom>
        <a:solidFill>
          <a:schemeClr val="accent5">
            <a:alpha val="50000"/>
            <a:hueOff val="-7450407"/>
            <a:satOff val="29858"/>
            <a:lumOff val="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1622" tIns="12700" rIns="71622" bIns="12700" numCol="1" spcCol="1270" anchor="ctr" anchorCtr="0">
          <a:noAutofit/>
        </a:bodyPr>
        <a:lstStyle/>
        <a:p>
          <a:pPr marL="0" lvl="0" indent="0" algn="ctr" defTabSz="444500">
            <a:lnSpc>
              <a:spcPct val="90000"/>
            </a:lnSpc>
            <a:spcBef>
              <a:spcPct val="0"/>
            </a:spcBef>
            <a:spcAft>
              <a:spcPct val="35000"/>
            </a:spcAft>
            <a:buNone/>
          </a:pPr>
          <a:r>
            <a:rPr lang="en-IN" sz="1000" kern="1200"/>
            <a:t>Financial &amp; Business Evaluation / </a:t>
          </a:r>
          <a:r>
            <a:rPr lang="en-US" sz="1000" kern="1200"/>
            <a:t>General Accounting</a:t>
          </a:r>
          <a:endParaRPr lang="en-IN" sz="1000" kern="1200"/>
        </a:p>
      </dsp:txBody>
      <dsp:txXfrm>
        <a:off x="3314694" y="463798"/>
        <a:ext cx="920252" cy="920252"/>
      </dsp:txXfrm>
    </dsp:sp>
    <dsp:sp modelId="{0E8EED6B-62ED-4439-BDEE-AE56DE6A0C17}">
      <dsp:nvSpPr>
        <dsp:cNvPr id="0" name=""/>
        <dsp:cNvSpPr/>
      </dsp:nvSpPr>
      <dsp:spPr>
        <a:xfrm>
          <a:off x="4165250" y="273208"/>
          <a:ext cx="1301432" cy="1301432"/>
        </a:xfrm>
        <a:prstGeom prst="ellipse">
          <a:avLst/>
        </a:prstGeom>
        <a:solidFill>
          <a:schemeClr val="accent5">
            <a:alpha val="50000"/>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1622" tIns="12700" rIns="71622" bIns="12700" numCol="1" spcCol="1270" anchor="ctr" anchorCtr="0">
          <a:noAutofit/>
        </a:bodyPr>
        <a:lstStyle/>
        <a:p>
          <a:pPr marL="0" lvl="0" indent="0" algn="ctr" defTabSz="444500">
            <a:lnSpc>
              <a:spcPct val="90000"/>
            </a:lnSpc>
            <a:spcBef>
              <a:spcPct val="0"/>
            </a:spcBef>
            <a:spcAft>
              <a:spcPct val="35000"/>
            </a:spcAft>
            <a:buNone/>
          </a:pPr>
          <a:r>
            <a:rPr lang="en-IN" sz="1000" kern="1200"/>
            <a:t>Team Management &amp; Leadership</a:t>
          </a:r>
        </a:p>
      </dsp:txBody>
      <dsp:txXfrm>
        <a:off x="4355840" y="463798"/>
        <a:ext cx="920252" cy="920252"/>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2016-02-16T23:39:00Z</dcterms:created>
  <dcterms:modified xsi:type="dcterms:W3CDTF">2018-03-11T07:29:00Z</dcterms:modified>
</cp:coreProperties>
</file>