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5F" w:rsidRPr="00DC5F17" w:rsidRDefault="00B9365F" w:rsidP="00FB64CA">
      <w:pPr>
        <w:tabs>
          <w:tab w:val="center" w:pos="4680"/>
        </w:tabs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DC5F17">
        <w:rPr>
          <w:rFonts w:ascii="Century Gothic" w:hAnsi="Century Gothic"/>
          <w:b/>
          <w:bCs/>
          <w:sz w:val="32"/>
          <w:szCs w:val="32"/>
          <w:u w:val="single"/>
        </w:rPr>
        <w:t>CURRICULUM VITAE</w:t>
      </w:r>
    </w:p>
    <w:p w:rsidR="00B9365F" w:rsidRDefault="00B9365F" w:rsidP="00B9365F">
      <w:pPr>
        <w:tabs>
          <w:tab w:val="center" w:pos="4680"/>
        </w:tabs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</w:p>
    <w:p w:rsidR="00F46B07" w:rsidRPr="00DC5F17" w:rsidRDefault="00F46B07" w:rsidP="00FB64CA">
      <w:pPr>
        <w:tabs>
          <w:tab w:val="center" w:pos="4680"/>
        </w:tabs>
        <w:spacing w:after="0"/>
        <w:rPr>
          <w:rFonts w:ascii="Century Gothic" w:hAnsi="Century Gothic"/>
          <w:b/>
          <w:bCs/>
          <w:sz w:val="26"/>
          <w:szCs w:val="26"/>
        </w:rPr>
      </w:pPr>
      <w:r w:rsidRPr="00DC5F17">
        <w:rPr>
          <w:rFonts w:ascii="Century Gothic" w:hAnsi="Century Gothic"/>
          <w:b/>
          <w:bCs/>
          <w:sz w:val="26"/>
          <w:szCs w:val="26"/>
        </w:rPr>
        <w:t xml:space="preserve">VINCENT </w:t>
      </w:r>
    </w:p>
    <w:p w:rsidR="00B9365F" w:rsidRPr="00B9365F" w:rsidRDefault="00B9365F" w:rsidP="00FB64CA">
      <w:pPr>
        <w:tabs>
          <w:tab w:val="center" w:pos="4680"/>
        </w:tabs>
        <w:spacing w:after="0"/>
        <w:rPr>
          <w:rFonts w:ascii="Century Gothic" w:hAnsi="Century Gothic"/>
        </w:rPr>
      </w:pPr>
      <w:r w:rsidRPr="00B9365F">
        <w:rPr>
          <w:rFonts w:ascii="Century Gothic" w:hAnsi="Century Gothic"/>
        </w:rPr>
        <w:t>E-</w:t>
      </w:r>
      <w:smartTag w:uri="urn:schemas-microsoft-com:office:smarttags" w:element="stockticker">
        <w:r w:rsidRPr="00B9365F">
          <w:rPr>
            <w:rFonts w:ascii="Century Gothic" w:hAnsi="Century Gothic"/>
          </w:rPr>
          <w:t>MAIL</w:t>
        </w:r>
      </w:smartTag>
      <w:r w:rsidRPr="00B9365F">
        <w:rPr>
          <w:rFonts w:ascii="Century Gothic" w:hAnsi="Century Gothic"/>
        </w:rPr>
        <w:t xml:space="preserve"> ADDRESS: </w:t>
      </w:r>
      <w:hyperlink r:id="rId6" w:history="1">
        <w:r w:rsidR="00925405" w:rsidRPr="00CE7295">
          <w:rPr>
            <w:rStyle w:val="Hyperlink"/>
            <w:rFonts w:ascii="Century Gothic" w:hAnsi="Century Gothic"/>
          </w:rPr>
          <w:t>Vincent.378694@2freemail.com</w:t>
        </w:r>
      </w:hyperlink>
      <w:r w:rsidR="00925405">
        <w:rPr>
          <w:rFonts w:ascii="Century Gothic" w:hAnsi="Century Gothic"/>
          <w:u w:val="single"/>
        </w:rPr>
        <w:t xml:space="preserve"> </w:t>
      </w:r>
    </w:p>
    <w:p w:rsidR="00F46B07" w:rsidRPr="00B9365F" w:rsidRDefault="00925405" w:rsidP="00FB64CA">
      <w:pPr>
        <w:tabs>
          <w:tab w:val="center" w:pos="4680"/>
        </w:tabs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C/o-</w:t>
      </w:r>
      <w:r w:rsidR="00F46B07" w:rsidRPr="00B9365F">
        <w:rPr>
          <w:rFonts w:ascii="Century Gothic" w:hAnsi="Century Gothic"/>
        </w:rPr>
        <w:t>MOBILE NO.:</w:t>
      </w:r>
      <w:r w:rsidR="00B9365F" w:rsidRPr="00B9365F">
        <w:rPr>
          <w:rFonts w:ascii="Century Gothic" w:hAnsi="Century Gothic"/>
        </w:rPr>
        <w:t xml:space="preserve"> </w:t>
      </w:r>
      <w:r w:rsidR="00B615DF">
        <w:rPr>
          <w:rFonts w:ascii="Century Gothic" w:hAnsi="Century Gothic"/>
        </w:rPr>
        <w:t xml:space="preserve">+971 </w:t>
      </w:r>
      <w:r>
        <w:rPr>
          <w:rFonts w:ascii="Century Gothic" w:hAnsi="Century Gothic"/>
        </w:rPr>
        <w:t>501685421</w:t>
      </w:r>
    </w:p>
    <w:p w:rsidR="00DC5F17" w:rsidRDefault="00B9365F" w:rsidP="00FB64CA">
      <w:pPr>
        <w:tabs>
          <w:tab w:val="center" w:pos="4680"/>
        </w:tabs>
        <w:spacing w:after="0"/>
        <w:rPr>
          <w:rFonts w:ascii="Century Gothic" w:hAnsi="Century Gothic"/>
        </w:rPr>
      </w:pPr>
      <w:r w:rsidRPr="00B9365F">
        <w:rPr>
          <w:rFonts w:ascii="Century Gothic" w:hAnsi="Century Gothic"/>
        </w:rPr>
        <w:t>NATIONALITY: FILIPINO</w:t>
      </w:r>
    </w:p>
    <w:p w:rsidR="00221656" w:rsidRPr="00B9365F" w:rsidRDefault="00221656" w:rsidP="00FB64CA">
      <w:pPr>
        <w:tabs>
          <w:tab w:val="center" w:pos="468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CURRENT ADDRESS: AL SATWA, DUBAI, UAE</w:t>
      </w:r>
    </w:p>
    <w:p w:rsidR="00F46B07" w:rsidRDefault="00577E5B" w:rsidP="00CF0FD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AGE: 26</w:t>
      </w:r>
    </w:p>
    <w:p w:rsidR="00B615DF" w:rsidRDefault="00577E5B" w:rsidP="00CF0FD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VISA STATUS: VISIT VISA</w:t>
      </w:r>
    </w:p>
    <w:p w:rsidR="00CF0FDE" w:rsidRPr="00AD2DAB" w:rsidRDefault="00CF0FDE" w:rsidP="00CF0FDE">
      <w:pPr>
        <w:spacing w:after="0" w:line="240" w:lineRule="auto"/>
        <w:rPr>
          <w:rFonts w:ascii="Century Gothic" w:hAnsi="Century Gothic"/>
          <w:b/>
          <w:szCs w:val="24"/>
        </w:rPr>
      </w:pPr>
    </w:p>
    <w:p w:rsidR="00C972AA" w:rsidRPr="00672EC6" w:rsidRDefault="00FB64CA" w:rsidP="005B7F29">
      <w:pPr>
        <w:shd w:val="clear" w:color="auto" w:fill="BFBFBF" w:themeFill="background1" w:themeFillShade="BF"/>
        <w:spacing w:after="0" w:line="240" w:lineRule="auto"/>
        <w:rPr>
          <w:rFonts w:ascii="Century Gothic" w:hAnsi="Century Gothic"/>
          <w:b/>
          <w:sz w:val="24"/>
          <w:szCs w:val="24"/>
          <w:shd w:val="clear" w:color="auto" w:fill="BFBFBF" w:themeFill="background1" w:themeFillShade="BF"/>
        </w:rPr>
      </w:pPr>
      <w:r w:rsidRPr="00672EC6">
        <w:rPr>
          <w:rFonts w:ascii="Century Gothic" w:hAnsi="Century Gothic"/>
          <w:b/>
          <w:sz w:val="24"/>
          <w:szCs w:val="24"/>
          <w:shd w:val="clear" w:color="auto" w:fill="BFBFBF" w:themeFill="background1" w:themeFillShade="BF"/>
        </w:rPr>
        <w:t>Objectives</w:t>
      </w:r>
      <w:r w:rsidR="005B7F29" w:rsidRPr="00672EC6">
        <w:rPr>
          <w:rFonts w:ascii="Century Gothic" w:hAnsi="Century Gothic"/>
          <w:b/>
          <w:sz w:val="24"/>
          <w:szCs w:val="24"/>
          <w:shd w:val="clear" w:color="auto" w:fill="BFBFBF" w:themeFill="background1" w:themeFillShade="BF"/>
        </w:rPr>
        <w:t>:</w:t>
      </w:r>
      <w:r w:rsidR="00AD2DAB" w:rsidRPr="00672EC6">
        <w:rPr>
          <w:rFonts w:ascii="Century Gothic" w:hAnsi="Century Gothic"/>
          <w:b/>
          <w:sz w:val="24"/>
          <w:szCs w:val="24"/>
          <w:shd w:val="clear" w:color="auto" w:fill="BFBFBF" w:themeFill="background1" w:themeFillShade="BF"/>
        </w:rPr>
        <w:t xml:space="preserve">       </w:t>
      </w:r>
      <w:r w:rsidR="005B7F29" w:rsidRPr="00672EC6">
        <w:rPr>
          <w:rFonts w:ascii="Century Gothic" w:hAnsi="Century Gothic"/>
          <w:b/>
          <w:sz w:val="24"/>
          <w:szCs w:val="24"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</w:t>
      </w:r>
    </w:p>
    <w:p w:rsidR="00672EC6" w:rsidRDefault="00672EC6" w:rsidP="00CF0FDE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:rsidR="005B7F29" w:rsidRDefault="00DC5F17" w:rsidP="00ED7B46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 w:rsidRPr="00672EC6">
        <w:rPr>
          <w:rFonts w:ascii="Century Gothic" w:hAnsi="Century Gothic"/>
          <w:bCs/>
          <w:sz w:val="24"/>
          <w:szCs w:val="24"/>
        </w:rPr>
        <w:t>“To acquire additional knowledge in my field of expertise and share it for the common good; to be more effective and responsible in any assigned task given in order to grow as a professional.</w:t>
      </w:r>
      <w:r w:rsidR="00672EC6" w:rsidRPr="00672EC6">
        <w:rPr>
          <w:rFonts w:ascii="Century Gothic" w:hAnsi="Century Gothic"/>
          <w:bCs/>
          <w:sz w:val="24"/>
          <w:szCs w:val="24"/>
        </w:rPr>
        <w:t>”</w:t>
      </w:r>
    </w:p>
    <w:p w:rsidR="00672EC6" w:rsidRDefault="00672EC6" w:rsidP="00672EC6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672EC6" w:rsidRPr="00672EC6" w:rsidRDefault="00672EC6" w:rsidP="00672EC6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672EC6">
        <w:rPr>
          <w:rFonts w:ascii="Century Gothic" w:hAnsi="Century Gothic"/>
          <w:b/>
          <w:bCs/>
          <w:sz w:val="24"/>
          <w:szCs w:val="24"/>
          <w:shd w:val="clear" w:color="auto" w:fill="BFBFBF" w:themeFill="background1" w:themeFillShade="BF"/>
        </w:rPr>
        <w:t xml:space="preserve">Work Experience: </w:t>
      </w:r>
      <w:r w:rsidRPr="00672EC6"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                                             </w:t>
      </w:r>
    </w:p>
    <w:p w:rsidR="00672EC6" w:rsidRDefault="00672EC6" w:rsidP="00CF0FDE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:rsidR="00672EC6" w:rsidRPr="00331E3C" w:rsidRDefault="00672EC6" w:rsidP="00CF0FDE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31E3C">
        <w:rPr>
          <w:rFonts w:ascii="Century Gothic" w:hAnsi="Century Gothic"/>
          <w:b/>
          <w:bCs/>
          <w:sz w:val="24"/>
          <w:szCs w:val="24"/>
        </w:rPr>
        <w:t xml:space="preserve">Company: Local Government Unit (LGU) – </w:t>
      </w:r>
      <w:proofErr w:type="spellStart"/>
      <w:r w:rsidRPr="00331E3C">
        <w:rPr>
          <w:rFonts w:ascii="Century Gothic" w:hAnsi="Century Gothic"/>
          <w:b/>
          <w:bCs/>
          <w:sz w:val="24"/>
          <w:szCs w:val="24"/>
        </w:rPr>
        <w:t>Capoocan</w:t>
      </w:r>
      <w:proofErr w:type="spellEnd"/>
      <w:r w:rsidRPr="00331E3C">
        <w:rPr>
          <w:rFonts w:ascii="Century Gothic" w:hAnsi="Century Gothic"/>
          <w:b/>
          <w:bCs/>
          <w:sz w:val="24"/>
          <w:szCs w:val="24"/>
        </w:rPr>
        <w:t xml:space="preserve"> Leyte</w:t>
      </w:r>
    </w:p>
    <w:p w:rsidR="00331E3C" w:rsidRPr="00331E3C" w:rsidRDefault="00331E3C" w:rsidP="00CF0FDE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31E3C">
        <w:rPr>
          <w:rFonts w:ascii="Century Gothic" w:hAnsi="Century Gothic"/>
          <w:b/>
          <w:bCs/>
          <w:sz w:val="24"/>
          <w:szCs w:val="24"/>
        </w:rPr>
        <w:tab/>
        <w:t xml:space="preserve">         </w:t>
      </w:r>
      <w:proofErr w:type="spellStart"/>
      <w:r w:rsidRPr="00331E3C">
        <w:rPr>
          <w:rFonts w:ascii="Century Gothic" w:hAnsi="Century Gothic"/>
          <w:b/>
          <w:bCs/>
          <w:sz w:val="24"/>
          <w:szCs w:val="24"/>
        </w:rPr>
        <w:t>Poblacion</w:t>
      </w:r>
      <w:proofErr w:type="spellEnd"/>
      <w:r w:rsidRPr="00331E3C">
        <w:rPr>
          <w:rFonts w:ascii="Century Gothic" w:hAnsi="Century Gothic"/>
          <w:b/>
          <w:bCs/>
          <w:sz w:val="24"/>
          <w:szCs w:val="24"/>
        </w:rPr>
        <w:t xml:space="preserve"> Zone I, </w:t>
      </w:r>
      <w:proofErr w:type="spellStart"/>
      <w:r w:rsidRPr="00331E3C">
        <w:rPr>
          <w:rFonts w:ascii="Century Gothic" w:hAnsi="Century Gothic"/>
          <w:b/>
          <w:bCs/>
          <w:sz w:val="24"/>
          <w:szCs w:val="24"/>
        </w:rPr>
        <w:t>Capoocan</w:t>
      </w:r>
      <w:proofErr w:type="spellEnd"/>
      <w:r w:rsidRPr="00331E3C">
        <w:rPr>
          <w:rFonts w:ascii="Century Gothic" w:hAnsi="Century Gothic"/>
          <w:b/>
          <w:bCs/>
          <w:sz w:val="24"/>
          <w:szCs w:val="24"/>
        </w:rPr>
        <w:t>, Leyte, Philippines</w:t>
      </w:r>
    </w:p>
    <w:p w:rsidR="00672EC6" w:rsidRPr="00080C3D" w:rsidRDefault="00672EC6" w:rsidP="00CF0FDE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>Period: September 1, 2016 – February 28, 2018</w:t>
      </w:r>
    </w:p>
    <w:p w:rsidR="00672EC6" w:rsidRPr="00080C3D" w:rsidRDefault="00672EC6" w:rsidP="00CF0FDE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>Designation: Engineer II</w:t>
      </w:r>
      <w:r w:rsidR="00CF31D1" w:rsidRPr="00080C3D">
        <w:rPr>
          <w:rFonts w:ascii="Century Gothic" w:hAnsi="Century Gothic"/>
          <w:bCs/>
          <w:sz w:val="24"/>
          <w:szCs w:val="24"/>
        </w:rPr>
        <w:t>/ Asst. Municipal Engineer</w:t>
      </w:r>
    </w:p>
    <w:p w:rsidR="00CF31D1" w:rsidRPr="00080C3D" w:rsidRDefault="00CF31D1" w:rsidP="00CF0FDE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>Job Description:</w:t>
      </w:r>
    </w:p>
    <w:p w:rsidR="00CF31D1" w:rsidRPr="00080C3D" w:rsidRDefault="00CF31D1" w:rsidP="00CF31D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>Extend engineering services to the municipality and its 21 component barangays in the preparation of the Program of Works, detailed cost of estimates, engineering design and plans</w:t>
      </w:r>
      <w:r w:rsidR="00080C3D" w:rsidRPr="00080C3D">
        <w:rPr>
          <w:rFonts w:ascii="Century Gothic" w:hAnsi="Century Gothic"/>
          <w:bCs/>
          <w:sz w:val="24"/>
          <w:szCs w:val="24"/>
        </w:rPr>
        <w:t>, and other engineering related works.</w:t>
      </w:r>
    </w:p>
    <w:p w:rsidR="00080C3D" w:rsidRPr="00080C3D" w:rsidRDefault="00080C3D" w:rsidP="00080C3D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>Supervise the construction and maintenance of all building structures and</w:t>
      </w:r>
      <w:r>
        <w:rPr>
          <w:rFonts w:ascii="Century Gothic" w:hAnsi="Century Gothic"/>
          <w:bCs/>
          <w:sz w:val="24"/>
          <w:szCs w:val="24"/>
        </w:rPr>
        <w:t xml:space="preserve"> facilities in the municipality.</w:t>
      </w:r>
    </w:p>
    <w:p w:rsidR="00080C3D" w:rsidRDefault="00080C3D" w:rsidP="00CF31D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Conduct ocular inspection at the project location site to monitor progress and ensure conformance design specification and safety.</w:t>
      </w:r>
    </w:p>
    <w:p w:rsidR="00080C3D" w:rsidRDefault="00080C3D" w:rsidP="00CF31D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Conduct studies on the environmental condition of the project location site to identify engineering problems and asses potential project impact when needed.</w:t>
      </w:r>
    </w:p>
    <w:p w:rsidR="00080C3D" w:rsidRDefault="00A605D5" w:rsidP="00CF31D1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Coordinate with the Municipal Engineer in the implementation of physical infrastructure projects in the municipality and all other offices concerned.</w:t>
      </w:r>
    </w:p>
    <w:p w:rsidR="00A605D5" w:rsidRDefault="00A605D5" w:rsidP="00A605D5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:rsidR="00A605D5" w:rsidRPr="00331E3C" w:rsidRDefault="00A605D5" w:rsidP="00A605D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31E3C">
        <w:rPr>
          <w:rFonts w:ascii="Century Gothic" w:hAnsi="Century Gothic"/>
          <w:b/>
          <w:bCs/>
          <w:sz w:val="24"/>
          <w:szCs w:val="24"/>
        </w:rPr>
        <w:t xml:space="preserve">Company: </w:t>
      </w:r>
      <w:r w:rsidR="008671D1" w:rsidRPr="00331E3C">
        <w:rPr>
          <w:rFonts w:ascii="Century Gothic" w:hAnsi="Century Gothic"/>
          <w:b/>
          <w:bCs/>
          <w:sz w:val="24"/>
          <w:szCs w:val="24"/>
        </w:rPr>
        <w:t>Department of Social Welfare and Development (DSWD)</w:t>
      </w:r>
    </w:p>
    <w:p w:rsidR="008671D1" w:rsidRPr="00331E3C" w:rsidRDefault="008671D1" w:rsidP="00A605D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31E3C">
        <w:rPr>
          <w:rFonts w:ascii="Century Gothic" w:hAnsi="Century Gothic"/>
          <w:b/>
          <w:bCs/>
          <w:sz w:val="24"/>
          <w:szCs w:val="24"/>
        </w:rPr>
        <w:tab/>
        <w:t xml:space="preserve">         KALAHI-CIDSS Program</w:t>
      </w:r>
    </w:p>
    <w:p w:rsidR="00331E3C" w:rsidRPr="00331E3C" w:rsidRDefault="00331E3C" w:rsidP="00A605D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31E3C">
        <w:rPr>
          <w:rFonts w:ascii="Century Gothic" w:hAnsi="Century Gothic"/>
          <w:b/>
          <w:bCs/>
          <w:sz w:val="24"/>
          <w:szCs w:val="24"/>
        </w:rPr>
        <w:tab/>
        <w:t xml:space="preserve">         Magsaysay Blvd., </w:t>
      </w:r>
      <w:proofErr w:type="spellStart"/>
      <w:r w:rsidRPr="00331E3C">
        <w:rPr>
          <w:rFonts w:ascii="Century Gothic" w:hAnsi="Century Gothic"/>
          <w:b/>
          <w:bCs/>
          <w:sz w:val="24"/>
          <w:szCs w:val="24"/>
        </w:rPr>
        <w:t>Tacloban</w:t>
      </w:r>
      <w:proofErr w:type="spellEnd"/>
      <w:r w:rsidRPr="00331E3C">
        <w:rPr>
          <w:rFonts w:ascii="Century Gothic" w:hAnsi="Century Gothic"/>
          <w:b/>
          <w:bCs/>
          <w:sz w:val="24"/>
          <w:szCs w:val="24"/>
        </w:rPr>
        <w:t xml:space="preserve"> City, Leyte Philippines</w:t>
      </w:r>
    </w:p>
    <w:p w:rsidR="00A605D5" w:rsidRPr="00080C3D" w:rsidRDefault="00A605D5" w:rsidP="00A605D5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 xml:space="preserve">Period: </w:t>
      </w:r>
      <w:r w:rsidR="008671D1">
        <w:rPr>
          <w:rFonts w:ascii="Century Gothic" w:hAnsi="Century Gothic"/>
          <w:bCs/>
          <w:sz w:val="24"/>
          <w:szCs w:val="24"/>
        </w:rPr>
        <w:t>November 7, 2014 – August 25, 2016</w:t>
      </w:r>
    </w:p>
    <w:p w:rsidR="00A605D5" w:rsidRPr="00080C3D" w:rsidRDefault="00A605D5" w:rsidP="00A605D5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 xml:space="preserve">Designation: </w:t>
      </w:r>
      <w:r w:rsidR="008671D1">
        <w:rPr>
          <w:rFonts w:ascii="Century Gothic" w:hAnsi="Century Gothic"/>
          <w:bCs/>
          <w:sz w:val="24"/>
          <w:szCs w:val="24"/>
        </w:rPr>
        <w:t>Technical Facilitator</w:t>
      </w:r>
    </w:p>
    <w:p w:rsidR="00A605D5" w:rsidRPr="00080C3D" w:rsidRDefault="00A605D5" w:rsidP="00A605D5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>Job Description:</w:t>
      </w:r>
    </w:p>
    <w:p w:rsidR="00A605D5" w:rsidRDefault="008671D1" w:rsidP="008671D1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8671D1">
        <w:rPr>
          <w:rFonts w:ascii="Century Gothic" w:hAnsi="Century Gothic"/>
          <w:bCs/>
          <w:sz w:val="24"/>
          <w:szCs w:val="24"/>
        </w:rPr>
        <w:t>Provides technical advice in the selection of the appropriate technology and renders assistance in the conduct of site validation in response to the identified prioritized community problems.</w:t>
      </w:r>
    </w:p>
    <w:p w:rsidR="008671D1" w:rsidRDefault="008671D1" w:rsidP="008671D1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8671D1">
        <w:rPr>
          <w:rFonts w:ascii="Century Gothic" w:hAnsi="Century Gothic"/>
          <w:bCs/>
          <w:sz w:val="24"/>
          <w:szCs w:val="24"/>
        </w:rPr>
        <w:t>Conducts environmental and social safeguards screening and identifies possible geo-hazards the municipality maybe prone to, and assists community volunteers in preparing the environmental management plan.</w:t>
      </w:r>
    </w:p>
    <w:p w:rsidR="008671D1" w:rsidRDefault="008671D1" w:rsidP="008671D1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Prepare technical design and plans, cost estimate and Program of works, quantity derivation</w:t>
      </w:r>
      <w:r w:rsidR="00ED7B46">
        <w:rPr>
          <w:rFonts w:ascii="Century Gothic" w:hAnsi="Century Gothic"/>
          <w:bCs/>
          <w:sz w:val="24"/>
          <w:szCs w:val="24"/>
        </w:rPr>
        <w:t>.</w:t>
      </w:r>
    </w:p>
    <w:p w:rsidR="00517C46" w:rsidRDefault="00517C46" w:rsidP="00517C46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517C46">
        <w:rPr>
          <w:rFonts w:ascii="Century Gothic" w:hAnsi="Century Gothic"/>
          <w:bCs/>
          <w:sz w:val="24"/>
          <w:szCs w:val="24"/>
        </w:rPr>
        <w:t xml:space="preserve">Assists community volunteers in their planned community procurement packaging and conducts community procurement training to ensure </w:t>
      </w:r>
      <w:r w:rsidRPr="00517C46">
        <w:rPr>
          <w:rFonts w:ascii="Century Gothic" w:hAnsi="Century Gothic"/>
          <w:bCs/>
          <w:sz w:val="24"/>
          <w:szCs w:val="24"/>
        </w:rPr>
        <w:lastRenderedPageBreak/>
        <w:t>completeness, consistency and correctness of technical documents, provides guidance and coaching during regular fiduciary reviews.</w:t>
      </w:r>
    </w:p>
    <w:p w:rsidR="00517C46" w:rsidRDefault="00517C46" w:rsidP="00517C46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517C46">
        <w:rPr>
          <w:rFonts w:ascii="Century Gothic" w:hAnsi="Century Gothic"/>
          <w:bCs/>
          <w:sz w:val="24"/>
          <w:szCs w:val="24"/>
        </w:rPr>
        <w:t>Conducts the pre-implementation conference at the community before the actual start of construction activities, reviewing the implementation plan, ta</w:t>
      </w:r>
      <w:r>
        <w:rPr>
          <w:rFonts w:ascii="Century Gothic" w:hAnsi="Century Gothic"/>
          <w:bCs/>
          <w:sz w:val="24"/>
          <w:szCs w:val="24"/>
        </w:rPr>
        <w:t>sk assignments, work scheduling</w:t>
      </w:r>
      <w:r w:rsidRPr="00517C46">
        <w:rPr>
          <w:rFonts w:ascii="Century Gothic" w:hAnsi="Century Gothic"/>
          <w:bCs/>
          <w:sz w:val="24"/>
          <w:szCs w:val="24"/>
        </w:rPr>
        <w:t>, and the construction forms and reports required during construction period.</w:t>
      </w:r>
    </w:p>
    <w:p w:rsidR="00517C46" w:rsidRDefault="00517C46" w:rsidP="00517C46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517C46">
        <w:rPr>
          <w:rFonts w:ascii="Century Gothic" w:hAnsi="Century Gothic"/>
          <w:bCs/>
          <w:sz w:val="24"/>
          <w:szCs w:val="24"/>
        </w:rPr>
        <w:t>Monitors the over-all status of all on-going sub-projects in the municipality and provides technical inputs to resolve issues and problems that may arise during implementation; monitors implementation of the community procurement plan, environmental and construction safety plans</w:t>
      </w:r>
    </w:p>
    <w:p w:rsidR="00517C46" w:rsidRDefault="00517C46" w:rsidP="00517C46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517C46">
        <w:rPr>
          <w:rFonts w:ascii="Century Gothic" w:hAnsi="Century Gothic"/>
          <w:bCs/>
          <w:sz w:val="24"/>
          <w:szCs w:val="24"/>
        </w:rPr>
        <w:t>Assists in the preparation of the Monthly Barangay Individual and Consolidated Municipal Physical Progress report for submission to the RPMO.</w:t>
      </w:r>
    </w:p>
    <w:p w:rsidR="00517C46" w:rsidRDefault="00517C46" w:rsidP="00517C46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:rsidR="00331E3C" w:rsidRPr="00331E3C" w:rsidRDefault="00331E3C" w:rsidP="00331E3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31E3C">
        <w:rPr>
          <w:rFonts w:ascii="Century Gothic" w:hAnsi="Century Gothic"/>
          <w:b/>
          <w:bCs/>
          <w:sz w:val="24"/>
          <w:szCs w:val="24"/>
        </w:rPr>
        <w:t>Company: FTO Builders and Developers</w:t>
      </w:r>
    </w:p>
    <w:p w:rsidR="00331E3C" w:rsidRPr="002847D0" w:rsidRDefault="00331E3C" w:rsidP="00331E3C">
      <w:pPr>
        <w:spacing w:after="0" w:line="240" w:lineRule="auto"/>
        <w:ind w:firstLine="720"/>
        <w:rPr>
          <w:rFonts w:ascii="Century Gothic" w:hAnsi="Century Gothic"/>
          <w:b/>
          <w:bCs/>
          <w:sz w:val="24"/>
          <w:szCs w:val="24"/>
        </w:rPr>
      </w:pPr>
      <w:r w:rsidRPr="00331E3C">
        <w:rPr>
          <w:rFonts w:ascii="Century Gothic" w:hAnsi="Century Gothic"/>
          <w:b/>
          <w:bCs/>
          <w:sz w:val="24"/>
          <w:szCs w:val="24"/>
        </w:rPr>
        <w:t xml:space="preserve">         </w:t>
      </w:r>
      <w:r w:rsidRPr="002847D0">
        <w:rPr>
          <w:rFonts w:ascii="Century Gothic" w:hAnsi="Century Gothic"/>
          <w:b/>
          <w:sz w:val="24"/>
          <w:szCs w:val="24"/>
        </w:rPr>
        <w:t xml:space="preserve">#4145 Sun Valley Drive, </w:t>
      </w:r>
      <w:proofErr w:type="spellStart"/>
      <w:r w:rsidRPr="002847D0">
        <w:rPr>
          <w:rFonts w:ascii="Century Gothic" w:hAnsi="Century Gothic"/>
          <w:b/>
          <w:sz w:val="24"/>
          <w:szCs w:val="24"/>
        </w:rPr>
        <w:t>Bicutan</w:t>
      </w:r>
      <w:proofErr w:type="spellEnd"/>
      <w:r w:rsidRPr="002847D0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Pr="002847D0">
        <w:rPr>
          <w:rFonts w:ascii="Century Gothic" w:hAnsi="Century Gothic"/>
          <w:b/>
          <w:sz w:val="24"/>
          <w:szCs w:val="24"/>
        </w:rPr>
        <w:t>Paraňaque</w:t>
      </w:r>
      <w:proofErr w:type="spellEnd"/>
      <w:r w:rsidRPr="002847D0">
        <w:rPr>
          <w:rFonts w:ascii="Century Gothic" w:hAnsi="Century Gothic"/>
          <w:b/>
          <w:sz w:val="24"/>
          <w:szCs w:val="24"/>
        </w:rPr>
        <w:t xml:space="preserve"> City, Philippines</w:t>
      </w:r>
    </w:p>
    <w:p w:rsidR="00331E3C" w:rsidRPr="00080C3D" w:rsidRDefault="00331E3C" w:rsidP="00331E3C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P</w:t>
      </w:r>
      <w:r w:rsidRPr="00080C3D">
        <w:rPr>
          <w:rFonts w:ascii="Century Gothic" w:hAnsi="Century Gothic"/>
          <w:bCs/>
          <w:sz w:val="24"/>
          <w:szCs w:val="24"/>
        </w:rPr>
        <w:t xml:space="preserve">eriod: </w:t>
      </w:r>
      <w:r>
        <w:rPr>
          <w:rFonts w:ascii="Century Gothic" w:hAnsi="Century Gothic"/>
          <w:bCs/>
          <w:sz w:val="24"/>
          <w:szCs w:val="24"/>
        </w:rPr>
        <w:t>May 12, 2014 – October 15, 2014</w:t>
      </w:r>
    </w:p>
    <w:p w:rsidR="00331E3C" w:rsidRPr="00080C3D" w:rsidRDefault="00331E3C" w:rsidP="00331E3C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 xml:space="preserve">Designation: </w:t>
      </w:r>
      <w:r w:rsidR="002847D0">
        <w:rPr>
          <w:rFonts w:ascii="Century Gothic" w:hAnsi="Century Gothic"/>
          <w:bCs/>
          <w:sz w:val="24"/>
          <w:szCs w:val="24"/>
        </w:rPr>
        <w:t>Project Engineer</w:t>
      </w:r>
    </w:p>
    <w:p w:rsidR="00331E3C" w:rsidRPr="00080C3D" w:rsidRDefault="00331E3C" w:rsidP="00331E3C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>Job Description:</w:t>
      </w:r>
    </w:p>
    <w:p w:rsidR="00331E3C" w:rsidRDefault="007A67CE" w:rsidP="00331E3C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Day to day management of the site, supervising and monitoring the site</w:t>
      </w:r>
      <w:r w:rsidR="00577E5B">
        <w:rPr>
          <w:rFonts w:ascii="Century Gothic" w:hAnsi="Century Gothic"/>
          <w:bCs/>
          <w:sz w:val="24"/>
          <w:szCs w:val="24"/>
        </w:rPr>
        <w:t xml:space="preserve"> labor, materials and equipment</w:t>
      </w:r>
      <w:r>
        <w:rPr>
          <w:rFonts w:ascii="Century Gothic" w:hAnsi="Century Gothic"/>
          <w:bCs/>
          <w:sz w:val="24"/>
          <w:szCs w:val="24"/>
        </w:rPr>
        <w:t>.</w:t>
      </w:r>
    </w:p>
    <w:p w:rsidR="00571A2B" w:rsidRDefault="00571A2B" w:rsidP="00331E3C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Ensure the works are within the standard in conformance to applicable drawing and specifications.</w:t>
      </w:r>
    </w:p>
    <w:p w:rsidR="00571A2B" w:rsidRDefault="007A67CE" w:rsidP="00331E3C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Overseeing the quality control and health and safety matters on site.</w:t>
      </w:r>
    </w:p>
    <w:p w:rsidR="007A67CE" w:rsidRDefault="002847D0" w:rsidP="00331E3C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Preparing physical progress reports, daily activity logbook and other report as required.</w:t>
      </w:r>
    </w:p>
    <w:p w:rsidR="002847D0" w:rsidRDefault="002847D0" w:rsidP="002847D0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:rsidR="002847D0" w:rsidRPr="00331E3C" w:rsidRDefault="002847D0" w:rsidP="002847D0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31E3C">
        <w:rPr>
          <w:rFonts w:ascii="Century Gothic" w:hAnsi="Century Gothic"/>
          <w:b/>
          <w:bCs/>
          <w:sz w:val="24"/>
          <w:szCs w:val="24"/>
        </w:rPr>
        <w:t xml:space="preserve">Company: </w:t>
      </w:r>
      <w:r>
        <w:rPr>
          <w:rFonts w:ascii="Century Gothic" w:hAnsi="Century Gothic"/>
          <w:b/>
          <w:bCs/>
          <w:sz w:val="24"/>
          <w:szCs w:val="24"/>
        </w:rPr>
        <w:t>Argus Development Corporation</w:t>
      </w:r>
    </w:p>
    <w:p w:rsidR="002847D0" w:rsidRPr="002847D0" w:rsidRDefault="002847D0" w:rsidP="002847D0">
      <w:pPr>
        <w:spacing w:after="0" w:line="240" w:lineRule="auto"/>
        <w:ind w:firstLine="720"/>
        <w:rPr>
          <w:rFonts w:ascii="Century Gothic" w:hAnsi="Century Gothic"/>
          <w:b/>
          <w:bCs/>
          <w:sz w:val="24"/>
          <w:szCs w:val="24"/>
        </w:rPr>
      </w:pPr>
      <w:r w:rsidRPr="00331E3C">
        <w:rPr>
          <w:rFonts w:ascii="Century Gothic" w:hAnsi="Century Gothic"/>
          <w:b/>
          <w:bCs/>
          <w:sz w:val="24"/>
          <w:szCs w:val="24"/>
        </w:rPr>
        <w:t xml:space="preserve">         </w:t>
      </w:r>
      <w:r>
        <w:rPr>
          <w:rFonts w:ascii="Century Gothic" w:hAnsi="Century Gothic"/>
          <w:b/>
          <w:sz w:val="24"/>
          <w:szCs w:val="24"/>
        </w:rPr>
        <w:t>Makati</w:t>
      </w:r>
      <w:r w:rsidRPr="002847D0">
        <w:rPr>
          <w:rFonts w:ascii="Century Gothic" w:hAnsi="Century Gothic"/>
          <w:b/>
          <w:sz w:val="24"/>
          <w:szCs w:val="24"/>
        </w:rPr>
        <w:t xml:space="preserve"> City, Philippines</w:t>
      </w:r>
    </w:p>
    <w:p w:rsidR="002847D0" w:rsidRPr="002847D0" w:rsidRDefault="002847D0" w:rsidP="002847D0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2847D0">
        <w:rPr>
          <w:rFonts w:ascii="Century Gothic" w:hAnsi="Century Gothic"/>
          <w:sz w:val="24"/>
          <w:szCs w:val="24"/>
        </w:rPr>
        <w:t>P</w:t>
      </w:r>
      <w:r w:rsidRPr="002847D0">
        <w:rPr>
          <w:rFonts w:ascii="Century Gothic" w:hAnsi="Century Gothic"/>
          <w:bCs/>
          <w:sz w:val="24"/>
          <w:szCs w:val="24"/>
        </w:rPr>
        <w:t xml:space="preserve">eriod: </w:t>
      </w:r>
      <w:r w:rsidRPr="002847D0">
        <w:rPr>
          <w:rFonts w:ascii="Century Gothic" w:hAnsi="Century Gothic"/>
          <w:sz w:val="24"/>
          <w:szCs w:val="24"/>
        </w:rPr>
        <w:t>Nov. 27, 2013 – May 10, 2014</w:t>
      </w:r>
    </w:p>
    <w:p w:rsidR="002847D0" w:rsidRPr="00080C3D" w:rsidRDefault="002847D0" w:rsidP="002847D0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 xml:space="preserve">Designation: </w:t>
      </w:r>
      <w:r>
        <w:rPr>
          <w:rFonts w:ascii="Century Gothic" w:hAnsi="Century Gothic"/>
          <w:bCs/>
          <w:sz w:val="24"/>
          <w:szCs w:val="24"/>
        </w:rPr>
        <w:t>Civil Engineer</w:t>
      </w:r>
    </w:p>
    <w:p w:rsidR="002847D0" w:rsidRPr="00080C3D" w:rsidRDefault="002847D0" w:rsidP="002847D0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080C3D">
        <w:rPr>
          <w:rFonts w:ascii="Century Gothic" w:hAnsi="Century Gothic"/>
          <w:bCs/>
          <w:sz w:val="24"/>
          <w:szCs w:val="24"/>
        </w:rPr>
        <w:t>Job Description:</w:t>
      </w:r>
    </w:p>
    <w:p w:rsidR="002847D0" w:rsidRDefault="001209F7" w:rsidP="002847D0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Site inspection for civil construction works and ensuring that all materials used and work performed are as per specifications.</w:t>
      </w:r>
    </w:p>
    <w:p w:rsidR="00C16393" w:rsidRDefault="00C16393" w:rsidP="009377A1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C16393">
        <w:rPr>
          <w:rFonts w:ascii="Century Gothic" w:hAnsi="Century Gothic"/>
          <w:bCs/>
          <w:sz w:val="24"/>
          <w:szCs w:val="24"/>
        </w:rPr>
        <w:t>Attend</w:t>
      </w:r>
      <w:r>
        <w:rPr>
          <w:rFonts w:ascii="Century Gothic" w:hAnsi="Century Gothic"/>
          <w:bCs/>
          <w:sz w:val="24"/>
          <w:szCs w:val="24"/>
        </w:rPr>
        <w:t>ing</w:t>
      </w:r>
      <w:r w:rsidRPr="00C16393">
        <w:rPr>
          <w:rFonts w:ascii="Century Gothic" w:hAnsi="Century Gothic"/>
          <w:bCs/>
          <w:sz w:val="24"/>
          <w:szCs w:val="24"/>
        </w:rPr>
        <w:t xml:space="preserve"> weekly meeting </w:t>
      </w:r>
      <w:r w:rsidR="00ED7AA2">
        <w:rPr>
          <w:rFonts w:ascii="Century Gothic" w:hAnsi="Century Gothic"/>
          <w:bCs/>
          <w:sz w:val="24"/>
          <w:szCs w:val="24"/>
        </w:rPr>
        <w:t>and walk thru inspection with the consultant, inspector and other workforce involved in the project.</w:t>
      </w:r>
    </w:p>
    <w:p w:rsidR="002847D0" w:rsidRPr="00C16393" w:rsidRDefault="002847D0" w:rsidP="009377A1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C16393">
        <w:rPr>
          <w:rFonts w:ascii="Century Gothic" w:hAnsi="Century Gothic"/>
          <w:bCs/>
          <w:sz w:val="24"/>
          <w:szCs w:val="24"/>
        </w:rPr>
        <w:t>Overseeing the quality control and health and safety matters on site.</w:t>
      </w:r>
    </w:p>
    <w:p w:rsidR="00577E5B" w:rsidRPr="00577E5B" w:rsidRDefault="00577E5B" w:rsidP="00577E5B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Preparing physical progress reports, daily activity logbook and other report as required.</w:t>
      </w:r>
    </w:p>
    <w:p w:rsidR="00ED7AA2" w:rsidRDefault="00ED7AA2" w:rsidP="002847D0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Prepared shop drawings and other office works.</w:t>
      </w:r>
    </w:p>
    <w:p w:rsidR="00577E5B" w:rsidRDefault="00577E5B" w:rsidP="00577E5B">
      <w:pPr>
        <w:spacing w:after="0" w:line="240" w:lineRule="auto"/>
        <w:ind w:left="720"/>
        <w:rPr>
          <w:rFonts w:ascii="Century Gothic" w:hAnsi="Century Gothic"/>
          <w:bCs/>
          <w:sz w:val="24"/>
          <w:szCs w:val="24"/>
        </w:rPr>
      </w:pPr>
    </w:p>
    <w:p w:rsidR="00A605D5" w:rsidRDefault="00A605D5" w:rsidP="00A605D5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:rsidR="00577E5B" w:rsidRPr="00337A58" w:rsidRDefault="00577E5B" w:rsidP="00577E5B">
      <w:pPr>
        <w:shd w:val="clear" w:color="auto" w:fill="BFBFBF" w:themeFill="background1" w:themeFillShade="BF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37A58">
        <w:rPr>
          <w:rFonts w:ascii="Century Gothic" w:hAnsi="Century Gothic"/>
          <w:b/>
          <w:bCs/>
          <w:sz w:val="24"/>
          <w:szCs w:val="24"/>
          <w:shd w:val="clear" w:color="auto" w:fill="BFBFBF" w:themeFill="background1" w:themeFillShade="BF"/>
        </w:rPr>
        <w:t xml:space="preserve">Seminars/ Trainings: </w:t>
      </w:r>
      <w:r w:rsidRPr="00337A58"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                                             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  <w:b/>
        </w:rPr>
      </w:pPr>
      <w:r w:rsidRPr="00337A58">
        <w:rPr>
          <w:rFonts w:ascii="Century Gothic" w:hAnsi="Century Gothic"/>
          <w:b/>
        </w:rPr>
        <w:t>CONSTRUCTION OCCUPATIONAL SAFETY AND HEALTH TRAINING (COSH)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CITY OF DREAMS, PARANAQUE CITY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JAN-FEB 2014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  <w:b/>
        </w:rPr>
      </w:pPr>
      <w:r w:rsidRPr="00337A58">
        <w:rPr>
          <w:rFonts w:ascii="Century Gothic" w:hAnsi="Century Gothic"/>
          <w:b/>
        </w:rPr>
        <w:t>PROCUREMENT AND FINANCE TRAINING (KALAHI CIDSS-NCDDP)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SABIN RESORT, ORMOC CITY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FEB 2015</w:t>
      </w:r>
    </w:p>
    <w:p w:rsidR="00337A58" w:rsidRPr="00337A58" w:rsidRDefault="00337A58" w:rsidP="00577E5B">
      <w:pPr>
        <w:spacing w:after="0" w:line="240" w:lineRule="auto"/>
        <w:rPr>
          <w:rFonts w:ascii="Century Gothic" w:hAnsi="Century Gothic"/>
        </w:rPr>
      </w:pP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  <w:b/>
        </w:rPr>
      </w:pPr>
      <w:r w:rsidRPr="00337A58">
        <w:rPr>
          <w:rFonts w:ascii="Century Gothic" w:hAnsi="Century Gothic"/>
          <w:b/>
        </w:rPr>
        <w:t>SUB-REGIONAL FIDUCIARY WORKSHOP (KALAHI CIDSS-NCDDP)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PONGOS HOTEL, ORMOC CITY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FEB 2015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  <w:b/>
        </w:rPr>
      </w:pPr>
      <w:r w:rsidRPr="00337A58">
        <w:rPr>
          <w:rFonts w:ascii="Century Gothic" w:hAnsi="Century Gothic"/>
          <w:b/>
        </w:rPr>
        <w:t>ROLL-OUT TRAINING STAGE 2 (KALAHI CIDSS-NCDDP)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RODOLFO HOTEL, TACLOBAN CITY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MAR 2016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  <w:b/>
        </w:rPr>
      </w:pPr>
      <w:r w:rsidRPr="00337A58">
        <w:rPr>
          <w:rFonts w:ascii="Century Gothic" w:hAnsi="Century Gothic"/>
          <w:b/>
        </w:rPr>
        <w:t>LOCAL ROAD MAPPING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HOTEL ALEJANDRO, TACLOBAN CITY</w:t>
      </w:r>
    </w:p>
    <w:p w:rsidR="00577E5B" w:rsidRPr="00337A58" w:rsidRDefault="00577E5B" w:rsidP="00577E5B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>NOV. 21-22, 2017</w:t>
      </w:r>
    </w:p>
    <w:p w:rsidR="002847D0" w:rsidRPr="00337A58" w:rsidRDefault="002847D0" w:rsidP="00A605D5">
      <w:pPr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:rsidR="00577E5B" w:rsidRPr="00337A58" w:rsidRDefault="00577E5B" w:rsidP="00577E5B">
      <w:pPr>
        <w:shd w:val="clear" w:color="auto" w:fill="BFBFBF" w:themeFill="background1" w:themeFillShade="BF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37A58">
        <w:rPr>
          <w:rFonts w:ascii="Century Gothic" w:hAnsi="Century Gothic"/>
          <w:b/>
          <w:bCs/>
          <w:sz w:val="24"/>
          <w:szCs w:val="24"/>
          <w:shd w:val="clear" w:color="auto" w:fill="BFBFBF" w:themeFill="background1" w:themeFillShade="BF"/>
        </w:rPr>
        <w:t xml:space="preserve">Government Examination: </w:t>
      </w:r>
      <w:r w:rsidRPr="00337A58"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                                             </w:t>
      </w:r>
    </w:p>
    <w:p w:rsidR="00577E5B" w:rsidRPr="00337A58" w:rsidRDefault="00577E5B" w:rsidP="00CF0FDE">
      <w:pPr>
        <w:spacing w:after="0" w:line="240" w:lineRule="auto"/>
        <w:rPr>
          <w:rFonts w:ascii="Century Gothic" w:hAnsi="Century Gothic"/>
          <w:b/>
          <w:bCs/>
          <w:i/>
          <w:sz w:val="24"/>
          <w:szCs w:val="24"/>
          <w:u w:val="single"/>
        </w:rPr>
      </w:pPr>
    </w:p>
    <w:p w:rsidR="00577E5B" w:rsidRPr="00337A58" w:rsidRDefault="00221656" w:rsidP="00577E5B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b/>
          <w:bCs/>
          <w:i/>
          <w:sz w:val="24"/>
          <w:szCs w:val="24"/>
          <w:u w:val="single"/>
        </w:rPr>
      </w:pPr>
      <w:r w:rsidRPr="00337A58">
        <w:rPr>
          <w:rFonts w:ascii="Century Gothic" w:hAnsi="Century Gothic"/>
          <w:b/>
          <w:bCs/>
          <w:sz w:val="24"/>
          <w:szCs w:val="24"/>
        </w:rPr>
        <w:t>CIVIL ENGINEERING BOARD EXAMINATION</w:t>
      </w:r>
      <w:r w:rsidR="00577E5B" w:rsidRPr="00337A58">
        <w:rPr>
          <w:rFonts w:ascii="Century Gothic" w:hAnsi="Century Gothic"/>
          <w:b/>
          <w:bCs/>
          <w:sz w:val="24"/>
          <w:szCs w:val="24"/>
        </w:rPr>
        <w:t>(PASSED)</w:t>
      </w:r>
    </w:p>
    <w:p w:rsidR="00221656" w:rsidRPr="00337A58" w:rsidRDefault="00221656" w:rsidP="00221656">
      <w:pPr>
        <w:spacing w:after="0" w:line="240" w:lineRule="auto"/>
        <w:ind w:left="720"/>
        <w:rPr>
          <w:rFonts w:ascii="Century Gothic" w:hAnsi="Century Gothic"/>
          <w:b/>
          <w:bCs/>
          <w:i/>
          <w:sz w:val="24"/>
          <w:szCs w:val="24"/>
          <w:u w:val="single"/>
        </w:rPr>
      </w:pPr>
    </w:p>
    <w:p w:rsidR="001D40E4" w:rsidRPr="00337A58" w:rsidRDefault="001D40E4" w:rsidP="00CF0FD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6B07" w:rsidRPr="00337A58" w:rsidRDefault="00221656" w:rsidP="00221656">
      <w:pPr>
        <w:shd w:val="clear" w:color="auto" w:fill="BFBFBF" w:themeFill="background1" w:themeFillShade="BF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337A58">
        <w:rPr>
          <w:rFonts w:ascii="Century Gothic" w:hAnsi="Century Gothic"/>
          <w:b/>
          <w:bCs/>
          <w:sz w:val="24"/>
          <w:szCs w:val="24"/>
          <w:shd w:val="clear" w:color="auto" w:fill="BFBFBF" w:themeFill="background1" w:themeFillShade="BF"/>
        </w:rPr>
        <w:t xml:space="preserve">Educational Background: </w:t>
      </w:r>
      <w:r w:rsidRPr="00337A58"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                                    </w:t>
      </w:r>
    </w:p>
    <w:p w:rsidR="00221656" w:rsidRPr="00337A58" w:rsidRDefault="00221656" w:rsidP="00CF0FD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46B07" w:rsidRPr="00337A58" w:rsidRDefault="00F46B07" w:rsidP="00CF0FDE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 xml:space="preserve">ELEMENTARY: </w:t>
      </w:r>
      <w:r w:rsidRPr="00337A58">
        <w:rPr>
          <w:rFonts w:ascii="Century Gothic" w:hAnsi="Century Gothic"/>
          <w:b/>
        </w:rPr>
        <w:t>CABARITAN</w:t>
      </w:r>
      <w:r w:rsidR="009E6DE5" w:rsidRPr="00337A58">
        <w:rPr>
          <w:rFonts w:ascii="Century Gothic" w:hAnsi="Century Gothic"/>
          <w:b/>
        </w:rPr>
        <w:t xml:space="preserve"> ELEMENTAR</w:t>
      </w:r>
      <w:r w:rsidRPr="00337A58">
        <w:rPr>
          <w:rFonts w:ascii="Century Gothic" w:hAnsi="Century Gothic"/>
          <w:b/>
        </w:rPr>
        <w:t>Y SCHOOL</w:t>
      </w:r>
    </w:p>
    <w:p w:rsidR="00F46B07" w:rsidRPr="00337A58" w:rsidRDefault="00F46B07" w:rsidP="00CF0FDE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 xml:space="preserve">ADDRESS: </w:t>
      </w:r>
      <w:r w:rsidRPr="00337A58">
        <w:rPr>
          <w:rFonts w:ascii="Century Gothic" w:hAnsi="Century Gothic"/>
          <w:b/>
        </w:rPr>
        <w:t xml:space="preserve">CABARITAN, STO. DOMINGO, ILOCOS </w:t>
      </w:r>
      <w:smartTag w:uri="urn:schemas-microsoft-com:office:smarttags" w:element="stockticker">
        <w:r w:rsidRPr="00337A58">
          <w:rPr>
            <w:rFonts w:ascii="Century Gothic" w:hAnsi="Century Gothic"/>
            <w:b/>
          </w:rPr>
          <w:t>SUR</w:t>
        </w:r>
        <w:r w:rsidR="00221656" w:rsidRPr="00337A58">
          <w:rPr>
            <w:rFonts w:ascii="Century Gothic" w:hAnsi="Century Gothic"/>
            <w:b/>
          </w:rPr>
          <w:t>, PHILIPPINES</w:t>
        </w:r>
      </w:smartTag>
    </w:p>
    <w:p w:rsidR="00F46B07" w:rsidRPr="00337A58" w:rsidRDefault="00F46B07" w:rsidP="00CF0FDE">
      <w:pPr>
        <w:spacing w:after="0" w:line="240" w:lineRule="auto"/>
        <w:rPr>
          <w:rFonts w:ascii="Century Gothic" w:hAnsi="Century Gothic"/>
        </w:rPr>
      </w:pPr>
    </w:p>
    <w:p w:rsidR="00F46B07" w:rsidRPr="00337A58" w:rsidRDefault="00F46B07" w:rsidP="00CF0FDE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 xml:space="preserve">HIGH SCHOOL: </w:t>
      </w:r>
      <w:r w:rsidRPr="00337A58">
        <w:rPr>
          <w:rFonts w:ascii="Century Gothic" w:hAnsi="Century Gothic"/>
          <w:b/>
        </w:rPr>
        <w:t>BENITO SOLIVEN ACADEMY</w:t>
      </w:r>
    </w:p>
    <w:p w:rsidR="00F46B07" w:rsidRPr="00337A58" w:rsidRDefault="00F46B07" w:rsidP="00CF0FDE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 xml:space="preserve">ADDRESS: </w:t>
      </w:r>
      <w:r w:rsidRPr="00337A58">
        <w:rPr>
          <w:rFonts w:ascii="Century Gothic" w:hAnsi="Century Gothic"/>
          <w:b/>
        </w:rPr>
        <w:t xml:space="preserve">NALASIN, STO. DOMINGO, ILOCOS </w:t>
      </w:r>
      <w:smartTag w:uri="urn:schemas-microsoft-com:office:smarttags" w:element="stockticker">
        <w:r w:rsidRPr="00337A58">
          <w:rPr>
            <w:rFonts w:ascii="Century Gothic" w:hAnsi="Century Gothic"/>
            <w:b/>
          </w:rPr>
          <w:t>SUR</w:t>
        </w:r>
        <w:r w:rsidR="00221656" w:rsidRPr="00337A58">
          <w:rPr>
            <w:rFonts w:ascii="Century Gothic" w:hAnsi="Century Gothic"/>
            <w:b/>
          </w:rPr>
          <w:t>, PHILIPPINES</w:t>
        </w:r>
      </w:smartTag>
    </w:p>
    <w:p w:rsidR="00F46B07" w:rsidRPr="00337A58" w:rsidRDefault="00F46B07" w:rsidP="00CF0FDE">
      <w:pPr>
        <w:spacing w:after="0" w:line="240" w:lineRule="auto"/>
        <w:rPr>
          <w:rFonts w:ascii="Century Gothic" w:hAnsi="Century Gothic"/>
          <w:b/>
          <w:bCs/>
        </w:rPr>
      </w:pPr>
    </w:p>
    <w:p w:rsidR="00F46B07" w:rsidRPr="00337A58" w:rsidRDefault="00F46B07" w:rsidP="00CF0FDE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 xml:space="preserve">COLLEGE: </w:t>
      </w:r>
      <w:r w:rsidRPr="00337A58">
        <w:rPr>
          <w:rFonts w:ascii="Century Gothic" w:hAnsi="Century Gothic"/>
          <w:b/>
        </w:rPr>
        <w:t>UNIVERSITY OF NORTHERN PHILIPPINES</w:t>
      </w:r>
    </w:p>
    <w:p w:rsidR="00F46B07" w:rsidRPr="00337A58" w:rsidRDefault="00F46B07" w:rsidP="00CF0FDE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 xml:space="preserve">ADDRESS: </w:t>
      </w:r>
      <w:r w:rsidRPr="00337A58">
        <w:rPr>
          <w:rFonts w:ascii="Century Gothic" w:hAnsi="Century Gothic"/>
          <w:b/>
        </w:rPr>
        <w:t>TAMAG</w:t>
      </w:r>
      <w:r w:rsidR="009E6DE5" w:rsidRPr="00337A58">
        <w:rPr>
          <w:rFonts w:ascii="Century Gothic" w:hAnsi="Century Gothic"/>
          <w:b/>
        </w:rPr>
        <w:t xml:space="preserve">, </w:t>
      </w:r>
      <w:smartTag w:uri="urn:schemas-microsoft-com:office:smarttags" w:element="stockticker">
        <w:r w:rsidRPr="00337A58">
          <w:rPr>
            <w:rFonts w:ascii="Century Gothic" w:hAnsi="Century Gothic"/>
            <w:b/>
          </w:rPr>
          <w:t>VIGAN</w:t>
        </w:r>
        <w:r w:rsidR="0062530D" w:rsidRPr="00337A58">
          <w:rPr>
            <w:rFonts w:ascii="Century Gothic" w:hAnsi="Century Gothic"/>
            <w:b/>
          </w:rPr>
          <w:t xml:space="preserve"> </w:t>
        </w:r>
      </w:smartTag>
      <w:smartTag w:uri="urn:schemas-microsoft-com:office:smarttags" w:element="stockticker">
        <w:r w:rsidRPr="00337A58">
          <w:rPr>
            <w:rFonts w:ascii="Century Gothic" w:hAnsi="Century Gothic"/>
            <w:b/>
          </w:rPr>
          <w:t>CITY</w:t>
        </w:r>
      </w:smartTag>
      <w:r w:rsidRPr="00337A58">
        <w:rPr>
          <w:rFonts w:ascii="Century Gothic" w:hAnsi="Century Gothic"/>
          <w:b/>
        </w:rPr>
        <w:t xml:space="preserve">, ILOCOS </w:t>
      </w:r>
      <w:smartTag w:uri="urn:schemas-microsoft-com:office:smarttags" w:element="stockticker">
        <w:r w:rsidRPr="00337A58">
          <w:rPr>
            <w:rFonts w:ascii="Century Gothic" w:hAnsi="Century Gothic"/>
            <w:b/>
          </w:rPr>
          <w:t>SUR</w:t>
        </w:r>
        <w:r w:rsidR="00221656" w:rsidRPr="00337A58">
          <w:rPr>
            <w:rFonts w:ascii="Century Gothic" w:hAnsi="Century Gothic"/>
            <w:b/>
          </w:rPr>
          <w:t>, PHILIPPINES</w:t>
        </w:r>
      </w:smartTag>
    </w:p>
    <w:p w:rsidR="00F46B07" w:rsidRPr="00337A58" w:rsidRDefault="00F46B07" w:rsidP="00CF0FDE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 xml:space="preserve">DEGREE: </w:t>
      </w:r>
      <w:r w:rsidRPr="00337A58">
        <w:rPr>
          <w:rFonts w:ascii="Century Gothic" w:hAnsi="Century Gothic"/>
          <w:b/>
        </w:rPr>
        <w:t>BACHELOR OF SCIENCE IN CIVIL ENGINEERING</w:t>
      </w:r>
    </w:p>
    <w:p w:rsidR="00C2500A" w:rsidRPr="00337A58" w:rsidRDefault="00C2500A" w:rsidP="00441F7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37A58" w:rsidRPr="00337A58" w:rsidRDefault="00337A58" w:rsidP="00337A58">
      <w:pPr>
        <w:shd w:val="clear" w:color="auto" w:fill="BFBFBF" w:themeFill="background1" w:themeFillShade="BF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shd w:val="clear" w:color="auto" w:fill="BFBFBF" w:themeFill="background1" w:themeFillShade="BF"/>
        </w:rPr>
        <w:t>Additional Skills</w:t>
      </w:r>
      <w:r w:rsidRPr="00337A58">
        <w:rPr>
          <w:rFonts w:ascii="Century Gothic" w:hAnsi="Century Gothic"/>
          <w:b/>
          <w:bCs/>
          <w:sz w:val="24"/>
          <w:szCs w:val="24"/>
          <w:shd w:val="clear" w:color="auto" w:fill="BFBFBF" w:themeFill="background1" w:themeFillShade="BF"/>
        </w:rPr>
        <w:t xml:space="preserve">: </w:t>
      </w:r>
      <w:r w:rsidRPr="00337A58"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</w:rPr>
        <w:t xml:space="preserve">                                                                                              </w:t>
      </w:r>
      <w:r>
        <w:rPr>
          <w:rFonts w:ascii="Century Gothic" w:hAnsi="Century Gothic"/>
          <w:b/>
          <w:bCs/>
          <w:sz w:val="24"/>
          <w:szCs w:val="24"/>
          <w:shd w:val="clear" w:color="auto" w:fill="D9D9D9" w:themeFill="background1" w:themeFillShade="D9"/>
        </w:rPr>
        <w:t xml:space="preserve">                </w:t>
      </w:r>
    </w:p>
    <w:p w:rsidR="0062530D" w:rsidRPr="00337A58" w:rsidRDefault="0062530D" w:rsidP="0062530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 w:rsidRPr="00337A58">
        <w:rPr>
          <w:rFonts w:ascii="Century Gothic" w:hAnsi="Century Gothic"/>
          <w:b/>
        </w:rPr>
        <w:t>AUTO-CAD</w:t>
      </w:r>
    </w:p>
    <w:p w:rsidR="0062530D" w:rsidRPr="00337A58" w:rsidRDefault="0062530D" w:rsidP="0062530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 w:rsidRPr="00337A58">
        <w:rPr>
          <w:rFonts w:ascii="Century Gothic" w:hAnsi="Century Gothic"/>
          <w:b/>
        </w:rPr>
        <w:t>SKETCH UP</w:t>
      </w:r>
    </w:p>
    <w:p w:rsidR="00C2500A" w:rsidRPr="00337A58" w:rsidRDefault="00EA7F1A" w:rsidP="00441F72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</w:rPr>
      </w:pPr>
      <w:r w:rsidRPr="00337A58">
        <w:rPr>
          <w:rFonts w:ascii="Century Gothic" w:hAnsi="Century Gothic"/>
          <w:b/>
        </w:rPr>
        <w:t>MS-OFFICE</w:t>
      </w:r>
    </w:p>
    <w:p w:rsidR="002E314E" w:rsidRPr="00337A58" w:rsidRDefault="002E314E" w:rsidP="00441F72">
      <w:pPr>
        <w:spacing w:after="0" w:line="240" w:lineRule="auto"/>
        <w:rPr>
          <w:rFonts w:ascii="Century Gothic" w:hAnsi="Century Gothic"/>
        </w:rPr>
      </w:pPr>
    </w:p>
    <w:p w:rsidR="00337A58" w:rsidRDefault="00337A58" w:rsidP="00CF0FDE">
      <w:pPr>
        <w:spacing w:after="0" w:line="240" w:lineRule="auto"/>
        <w:rPr>
          <w:rFonts w:ascii="Century Gothic" w:hAnsi="Century Gothic"/>
          <w:b/>
          <w:bCs/>
          <w:i/>
          <w:u w:val="single"/>
        </w:rPr>
      </w:pPr>
    </w:p>
    <w:p w:rsidR="00F46B07" w:rsidRPr="006317D5" w:rsidRDefault="00F46B07" w:rsidP="00CF0F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63E7A" w:rsidRPr="00337A58" w:rsidRDefault="00F46B07" w:rsidP="00CF0FDE">
      <w:pPr>
        <w:spacing w:after="0" w:line="240" w:lineRule="auto"/>
        <w:rPr>
          <w:rFonts w:ascii="Century Gothic" w:hAnsi="Century Gothic"/>
        </w:rPr>
      </w:pPr>
      <w:r w:rsidRPr="00337A58">
        <w:rPr>
          <w:rFonts w:ascii="Century Gothic" w:hAnsi="Century Gothic"/>
        </w:rPr>
        <w:t xml:space="preserve">I HEREBY CERTIFY THAT </w:t>
      </w:r>
      <w:smartTag w:uri="urn:schemas-microsoft-com:office:smarttags" w:element="stockticker">
        <w:r w:rsidRPr="00337A58">
          <w:rPr>
            <w:rFonts w:ascii="Century Gothic" w:hAnsi="Century Gothic"/>
          </w:rPr>
          <w:t>ALL</w:t>
        </w:r>
      </w:smartTag>
      <w:r w:rsidRPr="00337A58">
        <w:rPr>
          <w:rFonts w:ascii="Century Gothic" w:hAnsi="Century Gothic"/>
        </w:rPr>
        <w:t xml:space="preserve"> THE INFORMATION CONTAINED IN THIS RESUME </w:t>
      </w:r>
      <w:smartTag w:uri="urn:schemas-microsoft-com:office:smarttags" w:element="stockticker">
        <w:r w:rsidRPr="00337A58">
          <w:rPr>
            <w:rFonts w:ascii="Century Gothic" w:hAnsi="Century Gothic"/>
          </w:rPr>
          <w:t>ARE</w:t>
        </w:r>
        <w:r w:rsidR="00DB6143">
          <w:rPr>
            <w:rFonts w:ascii="Century Gothic" w:hAnsi="Century Gothic"/>
          </w:rPr>
          <w:t xml:space="preserve"> </w:t>
        </w:r>
      </w:smartTag>
      <w:smartTag w:uri="urn:schemas-microsoft-com:office:smarttags" w:element="stockticker">
        <w:r w:rsidRPr="00337A58">
          <w:rPr>
            <w:rFonts w:ascii="Century Gothic" w:hAnsi="Century Gothic"/>
          </w:rPr>
          <w:t>TRUE</w:t>
        </w:r>
        <w:r w:rsidR="00DB6143">
          <w:rPr>
            <w:rFonts w:ascii="Century Gothic" w:hAnsi="Century Gothic"/>
          </w:rPr>
          <w:t xml:space="preserve"> </w:t>
        </w:r>
      </w:smartTag>
      <w:smartTag w:uri="urn:schemas-microsoft-com:office:smarttags" w:element="stockticker">
        <w:r w:rsidRPr="00337A58">
          <w:rPr>
            <w:rFonts w:ascii="Century Gothic" w:hAnsi="Century Gothic"/>
          </w:rPr>
          <w:t>AND</w:t>
        </w:r>
      </w:smartTag>
      <w:r w:rsidRPr="00337A58">
        <w:rPr>
          <w:rFonts w:ascii="Century Gothic" w:hAnsi="Century Gothic"/>
        </w:rPr>
        <w:t xml:space="preserve"> CORRECT TO THE BEST OF MY KNOWLEDGE.</w:t>
      </w:r>
    </w:p>
    <w:p w:rsidR="002B1027" w:rsidRPr="006317D5" w:rsidRDefault="002B1027" w:rsidP="00CF0F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A3FB0" w:rsidRDefault="00FA3FB0" w:rsidP="00CF0FD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F0FDE" w:rsidRPr="006317D5" w:rsidRDefault="00CF0FDE" w:rsidP="00CF0FDE">
      <w:pPr>
        <w:spacing w:after="0" w:line="240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sectPr w:rsidR="00CF0FDE" w:rsidRPr="006317D5" w:rsidSect="00337A58">
      <w:pgSz w:w="12240" w:h="1872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D"/>
    <w:multiLevelType w:val="hybridMultilevel"/>
    <w:tmpl w:val="9BA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3F6C21"/>
    <w:multiLevelType w:val="hybridMultilevel"/>
    <w:tmpl w:val="1F9CF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05287C"/>
    <w:multiLevelType w:val="hybridMultilevel"/>
    <w:tmpl w:val="8CC60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C3470"/>
    <w:multiLevelType w:val="hybridMultilevel"/>
    <w:tmpl w:val="B0DA2B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AB738F"/>
    <w:multiLevelType w:val="hybridMultilevel"/>
    <w:tmpl w:val="E604B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23DDA"/>
    <w:multiLevelType w:val="hybridMultilevel"/>
    <w:tmpl w:val="38F21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F25"/>
    <w:rsid w:val="00080C3D"/>
    <w:rsid w:val="000D7ED3"/>
    <w:rsid w:val="000F5792"/>
    <w:rsid w:val="001209F7"/>
    <w:rsid w:val="00133FA3"/>
    <w:rsid w:val="001479C5"/>
    <w:rsid w:val="001D1EF9"/>
    <w:rsid w:val="001D40E4"/>
    <w:rsid w:val="001F07DE"/>
    <w:rsid w:val="00221656"/>
    <w:rsid w:val="00225314"/>
    <w:rsid w:val="00240F49"/>
    <w:rsid w:val="00267338"/>
    <w:rsid w:val="00280C08"/>
    <w:rsid w:val="002847D0"/>
    <w:rsid w:val="002864A0"/>
    <w:rsid w:val="002B1027"/>
    <w:rsid w:val="002B450A"/>
    <w:rsid w:val="002C7C22"/>
    <w:rsid w:val="002D22B8"/>
    <w:rsid w:val="002E314E"/>
    <w:rsid w:val="00322D0D"/>
    <w:rsid w:val="00331E3C"/>
    <w:rsid w:val="00337A58"/>
    <w:rsid w:val="00347637"/>
    <w:rsid w:val="00351817"/>
    <w:rsid w:val="00357356"/>
    <w:rsid w:val="0038346D"/>
    <w:rsid w:val="00426BD0"/>
    <w:rsid w:val="00436318"/>
    <w:rsid w:val="00441F72"/>
    <w:rsid w:val="004473A4"/>
    <w:rsid w:val="004505DB"/>
    <w:rsid w:val="00497F46"/>
    <w:rsid w:val="004D574A"/>
    <w:rsid w:val="004E40AB"/>
    <w:rsid w:val="004F4C5C"/>
    <w:rsid w:val="00504B47"/>
    <w:rsid w:val="00517C46"/>
    <w:rsid w:val="005719E9"/>
    <w:rsid w:val="00571A2B"/>
    <w:rsid w:val="00577E5B"/>
    <w:rsid w:val="00593CAF"/>
    <w:rsid w:val="005A3676"/>
    <w:rsid w:val="005B2A77"/>
    <w:rsid w:val="005B7F29"/>
    <w:rsid w:val="0061186A"/>
    <w:rsid w:val="00614C1F"/>
    <w:rsid w:val="0062530D"/>
    <w:rsid w:val="006317D5"/>
    <w:rsid w:val="00663E7A"/>
    <w:rsid w:val="0067213C"/>
    <w:rsid w:val="00672EC6"/>
    <w:rsid w:val="00674821"/>
    <w:rsid w:val="006937C4"/>
    <w:rsid w:val="006C065D"/>
    <w:rsid w:val="006C3D3F"/>
    <w:rsid w:val="006F6F9F"/>
    <w:rsid w:val="00777757"/>
    <w:rsid w:val="007A67CE"/>
    <w:rsid w:val="007E15E3"/>
    <w:rsid w:val="00807146"/>
    <w:rsid w:val="008243B2"/>
    <w:rsid w:val="00836FF8"/>
    <w:rsid w:val="008504D3"/>
    <w:rsid w:val="008671D1"/>
    <w:rsid w:val="00925405"/>
    <w:rsid w:val="00927A30"/>
    <w:rsid w:val="009317F8"/>
    <w:rsid w:val="009470C5"/>
    <w:rsid w:val="0096677F"/>
    <w:rsid w:val="0097492D"/>
    <w:rsid w:val="009D47F1"/>
    <w:rsid w:val="009E5E82"/>
    <w:rsid w:val="009E6DE5"/>
    <w:rsid w:val="00A10071"/>
    <w:rsid w:val="00A1026A"/>
    <w:rsid w:val="00A120DF"/>
    <w:rsid w:val="00A12327"/>
    <w:rsid w:val="00A41759"/>
    <w:rsid w:val="00A605D5"/>
    <w:rsid w:val="00A7110B"/>
    <w:rsid w:val="00A8771E"/>
    <w:rsid w:val="00AB2013"/>
    <w:rsid w:val="00AC1D73"/>
    <w:rsid w:val="00AD2DAB"/>
    <w:rsid w:val="00B16DC7"/>
    <w:rsid w:val="00B21256"/>
    <w:rsid w:val="00B615DF"/>
    <w:rsid w:val="00B9365F"/>
    <w:rsid w:val="00BC0D78"/>
    <w:rsid w:val="00C06E00"/>
    <w:rsid w:val="00C16393"/>
    <w:rsid w:val="00C2500A"/>
    <w:rsid w:val="00C61973"/>
    <w:rsid w:val="00C66972"/>
    <w:rsid w:val="00C972AA"/>
    <w:rsid w:val="00CA1510"/>
    <w:rsid w:val="00CF0FDE"/>
    <w:rsid w:val="00CF31D1"/>
    <w:rsid w:val="00D13869"/>
    <w:rsid w:val="00D13D27"/>
    <w:rsid w:val="00D41F25"/>
    <w:rsid w:val="00D56539"/>
    <w:rsid w:val="00D6183A"/>
    <w:rsid w:val="00DB522F"/>
    <w:rsid w:val="00DB6143"/>
    <w:rsid w:val="00DC5F17"/>
    <w:rsid w:val="00DE12F7"/>
    <w:rsid w:val="00E2732C"/>
    <w:rsid w:val="00E55D99"/>
    <w:rsid w:val="00E865CC"/>
    <w:rsid w:val="00EA54AC"/>
    <w:rsid w:val="00EA7F1A"/>
    <w:rsid w:val="00ED7AA2"/>
    <w:rsid w:val="00ED7B46"/>
    <w:rsid w:val="00F450F8"/>
    <w:rsid w:val="00F46B07"/>
    <w:rsid w:val="00F87CC1"/>
    <w:rsid w:val="00F919C7"/>
    <w:rsid w:val="00F92754"/>
    <w:rsid w:val="00F92A2B"/>
    <w:rsid w:val="00FA3FB0"/>
    <w:rsid w:val="00FB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2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6E00"/>
    <w:pPr>
      <w:ind w:left="720"/>
      <w:contextualSpacing/>
    </w:pPr>
  </w:style>
  <w:style w:type="character" w:styleId="Hyperlink">
    <w:name w:val="Hyperlink"/>
    <w:uiPriority w:val="99"/>
    <w:unhideWhenUsed/>
    <w:rsid w:val="00F91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cent.3786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F2BF-AD0A-434C-BA01-AA699AE1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HRDESK4</cp:lastModifiedBy>
  <cp:revision>3</cp:revision>
  <cp:lastPrinted>2018-03-12T12:02:00Z</cp:lastPrinted>
  <dcterms:created xsi:type="dcterms:W3CDTF">2018-03-15T10:56:00Z</dcterms:created>
  <dcterms:modified xsi:type="dcterms:W3CDTF">2018-03-16T10:56:00Z</dcterms:modified>
</cp:coreProperties>
</file>