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EC" w:rsidRPr="00A5796C" w:rsidRDefault="00A5796C">
      <w:pPr>
        <w:pStyle w:val="HTMLPreformatted"/>
        <w:pBdr>
          <w:bottom w:val="threeDEngrav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Garamond" w:hAnsi="Garamond"/>
          <w:smallCaps/>
          <w:sz w:val="36"/>
        </w:rPr>
      </w:pPr>
      <w:r w:rsidRPr="00A5796C">
        <w:rPr>
          <w:rFonts w:ascii="Garamond" w:hAnsi="Garamond"/>
          <w:smallCaps/>
          <w:sz w:val="36"/>
        </w:rPr>
        <w:t xml:space="preserve">Nishant </w:t>
      </w:r>
    </w:p>
    <w:p w:rsidR="00213696" w:rsidRDefault="00286C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Segoe UI Semilight" w:hAnsi="Segoe UI Semilight" w:cs="Segoe UI Semilight"/>
        </w:rPr>
      </w:pPr>
      <w:r w:rsidRPr="00493894">
        <w:rPr>
          <w:rFonts w:ascii="Segoe UI Semilight" w:hAnsi="Segoe UI Semilight" w:cs="Segoe UI Semilight"/>
          <w:smallCaps/>
        </w:rPr>
        <w:sym w:font="Symbol" w:char="F0B7"/>
      </w:r>
      <w:r w:rsidR="008E699B" w:rsidRPr="00493894">
        <w:rPr>
          <w:rFonts w:ascii="Segoe UI Semilight" w:hAnsi="Segoe UI Semilight" w:cs="Segoe UI Semilight"/>
          <w:smallCaps/>
        </w:rPr>
        <w:t xml:space="preserve">  </w:t>
      </w:r>
      <w:hyperlink r:id="rId8" w:history="1">
        <w:r w:rsidR="001B3E8A" w:rsidRPr="00925B6E">
          <w:rPr>
            <w:rStyle w:val="Hyperlink"/>
            <w:rFonts w:ascii="Segoe UI Semilight" w:hAnsi="Segoe UI Semilight" w:cs="Segoe UI Semilight"/>
          </w:rPr>
          <w:t>nishant.379347@2freemail.com</w:t>
        </w:r>
      </w:hyperlink>
      <w:r w:rsidR="001B3E8A">
        <w:rPr>
          <w:rFonts w:ascii="Segoe UI Semilight" w:hAnsi="Segoe UI Semilight" w:cs="Segoe UI Semilight"/>
        </w:rPr>
        <w:t xml:space="preserve"> </w:t>
      </w:r>
    </w:p>
    <w:p w:rsidR="00105D9D" w:rsidRDefault="00105D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Segoe UI Semilight" w:hAnsi="Segoe UI Semilight" w:cs="Segoe UI Semilight"/>
        </w:rPr>
      </w:pPr>
    </w:p>
    <w:p w:rsidR="00286CEC" w:rsidRDefault="00286CEC" w:rsidP="001B3E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14"/>
          <w:szCs w:val="14"/>
        </w:rPr>
      </w:pPr>
    </w:p>
    <w:p w:rsidR="00770691" w:rsidRDefault="007706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14"/>
          <w:szCs w:val="14"/>
        </w:rPr>
      </w:pPr>
    </w:p>
    <w:p w:rsidR="00913D33" w:rsidRDefault="00913D33" w:rsidP="00D841A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Senior Manager with </w:t>
      </w:r>
      <w:r w:rsidRPr="00913D33">
        <w:rPr>
          <w:rFonts w:ascii="Segoe UI" w:hAnsi="Segoe UI" w:cs="Segoe UI"/>
          <w:b/>
          <w:bCs/>
        </w:rPr>
        <w:t>17 years of International experience</w:t>
      </w:r>
      <w:r w:rsidR="00995E0F">
        <w:rPr>
          <w:rFonts w:ascii="Segoe UI" w:hAnsi="Segoe UI" w:cs="Segoe UI"/>
          <w:bCs/>
        </w:rPr>
        <w:t xml:space="preserve"> in Customer </w:t>
      </w:r>
      <w:r>
        <w:rPr>
          <w:rFonts w:ascii="Segoe UI" w:hAnsi="Segoe UI" w:cs="Segoe UI"/>
          <w:bCs/>
        </w:rPr>
        <w:t>Support Operations.</w:t>
      </w:r>
      <w:r w:rsidR="00D841A4" w:rsidRPr="002B0490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Proficient in managing end to end </w:t>
      </w:r>
      <w:r w:rsidR="00CA3010">
        <w:rPr>
          <w:rFonts w:ascii="Segoe UI" w:hAnsi="Segoe UI" w:cs="Segoe UI"/>
          <w:bCs/>
        </w:rPr>
        <w:t>program</w:t>
      </w:r>
      <w:r>
        <w:rPr>
          <w:rFonts w:ascii="Segoe UI" w:hAnsi="Segoe UI" w:cs="Segoe UI"/>
          <w:bCs/>
        </w:rPr>
        <w:t>s and projects for customer support domains including change initiatives, servi</w:t>
      </w:r>
      <w:r w:rsidR="007706FB">
        <w:rPr>
          <w:rFonts w:ascii="Segoe UI" w:hAnsi="Segoe UI" w:cs="Segoe UI"/>
          <w:bCs/>
        </w:rPr>
        <w:t>ce delivery enablement</w:t>
      </w:r>
      <w:r w:rsidR="007628DF">
        <w:rPr>
          <w:rFonts w:ascii="Segoe UI" w:hAnsi="Segoe UI" w:cs="Segoe UI"/>
          <w:bCs/>
        </w:rPr>
        <w:t xml:space="preserve"> and </w:t>
      </w:r>
      <w:r>
        <w:rPr>
          <w:rFonts w:ascii="Segoe UI" w:hAnsi="Segoe UI" w:cs="Segoe UI"/>
          <w:bCs/>
        </w:rPr>
        <w:t>operational readiness as well as managing resources and vendors</w:t>
      </w:r>
    </w:p>
    <w:p w:rsidR="00D841A4" w:rsidRDefault="00913D33" w:rsidP="00D841A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Excellent in mapping business requirements,</w:t>
      </w:r>
      <w:r w:rsidRPr="00913D33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s</w:t>
      </w:r>
      <w:r w:rsidRPr="002B0490">
        <w:rPr>
          <w:rFonts w:ascii="Segoe UI" w:hAnsi="Segoe UI" w:cs="Segoe UI"/>
          <w:bCs/>
        </w:rPr>
        <w:t>olutions oriented with ingenu</w:t>
      </w:r>
      <w:r>
        <w:rPr>
          <w:rFonts w:ascii="Segoe UI" w:hAnsi="Segoe UI" w:cs="Segoe UI"/>
          <w:bCs/>
        </w:rPr>
        <w:t xml:space="preserve">ity to problem solving </w:t>
      </w:r>
      <w:r w:rsidR="007E4237">
        <w:rPr>
          <w:rFonts w:ascii="Segoe UI" w:hAnsi="Segoe UI" w:cs="Segoe UI"/>
          <w:bCs/>
        </w:rPr>
        <w:t>approach, driving</w:t>
      </w:r>
      <w:r>
        <w:rPr>
          <w:rFonts w:ascii="Segoe UI" w:hAnsi="Segoe UI" w:cs="Segoe UI"/>
          <w:bCs/>
        </w:rPr>
        <w:t xml:space="preserve"> for results and impact with a strong customer centric approach</w:t>
      </w:r>
      <w:r w:rsidR="00671390">
        <w:rPr>
          <w:rFonts w:ascii="Segoe UI" w:hAnsi="Segoe UI" w:cs="Segoe UI"/>
          <w:bCs/>
        </w:rPr>
        <w:t xml:space="preserve">. </w:t>
      </w:r>
    </w:p>
    <w:p w:rsidR="00913D33" w:rsidRDefault="00913D33" w:rsidP="00D841A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Expertise in managing training operations with incisive acumen in instructional design methodologies and adult learning.</w:t>
      </w:r>
    </w:p>
    <w:p w:rsidR="00836B79" w:rsidRDefault="00D841A4" w:rsidP="007856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Segoe UI" w:hAnsi="Segoe UI" w:cs="Segoe UI"/>
          <w:bCs/>
        </w:rPr>
      </w:pPr>
      <w:r w:rsidRPr="00913D33">
        <w:rPr>
          <w:rFonts w:ascii="Segoe UI" w:hAnsi="Segoe UI" w:cs="Segoe UI"/>
          <w:b/>
          <w:bCs/>
        </w:rPr>
        <w:t>Expertise</w:t>
      </w:r>
      <w:r w:rsidR="007E4237" w:rsidRPr="00913D33">
        <w:rPr>
          <w:rFonts w:ascii="Segoe UI" w:hAnsi="Segoe UI" w:cs="Segoe UI"/>
          <w:b/>
          <w:bCs/>
        </w:rPr>
        <w:t xml:space="preserve">: </w:t>
      </w:r>
      <w:r w:rsidRPr="00D841A4">
        <w:rPr>
          <w:rFonts w:ascii="Segoe UI" w:hAnsi="Segoe UI" w:cs="Segoe UI"/>
          <w:bCs/>
        </w:rPr>
        <w:br/>
        <w:t xml:space="preserve">• </w:t>
      </w:r>
      <w:r>
        <w:rPr>
          <w:rFonts w:ascii="Segoe UI" w:hAnsi="Segoe UI" w:cs="Segoe UI"/>
          <w:bCs/>
        </w:rPr>
        <w:t xml:space="preserve"> Customer S</w:t>
      </w:r>
      <w:r w:rsidR="000E3FDF">
        <w:rPr>
          <w:rFonts w:ascii="Segoe UI" w:hAnsi="Segoe UI" w:cs="Segoe UI"/>
          <w:bCs/>
        </w:rPr>
        <w:t>ervice</w:t>
      </w:r>
      <w:r w:rsidR="00913D33">
        <w:rPr>
          <w:rFonts w:ascii="Segoe UI" w:hAnsi="Segoe UI" w:cs="Segoe UI"/>
          <w:bCs/>
        </w:rPr>
        <w:t xml:space="preserve"> Operations</w:t>
      </w:r>
      <w:r w:rsidRPr="00D841A4">
        <w:rPr>
          <w:rFonts w:ascii="Segoe UI" w:hAnsi="Segoe UI" w:cs="Segoe UI"/>
          <w:bCs/>
        </w:rPr>
        <w:br/>
        <w:t xml:space="preserve">• </w:t>
      </w:r>
      <w:r>
        <w:rPr>
          <w:rFonts w:ascii="Segoe UI" w:hAnsi="Segoe UI" w:cs="Segoe UI"/>
          <w:bCs/>
        </w:rPr>
        <w:t xml:space="preserve"> </w:t>
      </w:r>
      <w:r w:rsidR="007628DF" w:rsidRPr="007628DF">
        <w:rPr>
          <w:rFonts w:ascii="Segoe UI" w:hAnsi="Segoe UI" w:cs="Segoe UI"/>
          <w:bCs/>
        </w:rPr>
        <w:t>Project Management-</w:t>
      </w:r>
      <w:r w:rsidR="007628DF">
        <w:rPr>
          <w:rFonts w:ascii="Segoe UI" w:hAnsi="Segoe UI" w:cs="Segoe UI"/>
          <w:b/>
          <w:bCs/>
        </w:rPr>
        <w:t xml:space="preserve"> PMP Certified</w:t>
      </w:r>
      <w:r w:rsidRPr="00D841A4">
        <w:rPr>
          <w:rFonts w:ascii="Segoe UI" w:hAnsi="Segoe UI" w:cs="Segoe UI"/>
          <w:bCs/>
        </w:rPr>
        <w:br/>
        <w:t xml:space="preserve">• </w:t>
      </w:r>
      <w:r>
        <w:rPr>
          <w:rFonts w:ascii="Segoe UI" w:hAnsi="Segoe UI" w:cs="Segoe UI"/>
          <w:bCs/>
        </w:rPr>
        <w:t xml:space="preserve"> </w:t>
      </w:r>
      <w:r w:rsidR="002202F4">
        <w:rPr>
          <w:rFonts w:ascii="Segoe UI" w:hAnsi="Segoe UI" w:cs="Segoe UI"/>
          <w:bCs/>
        </w:rPr>
        <w:t>Vendor Management</w:t>
      </w:r>
      <w:r w:rsidRPr="00D841A4">
        <w:rPr>
          <w:rFonts w:ascii="Segoe UI" w:hAnsi="Segoe UI" w:cs="Segoe UI"/>
          <w:bCs/>
        </w:rPr>
        <w:br/>
        <w:t xml:space="preserve">• </w:t>
      </w:r>
      <w:r>
        <w:rPr>
          <w:rFonts w:ascii="Segoe UI" w:hAnsi="Segoe UI" w:cs="Segoe UI"/>
          <w:bCs/>
        </w:rPr>
        <w:t xml:space="preserve"> </w:t>
      </w:r>
      <w:r w:rsidR="002202F4">
        <w:rPr>
          <w:rFonts w:ascii="Segoe UI" w:hAnsi="Segoe UI" w:cs="Segoe UI"/>
          <w:bCs/>
        </w:rPr>
        <w:t>Learning and Development</w:t>
      </w:r>
      <w:r w:rsidR="0054143C">
        <w:rPr>
          <w:rFonts w:ascii="Segoe UI" w:hAnsi="Segoe UI" w:cs="Segoe UI"/>
          <w:bCs/>
        </w:rPr>
        <w:t xml:space="preserve"> </w:t>
      </w:r>
      <w:r w:rsidRPr="00D841A4">
        <w:rPr>
          <w:rFonts w:ascii="Segoe UI" w:hAnsi="Segoe UI" w:cs="Segoe UI"/>
          <w:bCs/>
        </w:rPr>
        <w:br/>
        <w:t xml:space="preserve">• </w:t>
      </w:r>
      <w:r>
        <w:rPr>
          <w:rFonts w:ascii="Segoe UI" w:hAnsi="Segoe UI" w:cs="Segoe UI"/>
          <w:bCs/>
        </w:rPr>
        <w:t xml:space="preserve"> </w:t>
      </w:r>
      <w:r w:rsidR="007628DF">
        <w:rPr>
          <w:rFonts w:ascii="Segoe UI" w:hAnsi="Segoe UI" w:cs="Segoe UI"/>
          <w:bCs/>
        </w:rPr>
        <w:t>Repair &amp; Reverse Logistics Operations</w:t>
      </w:r>
    </w:p>
    <w:p w:rsidR="00286CEC" w:rsidRPr="003F5273" w:rsidRDefault="00836B79" w:rsidP="007856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pperplate Gothic Light" w:hAnsi="Copperplate Gothic Light"/>
          <w:smallCaps/>
          <w:sz w:val="10"/>
          <w:szCs w:val="10"/>
        </w:rPr>
      </w:pPr>
      <w:r w:rsidRPr="00D841A4">
        <w:rPr>
          <w:rFonts w:ascii="Segoe UI" w:hAnsi="Segoe UI" w:cs="Segoe UI"/>
          <w:bCs/>
        </w:rPr>
        <w:t xml:space="preserve">• </w:t>
      </w:r>
      <w:r>
        <w:rPr>
          <w:rFonts w:ascii="Segoe UI" w:hAnsi="Segoe UI" w:cs="Segoe UI"/>
          <w:bCs/>
        </w:rPr>
        <w:t xml:space="preserve"> Customer and Partner Relationship Management</w:t>
      </w:r>
      <w:r w:rsidR="00D841A4" w:rsidRPr="00D841A4">
        <w:rPr>
          <w:rFonts w:ascii="Segoe UI" w:hAnsi="Segoe UI" w:cs="Segoe UI"/>
          <w:bCs/>
        </w:rPr>
        <w:br/>
      </w:r>
    </w:p>
    <w:p w:rsidR="00286CEC" w:rsidRPr="008711B2" w:rsidRDefault="00286CEC" w:rsidP="00BC23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jc w:val="both"/>
        <w:rPr>
          <w:rFonts w:ascii="Times New Roman" w:hAnsi="Times New Roman"/>
          <w:b/>
          <w:bCs/>
          <w:sz w:val="8"/>
          <w:szCs w:val="8"/>
        </w:rPr>
      </w:pPr>
    </w:p>
    <w:p w:rsidR="00286CEC" w:rsidRPr="00E33FDA" w:rsidRDefault="00286CEC" w:rsidP="00C565F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egoe UI Semibold" w:hAnsi="Segoe UI Semibold" w:cs="Segoe UI Semibold"/>
          <w:b/>
          <w:sz w:val="24"/>
          <w:szCs w:val="24"/>
        </w:rPr>
      </w:pPr>
      <w:r w:rsidRPr="00E33FDA">
        <w:rPr>
          <w:rFonts w:ascii="Segoe UI Semibold" w:hAnsi="Segoe UI Semibold" w:cs="Segoe UI Semibold"/>
          <w:b/>
          <w:smallCaps/>
          <w:sz w:val="24"/>
          <w:szCs w:val="24"/>
        </w:rPr>
        <w:t>Experience</w:t>
      </w:r>
    </w:p>
    <w:p w:rsidR="00286CEC" w:rsidRPr="00B551A1" w:rsidRDefault="00B71705" w:rsidP="00C565F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8"/>
          <w:szCs w:val="8"/>
        </w:rPr>
      </w:pPr>
      <w:r w:rsidRPr="00B71705">
        <w:rPr>
          <w:noProof/>
        </w:rPr>
        <w:pict>
          <v:line id="Line 3" o:spid="_x0000_s1026" style="position:absolute;left:0;text-align:left;z-index:251659264;visibility:visible;mso-wrap-distance-top:-1e-4mm;mso-wrap-distance-bottom:-1e-4mm" from="0,2.05pt" to="541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2t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Z/OkpnYJ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"/>
        </w:pict>
      </w:r>
    </w:p>
    <w:p w:rsidR="00286CEC" w:rsidRPr="00E33FDA" w:rsidRDefault="00286CEC" w:rsidP="00DB52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800"/>
        </w:tabs>
        <w:rPr>
          <w:rFonts w:ascii="Segoe UI" w:hAnsi="Segoe UI" w:cs="Segoe UI"/>
        </w:rPr>
      </w:pPr>
      <w:r w:rsidRPr="00E33FDA">
        <w:rPr>
          <w:rFonts w:ascii="Segoe UI" w:hAnsi="Segoe UI" w:cs="Segoe UI"/>
          <w:b/>
          <w:bCs/>
        </w:rPr>
        <w:t>M</w:t>
      </w:r>
      <w:r w:rsidR="00A80569" w:rsidRPr="00E33FDA">
        <w:rPr>
          <w:rFonts w:ascii="Segoe UI" w:hAnsi="Segoe UI" w:cs="Segoe UI"/>
          <w:b/>
          <w:bCs/>
        </w:rPr>
        <w:t>ICROSOFT</w:t>
      </w:r>
      <w:r w:rsidR="00A5796C" w:rsidRPr="00E33FDA">
        <w:rPr>
          <w:rFonts w:ascii="Segoe UI" w:hAnsi="Segoe UI" w:cs="Segoe UI"/>
          <w:b/>
          <w:bCs/>
        </w:rPr>
        <w:t xml:space="preserve"> CORPORATION, </w:t>
      </w:r>
      <w:r w:rsidR="00987602" w:rsidRPr="00E33FDA">
        <w:rPr>
          <w:rFonts w:ascii="Segoe UI" w:hAnsi="Segoe UI" w:cs="Segoe UI"/>
          <w:bCs/>
        </w:rPr>
        <w:t>London,</w:t>
      </w:r>
      <w:r w:rsidR="00A5796C" w:rsidRPr="00E33FDA">
        <w:rPr>
          <w:rFonts w:ascii="Segoe UI" w:hAnsi="Segoe UI" w:cs="Segoe UI"/>
          <w:bCs/>
        </w:rPr>
        <w:t xml:space="preserve"> United </w:t>
      </w:r>
      <w:r w:rsidR="00987602" w:rsidRPr="00E33FDA">
        <w:rPr>
          <w:rFonts w:ascii="Segoe UI" w:hAnsi="Segoe UI" w:cs="Segoe UI"/>
          <w:bCs/>
        </w:rPr>
        <w:t>Kingdom</w:t>
      </w:r>
      <w:r w:rsidRPr="00E33FDA">
        <w:rPr>
          <w:rFonts w:ascii="Segoe UI" w:hAnsi="Segoe UI" w:cs="Segoe UI"/>
        </w:rPr>
        <w:tab/>
        <w:t xml:space="preserve">     </w:t>
      </w:r>
      <w:r w:rsidR="00DB5210" w:rsidRPr="00E33FDA">
        <w:rPr>
          <w:rFonts w:ascii="Segoe UI" w:hAnsi="Segoe UI" w:cs="Segoe UI"/>
        </w:rPr>
        <w:t xml:space="preserve">    </w:t>
      </w:r>
      <w:r w:rsidRPr="00E33FDA">
        <w:rPr>
          <w:rFonts w:ascii="Segoe UI" w:hAnsi="Segoe UI" w:cs="Segoe UI"/>
        </w:rPr>
        <w:t xml:space="preserve">       </w:t>
      </w:r>
      <w:r w:rsidR="00DB5210" w:rsidRPr="00E33FDA">
        <w:rPr>
          <w:rFonts w:ascii="Segoe UI" w:hAnsi="Segoe UI" w:cs="Segoe UI"/>
        </w:rPr>
        <w:t xml:space="preserve">       </w:t>
      </w:r>
      <w:r w:rsidRPr="00E33FDA">
        <w:rPr>
          <w:rFonts w:ascii="Segoe UI" w:hAnsi="Segoe UI" w:cs="Segoe UI"/>
        </w:rPr>
        <w:t xml:space="preserve"> </w:t>
      </w:r>
      <w:r w:rsidR="00A5796C" w:rsidRPr="00E33FDA">
        <w:rPr>
          <w:rFonts w:ascii="Segoe UI" w:hAnsi="Segoe UI" w:cs="Segoe UI"/>
          <w:b/>
        </w:rPr>
        <w:t>04/</w:t>
      </w:r>
      <w:r w:rsidR="00A5796C" w:rsidRPr="00E33FDA">
        <w:rPr>
          <w:rFonts w:ascii="Segoe UI" w:hAnsi="Segoe UI" w:cs="Segoe UI"/>
          <w:b/>
          <w:bCs/>
        </w:rPr>
        <w:t>2014</w:t>
      </w:r>
      <w:r w:rsidR="00AE14CB">
        <w:rPr>
          <w:rFonts w:ascii="Segoe UI" w:hAnsi="Segoe UI" w:cs="Segoe UI"/>
          <w:b/>
          <w:bCs/>
        </w:rPr>
        <w:t>- 05/2017</w:t>
      </w:r>
      <w:r w:rsidRPr="00E33FDA">
        <w:rPr>
          <w:rFonts w:ascii="Segoe UI" w:hAnsi="Segoe UI" w:cs="Segoe UI"/>
        </w:rPr>
        <w:t xml:space="preserve">            </w:t>
      </w:r>
    </w:p>
    <w:p w:rsidR="00286CEC" w:rsidRPr="00E33FDA" w:rsidRDefault="00286CEC" w:rsidP="005530C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jc w:val="both"/>
        <w:rPr>
          <w:rFonts w:ascii="Segoe UI" w:hAnsi="Segoe UI" w:cs="Segoe UI"/>
          <w:b/>
          <w:bCs/>
          <w:sz w:val="8"/>
          <w:szCs w:val="8"/>
        </w:rPr>
      </w:pPr>
    </w:p>
    <w:p w:rsidR="008D5AF0" w:rsidRPr="00E33FDA" w:rsidRDefault="008D5AF0" w:rsidP="005530C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jc w:val="both"/>
        <w:rPr>
          <w:rFonts w:ascii="Segoe UI" w:hAnsi="Segoe UI" w:cs="Segoe UI"/>
          <w:b/>
          <w:bCs/>
          <w:sz w:val="8"/>
          <w:szCs w:val="8"/>
        </w:rPr>
      </w:pPr>
    </w:p>
    <w:p w:rsidR="00187474" w:rsidRPr="00E33FDA" w:rsidRDefault="008002BC" w:rsidP="0018747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ind w:left="288"/>
        <w:rPr>
          <w:rFonts w:ascii="Segoe UI" w:hAnsi="Segoe UI" w:cs="Segoe UI"/>
          <w:bCs/>
        </w:rPr>
      </w:pPr>
      <w:r w:rsidRPr="00E33FDA">
        <w:rPr>
          <w:rFonts w:ascii="Segoe UI" w:hAnsi="Segoe UI" w:cs="Segoe UI"/>
          <w:b/>
          <w:bCs/>
        </w:rPr>
        <w:t xml:space="preserve">Business </w:t>
      </w:r>
      <w:r w:rsidR="00CA3010">
        <w:rPr>
          <w:rFonts w:ascii="Segoe UI" w:hAnsi="Segoe UI" w:cs="Segoe UI"/>
          <w:b/>
          <w:bCs/>
        </w:rPr>
        <w:t>Program</w:t>
      </w:r>
      <w:r w:rsidR="00187474" w:rsidRPr="00E33FDA">
        <w:rPr>
          <w:rFonts w:ascii="Segoe UI" w:hAnsi="Segoe UI" w:cs="Segoe UI"/>
          <w:b/>
          <w:bCs/>
        </w:rPr>
        <w:t xml:space="preserve"> Manager (</w:t>
      </w:r>
      <w:r w:rsidR="00474DDC" w:rsidRPr="00E33FDA">
        <w:rPr>
          <w:rFonts w:ascii="Segoe UI" w:hAnsi="Segoe UI" w:cs="Segoe UI"/>
          <w:b/>
          <w:bCs/>
        </w:rPr>
        <w:t>C</w:t>
      </w:r>
      <w:r w:rsidR="00FC22BE" w:rsidRPr="00E33FDA">
        <w:rPr>
          <w:rFonts w:ascii="Segoe UI" w:hAnsi="Segoe UI" w:cs="Segoe UI"/>
          <w:b/>
          <w:bCs/>
        </w:rPr>
        <w:t xml:space="preserve">ustomer </w:t>
      </w:r>
      <w:r w:rsidR="00474DDC" w:rsidRPr="00E33FDA">
        <w:rPr>
          <w:rFonts w:ascii="Segoe UI" w:hAnsi="Segoe UI" w:cs="Segoe UI"/>
          <w:b/>
          <w:bCs/>
        </w:rPr>
        <w:t>S</w:t>
      </w:r>
      <w:r w:rsidR="00FC22BE" w:rsidRPr="00E33FDA">
        <w:rPr>
          <w:rFonts w:ascii="Segoe UI" w:hAnsi="Segoe UI" w:cs="Segoe UI"/>
          <w:b/>
          <w:bCs/>
        </w:rPr>
        <w:t xml:space="preserve">ervice and </w:t>
      </w:r>
      <w:r w:rsidR="00474DDC" w:rsidRPr="00E33FDA">
        <w:rPr>
          <w:rFonts w:ascii="Segoe UI" w:hAnsi="Segoe UI" w:cs="Segoe UI"/>
          <w:b/>
          <w:bCs/>
        </w:rPr>
        <w:t>S</w:t>
      </w:r>
      <w:r w:rsidR="00FC22BE" w:rsidRPr="00E33FDA">
        <w:rPr>
          <w:rFonts w:ascii="Segoe UI" w:hAnsi="Segoe UI" w:cs="Segoe UI"/>
          <w:b/>
          <w:bCs/>
        </w:rPr>
        <w:t>upport</w:t>
      </w:r>
      <w:r w:rsidR="00474DDC" w:rsidRPr="00E33FDA">
        <w:rPr>
          <w:rFonts w:ascii="Segoe UI" w:hAnsi="Segoe UI" w:cs="Segoe UI"/>
          <w:b/>
          <w:bCs/>
        </w:rPr>
        <w:t xml:space="preserve"> Readiness</w:t>
      </w:r>
      <w:r w:rsidR="00187474" w:rsidRPr="00E33FDA">
        <w:rPr>
          <w:rFonts w:ascii="Segoe UI" w:hAnsi="Segoe UI" w:cs="Segoe UI"/>
          <w:b/>
          <w:bCs/>
        </w:rPr>
        <w:t xml:space="preserve">), </w:t>
      </w:r>
      <w:r w:rsidRPr="00E33FDA">
        <w:rPr>
          <w:rFonts w:ascii="Segoe UI" w:hAnsi="Segoe UI" w:cs="Segoe UI"/>
          <w:bCs/>
        </w:rPr>
        <w:t>London, United Kingdom</w:t>
      </w:r>
      <w:r w:rsidR="00187474" w:rsidRPr="00E33FDA">
        <w:rPr>
          <w:rFonts w:ascii="Segoe UI" w:hAnsi="Segoe UI" w:cs="Segoe UI"/>
          <w:bCs/>
        </w:rPr>
        <w:tab/>
        <w:t xml:space="preserve">                      </w:t>
      </w:r>
    </w:p>
    <w:p w:rsidR="0002435F" w:rsidRPr="00E33FDA" w:rsidRDefault="009B5DB0" w:rsidP="00AA209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ind w:left="288"/>
        <w:rPr>
          <w:rFonts w:ascii="Segoe UI" w:hAnsi="Segoe UI" w:cs="Segoe UI"/>
          <w:bCs/>
        </w:rPr>
      </w:pPr>
      <w:r w:rsidRPr="00E33FDA">
        <w:rPr>
          <w:rFonts w:ascii="Segoe UI" w:hAnsi="Segoe UI" w:cs="Segoe UI"/>
          <w:bCs/>
        </w:rPr>
        <w:t>Responsible for the design, development and project management of t</w:t>
      </w:r>
      <w:r w:rsidR="00995E0F">
        <w:rPr>
          <w:rFonts w:ascii="Segoe UI" w:hAnsi="Segoe UI" w:cs="Segoe UI"/>
          <w:bCs/>
        </w:rPr>
        <w:t>echnical readiness</w:t>
      </w:r>
      <w:r w:rsidR="00743AD2" w:rsidRPr="00E33FDA">
        <w:rPr>
          <w:rFonts w:ascii="Segoe UI" w:hAnsi="Segoe UI" w:cs="Segoe UI"/>
          <w:bCs/>
        </w:rPr>
        <w:t xml:space="preserve"> </w:t>
      </w:r>
      <w:r w:rsidR="00CA3010">
        <w:rPr>
          <w:rFonts w:ascii="Segoe UI" w:hAnsi="Segoe UI" w:cs="Segoe UI"/>
          <w:bCs/>
        </w:rPr>
        <w:t>program</w:t>
      </w:r>
      <w:r w:rsidR="00743AD2" w:rsidRPr="00E33FDA">
        <w:rPr>
          <w:rFonts w:ascii="Segoe UI" w:hAnsi="Segoe UI" w:cs="Segoe UI"/>
          <w:bCs/>
        </w:rPr>
        <w:t>s</w:t>
      </w:r>
      <w:r w:rsidRPr="00E33FDA">
        <w:rPr>
          <w:rFonts w:ascii="Segoe UI" w:hAnsi="Segoe UI" w:cs="Segoe UI"/>
          <w:bCs/>
        </w:rPr>
        <w:t xml:space="preserve"> </w:t>
      </w:r>
      <w:r w:rsidR="0002435F" w:rsidRPr="00E33FDA">
        <w:rPr>
          <w:rFonts w:ascii="Segoe UI" w:hAnsi="Segoe UI" w:cs="Segoe UI"/>
          <w:bCs/>
        </w:rPr>
        <w:t xml:space="preserve">to enable Microsoft’s global </w:t>
      </w:r>
      <w:r w:rsidR="00B3195A">
        <w:rPr>
          <w:rFonts w:ascii="Segoe UI" w:hAnsi="Segoe UI" w:cs="Segoe UI"/>
          <w:bCs/>
        </w:rPr>
        <w:t xml:space="preserve">customer </w:t>
      </w:r>
      <w:r w:rsidR="0002435F" w:rsidRPr="00E33FDA">
        <w:rPr>
          <w:rFonts w:ascii="Segoe UI" w:hAnsi="Segoe UI" w:cs="Segoe UI"/>
          <w:bCs/>
        </w:rPr>
        <w:t>support agents to be successful trusted advisors to customers.</w:t>
      </w:r>
      <w:r w:rsidR="002202F4">
        <w:rPr>
          <w:rFonts w:ascii="Segoe UI" w:hAnsi="Segoe UI" w:cs="Segoe UI"/>
          <w:bCs/>
        </w:rPr>
        <w:t xml:space="preserve"> </w:t>
      </w:r>
    </w:p>
    <w:p w:rsidR="00A70F78" w:rsidRPr="00E33FDA" w:rsidRDefault="00A70F78" w:rsidP="0018747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ind w:left="288"/>
        <w:rPr>
          <w:rFonts w:ascii="Segoe UI" w:hAnsi="Segoe UI" w:cs="Segoe UI"/>
          <w:bCs/>
        </w:rPr>
      </w:pPr>
    </w:p>
    <w:p w:rsidR="00443C19" w:rsidRPr="00443C19" w:rsidRDefault="00443C19" w:rsidP="00A70F78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 w:rsidRPr="00443C19">
        <w:rPr>
          <w:rFonts w:ascii="Segoe UI" w:hAnsi="Segoe UI" w:cs="Segoe UI"/>
          <w:bCs/>
        </w:rPr>
        <w:t xml:space="preserve">Responsible </w:t>
      </w:r>
      <w:r w:rsidR="007706FB">
        <w:rPr>
          <w:rFonts w:ascii="Segoe UI" w:hAnsi="Segoe UI" w:cs="Segoe UI"/>
          <w:bCs/>
        </w:rPr>
        <w:t>for</w:t>
      </w:r>
      <w:r w:rsidRPr="00443C19">
        <w:rPr>
          <w:rFonts w:ascii="Segoe UI" w:hAnsi="Segoe UI" w:cs="Segoe UI"/>
          <w:bCs/>
        </w:rPr>
        <w:t xml:space="preserve"> </w:t>
      </w:r>
      <w:r w:rsidR="007706FB">
        <w:rPr>
          <w:rFonts w:ascii="Segoe UI" w:hAnsi="Segoe UI" w:cs="Segoe UI"/>
          <w:b/>
          <w:bCs/>
        </w:rPr>
        <w:t>release management/Go-to-</w:t>
      </w:r>
      <w:r w:rsidRPr="00443C19">
        <w:rPr>
          <w:rFonts w:ascii="Segoe UI" w:hAnsi="Segoe UI" w:cs="Segoe UI"/>
          <w:b/>
          <w:bCs/>
        </w:rPr>
        <w:t>Market readiness</w:t>
      </w:r>
      <w:r w:rsidRPr="00443C19">
        <w:rPr>
          <w:rFonts w:ascii="Segoe UI" w:hAnsi="Segoe UI" w:cs="Segoe UI"/>
          <w:bCs/>
        </w:rPr>
        <w:t xml:space="preserve"> of Microsoft consumer products</w:t>
      </w:r>
      <w:r>
        <w:rPr>
          <w:rFonts w:ascii="Segoe UI" w:hAnsi="Segoe UI" w:cs="Segoe UI"/>
          <w:bCs/>
        </w:rPr>
        <w:t xml:space="preserve">(Windows, Office, Surface, Mobile, Xbox, Skype etc) in customer support domain </w:t>
      </w:r>
    </w:p>
    <w:p w:rsidR="0093107E" w:rsidRPr="009D6D58" w:rsidRDefault="00126A0F" w:rsidP="00A70F78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 w:rsidRPr="009D6D58">
        <w:rPr>
          <w:rFonts w:ascii="Segoe UI" w:hAnsi="Segoe UI" w:cs="Segoe UI"/>
          <w:bCs/>
        </w:rPr>
        <w:t>Plan,</w:t>
      </w:r>
      <w:r w:rsidR="009D6D58" w:rsidRPr="009D6D58">
        <w:rPr>
          <w:rFonts w:ascii="Segoe UI" w:hAnsi="Segoe UI" w:cs="Segoe UI"/>
          <w:bCs/>
        </w:rPr>
        <w:t xml:space="preserve"> strategize and </w:t>
      </w:r>
      <w:r w:rsidR="009D6D58" w:rsidRPr="009D6D58">
        <w:rPr>
          <w:rFonts w:ascii="Segoe UI" w:hAnsi="Segoe UI" w:cs="Segoe UI"/>
          <w:b/>
          <w:bCs/>
        </w:rPr>
        <w:t>influence priorities and decisions</w:t>
      </w:r>
      <w:r w:rsidR="009D6D58" w:rsidRPr="009D6D58">
        <w:rPr>
          <w:rFonts w:ascii="Segoe UI" w:hAnsi="Segoe UI" w:cs="Segoe UI"/>
          <w:bCs/>
        </w:rPr>
        <w:t xml:space="preserve"> </w:t>
      </w:r>
      <w:r w:rsidR="009D6D58">
        <w:rPr>
          <w:rFonts w:ascii="Segoe UI" w:hAnsi="Segoe UI" w:cs="Segoe UI"/>
          <w:bCs/>
        </w:rPr>
        <w:t xml:space="preserve">in a matrixed organization to improve performance and customer experience </w:t>
      </w:r>
      <w:r w:rsidR="009D6D58" w:rsidRPr="009D6D58">
        <w:rPr>
          <w:rFonts w:ascii="Segoe UI" w:hAnsi="Segoe UI" w:cs="Segoe UI"/>
          <w:bCs/>
        </w:rPr>
        <w:t xml:space="preserve">using </w:t>
      </w:r>
      <w:r w:rsidR="009D6D58">
        <w:rPr>
          <w:rFonts w:ascii="Segoe UI" w:hAnsi="Segoe UI" w:cs="Segoe UI"/>
          <w:bCs/>
        </w:rPr>
        <w:t>past performance data</w:t>
      </w:r>
      <w:r w:rsidR="007628DF">
        <w:rPr>
          <w:rFonts w:ascii="Segoe UI" w:hAnsi="Segoe UI" w:cs="Segoe UI"/>
          <w:bCs/>
        </w:rPr>
        <w:t xml:space="preserve"> and voice of customer.</w:t>
      </w:r>
    </w:p>
    <w:p w:rsidR="00D16FC0" w:rsidRPr="00153978" w:rsidRDefault="00443C19" w:rsidP="00A70F78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E</w:t>
      </w:r>
      <w:r w:rsidR="00D16FC0" w:rsidRPr="00D16FC0">
        <w:rPr>
          <w:rFonts w:ascii="Segoe UI" w:hAnsi="Segoe UI" w:cs="Segoe UI"/>
          <w:b/>
          <w:bCs/>
        </w:rPr>
        <w:t>nsure</w:t>
      </w:r>
      <w:r w:rsidR="007628DF">
        <w:rPr>
          <w:rFonts w:ascii="Segoe UI" w:hAnsi="Segoe UI" w:cs="Segoe UI"/>
          <w:b/>
          <w:bCs/>
        </w:rPr>
        <w:t>d</w:t>
      </w:r>
      <w:r w:rsidR="00D16FC0" w:rsidRPr="00D16FC0">
        <w:rPr>
          <w:rFonts w:ascii="Segoe UI" w:hAnsi="Segoe UI" w:cs="Segoe UI"/>
          <w:b/>
          <w:bCs/>
        </w:rPr>
        <w:t xml:space="preserve"> capability upgrade of </w:t>
      </w:r>
      <w:r w:rsidR="0092752C">
        <w:rPr>
          <w:rFonts w:ascii="Segoe UI" w:hAnsi="Segoe UI" w:cs="Segoe UI"/>
          <w:b/>
          <w:bCs/>
        </w:rPr>
        <w:t xml:space="preserve">contact </w:t>
      </w:r>
      <w:r w:rsidR="00CA3010">
        <w:rPr>
          <w:rFonts w:ascii="Segoe UI" w:hAnsi="Segoe UI" w:cs="Segoe UI"/>
          <w:b/>
          <w:bCs/>
        </w:rPr>
        <w:t>center</w:t>
      </w:r>
      <w:r w:rsidR="0092752C">
        <w:rPr>
          <w:rFonts w:ascii="Segoe UI" w:hAnsi="Segoe UI" w:cs="Segoe UI"/>
          <w:b/>
          <w:bCs/>
        </w:rPr>
        <w:t xml:space="preserve"> </w:t>
      </w:r>
      <w:r w:rsidR="00D16FC0" w:rsidRPr="00D16FC0">
        <w:rPr>
          <w:rFonts w:ascii="Segoe UI" w:hAnsi="Segoe UI" w:cs="Segoe UI"/>
          <w:b/>
          <w:bCs/>
        </w:rPr>
        <w:t>sites</w:t>
      </w:r>
      <w:r w:rsidR="00D16FC0">
        <w:rPr>
          <w:rFonts w:ascii="Segoe UI" w:hAnsi="Segoe UI" w:cs="Segoe UI"/>
          <w:bCs/>
        </w:rPr>
        <w:t xml:space="preserve"> including tools, resources and knowledge management</w:t>
      </w:r>
      <w:r>
        <w:rPr>
          <w:rFonts w:ascii="Segoe UI" w:hAnsi="Segoe UI" w:cs="Segoe UI"/>
          <w:bCs/>
        </w:rPr>
        <w:t xml:space="preserve"> for deployment of new solutions</w:t>
      </w:r>
      <w:r w:rsidR="00D16FC0">
        <w:rPr>
          <w:rFonts w:ascii="Segoe UI" w:hAnsi="Segoe UI" w:cs="Segoe UI"/>
          <w:bCs/>
        </w:rPr>
        <w:t xml:space="preserve">. </w:t>
      </w:r>
      <w:r w:rsidR="00126A0F">
        <w:rPr>
          <w:rFonts w:ascii="Segoe UI" w:hAnsi="Segoe UI" w:cs="Segoe UI"/>
          <w:bCs/>
        </w:rPr>
        <w:t>Channeled</w:t>
      </w:r>
      <w:r w:rsidR="007628DF">
        <w:rPr>
          <w:rFonts w:ascii="Segoe UI" w:hAnsi="Segoe UI" w:cs="Segoe UI"/>
          <w:bCs/>
        </w:rPr>
        <w:t xml:space="preserve"> </w:t>
      </w:r>
      <w:r w:rsidR="00D16FC0">
        <w:rPr>
          <w:rFonts w:ascii="Segoe UI" w:hAnsi="Segoe UI" w:cs="Segoe UI"/>
          <w:bCs/>
        </w:rPr>
        <w:t xml:space="preserve">lessons learned and </w:t>
      </w:r>
      <w:r w:rsidR="009D6D58">
        <w:rPr>
          <w:rFonts w:ascii="Segoe UI" w:hAnsi="Segoe UI" w:cs="Segoe UI"/>
          <w:bCs/>
        </w:rPr>
        <w:t>supplier/agent feedback</w:t>
      </w:r>
      <w:r w:rsidR="00D16FC0">
        <w:rPr>
          <w:rFonts w:ascii="Segoe UI" w:hAnsi="Segoe UI" w:cs="Segoe UI"/>
          <w:bCs/>
        </w:rPr>
        <w:t xml:space="preserve"> back to engineering </w:t>
      </w:r>
      <w:r w:rsidR="00CA3010">
        <w:rPr>
          <w:rFonts w:ascii="Segoe UI" w:hAnsi="Segoe UI" w:cs="Segoe UI"/>
          <w:bCs/>
        </w:rPr>
        <w:t>program</w:t>
      </w:r>
      <w:r w:rsidR="00D16FC0">
        <w:rPr>
          <w:rFonts w:ascii="Segoe UI" w:hAnsi="Segoe UI" w:cs="Segoe UI"/>
          <w:bCs/>
        </w:rPr>
        <w:t>s</w:t>
      </w:r>
    </w:p>
    <w:p w:rsidR="00153978" w:rsidRPr="00D16FC0" w:rsidRDefault="00153978" w:rsidP="00A70F78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Assist</w:t>
      </w:r>
      <w:r w:rsidR="007628DF">
        <w:rPr>
          <w:rFonts w:ascii="Segoe UI" w:hAnsi="Segoe UI" w:cs="Segoe UI"/>
          <w:bCs/>
        </w:rPr>
        <w:t>ed</w:t>
      </w:r>
      <w:r>
        <w:rPr>
          <w:rFonts w:ascii="Segoe UI" w:hAnsi="Segoe UI" w:cs="Segoe UI"/>
          <w:bCs/>
        </w:rPr>
        <w:t xml:space="preserve"> regional Service Delivery operations in c</w:t>
      </w:r>
      <w:r w:rsidRPr="00153978">
        <w:rPr>
          <w:rFonts w:ascii="Segoe UI" w:hAnsi="Segoe UI" w:cs="Segoe UI"/>
          <w:bCs/>
        </w:rPr>
        <w:t xml:space="preserve">ontact </w:t>
      </w:r>
      <w:r w:rsidR="00CA3010">
        <w:rPr>
          <w:rFonts w:ascii="Segoe UI" w:hAnsi="Segoe UI" w:cs="Segoe UI"/>
          <w:bCs/>
        </w:rPr>
        <w:t>center</w:t>
      </w:r>
      <w:r w:rsidRPr="00153978">
        <w:rPr>
          <w:rFonts w:ascii="Segoe UI" w:hAnsi="Segoe UI" w:cs="Segoe UI"/>
          <w:bCs/>
        </w:rPr>
        <w:t xml:space="preserve"> migration</w:t>
      </w:r>
      <w:r>
        <w:rPr>
          <w:rFonts w:ascii="Segoe UI" w:hAnsi="Segoe UI" w:cs="Segoe UI"/>
          <w:bCs/>
        </w:rPr>
        <w:t xml:space="preserve"> projects or </w:t>
      </w:r>
      <w:r w:rsidR="007628DF">
        <w:rPr>
          <w:rFonts w:ascii="Segoe UI" w:hAnsi="Segoe UI" w:cs="Segoe UI"/>
          <w:bCs/>
        </w:rPr>
        <w:t xml:space="preserve">in </w:t>
      </w:r>
      <w:r>
        <w:rPr>
          <w:rFonts w:ascii="Segoe UI" w:hAnsi="Segoe UI" w:cs="Segoe UI"/>
          <w:bCs/>
        </w:rPr>
        <w:t xml:space="preserve">commissioning new </w:t>
      </w:r>
      <w:r w:rsidR="00CA3010">
        <w:rPr>
          <w:rFonts w:ascii="Segoe UI" w:hAnsi="Segoe UI" w:cs="Segoe UI"/>
          <w:bCs/>
        </w:rPr>
        <w:t>center</w:t>
      </w:r>
      <w:r w:rsidR="007628DF">
        <w:rPr>
          <w:rFonts w:ascii="Segoe UI" w:hAnsi="Segoe UI" w:cs="Segoe UI"/>
          <w:bCs/>
        </w:rPr>
        <w:t>s</w:t>
      </w:r>
      <w:r>
        <w:rPr>
          <w:rFonts w:ascii="Segoe UI" w:hAnsi="Segoe UI" w:cs="Segoe UI"/>
          <w:bCs/>
        </w:rPr>
        <w:t>.</w:t>
      </w:r>
      <w:bookmarkStart w:id="0" w:name="_GoBack"/>
      <w:bookmarkEnd w:id="0"/>
    </w:p>
    <w:p w:rsidR="00AE14CB" w:rsidRPr="00443C19" w:rsidRDefault="00AC246F" w:rsidP="00F2672B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  <w:bCs/>
        </w:rPr>
      </w:pPr>
      <w:r w:rsidRPr="00443C19">
        <w:rPr>
          <w:rFonts w:ascii="Segoe UI" w:hAnsi="Segoe UI" w:cs="Segoe UI"/>
          <w:bCs/>
        </w:rPr>
        <w:t>Manage</w:t>
      </w:r>
      <w:r w:rsidR="00836B79" w:rsidRPr="00443C19">
        <w:rPr>
          <w:rFonts w:ascii="Segoe UI" w:hAnsi="Segoe UI" w:cs="Segoe UI"/>
          <w:bCs/>
        </w:rPr>
        <w:t>d</w:t>
      </w:r>
      <w:r w:rsidRPr="00443C19">
        <w:rPr>
          <w:rFonts w:ascii="Segoe UI" w:hAnsi="Segoe UI" w:cs="Segoe UI"/>
          <w:bCs/>
        </w:rPr>
        <w:t xml:space="preserve"> the transition of Nokia contact </w:t>
      </w:r>
      <w:r w:rsidR="00CA3010">
        <w:rPr>
          <w:rFonts w:ascii="Segoe UI" w:hAnsi="Segoe UI" w:cs="Segoe UI"/>
          <w:bCs/>
        </w:rPr>
        <w:t>center</w:t>
      </w:r>
      <w:r w:rsidRPr="00443C19">
        <w:rPr>
          <w:rFonts w:ascii="Segoe UI" w:hAnsi="Segoe UI" w:cs="Segoe UI"/>
          <w:bCs/>
        </w:rPr>
        <w:t xml:space="preserve"> support operations including </w:t>
      </w:r>
      <w:r w:rsidRPr="00443C19">
        <w:rPr>
          <w:rFonts w:ascii="Segoe UI" w:hAnsi="Segoe UI" w:cs="Segoe UI"/>
          <w:b/>
          <w:bCs/>
        </w:rPr>
        <w:t xml:space="preserve">design of new operational structure, </w:t>
      </w:r>
      <w:r w:rsidR="00D16FC0" w:rsidRPr="00443C19">
        <w:rPr>
          <w:rFonts w:ascii="Segoe UI" w:hAnsi="Segoe UI" w:cs="Segoe UI"/>
          <w:b/>
          <w:bCs/>
        </w:rPr>
        <w:t>integration of systems and tools</w:t>
      </w:r>
      <w:r w:rsidR="00D16FC0" w:rsidRPr="00443C19">
        <w:rPr>
          <w:rFonts w:ascii="Segoe UI" w:hAnsi="Segoe UI" w:cs="Segoe UI"/>
          <w:bCs/>
        </w:rPr>
        <w:t xml:space="preserve"> as a result of acquisition/merger</w:t>
      </w:r>
      <w:r w:rsidR="00CA554B" w:rsidRPr="00443C19">
        <w:rPr>
          <w:rFonts w:ascii="Segoe UI" w:hAnsi="Segoe UI" w:cs="Segoe UI"/>
          <w:bCs/>
        </w:rPr>
        <w:t>.</w:t>
      </w:r>
    </w:p>
    <w:p w:rsidR="00F2672B" w:rsidRPr="00493894" w:rsidRDefault="00D16FC0" w:rsidP="00F2672B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 w:rsidRPr="00443C19">
        <w:rPr>
          <w:rFonts w:ascii="Segoe UI" w:hAnsi="Segoe UI" w:cs="Segoe UI"/>
          <w:bCs/>
        </w:rPr>
        <w:t>Engage</w:t>
      </w:r>
      <w:r w:rsidR="00640CC5">
        <w:rPr>
          <w:rFonts w:ascii="Segoe UI" w:hAnsi="Segoe UI" w:cs="Segoe UI"/>
          <w:bCs/>
        </w:rPr>
        <w:t>d</w:t>
      </w:r>
      <w:r w:rsidRPr="00443C19">
        <w:rPr>
          <w:rFonts w:ascii="Segoe UI" w:hAnsi="Segoe UI" w:cs="Segoe UI"/>
          <w:bCs/>
        </w:rPr>
        <w:t xml:space="preserve"> regional operations to monitor</w:t>
      </w:r>
      <w:r w:rsidRPr="00443C19">
        <w:rPr>
          <w:rFonts w:ascii="Segoe UI" w:hAnsi="Segoe UI" w:cs="Segoe UI"/>
          <w:b/>
          <w:bCs/>
        </w:rPr>
        <w:t xml:space="preserve"> </w:t>
      </w:r>
      <w:r w:rsidR="00DE0ED5" w:rsidRPr="00443C19">
        <w:rPr>
          <w:rFonts w:ascii="Segoe UI" w:hAnsi="Segoe UI" w:cs="Segoe UI"/>
          <w:b/>
          <w:bCs/>
        </w:rPr>
        <w:t>supplier</w:t>
      </w:r>
      <w:r w:rsidRPr="00443C19">
        <w:rPr>
          <w:rFonts w:ascii="Segoe UI" w:hAnsi="Segoe UI" w:cs="Segoe UI"/>
          <w:b/>
          <w:bCs/>
        </w:rPr>
        <w:t xml:space="preserve"> performance metrics</w:t>
      </w:r>
      <w:r w:rsidRPr="00443C19">
        <w:rPr>
          <w:rFonts w:ascii="Segoe UI" w:hAnsi="Segoe UI" w:cs="Segoe UI"/>
          <w:bCs/>
        </w:rPr>
        <w:t xml:space="preserve"> including customer and partner experience, issue resolution, first contact </w:t>
      </w:r>
      <w:r w:rsidR="00126A0F" w:rsidRPr="00443C19">
        <w:rPr>
          <w:rFonts w:ascii="Segoe UI" w:hAnsi="Segoe UI" w:cs="Segoe UI"/>
          <w:bCs/>
        </w:rPr>
        <w:t>resolution,</w:t>
      </w:r>
      <w:r w:rsidRPr="00443C19">
        <w:rPr>
          <w:rFonts w:ascii="Segoe UI" w:hAnsi="Segoe UI" w:cs="Segoe UI"/>
          <w:bCs/>
        </w:rPr>
        <w:t xml:space="preserve"> helped resolve </w:t>
      </w:r>
      <w:r w:rsidR="00CA554B" w:rsidRPr="00443C19">
        <w:rPr>
          <w:rFonts w:ascii="Segoe UI" w:hAnsi="Segoe UI" w:cs="Segoe UI"/>
          <w:bCs/>
        </w:rPr>
        <w:t xml:space="preserve">rates </w:t>
      </w:r>
      <w:r w:rsidRPr="00443C19">
        <w:rPr>
          <w:rFonts w:ascii="Segoe UI" w:hAnsi="Segoe UI" w:cs="Segoe UI"/>
          <w:bCs/>
        </w:rPr>
        <w:t xml:space="preserve">and bottom </w:t>
      </w:r>
      <w:r w:rsidR="00126A0F" w:rsidRPr="00443C19">
        <w:rPr>
          <w:rFonts w:ascii="Segoe UI" w:hAnsi="Segoe UI" w:cs="Segoe UI"/>
          <w:bCs/>
        </w:rPr>
        <w:t>box. Collaborated</w:t>
      </w:r>
      <w:r w:rsidR="00CA554B" w:rsidRPr="00443C19">
        <w:rPr>
          <w:rFonts w:ascii="Segoe UI" w:hAnsi="Segoe UI" w:cs="Segoe UI"/>
          <w:bCs/>
        </w:rPr>
        <w:t xml:space="preserve"> with regional operations to run </w:t>
      </w:r>
      <w:r w:rsidRPr="00443C19">
        <w:rPr>
          <w:rFonts w:ascii="Segoe UI" w:hAnsi="Segoe UI" w:cs="Segoe UI"/>
          <w:bCs/>
        </w:rPr>
        <w:t>“get-to-green” initiatives</w:t>
      </w:r>
    </w:p>
    <w:p w:rsidR="0092752C" w:rsidRPr="0092752C" w:rsidRDefault="009D6D58" w:rsidP="00A70F78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</w:rPr>
        <w:t>Act</w:t>
      </w:r>
      <w:r w:rsidR="00640CC5">
        <w:rPr>
          <w:rFonts w:ascii="Segoe UI" w:hAnsi="Segoe UI" w:cs="Segoe UI"/>
        </w:rPr>
        <w:t>ed</w:t>
      </w:r>
      <w:r>
        <w:rPr>
          <w:rFonts w:ascii="Segoe UI" w:hAnsi="Segoe UI" w:cs="Segoe UI"/>
        </w:rPr>
        <w:t xml:space="preserve"> on </w:t>
      </w:r>
      <w:r w:rsidR="00126A0F">
        <w:rPr>
          <w:rFonts w:ascii="Segoe UI" w:hAnsi="Segoe UI" w:cs="Segoe UI"/>
        </w:rPr>
        <w:t>opportunities</w:t>
      </w:r>
      <w:r>
        <w:rPr>
          <w:rFonts w:ascii="Segoe UI" w:hAnsi="Segoe UI" w:cs="Segoe UI"/>
        </w:rPr>
        <w:t xml:space="preserve"> to increase agility, contribute to workstreams to </w:t>
      </w:r>
      <w:r w:rsidRPr="009D6D58">
        <w:rPr>
          <w:rFonts w:ascii="Segoe UI" w:hAnsi="Segoe UI" w:cs="Segoe UI"/>
          <w:b/>
        </w:rPr>
        <w:t>evolve processes, services and solutions</w:t>
      </w:r>
      <w:r>
        <w:rPr>
          <w:rFonts w:ascii="Segoe UI" w:hAnsi="Segoe UI" w:cs="Segoe UI"/>
        </w:rPr>
        <w:t xml:space="preserve"> through simplification and automation</w:t>
      </w:r>
    </w:p>
    <w:p w:rsidR="002E2CEB" w:rsidRPr="00836B79" w:rsidRDefault="0092752C" w:rsidP="00A70F78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</w:rPr>
        <w:t>Dr</w:t>
      </w:r>
      <w:r w:rsidR="00640CC5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ve </w:t>
      </w:r>
      <w:r w:rsidR="00836B79">
        <w:rPr>
          <w:rFonts w:ascii="Segoe UI" w:hAnsi="Segoe UI" w:cs="Segoe UI"/>
          <w:b/>
        </w:rPr>
        <w:t xml:space="preserve">Learning and Development </w:t>
      </w:r>
      <w:r w:rsidR="00CA3010">
        <w:rPr>
          <w:rFonts w:ascii="Segoe UI" w:hAnsi="Segoe UI" w:cs="Segoe UI"/>
          <w:b/>
        </w:rPr>
        <w:t>program</w:t>
      </w:r>
      <w:r w:rsidR="00836B79">
        <w:rPr>
          <w:rFonts w:ascii="Segoe UI" w:hAnsi="Segoe UI" w:cs="Segoe UI"/>
          <w:b/>
        </w:rPr>
        <w:t xml:space="preserve">s </w:t>
      </w:r>
      <w:r w:rsidR="00836B79" w:rsidRPr="00836B79">
        <w:rPr>
          <w:rFonts w:ascii="Segoe UI" w:hAnsi="Segoe UI" w:cs="Segoe UI"/>
        </w:rPr>
        <w:t xml:space="preserve">for Microsoft Consumer support contact </w:t>
      </w:r>
      <w:r w:rsidR="00CA3010">
        <w:rPr>
          <w:rFonts w:ascii="Segoe UI" w:hAnsi="Segoe UI" w:cs="Segoe UI"/>
        </w:rPr>
        <w:t>center</w:t>
      </w:r>
      <w:r w:rsidR="00836B79" w:rsidRPr="00836B79">
        <w:rPr>
          <w:rFonts w:ascii="Segoe UI" w:hAnsi="Segoe UI" w:cs="Segoe UI"/>
        </w:rPr>
        <w:t>s involving different lines of business.</w:t>
      </w:r>
    </w:p>
    <w:p w:rsidR="00765B07" w:rsidRPr="00493894" w:rsidRDefault="00765B07" w:rsidP="00A70F78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 w:rsidRPr="008116AB">
        <w:rPr>
          <w:rFonts w:ascii="Segoe UI" w:hAnsi="Segoe UI" w:cs="Segoe UI"/>
          <w:b/>
        </w:rPr>
        <w:t>Manage</w:t>
      </w:r>
      <w:r w:rsidR="00640CC5">
        <w:rPr>
          <w:rFonts w:ascii="Segoe UI" w:hAnsi="Segoe UI" w:cs="Segoe UI"/>
          <w:b/>
        </w:rPr>
        <w:t>d</w:t>
      </w:r>
      <w:r w:rsidRPr="008116AB">
        <w:rPr>
          <w:rFonts w:ascii="Segoe UI" w:hAnsi="Segoe UI" w:cs="Segoe UI"/>
          <w:b/>
        </w:rPr>
        <w:t xml:space="preserve"> a team</w:t>
      </w:r>
      <w:r>
        <w:rPr>
          <w:rFonts w:ascii="Segoe UI" w:hAnsi="Segoe UI" w:cs="Segoe UI"/>
        </w:rPr>
        <w:t xml:space="preserve"> of motivated individuals, manage</w:t>
      </w:r>
      <w:r w:rsidR="00640CC5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 budgets and manage</w:t>
      </w:r>
      <w:r w:rsidR="00640CC5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 content development vendors</w:t>
      </w:r>
    </w:p>
    <w:p w:rsidR="00105D9D" w:rsidRPr="00E33FDA" w:rsidRDefault="00105D9D" w:rsidP="00FB64E9">
      <w:pPr>
        <w:pStyle w:val="HTMLPreformatted"/>
        <w:ind w:left="792"/>
        <w:rPr>
          <w:rFonts w:ascii="Segoe UI" w:hAnsi="Segoe UI" w:cs="Segoe UI"/>
        </w:rPr>
      </w:pPr>
    </w:p>
    <w:p w:rsidR="00FB64E9" w:rsidRPr="00E33FDA" w:rsidRDefault="00FB64E9" w:rsidP="00FB64E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800"/>
        </w:tabs>
        <w:rPr>
          <w:rFonts w:ascii="Segoe UI" w:hAnsi="Segoe UI" w:cs="Segoe UI"/>
        </w:rPr>
      </w:pPr>
      <w:r w:rsidRPr="00E33FDA">
        <w:rPr>
          <w:rFonts w:ascii="Segoe UI" w:hAnsi="Segoe UI" w:cs="Segoe UI"/>
          <w:b/>
          <w:bCs/>
        </w:rPr>
        <w:t>Nokia Corporation</w:t>
      </w:r>
      <w:r w:rsidR="00987602" w:rsidRPr="00E33FDA">
        <w:rPr>
          <w:rFonts w:ascii="Segoe UI" w:hAnsi="Segoe UI" w:cs="Segoe UI"/>
          <w:b/>
          <w:bCs/>
        </w:rPr>
        <w:t>, London</w:t>
      </w:r>
      <w:r w:rsidRPr="00E33FDA">
        <w:rPr>
          <w:rFonts w:ascii="Segoe UI" w:hAnsi="Segoe UI" w:cs="Segoe UI"/>
          <w:bCs/>
        </w:rPr>
        <w:t>, United Kingdom</w:t>
      </w:r>
      <w:r w:rsidRPr="00E33FDA">
        <w:rPr>
          <w:rFonts w:ascii="Segoe UI" w:hAnsi="Segoe UI" w:cs="Segoe UI"/>
        </w:rPr>
        <w:tab/>
        <w:t xml:space="preserve">             </w:t>
      </w:r>
      <w:r w:rsidR="007C057B" w:rsidRPr="00E33FDA">
        <w:rPr>
          <w:rFonts w:ascii="Segoe UI" w:hAnsi="Segoe UI" w:cs="Segoe UI"/>
          <w:b/>
          <w:bCs/>
        </w:rPr>
        <w:t>06/2012</w:t>
      </w:r>
      <w:r w:rsidRPr="00E33FDA">
        <w:rPr>
          <w:rFonts w:ascii="Segoe UI" w:hAnsi="Segoe UI" w:cs="Segoe UI"/>
          <w:b/>
          <w:bCs/>
        </w:rPr>
        <w:t>-04/2014</w:t>
      </w:r>
      <w:r w:rsidRPr="00E33FDA">
        <w:rPr>
          <w:rFonts w:ascii="Segoe UI" w:hAnsi="Segoe UI" w:cs="Segoe UI"/>
        </w:rPr>
        <w:t xml:space="preserve">             </w:t>
      </w:r>
    </w:p>
    <w:p w:rsidR="00FB64E9" w:rsidRPr="00E33FDA" w:rsidRDefault="00FB64E9" w:rsidP="00FB64E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Segoe UI" w:hAnsi="Segoe UI" w:cs="Segoe UI"/>
          <w:b/>
          <w:bCs/>
        </w:rPr>
      </w:pPr>
    </w:p>
    <w:p w:rsidR="00FB64E9" w:rsidRPr="00E33FDA" w:rsidRDefault="00FB64E9" w:rsidP="00D926A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773"/>
        </w:tabs>
        <w:ind w:left="288"/>
        <w:rPr>
          <w:rFonts w:ascii="Segoe UI" w:hAnsi="Segoe UI" w:cs="Segoe UI"/>
        </w:rPr>
      </w:pPr>
      <w:r w:rsidRPr="00E33FDA">
        <w:rPr>
          <w:rFonts w:ascii="Segoe UI" w:hAnsi="Segoe UI" w:cs="Segoe UI"/>
          <w:b/>
          <w:bCs/>
        </w:rPr>
        <w:t xml:space="preserve">Global </w:t>
      </w:r>
      <w:r w:rsidR="00286B6E" w:rsidRPr="00E33FDA">
        <w:rPr>
          <w:rFonts w:ascii="Segoe UI" w:hAnsi="Segoe UI" w:cs="Segoe UI"/>
          <w:b/>
          <w:bCs/>
        </w:rPr>
        <w:t>Customer Support Operations Readiness</w:t>
      </w:r>
      <w:r w:rsidRPr="00E33FDA">
        <w:rPr>
          <w:rFonts w:ascii="Segoe UI" w:hAnsi="Segoe UI" w:cs="Segoe UI"/>
          <w:b/>
          <w:bCs/>
        </w:rPr>
        <w:t xml:space="preserve"> Manager, </w:t>
      </w:r>
      <w:r w:rsidR="0029679B" w:rsidRPr="00E33FDA">
        <w:rPr>
          <w:rFonts w:ascii="Segoe UI" w:hAnsi="Segoe UI" w:cs="Segoe UI"/>
        </w:rPr>
        <w:t>London, United Kingdom</w:t>
      </w:r>
      <w:r w:rsidR="0006535F" w:rsidRPr="00E33FDA">
        <w:rPr>
          <w:rFonts w:ascii="Segoe UI" w:hAnsi="Segoe UI" w:cs="Segoe UI"/>
        </w:rPr>
        <w:tab/>
        <w:t xml:space="preserve">        </w:t>
      </w:r>
    </w:p>
    <w:p w:rsidR="00FB64E9" w:rsidRPr="00E33FDA" w:rsidRDefault="004D2C17" w:rsidP="00FB64E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ind w:left="288"/>
        <w:rPr>
          <w:rFonts w:ascii="Segoe UI" w:hAnsi="Segoe UI" w:cs="Segoe UI"/>
          <w:bCs/>
        </w:rPr>
      </w:pPr>
      <w:r w:rsidRPr="00E33FDA">
        <w:rPr>
          <w:rFonts w:ascii="Segoe UI" w:hAnsi="Segoe UI" w:cs="Segoe UI"/>
          <w:bCs/>
        </w:rPr>
        <w:t>Responsible for Global launch r</w:t>
      </w:r>
      <w:r w:rsidR="0029679B" w:rsidRPr="00E33FDA">
        <w:rPr>
          <w:rFonts w:ascii="Segoe UI" w:hAnsi="Segoe UI" w:cs="Segoe UI"/>
          <w:bCs/>
        </w:rPr>
        <w:t xml:space="preserve">eadiness of Nokia devices and services in </w:t>
      </w:r>
      <w:r w:rsidRPr="00E33FDA">
        <w:rPr>
          <w:rFonts w:ascii="Segoe UI" w:hAnsi="Segoe UI" w:cs="Segoe UI"/>
          <w:bCs/>
        </w:rPr>
        <w:t xml:space="preserve">Customer </w:t>
      </w:r>
      <w:r w:rsidR="00286B6E" w:rsidRPr="00E33FDA">
        <w:rPr>
          <w:rFonts w:ascii="Segoe UI" w:hAnsi="Segoe UI" w:cs="Segoe UI"/>
          <w:bCs/>
        </w:rPr>
        <w:t>Support</w:t>
      </w:r>
      <w:r w:rsidR="00765B07">
        <w:rPr>
          <w:rFonts w:ascii="Segoe UI" w:hAnsi="Segoe UI" w:cs="Segoe UI"/>
          <w:bCs/>
        </w:rPr>
        <w:t xml:space="preserve"> Channels including Global contact </w:t>
      </w:r>
      <w:r w:rsidR="00CA3010">
        <w:rPr>
          <w:rFonts w:ascii="Segoe UI" w:hAnsi="Segoe UI" w:cs="Segoe UI"/>
          <w:bCs/>
        </w:rPr>
        <w:t>center</w:t>
      </w:r>
      <w:r w:rsidR="00765B07">
        <w:rPr>
          <w:rFonts w:ascii="Segoe UI" w:hAnsi="Segoe UI" w:cs="Segoe UI"/>
          <w:bCs/>
        </w:rPr>
        <w:t>s, social communities, online and self help resources as well as repair operations</w:t>
      </w:r>
    </w:p>
    <w:p w:rsidR="00FB64E9" w:rsidRPr="00E33FDA" w:rsidRDefault="00FB64E9" w:rsidP="00FB64E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Segoe UI" w:hAnsi="Segoe UI" w:cs="Segoe UI"/>
          <w:bCs/>
          <w:i/>
          <w:color w:val="FF0000"/>
          <w:sz w:val="10"/>
          <w:szCs w:val="10"/>
        </w:rPr>
      </w:pPr>
    </w:p>
    <w:p w:rsidR="00A143A5" w:rsidRPr="00153978" w:rsidRDefault="008116AB" w:rsidP="00FB64E9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</w:rPr>
        <w:t>Used independent judgement and expertise to demonstrate the use of technologies, processes, tools and methodologies in the design and delivery of impactful solutions</w:t>
      </w:r>
    </w:p>
    <w:p w:rsidR="00412748" w:rsidRPr="00E33FDA" w:rsidRDefault="00BC13B6" w:rsidP="00FB64E9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Engaged product engineering and marketing teams to define customer support requirements for new programs</w:t>
      </w:r>
      <w:r w:rsidR="007E6BCE">
        <w:rPr>
          <w:rFonts w:ascii="Segoe UI" w:hAnsi="Segoe UI" w:cs="Segoe UI"/>
        </w:rPr>
        <w:t>, products and services.</w:t>
      </w:r>
    </w:p>
    <w:p w:rsidR="00276CF3" w:rsidRDefault="008116AB" w:rsidP="00FB64E9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</w:rPr>
        <w:t>Set the direction or approach for the delivery of a solution by using established program, project and process management methodologies to achieve clear and measureable outcomes for the business.</w:t>
      </w:r>
    </w:p>
    <w:p w:rsidR="007E6BCE" w:rsidRPr="00E33FDA" w:rsidRDefault="004A75EF" w:rsidP="007E6BCE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</w:rPr>
        <w:t>Develop product Service Manuals, service and repair instructions for new products.</w:t>
      </w:r>
    </w:p>
    <w:p w:rsidR="007C057B" w:rsidRPr="00E33FDA" w:rsidRDefault="007C057B" w:rsidP="007C057B">
      <w:pPr>
        <w:pStyle w:val="HTMLPreformatted"/>
        <w:ind w:left="792"/>
        <w:rPr>
          <w:rFonts w:ascii="Segoe UI" w:hAnsi="Segoe UI" w:cs="Segoe UI"/>
        </w:rPr>
      </w:pPr>
    </w:p>
    <w:p w:rsidR="007C057B" w:rsidRPr="00E33FDA" w:rsidRDefault="007C057B" w:rsidP="007C05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800"/>
        </w:tabs>
        <w:rPr>
          <w:rFonts w:ascii="Segoe UI" w:hAnsi="Segoe UI" w:cs="Segoe UI"/>
        </w:rPr>
      </w:pPr>
      <w:r w:rsidRPr="00E33FDA">
        <w:rPr>
          <w:rFonts w:ascii="Segoe UI" w:hAnsi="Segoe UI" w:cs="Segoe UI"/>
          <w:b/>
          <w:bCs/>
        </w:rPr>
        <w:t>Nokia Middle East and Africa</w:t>
      </w:r>
      <w:r w:rsidR="00987602" w:rsidRPr="00E33FDA">
        <w:rPr>
          <w:rFonts w:ascii="Segoe UI" w:hAnsi="Segoe UI" w:cs="Segoe UI"/>
          <w:b/>
          <w:bCs/>
        </w:rPr>
        <w:t>, Dubai</w:t>
      </w:r>
      <w:r w:rsidRPr="00E33FDA">
        <w:rPr>
          <w:rFonts w:ascii="Segoe UI" w:hAnsi="Segoe UI" w:cs="Segoe UI"/>
          <w:bCs/>
        </w:rPr>
        <w:t>, United Arab Emirates</w:t>
      </w:r>
      <w:r w:rsidRPr="00E33FDA">
        <w:rPr>
          <w:rFonts w:ascii="Segoe UI" w:hAnsi="Segoe UI" w:cs="Segoe UI"/>
        </w:rPr>
        <w:tab/>
        <w:t xml:space="preserve">           </w:t>
      </w:r>
      <w:r w:rsidRPr="00E33FDA">
        <w:rPr>
          <w:rFonts w:ascii="Segoe UI" w:hAnsi="Segoe UI" w:cs="Segoe UI"/>
          <w:b/>
          <w:bCs/>
        </w:rPr>
        <w:t>09/2010-05/2012</w:t>
      </w:r>
      <w:r w:rsidRPr="00E33FDA">
        <w:rPr>
          <w:rFonts w:ascii="Segoe UI" w:hAnsi="Segoe UI" w:cs="Segoe UI"/>
        </w:rPr>
        <w:t xml:space="preserve">   </w:t>
      </w:r>
    </w:p>
    <w:p w:rsidR="007C057B" w:rsidRPr="00E33FDA" w:rsidRDefault="007C057B" w:rsidP="007C05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800"/>
        </w:tabs>
        <w:rPr>
          <w:rFonts w:ascii="Segoe UI" w:hAnsi="Segoe UI" w:cs="Segoe UI"/>
        </w:rPr>
      </w:pPr>
      <w:r w:rsidRPr="00E33FDA">
        <w:rPr>
          <w:rFonts w:ascii="Segoe UI" w:hAnsi="Segoe UI" w:cs="Segoe UI"/>
        </w:rPr>
        <w:t xml:space="preserve">          </w:t>
      </w:r>
    </w:p>
    <w:p w:rsidR="0006535F" w:rsidRPr="00E33FDA" w:rsidRDefault="0006535F" w:rsidP="00D926A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773"/>
        </w:tabs>
        <w:ind w:left="288"/>
        <w:rPr>
          <w:rFonts w:ascii="Segoe UI" w:hAnsi="Segoe UI" w:cs="Segoe UI"/>
        </w:rPr>
      </w:pPr>
      <w:r w:rsidRPr="00E33FDA">
        <w:rPr>
          <w:rFonts w:ascii="Segoe UI" w:hAnsi="Segoe UI" w:cs="Segoe UI"/>
          <w:b/>
          <w:bCs/>
        </w:rPr>
        <w:t xml:space="preserve">Care Academy Manager, </w:t>
      </w:r>
      <w:r w:rsidRPr="00E33FDA">
        <w:rPr>
          <w:rFonts w:ascii="Segoe UI" w:hAnsi="Segoe UI" w:cs="Segoe UI"/>
        </w:rPr>
        <w:t>Nokia M</w:t>
      </w:r>
      <w:r w:rsidR="00D72F43" w:rsidRPr="00E33FDA">
        <w:rPr>
          <w:rFonts w:ascii="Segoe UI" w:hAnsi="Segoe UI" w:cs="Segoe UI"/>
        </w:rPr>
        <w:t>iddle East and Africa</w:t>
      </w:r>
      <w:r w:rsidRPr="00E33FDA">
        <w:rPr>
          <w:rFonts w:ascii="Segoe UI" w:hAnsi="Segoe UI" w:cs="Segoe UI"/>
        </w:rPr>
        <w:t>, Dubai, U.A.E</w:t>
      </w:r>
      <w:r w:rsidRPr="00E33FDA">
        <w:rPr>
          <w:rFonts w:ascii="Segoe UI" w:hAnsi="Segoe UI" w:cs="Segoe UI"/>
        </w:rPr>
        <w:tab/>
      </w:r>
      <w:r w:rsidR="00D72F43" w:rsidRPr="00E33FDA">
        <w:rPr>
          <w:rFonts w:ascii="Segoe UI" w:hAnsi="Segoe UI" w:cs="Segoe UI"/>
        </w:rPr>
        <w:t xml:space="preserve">    </w:t>
      </w:r>
      <w:r w:rsidR="00105D9D" w:rsidRPr="00E33FDA">
        <w:rPr>
          <w:rFonts w:ascii="Segoe UI" w:hAnsi="Segoe UI" w:cs="Segoe UI"/>
        </w:rPr>
        <w:t xml:space="preserve">     </w:t>
      </w:r>
      <w:r w:rsidR="00D926AD" w:rsidRPr="00E33FDA">
        <w:rPr>
          <w:rFonts w:ascii="Segoe UI" w:hAnsi="Segoe UI" w:cs="Segoe UI"/>
        </w:rPr>
        <w:t xml:space="preserve">    </w:t>
      </w:r>
    </w:p>
    <w:p w:rsidR="008B4AEC" w:rsidRPr="00E33FDA" w:rsidRDefault="008B4AEC" w:rsidP="008B4A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ind w:left="288"/>
        <w:rPr>
          <w:rFonts w:ascii="Segoe UI" w:hAnsi="Segoe UI" w:cs="Segoe UI"/>
          <w:bCs/>
        </w:rPr>
      </w:pPr>
      <w:r w:rsidRPr="00E33FDA">
        <w:rPr>
          <w:rFonts w:ascii="Segoe UI" w:hAnsi="Segoe UI" w:cs="Segoe UI"/>
          <w:bCs/>
        </w:rPr>
        <w:t>Manage</w:t>
      </w:r>
      <w:r w:rsidR="00D9076C" w:rsidRPr="00E33FDA">
        <w:rPr>
          <w:rFonts w:ascii="Segoe UI" w:hAnsi="Segoe UI" w:cs="Segoe UI"/>
          <w:bCs/>
        </w:rPr>
        <w:t>d</w:t>
      </w:r>
      <w:r w:rsidRPr="00E33FDA">
        <w:rPr>
          <w:rFonts w:ascii="Segoe UI" w:hAnsi="Segoe UI" w:cs="Segoe UI"/>
          <w:bCs/>
        </w:rPr>
        <w:t xml:space="preserve"> Nokia Customer Care</w:t>
      </w:r>
      <w:r w:rsidR="00E02371" w:rsidRPr="00E33FDA">
        <w:rPr>
          <w:rFonts w:ascii="Segoe UI" w:hAnsi="Segoe UI" w:cs="Segoe UI"/>
          <w:bCs/>
        </w:rPr>
        <w:t xml:space="preserve"> </w:t>
      </w:r>
      <w:r w:rsidR="00704448" w:rsidRPr="00E33FDA">
        <w:rPr>
          <w:rFonts w:ascii="Segoe UI" w:hAnsi="Segoe UI" w:cs="Segoe UI"/>
          <w:bCs/>
        </w:rPr>
        <w:t>training operations</w:t>
      </w:r>
      <w:r w:rsidRPr="00E33FDA">
        <w:rPr>
          <w:rFonts w:ascii="Segoe UI" w:hAnsi="Segoe UI" w:cs="Segoe UI"/>
          <w:bCs/>
        </w:rPr>
        <w:t xml:space="preserve"> in the Middle East and Af</w:t>
      </w:r>
      <w:r w:rsidR="00E02371" w:rsidRPr="00E33FDA">
        <w:rPr>
          <w:rFonts w:ascii="Segoe UI" w:hAnsi="Segoe UI" w:cs="Segoe UI"/>
          <w:bCs/>
        </w:rPr>
        <w:t xml:space="preserve">rica Sales Unit. </w:t>
      </w:r>
      <w:r w:rsidR="00517B10" w:rsidRPr="00E33FDA">
        <w:rPr>
          <w:rFonts w:ascii="Segoe UI" w:hAnsi="Segoe UI" w:cs="Segoe UI"/>
          <w:bCs/>
        </w:rPr>
        <w:t xml:space="preserve">Established the regional structure to deliver product launch readiness and strategic training </w:t>
      </w:r>
      <w:r w:rsidR="00CA3010">
        <w:rPr>
          <w:rFonts w:ascii="Segoe UI" w:hAnsi="Segoe UI" w:cs="Segoe UI"/>
          <w:bCs/>
        </w:rPr>
        <w:t>program</w:t>
      </w:r>
      <w:r w:rsidR="00517B10" w:rsidRPr="00E33FDA">
        <w:rPr>
          <w:rFonts w:ascii="Segoe UI" w:hAnsi="Segoe UI" w:cs="Segoe UI"/>
          <w:bCs/>
        </w:rPr>
        <w:t xml:space="preserve">s </w:t>
      </w:r>
      <w:r w:rsidR="00987602" w:rsidRPr="00E33FDA">
        <w:rPr>
          <w:rFonts w:ascii="Segoe UI" w:hAnsi="Segoe UI" w:cs="Segoe UI"/>
          <w:bCs/>
        </w:rPr>
        <w:t>in accordance with the</w:t>
      </w:r>
      <w:r w:rsidR="00517B10" w:rsidRPr="00E33FDA">
        <w:rPr>
          <w:rFonts w:ascii="Segoe UI" w:hAnsi="Segoe UI" w:cs="Segoe UI"/>
          <w:bCs/>
        </w:rPr>
        <w:t xml:space="preserve"> launch excellence framework.</w:t>
      </w:r>
    </w:p>
    <w:p w:rsidR="00153978" w:rsidRPr="00E33FDA" w:rsidRDefault="00153978" w:rsidP="008B4AEC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Responsible for regional </w:t>
      </w:r>
      <w:r w:rsidR="004A75EF">
        <w:rPr>
          <w:rFonts w:ascii="Segoe UI" w:hAnsi="Segoe UI" w:cs="Segoe UI"/>
          <w:bCs/>
        </w:rPr>
        <w:t>care</w:t>
      </w:r>
      <w:r w:rsidR="00126A0F">
        <w:rPr>
          <w:rFonts w:ascii="Segoe UI" w:hAnsi="Segoe UI" w:cs="Segoe UI"/>
          <w:bCs/>
        </w:rPr>
        <w:t xml:space="preserve"> and operator</w:t>
      </w:r>
      <w:r>
        <w:rPr>
          <w:rFonts w:ascii="Segoe UI" w:hAnsi="Segoe UI" w:cs="Segoe UI"/>
          <w:bCs/>
        </w:rPr>
        <w:t xml:space="preserve"> </w:t>
      </w:r>
      <w:r w:rsidR="0054143C">
        <w:rPr>
          <w:rFonts w:ascii="Segoe UI" w:hAnsi="Segoe UI" w:cs="Segoe UI"/>
          <w:bCs/>
        </w:rPr>
        <w:t xml:space="preserve">support </w:t>
      </w:r>
      <w:r>
        <w:rPr>
          <w:rFonts w:ascii="Segoe UI" w:hAnsi="Segoe UI" w:cs="Segoe UI"/>
          <w:bCs/>
        </w:rPr>
        <w:t>readiness</w:t>
      </w:r>
    </w:p>
    <w:p w:rsidR="008B4AEC" w:rsidRPr="00E33FDA" w:rsidRDefault="004A75EF" w:rsidP="008B4AEC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</w:rPr>
        <w:t>Assist regional Local Sales Units in driving Service Partner competency on repair quality and overall Care experience</w:t>
      </w:r>
      <w:r w:rsidR="000B418C">
        <w:rPr>
          <w:rFonts w:ascii="Segoe UI" w:hAnsi="Segoe UI" w:cs="Segoe UI"/>
        </w:rPr>
        <w:t>.</w:t>
      </w:r>
    </w:p>
    <w:p w:rsidR="00EF2C48" w:rsidRPr="00E33FDA" w:rsidRDefault="00EF2C48" w:rsidP="008B4AEC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 w:rsidRPr="00E33FDA">
        <w:rPr>
          <w:rFonts w:ascii="Segoe UI" w:hAnsi="Segoe UI" w:cs="Segoe UI"/>
        </w:rPr>
        <w:t xml:space="preserve">Introduced web based training delivery through Cisco’s </w:t>
      </w:r>
      <w:r w:rsidR="00987602" w:rsidRPr="00E33FDA">
        <w:rPr>
          <w:rFonts w:ascii="Segoe UI" w:hAnsi="Segoe UI" w:cs="Segoe UI"/>
        </w:rPr>
        <w:t>WebEx</w:t>
      </w:r>
      <w:r w:rsidR="000A63BE" w:rsidRPr="00E33FDA">
        <w:rPr>
          <w:rFonts w:ascii="Segoe UI" w:hAnsi="Segoe UI" w:cs="Segoe UI"/>
        </w:rPr>
        <w:t xml:space="preserve"> or Adobe connect</w:t>
      </w:r>
      <w:r w:rsidRPr="00E33FDA">
        <w:rPr>
          <w:rFonts w:ascii="Segoe UI" w:hAnsi="Segoe UI" w:cs="Segoe UI"/>
        </w:rPr>
        <w:t xml:space="preserve"> solution</w:t>
      </w:r>
      <w:r w:rsidR="000A63BE" w:rsidRPr="00E33FDA">
        <w:rPr>
          <w:rFonts w:ascii="Segoe UI" w:hAnsi="Segoe UI" w:cs="Segoe UI"/>
        </w:rPr>
        <w:t>s</w:t>
      </w:r>
      <w:r w:rsidRPr="00E33FDA">
        <w:rPr>
          <w:rFonts w:ascii="Segoe UI" w:hAnsi="Segoe UI" w:cs="Segoe UI"/>
        </w:rPr>
        <w:t xml:space="preserve"> </w:t>
      </w:r>
      <w:r w:rsidR="00D72F43" w:rsidRPr="00E33FDA">
        <w:rPr>
          <w:rFonts w:ascii="Segoe UI" w:hAnsi="Segoe UI" w:cs="Segoe UI"/>
        </w:rPr>
        <w:t>that enabled more customer care agents to be</w:t>
      </w:r>
      <w:r w:rsidR="00FF4593" w:rsidRPr="00E33FDA">
        <w:rPr>
          <w:rFonts w:ascii="Segoe UI" w:hAnsi="Segoe UI" w:cs="Segoe UI"/>
        </w:rPr>
        <w:t xml:space="preserve"> trained in a shorter time span</w:t>
      </w:r>
    </w:p>
    <w:p w:rsidR="00D72F43" w:rsidRPr="00E33FDA" w:rsidRDefault="00D841A4" w:rsidP="008B4AEC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Rolled out </w:t>
      </w:r>
      <w:r w:rsidRPr="000A3B6D">
        <w:rPr>
          <w:rFonts w:ascii="Segoe UI" w:hAnsi="Segoe UI" w:cs="Segoe UI"/>
          <w:b/>
        </w:rPr>
        <w:t xml:space="preserve">Care Trusted Advisor sales </w:t>
      </w:r>
      <w:r w:rsidR="00CA3010">
        <w:rPr>
          <w:rFonts w:ascii="Segoe UI" w:hAnsi="Segoe UI" w:cs="Segoe UI"/>
          <w:b/>
        </w:rPr>
        <w:t>program</w:t>
      </w:r>
      <w:r>
        <w:rPr>
          <w:rFonts w:ascii="Segoe UI" w:hAnsi="Segoe UI" w:cs="Segoe UI"/>
        </w:rPr>
        <w:t xml:space="preserve"> as part of Care transformation project.</w:t>
      </w:r>
    </w:p>
    <w:p w:rsidR="00FF4593" w:rsidRPr="00E33FDA" w:rsidRDefault="00A9571A" w:rsidP="008B4AEC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 w:rsidRPr="00A9571A">
        <w:rPr>
          <w:rFonts w:ascii="Segoe UI" w:hAnsi="Segoe UI" w:cs="Segoe UI"/>
          <w:b/>
        </w:rPr>
        <w:t>Localized</w:t>
      </w:r>
      <w:r w:rsidR="00EF2C48" w:rsidRPr="00A9571A">
        <w:rPr>
          <w:rFonts w:ascii="Segoe UI" w:hAnsi="Segoe UI" w:cs="Segoe UI"/>
          <w:b/>
        </w:rPr>
        <w:t xml:space="preserve"> and implement</w:t>
      </w:r>
      <w:r w:rsidR="00037DC3" w:rsidRPr="00A9571A">
        <w:rPr>
          <w:rFonts w:ascii="Segoe UI" w:hAnsi="Segoe UI" w:cs="Segoe UI"/>
          <w:b/>
        </w:rPr>
        <w:t>ed</w:t>
      </w:r>
      <w:r w:rsidR="00EF2C48" w:rsidRPr="00E33FDA">
        <w:rPr>
          <w:rFonts w:ascii="Segoe UI" w:hAnsi="Segoe UI" w:cs="Segoe UI"/>
        </w:rPr>
        <w:t xml:space="preserve"> </w:t>
      </w:r>
      <w:r w:rsidR="00FF4593" w:rsidRPr="00E33FDA">
        <w:rPr>
          <w:rFonts w:ascii="Segoe UI" w:hAnsi="Segoe UI" w:cs="Segoe UI"/>
        </w:rPr>
        <w:t xml:space="preserve">regional </w:t>
      </w:r>
      <w:r w:rsidR="00037DC3" w:rsidRPr="00E33FDA">
        <w:rPr>
          <w:rFonts w:ascii="Segoe UI" w:hAnsi="Segoe UI" w:cs="Segoe UI"/>
        </w:rPr>
        <w:t xml:space="preserve">support </w:t>
      </w:r>
      <w:r w:rsidR="006D26F1" w:rsidRPr="00E33FDA">
        <w:rPr>
          <w:rFonts w:ascii="Segoe UI" w:hAnsi="Segoe UI" w:cs="Segoe UI"/>
        </w:rPr>
        <w:t>initiatives</w:t>
      </w:r>
      <w:r w:rsidR="00517B10" w:rsidRPr="00E33FDA">
        <w:rPr>
          <w:rFonts w:ascii="Segoe UI" w:hAnsi="Segoe UI" w:cs="Segoe UI"/>
        </w:rPr>
        <w:t xml:space="preserve"> by engaging cross site teams </w:t>
      </w:r>
    </w:p>
    <w:p w:rsidR="00F66795" w:rsidRPr="00E33FDA" w:rsidRDefault="00D9076C" w:rsidP="008B4AEC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 w:rsidRPr="00E33FDA">
        <w:rPr>
          <w:rFonts w:ascii="Segoe UI" w:hAnsi="Segoe UI" w:cs="Segoe UI"/>
        </w:rPr>
        <w:t>Collaborated with regional operations to create a strategy and execute</w:t>
      </w:r>
      <w:r w:rsidR="007070CA" w:rsidRPr="00E33FDA">
        <w:rPr>
          <w:rFonts w:ascii="Segoe UI" w:hAnsi="Segoe UI" w:cs="Segoe UI"/>
        </w:rPr>
        <w:t>d on</w:t>
      </w:r>
      <w:r w:rsidR="00037DC3" w:rsidRPr="00E33FDA">
        <w:rPr>
          <w:rFonts w:ascii="Segoe UI" w:hAnsi="Segoe UI" w:cs="Segoe UI"/>
        </w:rPr>
        <w:t xml:space="preserve"> a plan to </w:t>
      </w:r>
      <w:r w:rsidR="00037DC3" w:rsidRPr="000A3B6D">
        <w:rPr>
          <w:rFonts w:ascii="Segoe UI" w:hAnsi="Segoe UI" w:cs="Segoe UI"/>
          <w:b/>
        </w:rPr>
        <w:t>onboard field force employees</w:t>
      </w:r>
      <w:r w:rsidR="00037DC3" w:rsidRPr="00E33FDA">
        <w:rPr>
          <w:rFonts w:ascii="Segoe UI" w:hAnsi="Segoe UI" w:cs="Segoe UI"/>
        </w:rPr>
        <w:t xml:space="preserve"> to monitor the Care network</w:t>
      </w:r>
    </w:p>
    <w:p w:rsidR="006D26F1" w:rsidRPr="00E33FDA" w:rsidRDefault="000B418C" w:rsidP="008B4AEC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</w:rPr>
        <w:t>Managed training vendors in region including sourcing, contracting and performance management.</w:t>
      </w:r>
    </w:p>
    <w:p w:rsidR="008B4AEC" w:rsidRPr="00E33FDA" w:rsidRDefault="008B4AEC" w:rsidP="008B4A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ind w:left="288"/>
        <w:rPr>
          <w:rFonts w:ascii="Segoe UI" w:hAnsi="Segoe UI" w:cs="Segoe UI"/>
          <w:bCs/>
        </w:rPr>
      </w:pPr>
    </w:p>
    <w:p w:rsidR="00383087" w:rsidRPr="00E33FDA" w:rsidRDefault="00383087" w:rsidP="0038308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800"/>
        </w:tabs>
        <w:rPr>
          <w:rFonts w:ascii="Segoe UI" w:hAnsi="Segoe UI" w:cs="Segoe UI"/>
        </w:rPr>
      </w:pPr>
      <w:r w:rsidRPr="00E33FDA">
        <w:rPr>
          <w:rFonts w:ascii="Segoe UI" w:hAnsi="Segoe UI" w:cs="Segoe UI"/>
          <w:b/>
          <w:bCs/>
        </w:rPr>
        <w:t>Service City (Axiom Telecom)</w:t>
      </w:r>
      <w:r w:rsidR="00987602" w:rsidRPr="00E33FDA">
        <w:rPr>
          <w:rFonts w:ascii="Segoe UI" w:hAnsi="Segoe UI" w:cs="Segoe UI"/>
          <w:b/>
          <w:bCs/>
        </w:rPr>
        <w:t>, Dubai</w:t>
      </w:r>
      <w:r w:rsidRPr="00E33FDA">
        <w:rPr>
          <w:rFonts w:ascii="Segoe UI" w:hAnsi="Segoe UI" w:cs="Segoe UI"/>
          <w:bCs/>
        </w:rPr>
        <w:t>, United Arab Emirates</w:t>
      </w:r>
      <w:r w:rsidRPr="00E33FDA">
        <w:rPr>
          <w:rFonts w:ascii="Segoe UI" w:hAnsi="Segoe UI" w:cs="Segoe UI"/>
        </w:rPr>
        <w:tab/>
        <w:t xml:space="preserve">             </w:t>
      </w:r>
      <w:r w:rsidRPr="00E33FDA">
        <w:rPr>
          <w:rFonts w:ascii="Segoe UI" w:hAnsi="Segoe UI" w:cs="Segoe UI"/>
          <w:b/>
          <w:bCs/>
        </w:rPr>
        <w:t>07/2003-0</w:t>
      </w:r>
      <w:r w:rsidR="00D7722B">
        <w:rPr>
          <w:rFonts w:ascii="Segoe UI" w:hAnsi="Segoe UI" w:cs="Segoe UI"/>
          <w:b/>
          <w:bCs/>
        </w:rPr>
        <w:t>9</w:t>
      </w:r>
      <w:r w:rsidRPr="00E33FDA">
        <w:rPr>
          <w:rFonts w:ascii="Segoe UI" w:hAnsi="Segoe UI" w:cs="Segoe UI"/>
          <w:b/>
          <w:bCs/>
        </w:rPr>
        <w:t>/2010</w:t>
      </w:r>
      <w:r w:rsidRPr="00E33FDA">
        <w:rPr>
          <w:rFonts w:ascii="Segoe UI" w:hAnsi="Segoe UI" w:cs="Segoe UI"/>
        </w:rPr>
        <w:t xml:space="preserve">            </w:t>
      </w:r>
    </w:p>
    <w:p w:rsidR="00383087" w:rsidRPr="00E33FDA" w:rsidRDefault="008C58B6" w:rsidP="0038308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jc w:val="both"/>
        <w:rPr>
          <w:rFonts w:ascii="Segoe UI" w:hAnsi="Segoe UI" w:cs="Segoe UI"/>
          <w:i/>
          <w:iCs/>
          <w:sz w:val="17"/>
          <w:szCs w:val="17"/>
        </w:rPr>
      </w:pPr>
      <w:r w:rsidRPr="00E33FDA">
        <w:rPr>
          <w:rFonts w:ascii="Segoe UI" w:hAnsi="Segoe UI" w:cs="Segoe UI"/>
          <w:i/>
          <w:iCs/>
          <w:sz w:val="17"/>
          <w:szCs w:val="17"/>
        </w:rPr>
        <w:t>(</w:t>
      </w:r>
      <w:r w:rsidR="00383087" w:rsidRPr="00E33FDA">
        <w:rPr>
          <w:rFonts w:ascii="Segoe UI" w:hAnsi="Segoe UI" w:cs="Segoe UI"/>
          <w:i/>
          <w:iCs/>
          <w:sz w:val="17"/>
          <w:szCs w:val="17"/>
        </w:rPr>
        <w:t>Axiom Telecom is an official distributor for Mobile Consumer Brands in the Middle East. Service City is the after sales repair and logistics hub for Axiom.</w:t>
      </w:r>
      <w:r w:rsidRPr="00E33FDA">
        <w:rPr>
          <w:rFonts w:ascii="Segoe UI" w:hAnsi="Segoe UI" w:cs="Segoe UI"/>
          <w:i/>
          <w:iCs/>
          <w:sz w:val="17"/>
          <w:szCs w:val="17"/>
        </w:rPr>
        <w:t>)</w:t>
      </w:r>
    </w:p>
    <w:p w:rsidR="00684971" w:rsidRPr="00E33FDA" w:rsidRDefault="00684971" w:rsidP="0038308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jc w:val="both"/>
        <w:rPr>
          <w:rFonts w:ascii="Segoe UI" w:hAnsi="Segoe UI" w:cs="Segoe UI"/>
          <w:i/>
          <w:iCs/>
          <w:sz w:val="17"/>
          <w:szCs w:val="17"/>
        </w:rPr>
      </w:pPr>
    </w:p>
    <w:p w:rsidR="00383087" w:rsidRPr="00E33FDA" w:rsidRDefault="00383087" w:rsidP="0038308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ind w:left="288"/>
        <w:rPr>
          <w:rFonts w:ascii="Segoe UI" w:hAnsi="Segoe UI" w:cs="Segoe UI"/>
        </w:rPr>
      </w:pPr>
      <w:r w:rsidRPr="00E33FDA">
        <w:rPr>
          <w:rFonts w:ascii="Segoe UI" w:hAnsi="Segoe UI" w:cs="Segoe UI"/>
          <w:b/>
          <w:bCs/>
        </w:rPr>
        <w:t xml:space="preserve">Training Manager/Senior </w:t>
      </w:r>
      <w:r w:rsidR="00AE14CB">
        <w:rPr>
          <w:rFonts w:ascii="Segoe UI" w:hAnsi="Segoe UI" w:cs="Segoe UI"/>
          <w:b/>
          <w:bCs/>
        </w:rPr>
        <w:t xml:space="preserve">Technical </w:t>
      </w:r>
      <w:r w:rsidRPr="00E33FDA">
        <w:rPr>
          <w:rFonts w:ascii="Segoe UI" w:hAnsi="Segoe UI" w:cs="Segoe UI"/>
          <w:b/>
          <w:bCs/>
        </w:rPr>
        <w:t xml:space="preserve">Trainer, </w:t>
      </w:r>
      <w:r w:rsidR="00FF4593" w:rsidRPr="00E33FDA">
        <w:rPr>
          <w:rFonts w:ascii="Segoe UI" w:hAnsi="Segoe UI" w:cs="Segoe UI"/>
        </w:rPr>
        <w:t xml:space="preserve">Nokia Training </w:t>
      </w:r>
      <w:r w:rsidR="00CA3010">
        <w:rPr>
          <w:rFonts w:ascii="Segoe UI" w:hAnsi="Segoe UI" w:cs="Segoe UI"/>
        </w:rPr>
        <w:t>Center</w:t>
      </w:r>
      <w:r w:rsidR="00FF4593" w:rsidRPr="00E33FDA">
        <w:rPr>
          <w:rFonts w:ascii="Segoe UI" w:hAnsi="Segoe UI" w:cs="Segoe UI"/>
        </w:rPr>
        <w:t>, Dubai, U.A.E</w:t>
      </w:r>
      <w:r w:rsidRPr="00E33FDA">
        <w:rPr>
          <w:rFonts w:ascii="Segoe UI" w:hAnsi="Segoe UI" w:cs="Segoe UI"/>
        </w:rPr>
        <w:tab/>
      </w:r>
    </w:p>
    <w:p w:rsidR="00383087" w:rsidRPr="00E33FDA" w:rsidRDefault="00D7722B" w:rsidP="0038308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00"/>
        </w:tabs>
        <w:ind w:left="288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Provided outsourced training and technical consultancy services to Nokia Middle East and Africa regional operations. Facilitated technical trainings on</w:t>
      </w:r>
      <w:r w:rsidR="00FF4593" w:rsidRPr="00E33FDA">
        <w:rPr>
          <w:rFonts w:ascii="Segoe UI" w:hAnsi="Segoe UI" w:cs="Segoe UI"/>
          <w:bCs/>
        </w:rPr>
        <w:t xml:space="preserve"> new products</w:t>
      </w:r>
      <w:r w:rsidR="00383087" w:rsidRPr="00E33FDA">
        <w:rPr>
          <w:rFonts w:ascii="Segoe UI" w:hAnsi="Segoe UI" w:cs="Segoe UI"/>
          <w:bCs/>
        </w:rPr>
        <w:t>,</w:t>
      </w:r>
      <w:r w:rsidR="00FF4593" w:rsidRPr="00E33FDA">
        <w:rPr>
          <w:rFonts w:ascii="Segoe UI" w:hAnsi="Segoe UI" w:cs="Segoe UI"/>
          <w:bCs/>
        </w:rPr>
        <w:t xml:space="preserve"> </w:t>
      </w:r>
      <w:r w:rsidR="00383087" w:rsidRPr="00E33FDA">
        <w:rPr>
          <w:rFonts w:ascii="Segoe UI" w:hAnsi="Segoe UI" w:cs="Segoe UI"/>
          <w:bCs/>
        </w:rPr>
        <w:t>services,</w:t>
      </w:r>
      <w:r w:rsidR="00FF4593" w:rsidRPr="00E33FDA">
        <w:rPr>
          <w:rFonts w:ascii="Segoe UI" w:hAnsi="Segoe UI" w:cs="Segoe UI"/>
          <w:bCs/>
        </w:rPr>
        <w:t xml:space="preserve"> </w:t>
      </w:r>
      <w:r w:rsidR="00383087" w:rsidRPr="00E33FDA">
        <w:rPr>
          <w:rFonts w:ascii="Segoe UI" w:hAnsi="Segoe UI" w:cs="Segoe UI"/>
          <w:bCs/>
        </w:rPr>
        <w:t>tools and technologies. Manage</w:t>
      </w:r>
      <w:r w:rsidR="00244AD6" w:rsidRPr="00E33FDA">
        <w:rPr>
          <w:rFonts w:ascii="Segoe UI" w:hAnsi="Segoe UI" w:cs="Segoe UI"/>
          <w:bCs/>
        </w:rPr>
        <w:t>d</w:t>
      </w:r>
      <w:r w:rsidR="00383087" w:rsidRPr="00E33FDA">
        <w:rPr>
          <w:rFonts w:ascii="Segoe UI" w:hAnsi="Segoe UI" w:cs="Segoe UI"/>
          <w:bCs/>
        </w:rPr>
        <w:t xml:space="preserve"> the relationship with </w:t>
      </w:r>
      <w:r w:rsidR="00244AD6" w:rsidRPr="00E33FDA">
        <w:rPr>
          <w:rFonts w:ascii="Segoe UI" w:hAnsi="Segoe UI" w:cs="Segoe UI"/>
          <w:bCs/>
        </w:rPr>
        <w:t>regional Nokia o</w:t>
      </w:r>
      <w:r w:rsidR="0020033A" w:rsidRPr="00E33FDA">
        <w:rPr>
          <w:rFonts w:ascii="Segoe UI" w:hAnsi="Segoe UI" w:cs="Segoe UI"/>
          <w:bCs/>
        </w:rPr>
        <w:t>ffice</w:t>
      </w:r>
      <w:r w:rsidR="00383087" w:rsidRPr="00E33FDA">
        <w:rPr>
          <w:rFonts w:ascii="Segoe UI" w:hAnsi="Segoe UI" w:cs="Segoe UI"/>
          <w:bCs/>
        </w:rPr>
        <w:t xml:space="preserve"> and effectively execute</w:t>
      </w:r>
      <w:r w:rsidR="00244AD6" w:rsidRPr="00E33FDA">
        <w:rPr>
          <w:rFonts w:ascii="Segoe UI" w:hAnsi="Segoe UI" w:cs="Segoe UI"/>
          <w:bCs/>
        </w:rPr>
        <w:t>d</w:t>
      </w:r>
      <w:r w:rsidR="00383087" w:rsidRPr="00E33FDA">
        <w:rPr>
          <w:rFonts w:ascii="Segoe UI" w:hAnsi="Segoe UI" w:cs="Segoe UI"/>
          <w:bCs/>
        </w:rPr>
        <w:t xml:space="preserve"> </w:t>
      </w:r>
      <w:r w:rsidR="00244AD6" w:rsidRPr="00E33FDA">
        <w:rPr>
          <w:rFonts w:ascii="Segoe UI" w:hAnsi="Segoe UI" w:cs="Segoe UI"/>
          <w:bCs/>
        </w:rPr>
        <w:t xml:space="preserve">on </w:t>
      </w:r>
      <w:r w:rsidR="00383087" w:rsidRPr="00E33FDA">
        <w:rPr>
          <w:rFonts w:ascii="Segoe UI" w:hAnsi="Segoe UI" w:cs="Segoe UI"/>
          <w:bCs/>
        </w:rPr>
        <w:t xml:space="preserve">their training </w:t>
      </w:r>
      <w:r w:rsidR="00244AD6" w:rsidRPr="00E33FDA">
        <w:rPr>
          <w:rFonts w:ascii="Segoe UI" w:hAnsi="Segoe UI" w:cs="Segoe UI"/>
          <w:bCs/>
        </w:rPr>
        <w:t>plans</w:t>
      </w:r>
      <w:r w:rsidR="00383087" w:rsidRPr="00E33FDA">
        <w:rPr>
          <w:rFonts w:ascii="Segoe UI" w:hAnsi="Segoe UI" w:cs="Segoe UI"/>
          <w:bCs/>
        </w:rPr>
        <w:t xml:space="preserve"> for Middle East and Africa region. </w:t>
      </w:r>
      <w:r w:rsidR="00244AD6" w:rsidRPr="00E33FDA">
        <w:rPr>
          <w:rFonts w:ascii="Segoe UI" w:hAnsi="Segoe UI" w:cs="Segoe UI"/>
          <w:bCs/>
        </w:rPr>
        <w:t>Led</w:t>
      </w:r>
      <w:r w:rsidR="00383087" w:rsidRPr="00E33FDA">
        <w:rPr>
          <w:rFonts w:ascii="Segoe UI" w:hAnsi="Segoe UI" w:cs="Segoe UI"/>
          <w:bCs/>
        </w:rPr>
        <w:t xml:space="preserve"> </w:t>
      </w:r>
      <w:r w:rsidR="00244AD6" w:rsidRPr="00E33FDA">
        <w:rPr>
          <w:rFonts w:ascii="Segoe UI" w:hAnsi="Segoe UI" w:cs="Segoe UI"/>
          <w:bCs/>
        </w:rPr>
        <w:t>a team of technical trainers</w:t>
      </w:r>
      <w:r w:rsidR="00061010" w:rsidRPr="00E33FDA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at </w:t>
      </w:r>
      <w:r w:rsidR="00061010" w:rsidRPr="00E33FDA">
        <w:rPr>
          <w:rFonts w:ascii="Segoe UI" w:hAnsi="Segoe UI" w:cs="Segoe UI"/>
          <w:bCs/>
        </w:rPr>
        <w:t xml:space="preserve">Service </w:t>
      </w:r>
      <w:r w:rsidR="00987602" w:rsidRPr="00E33FDA">
        <w:rPr>
          <w:rFonts w:ascii="Segoe UI" w:hAnsi="Segoe UI" w:cs="Segoe UI"/>
          <w:bCs/>
        </w:rPr>
        <w:t xml:space="preserve">City. </w:t>
      </w:r>
    </w:p>
    <w:p w:rsidR="0020033A" w:rsidRPr="00E33FDA" w:rsidRDefault="00D7722B" w:rsidP="00061010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Bid successfully for annual Nokia training contract and provide proposals, quotes, information as requested. </w:t>
      </w:r>
    </w:p>
    <w:p w:rsidR="00061010" w:rsidRDefault="00D23498" w:rsidP="00061010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 w:rsidRPr="000A3B6D">
        <w:rPr>
          <w:rFonts w:ascii="Segoe UI" w:hAnsi="Segoe UI" w:cs="Segoe UI"/>
          <w:b/>
        </w:rPr>
        <w:t>I</w:t>
      </w:r>
      <w:r w:rsidR="00061010" w:rsidRPr="000A3B6D">
        <w:rPr>
          <w:rFonts w:ascii="Segoe UI" w:hAnsi="Segoe UI" w:cs="Segoe UI"/>
          <w:b/>
        </w:rPr>
        <w:t xml:space="preserve">ntroduced </w:t>
      </w:r>
      <w:r w:rsidRPr="000A3B6D">
        <w:rPr>
          <w:rFonts w:ascii="Segoe UI" w:hAnsi="Segoe UI" w:cs="Segoe UI"/>
          <w:b/>
        </w:rPr>
        <w:t>a</w:t>
      </w:r>
      <w:r w:rsidR="00061010" w:rsidRPr="000A3B6D">
        <w:rPr>
          <w:rFonts w:ascii="Segoe UI" w:hAnsi="Segoe UI" w:cs="Segoe UI"/>
          <w:b/>
        </w:rPr>
        <w:t xml:space="preserve"> certification training </w:t>
      </w:r>
      <w:r w:rsidR="00CA3010">
        <w:rPr>
          <w:rFonts w:ascii="Segoe UI" w:hAnsi="Segoe UI" w:cs="Segoe UI"/>
          <w:b/>
        </w:rPr>
        <w:t>program</w:t>
      </w:r>
      <w:r w:rsidR="00061010" w:rsidRPr="00E33FDA">
        <w:rPr>
          <w:rFonts w:ascii="Segoe UI" w:hAnsi="Segoe UI" w:cs="Segoe UI"/>
        </w:rPr>
        <w:t xml:space="preserve"> for Nokia repair technicia</w:t>
      </w:r>
      <w:r w:rsidRPr="00E33FDA">
        <w:rPr>
          <w:rFonts w:ascii="Segoe UI" w:hAnsi="Segoe UI" w:cs="Segoe UI"/>
        </w:rPr>
        <w:t>ns across all levels of service that was highly valued in the regional market</w:t>
      </w:r>
      <w:r w:rsidR="00061010" w:rsidRPr="00E33FDA">
        <w:rPr>
          <w:rFonts w:ascii="Segoe UI" w:hAnsi="Segoe UI" w:cs="Segoe UI"/>
        </w:rPr>
        <w:t xml:space="preserve"> </w:t>
      </w:r>
    </w:p>
    <w:p w:rsidR="007E4237" w:rsidRPr="00E33FDA" w:rsidRDefault="007E4237" w:rsidP="00061010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Conduct quality audits </w:t>
      </w:r>
      <w:r w:rsidRPr="007E4237">
        <w:rPr>
          <w:rFonts w:ascii="Segoe UI" w:hAnsi="Segoe UI" w:cs="Segoe UI"/>
        </w:rPr>
        <w:t>and develop</w:t>
      </w:r>
      <w:r>
        <w:rPr>
          <w:rFonts w:ascii="Segoe UI" w:hAnsi="Segoe UI" w:cs="Segoe UI"/>
        </w:rPr>
        <w:t xml:space="preserve"> quality management and quality assurance standards for Internatio</w:t>
      </w:r>
      <w:r w:rsidR="00D7722B">
        <w:rPr>
          <w:rFonts w:ascii="Segoe UI" w:hAnsi="Segoe UI" w:cs="Segoe UI"/>
        </w:rPr>
        <w:t>n</w:t>
      </w:r>
      <w:r>
        <w:rPr>
          <w:rFonts w:ascii="Segoe UI" w:hAnsi="Segoe UI" w:cs="Segoe UI"/>
        </w:rPr>
        <w:t>al Organization for Standardization registration</w:t>
      </w:r>
    </w:p>
    <w:p w:rsidR="00061010" w:rsidRPr="00E33FDA" w:rsidRDefault="00061010" w:rsidP="00061010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 w:rsidRPr="00E33FDA">
        <w:rPr>
          <w:rFonts w:ascii="Segoe UI" w:hAnsi="Segoe UI" w:cs="Segoe UI"/>
        </w:rPr>
        <w:t xml:space="preserve">Played a pivotal role in the expansion of Service City’s operations in India by </w:t>
      </w:r>
      <w:r w:rsidRPr="000A3B6D">
        <w:rPr>
          <w:rFonts w:ascii="Segoe UI" w:hAnsi="Segoe UI" w:cs="Segoe UI"/>
          <w:b/>
        </w:rPr>
        <w:t xml:space="preserve">conducting technical interviews </w:t>
      </w:r>
      <w:r w:rsidRPr="00E33FDA">
        <w:rPr>
          <w:rFonts w:ascii="Segoe UI" w:hAnsi="Segoe UI" w:cs="Segoe UI"/>
        </w:rPr>
        <w:t xml:space="preserve">to hire 300 repair </w:t>
      </w:r>
      <w:r w:rsidR="00E02BA2">
        <w:rPr>
          <w:rFonts w:ascii="Segoe UI" w:hAnsi="Segoe UI" w:cs="Segoe UI"/>
        </w:rPr>
        <w:t>personnel</w:t>
      </w:r>
      <w:r w:rsidRPr="00E33FDA">
        <w:rPr>
          <w:rFonts w:ascii="Segoe UI" w:hAnsi="Segoe UI" w:cs="Segoe UI"/>
        </w:rPr>
        <w:t xml:space="preserve"> and running </w:t>
      </w:r>
      <w:r w:rsidR="0020033A" w:rsidRPr="00E33FDA">
        <w:rPr>
          <w:rFonts w:ascii="Segoe UI" w:hAnsi="Segoe UI" w:cs="Segoe UI"/>
        </w:rPr>
        <w:t>impactful technician onboarding</w:t>
      </w:r>
      <w:r w:rsidR="002F0620" w:rsidRPr="00E33FDA">
        <w:rPr>
          <w:rFonts w:ascii="Segoe UI" w:hAnsi="Segoe UI" w:cs="Segoe UI"/>
        </w:rPr>
        <w:t xml:space="preserve"> </w:t>
      </w:r>
      <w:r w:rsidRPr="00E33FDA">
        <w:rPr>
          <w:rFonts w:ascii="Segoe UI" w:hAnsi="Segoe UI" w:cs="Segoe UI"/>
        </w:rPr>
        <w:t xml:space="preserve">training </w:t>
      </w:r>
      <w:r w:rsidR="00CA3010">
        <w:rPr>
          <w:rFonts w:ascii="Segoe UI" w:hAnsi="Segoe UI" w:cs="Segoe UI"/>
        </w:rPr>
        <w:t>program</w:t>
      </w:r>
      <w:r w:rsidRPr="00E33FDA">
        <w:rPr>
          <w:rFonts w:ascii="Segoe UI" w:hAnsi="Segoe UI" w:cs="Segoe UI"/>
        </w:rPr>
        <w:t>s</w:t>
      </w:r>
      <w:r w:rsidR="002F0620" w:rsidRPr="00E33FDA">
        <w:rPr>
          <w:rFonts w:ascii="Segoe UI" w:hAnsi="Segoe UI" w:cs="Segoe UI"/>
        </w:rPr>
        <w:t xml:space="preserve"> to sustain repair volumes of </w:t>
      </w:r>
      <w:r w:rsidR="0020033A" w:rsidRPr="00E33FDA">
        <w:rPr>
          <w:rFonts w:ascii="Segoe UI" w:hAnsi="Segoe UI" w:cs="Segoe UI"/>
        </w:rPr>
        <w:t xml:space="preserve">over </w:t>
      </w:r>
      <w:r w:rsidR="00E02BA2">
        <w:rPr>
          <w:rFonts w:ascii="Segoe UI" w:hAnsi="Segoe UI" w:cs="Segoe UI"/>
        </w:rPr>
        <w:t>6</w:t>
      </w:r>
      <w:r w:rsidR="002F0620" w:rsidRPr="00E33FDA">
        <w:rPr>
          <w:rFonts w:ascii="Segoe UI" w:hAnsi="Segoe UI" w:cs="Segoe UI"/>
        </w:rPr>
        <w:t>0K phones per month</w:t>
      </w:r>
      <w:r w:rsidR="00105D9D" w:rsidRPr="00E33FDA">
        <w:rPr>
          <w:rFonts w:ascii="Segoe UI" w:hAnsi="Segoe UI" w:cs="Segoe UI"/>
        </w:rPr>
        <w:t xml:space="preserve"> at the onset</w:t>
      </w:r>
    </w:p>
    <w:p w:rsidR="00293BB8" w:rsidRDefault="00293BB8" w:rsidP="00293BB8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 w:rsidRPr="00E33FDA">
        <w:rPr>
          <w:rFonts w:ascii="Segoe UI" w:hAnsi="Segoe UI" w:cs="Segoe UI"/>
        </w:rPr>
        <w:t xml:space="preserve">Adopted and drove projects utilizing </w:t>
      </w:r>
      <w:r w:rsidRPr="000A3B6D">
        <w:rPr>
          <w:rFonts w:ascii="Segoe UI" w:hAnsi="Segoe UI" w:cs="Segoe UI"/>
          <w:b/>
        </w:rPr>
        <w:t>lean methodo</w:t>
      </w:r>
      <w:r w:rsidR="001F4C06" w:rsidRPr="000A3B6D">
        <w:rPr>
          <w:rFonts w:ascii="Segoe UI" w:hAnsi="Segoe UI" w:cs="Segoe UI"/>
          <w:b/>
        </w:rPr>
        <w:t>lo</w:t>
      </w:r>
      <w:r w:rsidRPr="000A3B6D">
        <w:rPr>
          <w:rFonts w:ascii="Segoe UI" w:hAnsi="Segoe UI" w:cs="Segoe UI"/>
          <w:b/>
        </w:rPr>
        <w:t>gies for continuous improvement</w:t>
      </w:r>
      <w:r w:rsidRPr="00E33FDA">
        <w:rPr>
          <w:rFonts w:ascii="Segoe UI" w:hAnsi="Segoe UI" w:cs="Segoe UI"/>
        </w:rPr>
        <w:t xml:space="preserve"> of processes including value stream mapping, 5S, Kanban and </w:t>
      </w:r>
      <w:r w:rsidR="000B418C">
        <w:rPr>
          <w:rFonts w:ascii="Segoe UI" w:hAnsi="Segoe UI" w:cs="Segoe UI"/>
        </w:rPr>
        <w:t>Six Sigma</w:t>
      </w:r>
      <w:r w:rsidR="008116AB">
        <w:rPr>
          <w:rFonts w:ascii="Segoe UI" w:hAnsi="Segoe UI" w:cs="Segoe UI"/>
        </w:rPr>
        <w:t xml:space="preserve"> principles</w:t>
      </w:r>
      <w:r w:rsidRPr="00E33FDA">
        <w:rPr>
          <w:rFonts w:ascii="Segoe UI" w:hAnsi="Segoe UI" w:cs="Segoe UI"/>
        </w:rPr>
        <w:t xml:space="preserve"> </w:t>
      </w:r>
      <w:r w:rsidR="000B418C">
        <w:rPr>
          <w:rFonts w:ascii="Segoe UI" w:hAnsi="Segoe UI" w:cs="Segoe UI"/>
        </w:rPr>
        <w:t>for repair operations management.</w:t>
      </w:r>
    </w:p>
    <w:p w:rsidR="008116AB" w:rsidRPr="00E33FDA" w:rsidRDefault="008116AB" w:rsidP="00293BB8">
      <w:pPr>
        <w:pStyle w:val="HTMLPreformatted"/>
        <w:numPr>
          <w:ilvl w:val="0"/>
          <w:numId w:val="23"/>
        </w:numPr>
        <w:tabs>
          <w:tab w:val="clear" w:pos="720"/>
        </w:tabs>
        <w:ind w:left="792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Provided </w:t>
      </w:r>
      <w:r w:rsidRPr="008116AB">
        <w:rPr>
          <w:rFonts w:ascii="Segoe UI" w:hAnsi="Segoe UI" w:cs="Segoe UI"/>
          <w:b/>
          <w:bCs/>
        </w:rPr>
        <w:t>technical consultancy services</w:t>
      </w:r>
      <w:r>
        <w:rPr>
          <w:rFonts w:ascii="Segoe UI" w:hAnsi="Segoe UI" w:cs="Segoe UI"/>
          <w:bCs/>
        </w:rPr>
        <w:t xml:space="preserve"> to Nokia regional office</w:t>
      </w:r>
      <w:r w:rsidR="000B418C">
        <w:rPr>
          <w:rFonts w:ascii="Segoe UI" w:hAnsi="Segoe UI" w:cs="Segoe UI"/>
          <w:bCs/>
        </w:rPr>
        <w:t xml:space="preserve"> like evaluation of Service Partner competency</w:t>
      </w:r>
      <w:r w:rsidR="006B7A44">
        <w:rPr>
          <w:rFonts w:ascii="Segoe UI" w:hAnsi="Segoe UI" w:cs="Segoe UI"/>
          <w:bCs/>
        </w:rPr>
        <w:t xml:space="preserve"> and insights on regional support network </w:t>
      </w:r>
    </w:p>
    <w:p w:rsidR="00D20360" w:rsidRPr="00E33FDA" w:rsidRDefault="009370B8" w:rsidP="00D203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smallCaps/>
        </w:rPr>
        <w:t>E</w:t>
      </w:r>
      <w:r w:rsidR="00D20360" w:rsidRPr="00E33FDA">
        <w:rPr>
          <w:rFonts w:ascii="Segoe UI" w:hAnsi="Segoe UI" w:cs="Segoe UI"/>
          <w:smallCaps/>
        </w:rPr>
        <w:t>ducation</w:t>
      </w:r>
    </w:p>
    <w:p w:rsidR="00D20360" w:rsidRPr="00E33FDA" w:rsidRDefault="00B71705" w:rsidP="00D203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egoe UI" w:hAnsi="Segoe UI" w:cs="Segoe UI"/>
          <w:sz w:val="8"/>
          <w:szCs w:val="8"/>
        </w:rPr>
      </w:pPr>
      <w:r w:rsidRPr="00B71705">
        <w:rPr>
          <w:rFonts w:ascii="Segoe UI" w:hAnsi="Segoe UI" w:cs="Segoe UI"/>
          <w:noProof/>
        </w:rPr>
        <w:pict>
          <v:line id="Line 4" o:spid="_x0000_s1028" style="position:absolute;left:0;text-align:left;z-index:251661312;visibility:visible;mso-wrap-distance-top:-1e-4mm;mso-wrap-distance-bottom:-1e-4mm" from="0,2.25pt" to="541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E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5rl2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"/>
        </w:pict>
      </w:r>
    </w:p>
    <w:p w:rsidR="00D20360" w:rsidRDefault="00D20360" w:rsidP="00D203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egoe UI" w:hAnsi="Segoe UI" w:cs="Segoe UI"/>
          <w:bCs/>
        </w:rPr>
      </w:pPr>
      <w:r w:rsidRPr="00E33FDA">
        <w:rPr>
          <w:rFonts w:ascii="Segoe UI" w:hAnsi="Segoe UI" w:cs="Segoe UI"/>
          <w:b/>
          <w:bCs/>
        </w:rPr>
        <w:t xml:space="preserve">Bachelor of Engineering, </w:t>
      </w:r>
      <w:r w:rsidRPr="00E33FDA">
        <w:rPr>
          <w:rFonts w:ascii="Segoe UI" w:hAnsi="Segoe UI" w:cs="Segoe UI"/>
          <w:bCs/>
        </w:rPr>
        <w:t xml:space="preserve">Electronics and Telecommunications, Shivaji </w:t>
      </w:r>
      <w:r w:rsidR="00987602" w:rsidRPr="00E33FDA">
        <w:rPr>
          <w:rFonts w:ascii="Segoe UI" w:hAnsi="Segoe UI" w:cs="Segoe UI"/>
          <w:bCs/>
        </w:rPr>
        <w:t>University,</w:t>
      </w:r>
      <w:r w:rsidRPr="00E33FDA">
        <w:rPr>
          <w:rFonts w:ascii="Segoe UI" w:hAnsi="Segoe UI" w:cs="Segoe UI"/>
          <w:bCs/>
        </w:rPr>
        <w:t xml:space="preserve"> India</w:t>
      </w:r>
    </w:p>
    <w:p w:rsidR="0078569E" w:rsidRPr="00E33FDA" w:rsidRDefault="0078569E" w:rsidP="00D203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egoe UI" w:hAnsi="Segoe UI" w:cs="Segoe UI"/>
          <w:bCs/>
        </w:rPr>
      </w:pPr>
    </w:p>
    <w:p w:rsidR="0078569E" w:rsidRPr="00E33FDA" w:rsidRDefault="0078569E" w:rsidP="007856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smallCaps/>
        </w:rPr>
        <w:t>Certifications</w:t>
      </w:r>
    </w:p>
    <w:p w:rsidR="0078569E" w:rsidRPr="00E33FDA" w:rsidRDefault="00B71705" w:rsidP="007856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egoe UI" w:hAnsi="Segoe UI" w:cs="Segoe UI"/>
          <w:sz w:val="8"/>
          <w:szCs w:val="8"/>
        </w:rPr>
      </w:pPr>
      <w:r w:rsidRPr="00B71705">
        <w:rPr>
          <w:rFonts w:ascii="Segoe UI" w:hAnsi="Segoe UI" w:cs="Segoe UI"/>
          <w:noProof/>
        </w:rPr>
        <w:pict>
          <v:line id="_x0000_s1027" style="position:absolute;left:0;text-align:left;z-index:251663360;visibility:visible;mso-wrap-distance-top:-1e-4mm;mso-wrap-distance-bottom:-1e-4mm" from="0,2.25pt" to="541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4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p1meTT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"/>
        </w:pict>
      </w:r>
    </w:p>
    <w:p w:rsidR="00443C19" w:rsidRDefault="00443C19" w:rsidP="007856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Project Management Professional (PMP) </w:t>
      </w:r>
      <w:r w:rsidRPr="009701FF">
        <w:rPr>
          <w:rFonts w:ascii="Segoe UI" w:hAnsi="Segoe UI" w:cs="Segoe UI"/>
          <w:bCs/>
        </w:rPr>
        <w:t>– Feb 2018</w:t>
      </w:r>
    </w:p>
    <w:p w:rsidR="0078569E" w:rsidRDefault="0078569E" w:rsidP="007856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ITIL 2011Foundation</w:t>
      </w:r>
    </w:p>
    <w:sectPr w:rsidR="0078569E" w:rsidSect="0064026E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CC" w:rsidRDefault="006A36CC">
      <w:r>
        <w:separator/>
      </w:r>
    </w:p>
  </w:endnote>
  <w:endnote w:type="continuationSeparator" w:id="0">
    <w:p w:rsidR="006A36CC" w:rsidRDefault="006A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CC" w:rsidRDefault="006A36CC">
      <w:r>
        <w:separator/>
      </w:r>
    </w:p>
  </w:footnote>
  <w:footnote w:type="continuationSeparator" w:id="0">
    <w:p w:rsidR="006A36CC" w:rsidRDefault="006A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C" w:rsidRDefault="0064026E">
    <w:pPr>
      <w:pStyle w:val="Header"/>
      <w:pBdr>
        <w:bottom w:val="threeDEmboss" w:sz="6" w:space="1" w:color="auto"/>
      </w:pBdr>
      <w:tabs>
        <w:tab w:val="clear" w:pos="4320"/>
        <w:tab w:val="clear" w:pos="8640"/>
        <w:tab w:val="right" w:pos="9900"/>
      </w:tabs>
      <w:rPr>
        <w:smallCaps/>
      </w:rPr>
    </w:pPr>
    <w:proofErr w:type="spellStart"/>
    <w:r>
      <w:rPr>
        <w:smallCaps/>
        <w:sz w:val="28"/>
      </w:rPr>
      <w:t>Nishant</w:t>
    </w:r>
    <w:proofErr w:type="spellEnd"/>
    <w:r w:rsidR="00286CEC">
      <w:rPr>
        <w:smallCap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D"/>
    <w:multiLevelType w:val="hybridMultilevel"/>
    <w:tmpl w:val="24F42594"/>
    <w:lvl w:ilvl="0" w:tplc="1650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B601D"/>
    <w:multiLevelType w:val="hybridMultilevel"/>
    <w:tmpl w:val="FAB248B6"/>
    <w:lvl w:ilvl="0" w:tplc="1650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B18E7"/>
    <w:multiLevelType w:val="hybridMultilevel"/>
    <w:tmpl w:val="FBDCB79A"/>
    <w:lvl w:ilvl="0" w:tplc="16503F92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05677F3D"/>
    <w:multiLevelType w:val="hybridMultilevel"/>
    <w:tmpl w:val="1D048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355AE7"/>
    <w:multiLevelType w:val="hybridMultilevel"/>
    <w:tmpl w:val="1F1254D0"/>
    <w:lvl w:ilvl="0" w:tplc="B41878A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B611CE"/>
    <w:multiLevelType w:val="hybridMultilevel"/>
    <w:tmpl w:val="DA14B9D0"/>
    <w:lvl w:ilvl="0" w:tplc="1650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A60F89"/>
    <w:multiLevelType w:val="hybridMultilevel"/>
    <w:tmpl w:val="46F0E114"/>
    <w:lvl w:ilvl="0" w:tplc="1650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14467"/>
    <w:multiLevelType w:val="multilevel"/>
    <w:tmpl w:val="2D020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AB618A4"/>
    <w:multiLevelType w:val="hybridMultilevel"/>
    <w:tmpl w:val="1E2264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159323A"/>
    <w:multiLevelType w:val="singleLevel"/>
    <w:tmpl w:val="4CD858B2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</w:abstractNum>
  <w:abstractNum w:abstractNumId="10">
    <w:nsid w:val="14C0469F"/>
    <w:multiLevelType w:val="hybridMultilevel"/>
    <w:tmpl w:val="FDF8B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42DA9"/>
    <w:multiLevelType w:val="multilevel"/>
    <w:tmpl w:val="1D048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946CF1"/>
    <w:multiLevelType w:val="hybridMultilevel"/>
    <w:tmpl w:val="5E3447C0"/>
    <w:lvl w:ilvl="0" w:tplc="B41878A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56DAF"/>
    <w:multiLevelType w:val="hybridMultilevel"/>
    <w:tmpl w:val="4F3C203A"/>
    <w:lvl w:ilvl="0" w:tplc="1650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84E3D"/>
    <w:multiLevelType w:val="hybridMultilevel"/>
    <w:tmpl w:val="9D84824C"/>
    <w:lvl w:ilvl="0" w:tplc="1650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F04D3"/>
    <w:multiLevelType w:val="hybridMultilevel"/>
    <w:tmpl w:val="AADC4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98416F"/>
    <w:multiLevelType w:val="hybridMultilevel"/>
    <w:tmpl w:val="220220D8"/>
    <w:lvl w:ilvl="0" w:tplc="1650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A1878"/>
    <w:multiLevelType w:val="hybridMultilevel"/>
    <w:tmpl w:val="B2088DD6"/>
    <w:lvl w:ilvl="0" w:tplc="B41878A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772A0"/>
    <w:multiLevelType w:val="hybridMultilevel"/>
    <w:tmpl w:val="6488501A"/>
    <w:lvl w:ilvl="0" w:tplc="1650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0456B"/>
    <w:multiLevelType w:val="hybridMultilevel"/>
    <w:tmpl w:val="B8F668B4"/>
    <w:lvl w:ilvl="0" w:tplc="B41878A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B11AFE"/>
    <w:multiLevelType w:val="hybridMultilevel"/>
    <w:tmpl w:val="8D986F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5715E3"/>
    <w:multiLevelType w:val="multilevel"/>
    <w:tmpl w:val="EEE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E22E59"/>
    <w:multiLevelType w:val="hybridMultilevel"/>
    <w:tmpl w:val="7BD2A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A2469E"/>
    <w:multiLevelType w:val="hybridMultilevel"/>
    <w:tmpl w:val="C4849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26827"/>
    <w:multiLevelType w:val="hybridMultilevel"/>
    <w:tmpl w:val="DA14B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1241E6"/>
    <w:multiLevelType w:val="multilevel"/>
    <w:tmpl w:val="1D048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2A4A89"/>
    <w:multiLevelType w:val="hybridMultilevel"/>
    <w:tmpl w:val="A6CEA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65D69AD"/>
    <w:multiLevelType w:val="hybridMultilevel"/>
    <w:tmpl w:val="4D2A9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878A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B138FC"/>
    <w:multiLevelType w:val="hybridMultilevel"/>
    <w:tmpl w:val="C2DE7608"/>
    <w:lvl w:ilvl="0" w:tplc="B41878A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5C358A"/>
    <w:multiLevelType w:val="hybridMultilevel"/>
    <w:tmpl w:val="7A1AC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5054AE0"/>
    <w:multiLevelType w:val="hybridMultilevel"/>
    <w:tmpl w:val="751AE546"/>
    <w:lvl w:ilvl="0" w:tplc="1650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A38F6"/>
    <w:multiLevelType w:val="hybridMultilevel"/>
    <w:tmpl w:val="D7F8E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2B218D"/>
    <w:multiLevelType w:val="hybridMultilevel"/>
    <w:tmpl w:val="CE2E5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FD6F23"/>
    <w:multiLevelType w:val="multilevel"/>
    <w:tmpl w:val="D7F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E56053"/>
    <w:multiLevelType w:val="hybridMultilevel"/>
    <w:tmpl w:val="2D020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D2E157C"/>
    <w:multiLevelType w:val="hybridMultilevel"/>
    <w:tmpl w:val="B456E980"/>
    <w:lvl w:ilvl="0" w:tplc="16503F9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EAC6E05"/>
    <w:multiLevelType w:val="singleLevel"/>
    <w:tmpl w:val="2A186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14"/>
  </w:num>
  <w:num w:numId="5">
    <w:abstractNumId w:val="30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35"/>
  </w:num>
  <w:num w:numId="13">
    <w:abstractNumId w:val="18"/>
  </w:num>
  <w:num w:numId="14">
    <w:abstractNumId w:val="26"/>
  </w:num>
  <w:num w:numId="15">
    <w:abstractNumId w:val="3"/>
  </w:num>
  <w:num w:numId="16">
    <w:abstractNumId w:val="20"/>
  </w:num>
  <w:num w:numId="17">
    <w:abstractNumId w:val="29"/>
  </w:num>
  <w:num w:numId="18">
    <w:abstractNumId w:val="15"/>
  </w:num>
  <w:num w:numId="19">
    <w:abstractNumId w:val="8"/>
  </w:num>
  <w:num w:numId="20">
    <w:abstractNumId w:val="34"/>
  </w:num>
  <w:num w:numId="21">
    <w:abstractNumId w:val="31"/>
  </w:num>
  <w:num w:numId="22">
    <w:abstractNumId w:val="25"/>
  </w:num>
  <w:num w:numId="23">
    <w:abstractNumId w:val="27"/>
  </w:num>
  <w:num w:numId="24">
    <w:abstractNumId w:val="33"/>
  </w:num>
  <w:num w:numId="25">
    <w:abstractNumId w:val="23"/>
  </w:num>
  <w:num w:numId="26">
    <w:abstractNumId w:val="21"/>
  </w:num>
  <w:num w:numId="27">
    <w:abstractNumId w:val="7"/>
  </w:num>
  <w:num w:numId="28">
    <w:abstractNumId w:val="22"/>
  </w:num>
  <w:num w:numId="29">
    <w:abstractNumId w:val="11"/>
  </w:num>
  <w:num w:numId="30">
    <w:abstractNumId w:val="36"/>
  </w:num>
  <w:num w:numId="31">
    <w:abstractNumId w:val="4"/>
  </w:num>
  <w:num w:numId="32">
    <w:abstractNumId w:val="28"/>
  </w:num>
  <w:num w:numId="33">
    <w:abstractNumId w:val="17"/>
  </w:num>
  <w:num w:numId="34">
    <w:abstractNumId w:val="19"/>
  </w:num>
  <w:num w:numId="35">
    <w:abstractNumId w:val="12"/>
  </w:num>
  <w:num w:numId="36">
    <w:abstractNumId w:val="1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30C"/>
    <w:rsid w:val="0000046A"/>
    <w:rsid w:val="00003560"/>
    <w:rsid w:val="00004FA6"/>
    <w:rsid w:val="000077E4"/>
    <w:rsid w:val="00007E84"/>
    <w:rsid w:val="00007EA3"/>
    <w:rsid w:val="00011A18"/>
    <w:rsid w:val="00011B71"/>
    <w:rsid w:val="0002006D"/>
    <w:rsid w:val="00020267"/>
    <w:rsid w:val="0002435F"/>
    <w:rsid w:val="0003022F"/>
    <w:rsid w:val="0003072A"/>
    <w:rsid w:val="00030A66"/>
    <w:rsid w:val="0003185C"/>
    <w:rsid w:val="000325AB"/>
    <w:rsid w:val="00037DC3"/>
    <w:rsid w:val="000451BC"/>
    <w:rsid w:val="00046175"/>
    <w:rsid w:val="000602A7"/>
    <w:rsid w:val="00061010"/>
    <w:rsid w:val="00062037"/>
    <w:rsid w:val="00062E9B"/>
    <w:rsid w:val="0006470F"/>
    <w:rsid w:val="0006535F"/>
    <w:rsid w:val="0007227F"/>
    <w:rsid w:val="00081E00"/>
    <w:rsid w:val="00086C12"/>
    <w:rsid w:val="000948C8"/>
    <w:rsid w:val="000951BD"/>
    <w:rsid w:val="000A2638"/>
    <w:rsid w:val="000A3B6D"/>
    <w:rsid w:val="000A4CE7"/>
    <w:rsid w:val="000A63BE"/>
    <w:rsid w:val="000A7B39"/>
    <w:rsid w:val="000B418C"/>
    <w:rsid w:val="000B4B2D"/>
    <w:rsid w:val="000B4DE8"/>
    <w:rsid w:val="000C1F6B"/>
    <w:rsid w:val="000D008A"/>
    <w:rsid w:val="000D01D1"/>
    <w:rsid w:val="000D0549"/>
    <w:rsid w:val="000D06B2"/>
    <w:rsid w:val="000D2799"/>
    <w:rsid w:val="000D286B"/>
    <w:rsid w:val="000E11DE"/>
    <w:rsid w:val="000E3FDF"/>
    <w:rsid w:val="000F325A"/>
    <w:rsid w:val="000F537D"/>
    <w:rsid w:val="000F5A14"/>
    <w:rsid w:val="000F6D9A"/>
    <w:rsid w:val="001036A8"/>
    <w:rsid w:val="001046C7"/>
    <w:rsid w:val="00105D9D"/>
    <w:rsid w:val="00113C35"/>
    <w:rsid w:val="00115965"/>
    <w:rsid w:val="00115D81"/>
    <w:rsid w:val="00120743"/>
    <w:rsid w:val="00120B1D"/>
    <w:rsid w:val="00121983"/>
    <w:rsid w:val="00126A0F"/>
    <w:rsid w:val="00126B7B"/>
    <w:rsid w:val="00127ECA"/>
    <w:rsid w:val="00130EEA"/>
    <w:rsid w:val="001367F7"/>
    <w:rsid w:val="0014254F"/>
    <w:rsid w:val="001451D5"/>
    <w:rsid w:val="00147645"/>
    <w:rsid w:val="001517C4"/>
    <w:rsid w:val="00151A62"/>
    <w:rsid w:val="00151E8D"/>
    <w:rsid w:val="00153822"/>
    <w:rsid w:val="00153978"/>
    <w:rsid w:val="00155022"/>
    <w:rsid w:val="0016183C"/>
    <w:rsid w:val="00162EE9"/>
    <w:rsid w:val="001679D2"/>
    <w:rsid w:val="001765F1"/>
    <w:rsid w:val="00187474"/>
    <w:rsid w:val="001901CA"/>
    <w:rsid w:val="0019072A"/>
    <w:rsid w:val="00191322"/>
    <w:rsid w:val="00194FB6"/>
    <w:rsid w:val="001961D5"/>
    <w:rsid w:val="001967CA"/>
    <w:rsid w:val="00196DA7"/>
    <w:rsid w:val="00196EE6"/>
    <w:rsid w:val="001A0827"/>
    <w:rsid w:val="001A4535"/>
    <w:rsid w:val="001A4841"/>
    <w:rsid w:val="001A7A22"/>
    <w:rsid w:val="001B3E8A"/>
    <w:rsid w:val="001B5D2A"/>
    <w:rsid w:val="001B73DD"/>
    <w:rsid w:val="001C1A8C"/>
    <w:rsid w:val="001C399D"/>
    <w:rsid w:val="001C5179"/>
    <w:rsid w:val="001D2468"/>
    <w:rsid w:val="001D3A54"/>
    <w:rsid w:val="001D466A"/>
    <w:rsid w:val="001D4D8A"/>
    <w:rsid w:val="001E007C"/>
    <w:rsid w:val="001E07F8"/>
    <w:rsid w:val="001E1DE1"/>
    <w:rsid w:val="001F165A"/>
    <w:rsid w:val="001F4C06"/>
    <w:rsid w:val="0020033A"/>
    <w:rsid w:val="00201E91"/>
    <w:rsid w:val="002049EC"/>
    <w:rsid w:val="002070D1"/>
    <w:rsid w:val="00207450"/>
    <w:rsid w:val="00213696"/>
    <w:rsid w:val="0022017D"/>
    <w:rsid w:val="002202F4"/>
    <w:rsid w:val="0022263E"/>
    <w:rsid w:val="00225678"/>
    <w:rsid w:val="00230311"/>
    <w:rsid w:val="00230CC8"/>
    <w:rsid w:val="0023199E"/>
    <w:rsid w:val="0023227D"/>
    <w:rsid w:val="0023677A"/>
    <w:rsid w:val="002368A8"/>
    <w:rsid w:val="00236C36"/>
    <w:rsid w:val="00244AD6"/>
    <w:rsid w:val="00244EFD"/>
    <w:rsid w:val="00245010"/>
    <w:rsid w:val="00247EA1"/>
    <w:rsid w:val="00252E71"/>
    <w:rsid w:val="00260ACB"/>
    <w:rsid w:val="002628B7"/>
    <w:rsid w:val="002637DA"/>
    <w:rsid w:val="00264595"/>
    <w:rsid w:val="00264687"/>
    <w:rsid w:val="00270626"/>
    <w:rsid w:val="00274712"/>
    <w:rsid w:val="0027660F"/>
    <w:rsid w:val="00276CF3"/>
    <w:rsid w:val="002813DF"/>
    <w:rsid w:val="00283652"/>
    <w:rsid w:val="00286B6E"/>
    <w:rsid w:val="00286CEC"/>
    <w:rsid w:val="00286D06"/>
    <w:rsid w:val="00293BB8"/>
    <w:rsid w:val="0029421F"/>
    <w:rsid w:val="00294918"/>
    <w:rsid w:val="0029556D"/>
    <w:rsid w:val="00296378"/>
    <w:rsid w:val="0029679B"/>
    <w:rsid w:val="002A330C"/>
    <w:rsid w:val="002A41BB"/>
    <w:rsid w:val="002A5CA5"/>
    <w:rsid w:val="002A5E2E"/>
    <w:rsid w:val="002B0490"/>
    <w:rsid w:val="002B33ED"/>
    <w:rsid w:val="002B50C4"/>
    <w:rsid w:val="002C7043"/>
    <w:rsid w:val="002D2B8F"/>
    <w:rsid w:val="002E2CEB"/>
    <w:rsid w:val="002F0620"/>
    <w:rsid w:val="002F374E"/>
    <w:rsid w:val="002F4B31"/>
    <w:rsid w:val="0030015F"/>
    <w:rsid w:val="00302B27"/>
    <w:rsid w:val="0030378D"/>
    <w:rsid w:val="003102D5"/>
    <w:rsid w:val="00313C2C"/>
    <w:rsid w:val="00322EB7"/>
    <w:rsid w:val="00324F2A"/>
    <w:rsid w:val="003258B2"/>
    <w:rsid w:val="0034381A"/>
    <w:rsid w:val="00352409"/>
    <w:rsid w:val="003539E1"/>
    <w:rsid w:val="00353FE9"/>
    <w:rsid w:val="00354C3F"/>
    <w:rsid w:val="00357901"/>
    <w:rsid w:val="003615F4"/>
    <w:rsid w:val="003665BF"/>
    <w:rsid w:val="00380CF2"/>
    <w:rsid w:val="00381508"/>
    <w:rsid w:val="00383087"/>
    <w:rsid w:val="00384444"/>
    <w:rsid w:val="003A1662"/>
    <w:rsid w:val="003A1B01"/>
    <w:rsid w:val="003A526D"/>
    <w:rsid w:val="003A631C"/>
    <w:rsid w:val="003A63ED"/>
    <w:rsid w:val="003A7CFA"/>
    <w:rsid w:val="003B31C6"/>
    <w:rsid w:val="003B381A"/>
    <w:rsid w:val="003B5668"/>
    <w:rsid w:val="003B5B97"/>
    <w:rsid w:val="003B71D0"/>
    <w:rsid w:val="003C262C"/>
    <w:rsid w:val="003C306B"/>
    <w:rsid w:val="003D0568"/>
    <w:rsid w:val="003D5227"/>
    <w:rsid w:val="003E3AA0"/>
    <w:rsid w:val="003E7DF0"/>
    <w:rsid w:val="003F5273"/>
    <w:rsid w:val="00400BDB"/>
    <w:rsid w:val="00404BA2"/>
    <w:rsid w:val="00406FDD"/>
    <w:rsid w:val="00410976"/>
    <w:rsid w:val="00411FF6"/>
    <w:rsid w:val="00412748"/>
    <w:rsid w:val="00412B87"/>
    <w:rsid w:val="00420E2A"/>
    <w:rsid w:val="004238F1"/>
    <w:rsid w:val="0042595A"/>
    <w:rsid w:val="004308A0"/>
    <w:rsid w:val="00435016"/>
    <w:rsid w:val="0043507C"/>
    <w:rsid w:val="0044347B"/>
    <w:rsid w:val="00443C19"/>
    <w:rsid w:val="00446C83"/>
    <w:rsid w:val="0044773A"/>
    <w:rsid w:val="00447C2A"/>
    <w:rsid w:val="00447E38"/>
    <w:rsid w:val="00450497"/>
    <w:rsid w:val="00455359"/>
    <w:rsid w:val="00464630"/>
    <w:rsid w:val="00474AE0"/>
    <w:rsid w:val="00474DDC"/>
    <w:rsid w:val="00477EFC"/>
    <w:rsid w:val="00491920"/>
    <w:rsid w:val="00493894"/>
    <w:rsid w:val="00495F62"/>
    <w:rsid w:val="004A33F1"/>
    <w:rsid w:val="004A75EF"/>
    <w:rsid w:val="004B4652"/>
    <w:rsid w:val="004B56FF"/>
    <w:rsid w:val="004B6A46"/>
    <w:rsid w:val="004C43FF"/>
    <w:rsid w:val="004C6086"/>
    <w:rsid w:val="004D2C17"/>
    <w:rsid w:val="004D4511"/>
    <w:rsid w:val="004F229C"/>
    <w:rsid w:val="004F7037"/>
    <w:rsid w:val="00501806"/>
    <w:rsid w:val="00505128"/>
    <w:rsid w:val="005129F4"/>
    <w:rsid w:val="00515340"/>
    <w:rsid w:val="005170BF"/>
    <w:rsid w:val="00517B10"/>
    <w:rsid w:val="00522029"/>
    <w:rsid w:val="00522363"/>
    <w:rsid w:val="005251A1"/>
    <w:rsid w:val="00525617"/>
    <w:rsid w:val="00527C73"/>
    <w:rsid w:val="00536D3E"/>
    <w:rsid w:val="00540503"/>
    <w:rsid w:val="0054143C"/>
    <w:rsid w:val="00552FF4"/>
    <w:rsid w:val="005530C4"/>
    <w:rsid w:val="00554A0D"/>
    <w:rsid w:val="00554C1C"/>
    <w:rsid w:val="00557BBB"/>
    <w:rsid w:val="00567155"/>
    <w:rsid w:val="00574DC5"/>
    <w:rsid w:val="00575701"/>
    <w:rsid w:val="005805BA"/>
    <w:rsid w:val="00583107"/>
    <w:rsid w:val="00583FF5"/>
    <w:rsid w:val="005854D9"/>
    <w:rsid w:val="00591CA9"/>
    <w:rsid w:val="00596A34"/>
    <w:rsid w:val="00597F8A"/>
    <w:rsid w:val="005A1430"/>
    <w:rsid w:val="005A14EC"/>
    <w:rsid w:val="005A26EF"/>
    <w:rsid w:val="005A3886"/>
    <w:rsid w:val="005A57E1"/>
    <w:rsid w:val="005B26D8"/>
    <w:rsid w:val="005B6691"/>
    <w:rsid w:val="005C1ACE"/>
    <w:rsid w:val="005C43B2"/>
    <w:rsid w:val="005D036C"/>
    <w:rsid w:val="005D4CC2"/>
    <w:rsid w:val="005D744E"/>
    <w:rsid w:val="005E28C4"/>
    <w:rsid w:val="005E3EA6"/>
    <w:rsid w:val="005E59FC"/>
    <w:rsid w:val="005F04BB"/>
    <w:rsid w:val="005F1E88"/>
    <w:rsid w:val="005F29C2"/>
    <w:rsid w:val="005F7348"/>
    <w:rsid w:val="006057A5"/>
    <w:rsid w:val="0060591D"/>
    <w:rsid w:val="00610969"/>
    <w:rsid w:val="00622B6F"/>
    <w:rsid w:val="00623B2C"/>
    <w:rsid w:val="00632ED7"/>
    <w:rsid w:val="006368F4"/>
    <w:rsid w:val="006370BC"/>
    <w:rsid w:val="0064026E"/>
    <w:rsid w:val="00640CC5"/>
    <w:rsid w:val="006419DE"/>
    <w:rsid w:val="006447FA"/>
    <w:rsid w:val="00645766"/>
    <w:rsid w:val="006502B3"/>
    <w:rsid w:val="00653606"/>
    <w:rsid w:val="00656843"/>
    <w:rsid w:val="00656F4B"/>
    <w:rsid w:val="00663C2A"/>
    <w:rsid w:val="006701EB"/>
    <w:rsid w:val="00671390"/>
    <w:rsid w:val="00672709"/>
    <w:rsid w:val="006753B9"/>
    <w:rsid w:val="00684971"/>
    <w:rsid w:val="0068598F"/>
    <w:rsid w:val="00686C91"/>
    <w:rsid w:val="0068755E"/>
    <w:rsid w:val="00687E69"/>
    <w:rsid w:val="00690D79"/>
    <w:rsid w:val="00690FF2"/>
    <w:rsid w:val="00697E4C"/>
    <w:rsid w:val="006A36CC"/>
    <w:rsid w:val="006A67F6"/>
    <w:rsid w:val="006A759A"/>
    <w:rsid w:val="006B21DF"/>
    <w:rsid w:val="006B43B1"/>
    <w:rsid w:val="006B44C9"/>
    <w:rsid w:val="006B614D"/>
    <w:rsid w:val="006B7309"/>
    <w:rsid w:val="006B7321"/>
    <w:rsid w:val="006B7A44"/>
    <w:rsid w:val="006C1397"/>
    <w:rsid w:val="006C6DD5"/>
    <w:rsid w:val="006D0D33"/>
    <w:rsid w:val="006D26F1"/>
    <w:rsid w:val="006D6291"/>
    <w:rsid w:val="006D70AC"/>
    <w:rsid w:val="006E3096"/>
    <w:rsid w:val="006F02A4"/>
    <w:rsid w:val="006F1251"/>
    <w:rsid w:val="00704448"/>
    <w:rsid w:val="00704CA4"/>
    <w:rsid w:val="007070CA"/>
    <w:rsid w:val="0071130D"/>
    <w:rsid w:val="00714961"/>
    <w:rsid w:val="0071713F"/>
    <w:rsid w:val="0072489F"/>
    <w:rsid w:val="00725BFF"/>
    <w:rsid w:val="007278BE"/>
    <w:rsid w:val="007304CE"/>
    <w:rsid w:val="00731DA8"/>
    <w:rsid w:val="0074148E"/>
    <w:rsid w:val="00742569"/>
    <w:rsid w:val="00743AD2"/>
    <w:rsid w:val="00743C99"/>
    <w:rsid w:val="00750E67"/>
    <w:rsid w:val="00751C18"/>
    <w:rsid w:val="00762477"/>
    <w:rsid w:val="007626FE"/>
    <w:rsid w:val="007628DF"/>
    <w:rsid w:val="00762C7D"/>
    <w:rsid w:val="00765B07"/>
    <w:rsid w:val="00766BCC"/>
    <w:rsid w:val="00770443"/>
    <w:rsid w:val="00770691"/>
    <w:rsid w:val="007706FB"/>
    <w:rsid w:val="00771E29"/>
    <w:rsid w:val="0077230C"/>
    <w:rsid w:val="007806D5"/>
    <w:rsid w:val="00780D8E"/>
    <w:rsid w:val="0078569E"/>
    <w:rsid w:val="00785FE6"/>
    <w:rsid w:val="00790B7A"/>
    <w:rsid w:val="0079330C"/>
    <w:rsid w:val="0079684A"/>
    <w:rsid w:val="007A0C5E"/>
    <w:rsid w:val="007A4F0C"/>
    <w:rsid w:val="007A642D"/>
    <w:rsid w:val="007B14DF"/>
    <w:rsid w:val="007B3911"/>
    <w:rsid w:val="007C057B"/>
    <w:rsid w:val="007C1040"/>
    <w:rsid w:val="007D2061"/>
    <w:rsid w:val="007D6858"/>
    <w:rsid w:val="007D6A2E"/>
    <w:rsid w:val="007E0538"/>
    <w:rsid w:val="007E1F78"/>
    <w:rsid w:val="007E4237"/>
    <w:rsid w:val="007E5D1E"/>
    <w:rsid w:val="007E6BCE"/>
    <w:rsid w:val="007F1182"/>
    <w:rsid w:val="007F729B"/>
    <w:rsid w:val="008002BC"/>
    <w:rsid w:val="00802B9A"/>
    <w:rsid w:val="008057EE"/>
    <w:rsid w:val="00807C84"/>
    <w:rsid w:val="00810748"/>
    <w:rsid w:val="008116AB"/>
    <w:rsid w:val="0081374A"/>
    <w:rsid w:val="00816D07"/>
    <w:rsid w:val="008221B0"/>
    <w:rsid w:val="00823A85"/>
    <w:rsid w:val="00836B79"/>
    <w:rsid w:val="0084026C"/>
    <w:rsid w:val="008460B0"/>
    <w:rsid w:val="0085220F"/>
    <w:rsid w:val="00853C59"/>
    <w:rsid w:val="00855218"/>
    <w:rsid w:val="008606F3"/>
    <w:rsid w:val="00862F0E"/>
    <w:rsid w:val="008711B2"/>
    <w:rsid w:val="0087685B"/>
    <w:rsid w:val="008823EF"/>
    <w:rsid w:val="008915E8"/>
    <w:rsid w:val="00893557"/>
    <w:rsid w:val="008947B6"/>
    <w:rsid w:val="008A45E2"/>
    <w:rsid w:val="008A7AFA"/>
    <w:rsid w:val="008B4AEC"/>
    <w:rsid w:val="008B5309"/>
    <w:rsid w:val="008B75BD"/>
    <w:rsid w:val="008C1EEB"/>
    <w:rsid w:val="008C2B1E"/>
    <w:rsid w:val="008C3978"/>
    <w:rsid w:val="008C58B6"/>
    <w:rsid w:val="008D0582"/>
    <w:rsid w:val="008D08F5"/>
    <w:rsid w:val="008D1910"/>
    <w:rsid w:val="008D403F"/>
    <w:rsid w:val="008D5AF0"/>
    <w:rsid w:val="008D5D7C"/>
    <w:rsid w:val="008E149A"/>
    <w:rsid w:val="008E29A2"/>
    <w:rsid w:val="008E5B3F"/>
    <w:rsid w:val="008E6370"/>
    <w:rsid w:val="008E699B"/>
    <w:rsid w:val="008F6D4E"/>
    <w:rsid w:val="00905B97"/>
    <w:rsid w:val="00913D33"/>
    <w:rsid w:val="00922572"/>
    <w:rsid w:val="00925A5B"/>
    <w:rsid w:val="00926EC9"/>
    <w:rsid w:val="0092752C"/>
    <w:rsid w:val="0093107E"/>
    <w:rsid w:val="00932064"/>
    <w:rsid w:val="00935824"/>
    <w:rsid w:val="009370B8"/>
    <w:rsid w:val="009437DB"/>
    <w:rsid w:val="00954DD5"/>
    <w:rsid w:val="00960A1D"/>
    <w:rsid w:val="00961DD4"/>
    <w:rsid w:val="009701FF"/>
    <w:rsid w:val="00971527"/>
    <w:rsid w:val="00973D76"/>
    <w:rsid w:val="0098222E"/>
    <w:rsid w:val="00984E3D"/>
    <w:rsid w:val="009856A5"/>
    <w:rsid w:val="00986923"/>
    <w:rsid w:val="00987602"/>
    <w:rsid w:val="00995E0F"/>
    <w:rsid w:val="00997A16"/>
    <w:rsid w:val="00997F9A"/>
    <w:rsid w:val="009A302D"/>
    <w:rsid w:val="009B0226"/>
    <w:rsid w:val="009B5DB0"/>
    <w:rsid w:val="009C2FB3"/>
    <w:rsid w:val="009D21A8"/>
    <w:rsid w:val="009D6D58"/>
    <w:rsid w:val="009E0A27"/>
    <w:rsid w:val="009F05C9"/>
    <w:rsid w:val="009F55B7"/>
    <w:rsid w:val="00A027E0"/>
    <w:rsid w:val="00A06D9C"/>
    <w:rsid w:val="00A11849"/>
    <w:rsid w:val="00A13B30"/>
    <w:rsid w:val="00A143A5"/>
    <w:rsid w:val="00A23F5E"/>
    <w:rsid w:val="00A27802"/>
    <w:rsid w:val="00A35EB0"/>
    <w:rsid w:val="00A401EC"/>
    <w:rsid w:val="00A41F60"/>
    <w:rsid w:val="00A42893"/>
    <w:rsid w:val="00A437B0"/>
    <w:rsid w:val="00A44184"/>
    <w:rsid w:val="00A46F60"/>
    <w:rsid w:val="00A556AB"/>
    <w:rsid w:val="00A5796C"/>
    <w:rsid w:val="00A621DE"/>
    <w:rsid w:val="00A63120"/>
    <w:rsid w:val="00A64615"/>
    <w:rsid w:val="00A64B66"/>
    <w:rsid w:val="00A70F78"/>
    <w:rsid w:val="00A72E10"/>
    <w:rsid w:val="00A73B08"/>
    <w:rsid w:val="00A75EBE"/>
    <w:rsid w:val="00A75EE2"/>
    <w:rsid w:val="00A80569"/>
    <w:rsid w:val="00A82EFF"/>
    <w:rsid w:val="00A83295"/>
    <w:rsid w:val="00A83D74"/>
    <w:rsid w:val="00A8495B"/>
    <w:rsid w:val="00A925A1"/>
    <w:rsid w:val="00A9571A"/>
    <w:rsid w:val="00A973EC"/>
    <w:rsid w:val="00AA2095"/>
    <w:rsid w:val="00AB428D"/>
    <w:rsid w:val="00AC00EE"/>
    <w:rsid w:val="00AC13AC"/>
    <w:rsid w:val="00AC246F"/>
    <w:rsid w:val="00AD2A77"/>
    <w:rsid w:val="00AD31D0"/>
    <w:rsid w:val="00AE14CB"/>
    <w:rsid w:val="00AE312D"/>
    <w:rsid w:val="00AF5EB6"/>
    <w:rsid w:val="00B0613E"/>
    <w:rsid w:val="00B06332"/>
    <w:rsid w:val="00B1248C"/>
    <w:rsid w:val="00B146DE"/>
    <w:rsid w:val="00B203C1"/>
    <w:rsid w:val="00B20EFC"/>
    <w:rsid w:val="00B23885"/>
    <w:rsid w:val="00B3195A"/>
    <w:rsid w:val="00B4067F"/>
    <w:rsid w:val="00B40772"/>
    <w:rsid w:val="00B408EE"/>
    <w:rsid w:val="00B43CAF"/>
    <w:rsid w:val="00B52CB6"/>
    <w:rsid w:val="00B547EB"/>
    <w:rsid w:val="00B551A1"/>
    <w:rsid w:val="00B616C1"/>
    <w:rsid w:val="00B624B5"/>
    <w:rsid w:val="00B71705"/>
    <w:rsid w:val="00B74B51"/>
    <w:rsid w:val="00B7553E"/>
    <w:rsid w:val="00B77306"/>
    <w:rsid w:val="00B8119D"/>
    <w:rsid w:val="00B86610"/>
    <w:rsid w:val="00B86E84"/>
    <w:rsid w:val="00B8727E"/>
    <w:rsid w:val="00B9018C"/>
    <w:rsid w:val="00B93162"/>
    <w:rsid w:val="00B933D5"/>
    <w:rsid w:val="00B93B27"/>
    <w:rsid w:val="00BA13A5"/>
    <w:rsid w:val="00BA2698"/>
    <w:rsid w:val="00BA3979"/>
    <w:rsid w:val="00BA5A59"/>
    <w:rsid w:val="00BB0DA2"/>
    <w:rsid w:val="00BB22C1"/>
    <w:rsid w:val="00BB66C9"/>
    <w:rsid w:val="00BB7FBA"/>
    <w:rsid w:val="00BC13B6"/>
    <w:rsid w:val="00BC2032"/>
    <w:rsid w:val="00BC238C"/>
    <w:rsid w:val="00BC2D25"/>
    <w:rsid w:val="00BC4151"/>
    <w:rsid w:val="00BC444D"/>
    <w:rsid w:val="00BC4BDD"/>
    <w:rsid w:val="00BC4E61"/>
    <w:rsid w:val="00BC76A0"/>
    <w:rsid w:val="00BE7762"/>
    <w:rsid w:val="00BF5346"/>
    <w:rsid w:val="00C04477"/>
    <w:rsid w:val="00C10065"/>
    <w:rsid w:val="00C12EB4"/>
    <w:rsid w:val="00C1477D"/>
    <w:rsid w:val="00C22250"/>
    <w:rsid w:val="00C22FC3"/>
    <w:rsid w:val="00C230C9"/>
    <w:rsid w:val="00C25336"/>
    <w:rsid w:val="00C3005B"/>
    <w:rsid w:val="00C35262"/>
    <w:rsid w:val="00C361EA"/>
    <w:rsid w:val="00C559B9"/>
    <w:rsid w:val="00C55E02"/>
    <w:rsid w:val="00C565F7"/>
    <w:rsid w:val="00C56CA0"/>
    <w:rsid w:val="00C57A5A"/>
    <w:rsid w:val="00C6024A"/>
    <w:rsid w:val="00C63BB6"/>
    <w:rsid w:val="00C65AD1"/>
    <w:rsid w:val="00C74061"/>
    <w:rsid w:val="00C75A41"/>
    <w:rsid w:val="00C80EAA"/>
    <w:rsid w:val="00C833BF"/>
    <w:rsid w:val="00C83D18"/>
    <w:rsid w:val="00C85E99"/>
    <w:rsid w:val="00C86BFB"/>
    <w:rsid w:val="00C9395D"/>
    <w:rsid w:val="00C94638"/>
    <w:rsid w:val="00CA3010"/>
    <w:rsid w:val="00CA325D"/>
    <w:rsid w:val="00CA554B"/>
    <w:rsid w:val="00CA6E3E"/>
    <w:rsid w:val="00CB3161"/>
    <w:rsid w:val="00CB45FF"/>
    <w:rsid w:val="00CB6C6C"/>
    <w:rsid w:val="00CB76AA"/>
    <w:rsid w:val="00CC04F2"/>
    <w:rsid w:val="00CC1018"/>
    <w:rsid w:val="00CC1752"/>
    <w:rsid w:val="00CD16CA"/>
    <w:rsid w:val="00CE3F98"/>
    <w:rsid w:val="00CE67F6"/>
    <w:rsid w:val="00CF1EE9"/>
    <w:rsid w:val="00CF44D4"/>
    <w:rsid w:val="00CF73E2"/>
    <w:rsid w:val="00D123AA"/>
    <w:rsid w:val="00D16FC0"/>
    <w:rsid w:val="00D20360"/>
    <w:rsid w:val="00D23498"/>
    <w:rsid w:val="00D3406E"/>
    <w:rsid w:val="00D36E22"/>
    <w:rsid w:val="00D375B8"/>
    <w:rsid w:val="00D4610B"/>
    <w:rsid w:val="00D46C71"/>
    <w:rsid w:val="00D50032"/>
    <w:rsid w:val="00D554A1"/>
    <w:rsid w:val="00D60287"/>
    <w:rsid w:val="00D62461"/>
    <w:rsid w:val="00D62491"/>
    <w:rsid w:val="00D6681E"/>
    <w:rsid w:val="00D71F6B"/>
    <w:rsid w:val="00D72C9B"/>
    <w:rsid w:val="00D72F43"/>
    <w:rsid w:val="00D7722B"/>
    <w:rsid w:val="00D817AD"/>
    <w:rsid w:val="00D841A4"/>
    <w:rsid w:val="00D85790"/>
    <w:rsid w:val="00D85FAE"/>
    <w:rsid w:val="00D90423"/>
    <w:rsid w:val="00D9076C"/>
    <w:rsid w:val="00D925F9"/>
    <w:rsid w:val="00D926AD"/>
    <w:rsid w:val="00DB280D"/>
    <w:rsid w:val="00DB5210"/>
    <w:rsid w:val="00DC34F9"/>
    <w:rsid w:val="00DC403E"/>
    <w:rsid w:val="00DD01EA"/>
    <w:rsid w:val="00DD2BA9"/>
    <w:rsid w:val="00DD31F3"/>
    <w:rsid w:val="00DE0ED5"/>
    <w:rsid w:val="00DF29F1"/>
    <w:rsid w:val="00E005CB"/>
    <w:rsid w:val="00E02371"/>
    <w:rsid w:val="00E02BA2"/>
    <w:rsid w:val="00E05A2D"/>
    <w:rsid w:val="00E1437D"/>
    <w:rsid w:val="00E2078D"/>
    <w:rsid w:val="00E21AC3"/>
    <w:rsid w:val="00E23ACD"/>
    <w:rsid w:val="00E273C5"/>
    <w:rsid w:val="00E33FDA"/>
    <w:rsid w:val="00E41287"/>
    <w:rsid w:val="00E41AE9"/>
    <w:rsid w:val="00E479A3"/>
    <w:rsid w:val="00E54B1C"/>
    <w:rsid w:val="00E577EE"/>
    <w:rsid w:val="00E675D7"/>
    <w:rsid w:val="00E70508"/>
    <w:rsid w:val="00E717FA"/>
    <w:rsid w:val="00E745A1"/>
    <w:rsid w:val="00E74DE7"/>
    <w:rsid w:val="00E7716F"/>
    <w:rsid w:val="00E803A7"/>
    <w:rsid w:val="00E8193B"/>
    <w:rsid w:val="00E81FB0"/>
    <w:rsid w:val="00E847F8"/>
    <w:rsid w:val="00E84D65"/>
    <w:rsid w:val="00E8781F"/>
    <w:rsid w:val="00E9395C"/>
    <w:rsid w:val="00EA03FF"/>
    <w:rsid w:val="00EA74BA"/>
    <w:rsid w:val="00EB6D88"/>
    <w:rsid w:val="00EC11F4"/>
    <w:rsid w:val="00EC6394"/>
    <w:rsid w:val="00EC6DBF"/>
    <w:rsid w:val="00ED00A7"/>
    <w:rsid w:val="00ED2D49"/>
    <w:rsid w:val="00ED71EE"/>
    <w:rsid w:val="00EE5B9A"/>
    <w:rsid w:val="00EF1FE2"/>
    <w:rsid w:val="00EF2C48"/>
    <w:rsid w:val="00EF3B7C"/>
    <w:rsid w:val="00EF6ACB"/>
    <w:rsid w:val="00EF7E33"/>
    <w:rsid w:val="00F0119B"/>
    <w:rsid w:val="00F036C6"/>
    <w:rsid w:val="00F060EE"/>
    <w:rsid w:val="00F21BEE"/>
    <w:rsid w:val="00F21D73"/>
    <w:rsid w:val="00F2672B"/>
    <w:rsid w:val="00F2771F"/>
    <w:rsid w:val="00F32EAD"/>
    <w:rsid w:val="00F34FB0"/>
    <w:rsid w:val="00F36EB0"/>
    <w:rsid w:val="00F415A3"/>
    <w:rsid w:val="00F43695"/>
    <w:rsid w:val="00F46B14"/>
    <w:rsid w:val="00F57A18"/>
    <w:rsid w:val="00F64AAE"/>
    <w:rsid w:val="00F65138"/>
    <w:rsid w:val="00F652A3"/>
    <w:rsid w:val="00F66795"/>
    <w:rsid w:val="00F70E87"/>
    <w:rsid w:val="00F71922"/>
    <w:rsid w:val="00F747F6"/>
    <w:rsid w:val="00F76022"/>
    <w:rsid w:val="00F807E2"/>
    <w:rsid w:val="00F83E9A"/>
    <w:rsid w:val="00F978E4"/>
    <w:rsid w:val="00FA59ED"/>
    <w:rsid w:val="00FA76EE"/>
    <w:rsid w:val="00FB64E9"/>
    <w:rsid w:val="00FC0C17"/>
    <w:rsid w:val="00FC1320"/>
    <w:rsid w:val="00FC1996"/>
    <w:rsid w:val="00FC22BE"/>
    <w:rsid w:val="00FC2CA9"/>
    <w:rsid w:val="00FC40D7"/>
    <w:rsid w:val="00FC43A0"/>
    <w:rsid w:val="00FC5636"/>
    <w:rsid w:val="00FD65B2"/>
    <w:rsid w:val="00FF0B49"/>
    <w:rsid w:val="00FF4593"/>
    <w:rsid w:val="00F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B7A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5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rsid w:val="00790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5B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790B7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90B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90B7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90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5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0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5B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E7762"/>
    <w:rPr>
      <w:rFonts w:cs="Times New Roman"/>
    </w:rPr>
  </w:style>
  <w:style w:type="table" w:styleId="TableGrid">
    <w:name w:val="Table Grid"/>
    <w:basedOn w:val="TableNormal"/>
    <w:uiPriority w:val="99"/>
    <w:rsid w:val="008F6D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7F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BB7FBA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236C36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nt.37934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766E-9C1C-400D-B4A7-7B8B2487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Nishant Shankaran</vt:lpstr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Nishant Shankaran</dc:title>
  <dc:creator>Nishant Shankaran</dc:creator>
  <cp:lastModifiedBy>348370422</cp:lastModifiedBy>
  <cp:revision>10</cp:revision>
  <cp:lastPrinted>2018-01-10T15:02:00Z</cp:lastPrinted>
  <dcterms:created xsi:type="dcterms:W3CDTF">2018-03-29T08:50:00Z</dcterms:created>
  <dcterms:modified xsi:type="dcterms:W3CDTF">2018-04-09T10:22:00Z</dcterms:modified>
</cp:coreProperties>
</file>