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E" w:rsidRPr="005D699E" w:rsidRDefault="005D699E" w:rsidP="005D699E">
      <w:pPr>
        <w:rPr>
          <w:rFonts w:ascii="Arial Narrow" w:hAnsi="Arial Narrow"/>
          <w:b/>
          <w:sz w:val="36"/>
          <w:szCs w:val="36"/>
        </w:rPr>
      </w:pPr>
      <w:r w:rsidRPr="005D699E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-514350</wp:posOffset>
            </wp:positionV>
            <wp:extent cx="1809115" cy="1733550"/>
            <wp:effectExtent l="19050" t="0" r="635" b="0"/>
            <wp:wrapTight wrapText="bothSides">
              <wp:wrapPolygon edited="0">
                <wp:start x="-227" y="0"/>
                <wp:lineTo x="-227" y="21363"/>
                <wp:lineTo x="21608" y="21363"/>
                <wp:lineTo x="21608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99E">
        <w:rPr>
          <w:rFonts w:ascii="Arial Narrow" w:hAnsi="Arial Narrow"/>
          <w:b/>
          <w:sz w:val="36"/>
          <w:szCs w:val="36"/>
        </w:rPr>
        <w:t xml:space="preserve">ELOISA </w:t>
      </w:r>
    </w:p>
    <w:p w:rsidR="00307F77" w:rsidRDefault="00307F77" w:rsidP="00FB54DA">
      <w:pPr>
        <w:rPr>
          <w:rFonts w:ascii="Arial Narrow" w:hAnsi="Arial Narrow"/>
          <w:sz w:val="22"/>
        </w:rPr>
      </w:pPr>
    </w:p>
    <w:p w:rsidR="00FB54DA" w:rsidRPr="005D699E" w:rsidRDefault="00307F77" w:rsidP="00FB54DA">
      <w:pPr>
        <w:rPr>
          <w:rFonts w:ascii="Arial Narrow" w:hAnsi="Arial Narrow"/>
          <w:sz w:val="22"/>
        </w:rPr>
      </w:pPr>
      <w:hyperlink r:id="rId6" w:history="1">
        <w:r w:rsidRPr="006758BC">
          <w:rPr>
            <w:rStyle w:val="Hyperlink"/>
            <w:rFonts w:ascii="Arial Narrow" w:hAnsi="Arial Narrow"/>
            <w:sz w:val="22"/>
          </w:rPr>
          <w:t>Eloisa.379512@2freemial.com</w:t>
        </w:r>
      </w:hyperlink>
      <w:r>
        <w:rPr>
          <w:rFonts w:ascii="Arial Narrow" w:hAnsi="Arial Narrow"/>
          <w:sz w:val="22"/>
        </w:rPr>
        <w:t xml:space="preserve"> </w:t>
      </w:r>
    </w:p>
    <w:p w:rsidR="005D699E" w:rsidRPr="00232972" w:rsidRDefault="005D699E" w:rsidP="005D699E">
      <w:pPr>
        <w:ind w:left="720" w:hanging="90"/>
        <w:rPr>
          <w:rFonts w:ascii="Arial Narrow" w:hAnsi="Arial Narrow"/>
          <w:sz w:val="22"/>
          <w:szCs w:val="22"/>
        </w:rPr>
      </w:pPr>
    </w:p>
    <w:p w:rsidR="005D699E" w:rsidRPr="00232972" w:rsidRDefault="005D699E" w:rsidP="005D699E">
      <w:pPr>
        <w:ind w:left="720" w:hanging="90"/>
        <w:rPr>
          <w:rFonts w:ascii="Arial Narrow" w:hAnsi="Arial Narrow"/>
          <w:sz w:val="22"/>
          <w:szCs w:val="22"/>
        </w:rPr>
      </w:pPr>
    </w:p>
    <w:p w:rsidR="005D699E" w:rsidRPr="00C671C8" w:rsidRDefault="005D699E">
      <w:pPr>
        <w:rPr>
          <w:b/>
        </w:rPr>
      </w:pPr>
    </w:p>
    <w:p w:rsidR="005D699E" w:rsidRPr="00C671C8" w:rsidRDefault="0015410E">
      <w:pPr>
        <w:rPr>
          <w:rFonts w:ascii="Arial Narrow" w:hAnsi="Arial Narrow" w:cs="Arial"/>
          <w:b/>
          <w:sz w:val="28"/>
          <w:szCs w:val="28"/>
        </w:rPr>
      </w:pPr>
      <w:r w:rsidRPr="0015410E">
        <w:rPr>
          <w:rFonts w:ascii="Arial Narrow" w:hAnsi="Arial Narrow" w:cs="Arial"/>
          <w:b/>
          <w:noProof/>
          <w:sz w:val="28"/>
          <w:szCs w:val="28"/>
          <w:lang w:val="en-PH" w:eastAsia="en-PH"/>
        </w:rPr>
        <w:pict>
          <v:line id="Straight Connector 5" o:spid="_x0000_s1026" style="position:absolute;z-index:-251652096;visibility:visible;mso-position-horizontal-relative:margin" from="1.5pt,27.3pt" to="472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" strokecolor="#5b9bd5 [3204]" strokeweight=".5pt">
            <v:stroke joinstyle="miter"/>
            <w10:wrap type="square" anchorx="margin"/>
          </v:line>
        </w:pict>
      </w:r>
      <w:r w:rsidR="00C671C8" w:rsidRPr="00C671C8">
        <w:rPr>
          <w:rFonts w:ascii="Arial Narrow" w:hAnsi="Arial Narrow" w:cs="Arial"/>
          <w:b/>
          <w:sz w:val="28"/>
          <w:szCs w:val="28"/>
        </w:rPr>
        <w:t>BACKGROUND</w:t>
      </w:r>
    </w:p>
    <w:p w:rsidR="008F6E12" w:rsidRDefault="008F6E12"/>
    <w:p w:rsidR="005D699E" w:rsidRDefault="00FF0BB6" w:rsidP="005E74D6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Graduate of Electronics and Communication Engineering </w:t>
      </w:r>
      <w:r w:rsidR="008F6E12">
        <w:rPr>
          <w:rFonts w:ascii="Arial Narrow" w:hAnsi="Arial Narrow" w:cs="Arial"/>
          <w:sz w:val="22"/>
          <w:szCs w:val="22"/>
        </w:rPr>
        <w:t>with more than 5 years</w:t>
      </w:r>
      <w:r w:rsidR="008F6E12" w:rsidRPr="008F6E12">
        <w:rPr>
          <w:rFonts w:ascii="Arial Narrow" w:hAnsi="Arial Narrow" w:cs="Arial"/>
          <w:sz w:val="22"/>
          <w:szCs w:val="22"/>
        </w:rPr>
        <w:t xml:space="preserve">’ experience in </w:t>
      </w:r>
      <w:r w:rsidR="00F87911">
        <w:rPr>
          <w:rFonts w:ascii="Arial Narrow" w:hAnsi="Arial Narrow" w:cs="Arial"/>
          <w:sz w:val="22"/>
          <w:szCs w:val="22"/>
        </w:rPr>
        <w:t>Network Project Rollo</w:t>
      </w:r>
      <w:r w:rsidR="008F6E12">
        <w:rPr>
          <w:rFonts w:ascii="Arial Narrow" w:hAnsi="Arial Narrow" w:cs="Arial"/>
          <w:sz w:val="22"/>
          <w:szCs w:val="22"/>
        </w:rPr>
        <w:t>ut</w:t>
      </w:r>
      <w:r w:rsidR="00AB330C">
        <w:rPr>
          <w:rFonts w:ascii="Arial Narrow" w:hAnsi="Arial Narrow" w:cs="Arial"/>
          <w:sz w:val="22"/>
          <w:szCs w:val="22"/>
        </w:rPr>
        <w:t xml:space="preserve"> and </w:t>
      </w:r>
      <w:r w:rsidR="002912FC">
        <w:rPr>
          <w:rFonts w:ascii="Arial Narrow" w:hAnsi="Arial Narrow" w:cs="Arial"/>
          <w:sz w:val="22"/>
          <w:szCs w:val="22"/>
        </w:rPr>
        <w:t xml:space="preserve">marketing and </w:t>
      </w:r>
      <w:r w:rsidR="00AB330C">
        <w:rPr>
          <w:rFonts w:ascii="Arial Narrow" w:hAnsi="Arial Narrow" w:cs="Arial"/>
          <w:sz w:val="22"/>
          <w:szCs w:val="22"/>
        </w:rPr>
        <w:t>sales implementation</w:t>
      </w:r>
      <w:r w:rsidR="008F6E12">
        <w:rPr>
          <w:rFonts w:ascii="Arial Narrow" w:hAnsi="Arial Narrow" w:cs="Arial"/>
          <w:sz w:val="22"/>
          <w:szCs w:val="22"/>
        </w:rPr>
        <w:t xml:space="preserve"> </w:t>
      </w:r>
      <w:r w:rsidR="005174C3">
        <w:rPr>
          <w:rFonts w:ascii="Arial Narrow" w:hAnsi="Arial Narrow" w:cs="Arial"/>
          <w:sz w:val="22"/>
          <w:szCs w:val="22"/>
        </w:rPr>
        <w:t>in both international a</w:t>
      </w:r>
      <w:r w:rsidR="00AB330C">
        <w:rPr>
          <w:rFonts w:ascii="Arial Narrow" w:hAnsi="Arial Narrow" w:cs="Arial"/>
          <w:sz w:val="22"/>
          <w:szCs w:val="22"/>
        </w:rPr>
        <w:t>nd local companies.</w:t>
      </w:r>
      <w:r w:rsidR="002912FC">
        <w:rPr>
          <w:rFonts w:ascii="Arial Narrow" w:hAnsi="Arial Narrow" w:cs="Arial"/>
          <w:sz w:val="22"/>
          <w:szCs w:val="22"/>
        </w:rPr>
        <w:t xml:space="preserve"> A great team player and </w:t>
      </w:r>
      <w:r w:rsidR="00AB330C">
        <w:rPr>
          <w:rFonts w:ascii="Arial Narrow" w:hAnsi="Arial Narrow" w:cs="Arial"/>
          <w:sz w:val="22"/>
          <w:szCs w:val="22"/>
        </w:rPr>
        <w:t xml:space="preserve"> </w:t>
      </w:r>
      <w:r w:rsidR="002912FC">
        <w:rPr>
          <w:rFonts w:ascii="Arial Narrow" w:hAnsi="Arial Narrow" w:cs="Arial"/>
          <w:sz w:val="22"/>
          <w:szCs w:val="22"/>
        </w:rPr>
        <w:t>e</w:t>
      </w:r>
      <w:r w:rsidR="00AB330C">
        <w:rPr>
          <w:rFonts w:ascii="Arial Narrow" w:hAnsi="Arial Narrow" w:cs="Arial"/>
          <w:sz w:val="22"/>
          <w:szCs w:val="22"/>
        </w:rPr>
        <w:t>xcels in completion of multiple task such as i</w:t>
      </w:r>
      <w:r w:rsidR="005174C3">
        <w:rPr>
          <w:rFonts w:ascii="Arial Narrow" w:hAnsi="Arial Narrow" w:cs="Arial"/>
          <w:sz w:val="22"/>
          <w:szCs w:val="22"/>
        </w:rPr>
        <w:t>n sm</w:t>
      </w:r>
      <w:r w:rsidR="002912FC">
        <w:rPr>
          <w:rFonts w:ascii="Arial Narrow" w:hAnsi="Arial Narrow" w:cs="Arial"/>
          <w:sz w:val="22"/>
          <w:szCs w:val="22"/>
        </w:rPr>
        <w:t xml:space="preserve">ooth integration of each site (remotely and on-site), </w:t>
      </w:r>
      <w:r w:rsidR="00852744">
        <w:rPr>
          <w:rFonts w:ascii="Arial Narrow" w:hAnsi="Arial Narrow" w:cs="Arial"/>
          <w:sz w:val="22"/>
          <w:szCs w:val="22"/>
        </w:rPr>
        <w:t xml:space="preserve"> in-charge </w:t>
      </w:r>
      <w:r w:rsidR="00CF6C06">
        <w:rPr>
          <w:rFonts w:ascii="Arial Narrow" w:hAnsi="Arial Narrow" w:cs="Arial"/>
          <w:sz w:val="22"/>
          <w:szCs w:val="22"/>
        </w:rPr>
        <w:t xml:space="preserve">for </w:t>
      </w:r>
      <w:r w:rsidR="005174C3">
        <w:rPr>
          <w:rFonts w:ascii="Arial Narrow" w:hAnsi="Arial Narrow" w:cs="Arial"/>
          <w:sz w:val="22"/>
          <w:szCs w:val="22"/>
        </w:rPr>
        <w:t>engineering work plan</w:t>
      </w:r>
      <w:r w:rsidR="00156E08">
        <w:rPr>
          <w:rFonts w:ascii="Arial Narrow" w:hAnsi="Arial Narrow" w:cs="Arial"/>
          <w:sz w:val="22"/>
          <w:szCs w:val="22"/>
        </w:rPr>
        <w:t xml:space="preserve"> involving high-level design for BGP, </w:t>
      </w:r>
      <w:r w:rsidR="00953047">
        <w:rPr>
          <w:rFonts w:ascii="Arial Narrow" w:hAnsi="Arial Narrow" w:cs="Arial"/>
          <w:sz w:val="22"/>
          <w:szCs w:val="22"/>
        </w:rPr>
        <w:t xml:space="preserve">EIGRP, </w:t>
      </w:r>
      <w:r w:rsidR="00156E08">
        <w:rPr>
          <w:rFonts w:ascii="Arial Narrow" w:hAnsi="Arial Narrow" w:cs="Arial"/>
          <w:sz w:val="22"/>
          <w:szCs w:val="22"/>
        </w:rPr>
        <w:t>MPLS, L2VPN and OSPF</w:t>
      </w:r>
      <w:r w:rsidR="00627482">
        <w:rPr>
          <w:rFonts w:ascii="Arial Narrow" w:hAnsi="Arial Narrow" w:cs="Arial"/>
          <w:sz w:val="22"/>
          <w:szCs w:val="22"/>
        </w:rPr>
        <w:t xml:space="preserve"> (routing and switching protocols)</w:t>
      </w:r>
      <w:r w:rsidR="00156E08">
        <w:rPr>
          <w:rFonts w:ascii="Arial Narrow" w:hAnsi="Arial Narrow" w:cs="Arial"/>
          <w:sz w:val="22"/>
          <w:szCs w:val="22"/>
        </w:rPr>
        <w:t>,</w:t>
      </w:r>
      <w:r w:rsidR="00CF6C06">
        <w:rPr>
          <w:rFonts w:ascii="Arial Narrow" w:hAnsi="Arial Narrow" w:cs="Arial"/>
          <w:sz w:val="22"/>
          <w:szCs w:val="22"/>
        </w:rPr>
        <w:t xml:space="preserve"> creation of MOP</w:t>
      </w:r>
      <w:r w:rsidR="00AB330C">
        <w:rPr>
          <w:rFonts w:ascii="Arial Narrow" w:hAnsi="Arial Narrow" w:cs="Arial"/>
          <w:sz w:val="22"/>
          <w:szCs w:val="22"/>
        </w:rPr>
        <w:t xml:space="preserve"> for site implementation activities</w:t>
      </w:r>
      <w:r w:rsidR="002912FC">
        <w:rPr>
          <w:rFonts w:ascii="Arial Narrow" w:hAnsi="Arial Narrow" w:cs="Arial"/>
          <w:sz w:val="22"/>
          <w:szCs w:val="22"/>
        </w:rPr>
        <w:t xml:space="preserve">, and </w:t>
      </w:r>
      <w:r w:rsidR="00AB330C">
        <w:rPr>
          <w:rFonts w:ascii="Arial Narrow" w:hAnsi="Arial Narrow" w:cs="Arial"/>
          <w:sz w:val="22"/>
          <w:szCs w:val="22"/>
        </w:rPr>
        <w:t xml:space="preserve">troubleshooting and </w:t>
      </w:r>
      <w:r w:rsidR="00CF6C06">
        <w:rPr>
          <w:rFonts w:ascii="Arial Narrow" w:hAnsi="Arial Narrow" w:cs="Arial"/>
          <w:sz w:val="22"/>
          <w:szCs w:val="22"/>
        </w:rPr>
        <w:t xml:space="preserve">maintaining </w:t>
      </w:r>
      <w:r w:rsidR="00F87911">
        <w:rPr>
          <w:rFonts w:ascii="Arial Narrow" w:hAnsi="Arial Narrow" w:cs="Arial"/>
          <w:sz w:val="22"/>
          <w:szCs w:val="22"/>
        </w:rPr>
        <w:t xml:space="preserve">the </w:t>
      </w:r>
      <w:r w:rsidR="00852744">
        <w:rPr>
          <w:rFonts w:ascii="Arial Narrow" w:hAnsi="Arial Narrow" w:cs="Arial"/>
          <w:sz w:val="22"/>
          <w:szCs w:val="22"/>
        </w:rPr>
        <w:t>netwo</w:t>
      </w:r>
      <w:r w:rsidR="00AB330C">
        <w:rPr>
          <w:rFonts w:ascii="Arial Narrow" w:hAnsi="Arial Narrow" w:cs="Arial"/>
          <w:sz w:val="22"/>
          <w:szCs w:val="22"/>
        </w:rPr>
        <w:t>rk free from alarms and outages</w:t>
      </w:r>
      <w:r w:rsidR="002912FC">
        <w:rPr>
          <w:rFonts w:ascii="Arial Narrow" w:hAnsi="Arial Narrow" w:cs="Arial"/>
          <w:sz w:val="22"/>
          <w:szCs w:val="22"/>
        </w:rPr>
        <w:t xml:space="preserve">. Having </w:t>
      </w:r>
      <w:proofErr w:type="gramStart"/>
      <w:r w:rsidR="002912FC">
        <w:rPr>
          <w:rFonts w:ascii="Arial Narrow" w:hAnsi="Arial Narrow" w:cs="Arial"/>
          <w:sz w:val="22"/>
          <w:szCs w:val="22"/>
        </w:rPr>
        <w:t>an interpersonal skills</w:t>
      </w:r>
      <w:proofErr w:type="gramEnd"/>
      <w:r w:rsidR="002912FC">
        <w:rPr>
          <w:rFonts w:ascii="Arial Narrow" w:hAnsi="Arial Narrow" w:cs="Arial"/>
          <w:sz w:val="22"/>
          <w:szCs w:val="22"/>
        </w:rPr>
        <w:t xml:space="preserve"> for building effective communication</w:t>
      </w:r>
      <w:r w:rsidR="00F87911">
        <w:rPr>
          <w:rFonts w:ascii="Arial Narrow" w:hAnsi="Arial Narrow" w:cs="Arial"/>
          <w:sz w:val="22"/>
          <w:szCs w:val="22"/>
        </w:rPr>
        <w:t xml:space="preserve"> and relation</w:t>
      </w:r>
      <w:r w:rsidR="002912FC">
        <w:rPr>
          <w:rFonts w:ascii="Arial Narrow" w:hAnsi="Arial Narrow" w:cs="Arial"/>
          <w:sz w:val="22"/>
          <w:szCs w:val="22"/>
        </w:rPr>
        <w:t xml:space="preserve"> with the client and </w:t>
      </w:r>
      <w:r w:rsidR="00F87911">
        <w:rPr>
          <w:rFonts w:ascii="Arial Narrow" w:hAnsi="Arial Narrow" w:cs="Arial"/>
          <w:sz w:val="22"/>
          <w:szCs w:val="22"/>
        </w:rPr>
        <w:t xml:space="preserve">with the </w:t>
      </w:r>
      <w:r w:rsidR="002912FC">
        <w:rPr>
          <w:rFonts w:ascii="Arial Narrow" w:hAnsi="Arial Narrow" w:cs="Arial"/>
          <w:sz w:val="22"/>
          <w:szCs w:val="22"/>
        </w:rPr>
        <w:t xml:space="preserve">team. </w:t>
      </w:r>
    </w:p>
    <w:p w:rsidR="00C671C8" w:rsidRDefault="00C671C8" w:rsidP="00156E08">
      <w:pPr>
        <w:jc w:val="both"/>
        <w:rPr>
          <w:rFonts w:ascii="Arial Narrow" w:hAnsi="Arial Narrow" w:cs="Arial"/>
          <w:sz w:val="22"/>
          <w:szCs w:val="22"/>
        </w:rPr>
      </w:pPr>
    </w:p>
    <w:p w:rsidR="00C671C8" w:rsidRDefault="00C671C8" w:rsidP="00156E08">
      <w:pPr>
        <w:jc w:val="both"/>
        <w:rPr>
          <w:rFonts w:ascii="Arial Narrow" w:hAnsi="Arial Narrow" w:cs="Arial"/>
          <w:sz w:val="22"/>
          <w:szCs w:val="22"/>
        </w:rPr>
      </w:pPr>
    </w:p>
    <w:p w:rsidR="00C671C8" w:rsidRPr="00C671C8" w:rsidRDefault="00C671C8" w:rsidP="00C671C8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AREAS OF EXPERIENCE</w:t>
      </w:r>
      <w:r w:rsidR="0015410E" w:rsidRPr="0015410E">
        <w:rPr>
          <w:rFonts w:ascii="Arial Narrow" w:hAnsi="Arial Narrow" w:cs="Arial"/>
          <w:b/>
          <w:noProof/>
          <w:sz w:val="28"/>
          <w:szCs w:val="28"/>
          <w:lang w:val="en-PH" w:eastAsia="en-PH"/>
        </w:rPr>
        <w:pict>
          <v:line id="Straight Connector 4" o:spid="_x0000_s1031" style="position:absolute;z-index:-251654144;visibility:visible;mso-position-horizontal:left;mso-position-horizontal-relative:margin;mso-position-vertical-relative:text" from="0,20.1pt" to="4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" strokecolor="#5b9bd5 [3204]" strokeweight=".5pt">
            <v:stroke joinstyle="miter"/>
            <w10:wrap type="square" anchorx="margin"/>
          </v:line>
        </w:pict>
      </w:r>
    </w:p>
    <w:p w:rsidR="00953047" w:rsidRDefault="00C671C8" w:rsidP="00156E0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June 30, 2017 – </w:t>
      </w:r>
      <w:r w:rsidR="00953047">
        <w:rPr>
          <w:rFonts w:ascii="Arial Narrow" w:hAnsi="Arial Narrow" w:cs="Arial"/>
          <w:sz w:val="22"/>
          <w:szCs w:val="22"/>
        </w:rPr>
        <w:t xml:space="preserve">                     </w:t>
      </w:r>
      <w:proofErr w:type="spellStart"/>
      <w:r w:rsidR="00953047" w:rsidRPr="00953047">
        <w:rPr>
          <w:rFonts w:ascii="Arial Narrow" w:hAnsi="Arial Narrow" w:cs="Arial"/>
          <w:b/>
          <w:sz w:val="22"/>
          <w:szCs w:val="22"/>
        </w:rPr>
        <w:t>Datacom</w:t>
      </w:r>
      <w:proofErr w:type="spellEnd"/>
      <w:r w:rsidR="00953047" w:rsidRPr="00953047">
        <w:rPr>
          <w:rFonts w:ascii="Arial Narrow" w:hAnsi="Arial Narrow" w:cs="Arial"/>
          <w:b/>
          <w:sz w:val="22"/>
          <w:szCs w:val="22"/>
        </w:rPr>
        <w:t xml:space="preserve"> Engineer and Provisioning Engineer</w:t>
      </w:r>
    </w:p>
    <w:p w:rsidR="00C671C8" w:rsidRDefault="00C671C8" w:rsidP="00156E0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December 31, 2017</w:t>
      </w:r>
      <w:r w:rsidR="00953047">
        <w:rPr>
          <w:rFonts w:ascii="Arial Narrow" w:hAnsi="Arial Narrow" w:cs="Arial"/>
          <w:sz w:val="22"/>
          <w:szCs w:val="22"/>
        </w:rPr>
        <w:t xml:space="preserve">                </w:t>
      </w:r>
      <w:proofErr w:type="spellStart"/>
      <w:r w:rsidR="00953047">
        <w:rPr>
          <w:rFonts w:ascii="Arial Narrow" w:hAnsi="Arial Narrow" w:cs="Arial"/>
          <w:sz w:val="22"/>
          <w:szCs w:val="22"/>
        </w:rPr>
        <w:t>Huawei</w:t>
      </w:r>
      <w:proofErr w:type="spellEnd"/>
      <w:r w:rsidR="00953047">
        <w:rPr>
          <w:rFonts w:ascii="Arial Narrow" w:hAnsi="Arial Narrow" w:cs="Arial"/>
          <w:sz w:val="22"/>
          <w:szCs w:val="22"/>
        </w:rPr>
        <w:t xml:space="preserve"> Technologies Philippines</w:t>
      </w:r>
    </w:p>
    <w:p w:rsidR="00953047" w:rsidRDefault="00953047" w:rsidP="00156E0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>thru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53047">
        <w:rPr>
          <w:rFonts w:ascii="Arial Narrow" w:hAnsi="Arial Narrow" w:cs="Arial"/>
          <w:sz w:val="22"/>
          <w:szCs w:val="22"/>
        </w:rPr>
        <w:t>Primus@Knowledge</w:t>
      </w:r>
      <w:proofErr w:type="spellEnd"/>
      <w:r w:rsidRPr="00953047">
        <w:rPr>
          <w:rFonts w:ascii="Arial Narrow" w:hAnsi="Arial Narrow" w:cs="Arial"/>
          <w:sz w:val="22"/>
          <w:szCs w:val="22"/>
        </w:rPr>
        <w:t xml:space="preserve"> Specialists, Inc</w:t>
      </w:r>
      <w:r>
        <w:rPr>
          <w:rFonts w:ascii="Arial Narrow" w:hAnsi="Arial Narrow" w:cs="Arial"/>
          <w:sz w:val="22"/>
          <w:szCs w:val="22"/>
        </w:rPr>
        <w:t>.</w:t>
      </w:r>
    </w:p>
    <w:p w:rsidR="0032488D" w:rsidRDefault="0032488D" w:rsidP="00156E0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BGC </w:t>
      </w:r>
      <w:proofErr w:type="spellStart"/>
      <w:r>
        <w:rPr>
          <w:rFonts w:ascii="Arial Narrow" w:hAnsi="Arial Narrow" w:cs="Arial"/>
          <w:sz w:val="22"/>
          <w:szCs w:val="22"/>
        </w:rPr>
        <w:t>Taguig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City, Philippines</w:t>
      </w:r>
    </w:p>
    <w:p w:rsidR="00953047" w:rsidRDefault="00953047" w:rsidP="00156E08">
      <w:pPr>
        <w:jc w:val="both"/>
        <w:rPr>
          <w:rFonts w:ascii="Arial Narrow" w:hAnsi="Arial Narrow" w:cs="Arial"/>
          <w:sz w:val="22"/>
          <w:szCs w:val="22"/>
        </w:rPr>
      </w:pPr>
    </w:p>
    <w:p w:rsidR="00953047" w:rsidRDefault="00953047" w:rsidP="0095304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Accountable for site</w:t>
      </w:r>
      <w:r w:rsidR="00FA0E32">
        <w:rPr>
          <w:rFonts w:ascii="Arial Narrow" w:hAnsi="Arial Narrow" w:cs="Arial"/>
          <w:sz w:val="22"/>
          <w:szCs w:val="22"/>
        </w:rPr>
        <w:t>’</w:t>
      </w:r>
      <w:r>
        <w:rPr>
          <w:rFonts w:ascii="Arial Narrow" w:hAnsi="Arial Narrow" w:cs="Arial"/>
          <w:sz w:val="22"/>
          <w:szCs w:val="22"/>
        </w:rPr>
        <w:t>s implementation, which includes technical designs, material allocations and site solution’s with dependencies.</w:t>
      </w:r>
    </w:p>
    <w:p w:rsidR="00953047" w:rsidRDefault="00953047" w:rsidP="0095304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In-</w:t>
      </w:r>
      <w:r w:rsidR="00FA0E32">
        <w:rPr>
          <w:rFonts w:ascii="Arial Narrow" w:hAnsi="Arial Narrow" w:cs="Arial"/>
          <w:sz w:val="22"/>
          <w:szCs w:val="22"/>
        </w:rPr>
        <w:t>charge of Engineering Work Plan.</w:t>
      </w:r>
    </w:p>
    <w:p w:rsidR="00FA0E32" w:rsidRDefault="00FA0E32" w:rsidP="0095304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Creation of MOP for each site’s integration.</w:t>
      </w:r>
    </w:p>
    <w:p w:rsidR="00FA0E32" w:rsidRDefault="00FA0E32" w:rsidP="0095304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Accommodating site restoration issues and supports during integration activities.</w:t>
      </w:r>
    </w:p>
    <w:p w:rsidR="00FA0E32" w:rsidRDefault="00683847" w:rsidP="00FA0E32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Responsible for logical</w:t>
      </w:r>
      <w:r w:rsidR="00FA0E32">
        <w:rPr>
          <w:rFonts w:ascii="Arial Narrow" w:hAnsi="Arial Narrow" w:cs="Arial"/>
          <w:sz w:val="22"/>
          <w:szCs w:val="22"/>
        </w:rPr>
        <w:t xml:space="preserve"> service provisioning</w:t>
      </w:r>
      <w:r w:rsidR="00E06403">
        <w:rPr>
          <w:rFonts w:ascii="Arial Narrow" w:hAnsi="Arial Narrow" w:cs="Arial"/>
          <w:sz w:val="22"/>
          <w:szCs w:val="22"/>
        </w:rPr>
        <w:t>.</w:t>
      </w:r>
    </w:p>
    <w:p w:rsidR="00FA0E32" w:rsidRDefault="00FA0E32" w:rsidP="00FA0E32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Provides root cause analysis for the network performance and optimization</w:t>
      </w:r>
      <w:r w:rsidR="00B0588A">
        <w:rPr>
          <w:rFonts w:ascii="Arial Narrow" w:hAnsi="Arial Narrow" w:cs="Arial"/>
          <w:sz w:val="22"/>
          <w:szCs w:val="22"/>
        </w:rPr>
        <w:t>.</w:t>
      </w:r>
    </w:p>
    <w:p w:rsidR="00DA0FAD" w:rsidRDefault="00DA0FAD" w:rsidP="00DA0FAD">
      <w:pPr>
        <w:ind w:left="2410"/>
        <w:jc w:val="both"/>
        <w:rPr>
          <w:rFonts w:ascii="Arial Narrow" w:hAnsi="Arial Narrow" w:cs="Arial"/>
          <w:sz w:val="22"/>
          <w:szCs w:val="22"/>
        </w:rPr>
      </w:pPr>
    </w:p>
    <w:p w:rsidR="00DA0FAD" w:rsidRPr="008D1857" w:rsidRDefault="00DA0FAD" w:rsidP="00DA0FAD">
      <w:pPr>
        <w:ind w:left="2410"/>
        <w:jc w:val="both"/>
        <w:rPr>
          <w:rFonts w:ascii="Arial Narrow" w:hAnsi="Arial Narrow" w:cs="Arial"/>
          <w:b/>
          <w:sz w:val="22"/>
          <w:szCs w:val="22"/>
        </w:rPr>
      </w:pPr>
      <w:r w:rsidRPr="008D1857">
        <w:rPr>
          <w:rFonts w:ascii="Arial Narrow" w:hAnsi="Arial Narrow" w:cs="Arial"/>
          <w:b/>
          <w:sz w:val="22"/>
          <w:szCs w:val="22"/>
        </w:rPr>
        <w:t>Achievements:</w:t>
      </w:r>
    </w:p>
    <w:p w:rsidR="00DA0FAD" w:rsidRDefault="00DA0FAD" w:rsidP="00DA0FA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Completion of implementation of Project IP NPM</w:t>
      </w:r>
    </w:p>
    <w:p w:rsidR="00DA0FAD" w:rsidRDefault="00DA0FAD" w:rsidP="00DA0FA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Completion of logical service  provisioning of more than 5000 LTE sites nationwide under Nemesis Project</w:t>
      </w:r>
    </w:p>
    <w:p w:rsidR="00DA0FAD" w:rsidRDefault="00DA0FAD" w:rsidP="00DA0FA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Successfully restoration of sites with issues and dependencies</w:t>
      </w:r>
    </w:p>
    <w:p w:rsidR="002F7B4B" w:rsidRDefault="002F7B4B" w:rsidP="00DA0FA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Provides optimization procedure for network services and traffic shifting using optimization tools.</w:t>
      </w:r>
    </w:p>
    <w:p w:rsidR="00FB54DA" w:rsidRDefault="00FB54DA" w:rsidP="00FB54DA">
      <w:pPr>
        <w:jc w:val="both"/>
        <w:rPr>
          <w:rFonts w:ascii="Arial Narrow" w:hAnsi="Arial Narrow" w:cs="Arial"/>
          <w:sz w:val="22"/>
          <w:szCs w:val="22"/>
        </w:rPr>
      </w:pPr>
    </w:p>
    <w:p w:rsidR="00FB54DA" w:rsidRPr="00FB54DA" w:rsidRDefault="00FB54DA" w:rsidP="00FB54DA">
      <w:pPr>
        <w:jc w:val="both"/>
        <w:rPr>
          <w:rFonts w:ascii="Arial Narrow" w:hAnsi="Arial Narrow" w:cs="Arial"/>
          <w:sz w:val="22"/>
          <w:szCs w:val="22"/>
        </w:rPr>
      </w:pPr>
    </w:p>
    <w:p w:rsidR="00DA0FAD" w:rsidRDefault="00DA0FAD" w:rsidP="00DA0FAD">
      <w:pPr>
        <w:jc w:val="both"/>
        <w:rPr>
          <w:rFonts w:ascii="Arial Narrow" w:hAnsi="Arial Narrow" w:cs="Arial"/>
          <w:sz w:val="22"/>
          <w:szCs w:val="22"/>
        </w:rPr>
      </w:pPr>
    </w:p>
    <w:p w:rsidR="00DA0FAD" w:rsidRDefault="0032488D" w:rsidP="00DA0F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May 13, 2013 –                    </w:t>
      </w:r>
      <w:r w:rsidRPr="0032488D">
        <w:rPr>
          <w:rFonts w:ascii="Arial Narrow" w:hAnsi="Arial Narrow" w:cs="Arial"/>
          <w:b/>
          <w:sz w:val="22"/>
          <w:szCs w:val="22"/>
        </w:rPr>
        <w:t>NOC Engineer</w:t>
      </w:r>
    </w:p>
    <w:p w:rsidR="0032488D" w:rsidRDefault="0032488D" w:rsidP="00DA0F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January 31, 2014                 Globe Telecoms</w:t>
      </w:r>
    </w:p>
    <w:p w:rsidR="0032488D" w:rsidRPr="00DA0FAD" w:rsidRDefault="0032488D" w:rsidP="00DA0F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 xml:space="preserve">Thru </w:t>
      </w:r>
      <w:proofErr w:type="spellStart"/>
      <w:r w:rsidRPr="0032488D">
        <w:rPr>
          <w:rFonts w:ascii="Arial Narrow" w:hAnsi="Arial Narrow" w:cs="Arial"/>
          <w:sz w:val="22"/>
          <w:szCs w:val="22"/>
        </w:rPr>
        <w:t>Primover</w:t>
      </w:r>
      <w:proofErr w:type="spellEnd"/>
      <w:r w:rsidRPr="0032488D">
        <w:rPr>
          <w:rFonts w:ascii="Arial Narrow" w:hAnsi="Arial Narrow" w:cs="Arial"/>
          <w:sz w:val="22"/>
          <w:szCs w:val="22"/>
        </w:rPr>
        <w:t xml:space="preserve"> Consultancy Services, Inc.</w:t>
      </w:r>
      <w:proofErr w:type="gramEnd"/>
    </w:p>
    <w:p w:rsidR="00953047" w:rsidRDefault="0032488D" w:rsidP="00953047">
      <w:pPr>
        <w:pStyle w:val="ListParagraph"/>
        <w:ind w:left="206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Makati City, Philippines</w:t>
      </w:r>
    </w:p>
    <w:p w:rsidR="009D6739" w:rsidRDefault="009D6739" w:rsidP="00953047">
      <w:pPr>
        <w:pStyle w:val="ListParagraph"/>
        <w:ind w:left="2061"/>
        <w:jc w:val="both"/>
        <w:rPr>
          <w:rFonts w:ascii="Arial Narrow" w:hAnsi="Arial Narrow" w:cs="Arial"/>
          <w:sz w:val="22"/>
          <w:szCs w:val="22"/>
        </w:rPr>
      </w:pPr>
    </w:p>
    <w:p w:rsidR="009D6739" w:rsidRDefault="009D6739" w:rsidP="009D67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Performs first line troubleshooting to network alarms</w:t>
      </w:r>
      <w:r w:rsidR="002548EB">
        <w:rPr>
          <w:rFonts w:ascii="Arial Narrow" w:hAnsi="Arial Narrow" w:cs="Arial"/>
          <w:sz w:val="22"/>
          <w:szCs w:val="22"/>
        </w:rPr>
        <w:t xml:space="preserve"> under SLA</w:t>
      </w:r>
      <w:r>
        <w:rPr>
          <w:rFonts w:ascii="Arial Narrow" w:hAnsi="Arial Narrow" w:cs="Arial"/>
          <w:sz w:val="22"/>
          <w:szCs w:val="22"/>
        </w:rPr>
        <w:t xml:space="preserve"> and endorsed to field operations if necessary.</w:t>
      </w:r>
    </w:p>
    <w:p w:rsidR="009D6739" w:rsidRDefault="009D6739" w:rsidP="009D67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Responsible for monitoring alarms to prevents network outages.</w:t>
      </w:r>
    </w:p>
    <w:p w:rsidR="009D6739" w:rsidRDefault="009D6739" w:rsidP="009D67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9D6739">
        <w:rPr>
          <w:rFonts w:ascii="Arial Narrow" w:hAnsi="Arial Narrow" w:cs="Arial"/>
          <w:sz w:val="22"/>
          <w:szCs w:val="22"/>
        </w:rPr>
        <w:t>Manage in operation and maintenance of transmission/SDH network.</w:t>
      </w:r>
    </w:p>
    <w:p w:rsidR="009D6739" w:rsidRDefault="009D6739" w:rsidP="009D67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Configuration of 2G and 3G services into </w:t>
      </w:r>
      <w:proofErr w:type="spellStart"/>
      <w:r>
        <w:rPr>
          <w:rFonts w:ascii="Arial Narrow" w:hAnsi="Arial Narrow" w:cs="Arial"/>
          <w:sz w:val="22"/>
          <w:szCs w:val="22"/>
        </w:rPr>
        <w:t>EoS</w:t>
      </w:r>
      <w:proofErr w:type="spellEnd"/>
      <w:r w:rsidR="00B0588A">
        <w:rPr>
          <w:rFonts w:ascii="Arial Narrow" w:hAnsi="Arial Narrow" w:cs="Arial"/>
          <w:sz w:val="22"/>
          <w:szCs w:val="22"/>
        </w:rPr>
        <w:t xml:space="preserve"> and CPOS to bear into Layer 2/Layer 3 Network of Access Layer (AN routers) and Aggregator Layers (AGG/AG routers) and 4G services in IPRAN Network using command line interface</w:t>
      </w:r>
    </w:p>
    <w:p w:rsidR="00B0588A" w:rsidRDefault="00B0588A" w:rsidP="009D67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Providing logical mapping and troubleshooting of SDH, 2G and 3G mobile traffic based on  ATM/TDM technology in different network management system</w:t>
      </w:r>
    </w:p>
    <w:p w:rsidR="00B0588A" w:rsidRDefault="00B0588A" w:rsidP="009D67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Handles and perform regular preventive and corrective maintenance activity</w:t>
      </w:r>
    </w:p>
    <w:p w:rsidR="008D1857" w:rsidRDefault="00B0588A" w:rsidP="008D185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Assists in implementation of network activities that can improve stability of the network and can ensure 99.9% network availability in accordance with approved procedures to </w:t>
      </w:r>
      <w:r w:rsidR="008D1857">
        <w:rPr>
          <w:rFonts w:ascii="Arial Narrow" w:hAnsi="Arial Narrow" w:cs="Arial"/>
          <w:sz w:val="22"/>
          <w:szCs w:val="22"/>
        </w:rPr>
        <w:t>prevent service degradation and outages.</w:t>
      </w:r>
    </w:p>
    <w:p w:rsidR="008D1857" w:rsidRDefault="008D1857" w:rsidP="008D1857">
      <w:pPr>
        <w:ind w:left="2410"/>
        <w:jc w:val="both"/>
        <w:rPr>
          <w:rFonts w:ascii="Arial Narrow" w:hAnsi="Arial Narrow" w:cs="Arial"/>
          <w:sz w:val="22"/>
          <w:szCs w:val="22"/>
        </w:rPr>
      </w:pPr>
    </w:p>
    <w:p w:rsidR="008D1857" w:rsidRDefault="008D1857" w:rsidP="008D1857">
      <w:pPr>
        <w:ind w:left="2410"/>
        <w:jc w:val="both"/>
        <w:rPr>
          <w:rFonts w:ascii="Arial Narrow" w:hAnsi="Arial Narrow" w:cs="Arial"/>
          <w:b/>
          <w:sz w:val="22"/>
          <w:szCs w:val="22"/>
        </w:rPr>
      </w:pPr>
      <w:r w:rsidRPr="008D1857">
        <w:rPr>
          <w:rFonts w:ascii="Arial Narrow" w:hAnsi="Arial Narrow" w:cs="Arial"/>
          <w:b/>
          <w:sz w:val="22"/>
          <w:szCs w:val="22"/>
        </w:rPr>
        <w:t>Achievements:</w:t>
      </w:r>
    </w:p>
    <w:p w:rsidR="008D1857" w:rsidRDefault="008D1857" w:rsidP="008D185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Secure every duty the network system is free from alarms and outages.</w:t>
      </w:r>
    </w:p>
    <w:p w:rsidR="008D1857" w:rsidRDefault="008D1857" w:rsidP="008D185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Successfully supports and implements the scheduled activities for every project.</w:t>
      </w:r>
    </w:p>
    <w:p w:rsidR="008D1857" w:rsidRDefault="008D1857" w:rsidP="008D185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8D1857">
        <w:rPr>
          <w:rFonts w:ascii="Arial Narrow" w:hAnsi="Arial Narrow" w:cs="Arial"/>
          <w:sz w:val="22"/>
          <w:szCs w:val="22"/>
        </w:rPr>
        <w:t>Successfully i</w:t>
      </w:r>
      <w:r>
        <w:rPr>
          <w:rFonts w:ascii="Arial Narrow" w:hAnsi="Arial Narrow" w:cs="Arial"/>
          <w:sz w:val="22"/>
          <w:szCs w:val="22"/>
        </w:rPr>
        <w:t>mplemented the network swap out under Nemesis project.</w:t>
      </w:r>
    </w:p>
    <w:p w:rsidR="008D1857" w:rsidRDefault="008D1857" w:rsidP="008D185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Completion of regular preventive and corrective maintenance </w:t>
      </w:r>
      <w:r w:rsidR="00B05992">
        <w:rPr>
          <w:rFonts w:ascii="Arial Narrow" w:hAnsi="Arial Narrow" w:cs="Arial"/>
          <w:sz w:val="22"/>
          <w:szCs w:val="22"/>
        </w:rPr>
        <w:t>activity.</w:t>
      </w:r>
    </w:p>
    <w:p w:rsidR="009F4698" w:rsidRDefault="009F4698" w:rsidP="009F4698">
      <w:pPr>
        <w:jc w:val="both"/>
        <w:rPr>
          <w:rFonts w:ascii="Arial Narrow" w:hAnsi="Arial Narrow" w:cs="Arial"/>
          <w:sz w:val="22"/>
          <w:szCs w:val="22"/>
        </w:rPr>
      </w:pPr>
    </w:p>
    <w:p w:rsidR="00167C37" w:rsidRPr="0017535A" w:rsidRDefault="009F4698" w:rsidP="009F4698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June 18, 2012 – </w:t>
      </w:r>
      <w:r w:rsidR="0017535A">
        <w:rPr>
          <w:rFonts w:ascii="Arial Narrow" w:hAnsi="Arial Narrow" w:cs="Arial"/>
          <w:sz w:val="22"/>
          <w:szCs w:val="22"/>
        </w:rPr>
        <w:t xml:space="preserve">                     </w:t>
      </w:r>
      <w:r w:rsidR="0017535A">
        <w:rPr>
          <w:rFonts w:ascii="Arial Narrow" w:hAnsi="Arial Narrow" w:cs="Arial"/>
          <w:b/>
          <w:sz w:val="22"/>
          <w:szCs w:val="22"/>
        </w:rPr>
        <w:t>Sales and Technical Engineer</w:t>
      </w:r>
    </w:p>
    <w:p w:rsidR="009F4698" w:rsidRDefault="009F4698" w:rsidP="009F4698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March 1, 2013</w:t>
      </w:r>
      <w:r w:rsidR="00167C37">
        <w:rPr>
          <w:rFonts w:ascii="Arial Narrow" w:hAnsi="Arial Narrow" w:cs="Arial"/>
          <w:sz w:val="22"/>
          <w:szCs w:val="22"/>
        </w:rPr>
        <w:t xml:space="preserve">                         </w:t>
      </w:r>
      <w:r w:rsidR="00167C37" w:rsidRPr="00167C37">
        <w:rPr>
          <w:rFonts w:ascii="Arial Narrow" w:hAnsi="Arial Narrow" w:cs="Arial"/>
          <w:sz w:val="22"/>
          <w:szCs w:val="22"/>
        </w:rPr>
        <w:t>Advance Surface Protection Specialist, Inc.</w:t>
      </w:r>
      <w:proofErr w:type="gramEnd"/>
    </w:p>
    <w:p w:rsidR="00167C37" w:rsidRPr="009F4698" w:rsidRDefault="00167C37" w:rsidP="009F469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Pasig City, Philippines</w:t>
      </w:r>
    </w:p>
    <w:p w:rsidR="008D1857" w:rsidRPr="008D1857" w:rsidRDefault="008D1857" w:rsidP="008D185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D1857" w:rsidRDefault="002F7B4B" w:rsidP="002F7B4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Providing sales and target the monthly quota.</w:t>
      </w:r>
    </w:p>
    <w:p w:rsidR="002F7B4B" w:rsidRDefault="002F7B4B" w:rsidP="002F7B4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Providing pre-sales technical assistance and product education, and after-sales support services</w:t>
      </w:r>
    </w:p>
    <w:p w:rsidR="005E74D6" w:rsidRDefault="002F7B4B" w:rsidP="005E74D6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Developing long-term relationship with clients </w:t>
      </w:r>
      <w:r w:rsidR="005E74D6">
        <w:rPr>
          <w:rFonts w:ascii="Arial Narrow" w:hAnsi="Arial Narrow" w:cs="Arial"/>
          <w:sz w:val="22"/>
          <w:szCs w:val="22"/>
        </w:rPr>
        <w:t>through managing and interpreting their requirements.</w:t>
      </w:r>
    </w:p>
    <w:p w:rsidR="009D6739" w:rsidRDefault="005E74D6" w:rsidP="002D1D3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5E74D6">
        <w:rPr>
          <w:rFonts w:ascii="Arial Narrow" w:hAnsi="Arial Narrow" w:cs="Arial"/>
          <w:sz w:val="22"/>
          <w:szCs w:val="22"/>
        </w:rPr>
        <w:t>Searching for new clients who might benefit from company products such 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E74D6">
        <w:rPr>
          <w:rFonts w:ascii="Arial Narrow" w:hAnsi="Arial Narrow" w:cs="Arial"/>
          <w:sz w:val="22"/>
          <w:szCs w:val="22"/>
        </w:rPr>
        <w:t>mechanical gasket, packing, mechanical seals and reinforced coatings and even</w:t>
      </w:r>
      <w:r w:rsidR="002D1D3F">
        <w:rPr>
          <w:rFonts w:ascii="Arial Narrow" w:hAnsi="Arial Narrow" w:cs="Arial"/>
          <w:sz w:val="22"/>
          <w:szCs w:val="22"/>
        </w:rPr>
        <w:t xml:space="preserve"> </w:t>
      </w:r>
      <w:r w:rsidRPr="005E74D6">
        <w:rPr>
          <w:rFonts w:ascii="Arial Narrow" w:hAnsi="Arial Narrow" w:cs="Arial"/>
          <w:sz w:val="22"/>
          <w:szCs w:val="22"/>
        </w:rPr>
        <w:t>services</w:t>
      </w:r>
      <w:r w:rsidR="002D1D3F">
        <w:rPr>
          <w:rFonts w:ascii="Arial Narrow" w:hAnsi="Arial Narrow" w:cs="Arial"/>
          <w:sz w:val="22"/>
          <w:szCs w:val="22"/>
        </w:rPr>
        <w:t>.</w:t>
      </w:r>
    </w:p>
    <w:p w:rsidR="002D1D3F" w:rsidRDefault="002D1D3F" w:rsidP="002D1D3F">
      <w:pPr>
        <w:pStyle w:val="ListParagraph"/>
        <w:ind w:left="2770"/>
        <w:jc w:val="both"/>
        <w:rPr>
          <w:rFonts w:ascii="Arial Narrow" w:hAnsi="Arial Narrow" w:cs="Arial"/>
          <w:sz w:val="22"/>
          <w:szCs w:val="22"/>
        </w:rPr>
      </w:pPr>
    </w:p>
    <w:p w:rsidR="002D1D3F" w:rsidRDefault="002D1D3F" w:rsidP="002D1D3F">
      <w:pPr>
        <w:ind w:left="2410"/>
        <w:jc w:val="both"/>
        <w:rPr>
          <w:rFonts w:ascii="Arial Narrow" w:hAnsi="Arial Narrow" w:cs="Arial"/>
          <w:b/>
          <w:sz w:val="22"/>
          <w:szCs w:val="22"/>
        </w:rPr>
      </w:pPr>
      <w:r w:rsidRPr="008D1857">
        <w:rPr>
          <w:rFonts w:ascii="Arial Narrow" w:hAnsi="Arial Narrow" w:cs="Arial"/>
          <w:b/>
          <w:sz w:val="22"/>
          <w:szCs w:val="22"/>
        </w:rPr>
        <w:t>Achievements:</w:t>
      </w:r>
    </w:p>
    <w:p w:rsidR="002D1D3F" w:rsidRDefault="002D1D3F" w:rsidP="002D1D3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Produce sales for new clients.</w:t>
      </w:r>
    </w:p>
    <w:p w:rsidR="002D1D3F" w:rsidRDefault="002D1D3F" w:rsidP="002D1D3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Build good relation to the clients and the team members.</w:t>
      </w:r>
    </w:p>
    <w:p w:rsidR="00912226" w:rsidRDefault="00912226" w:rsidP="00912226">
      <w:pPr>
        <w:jc w:val="both"/>
        <w:rPr>
          <w:rFonts w:ascii="Arial Narrow" w:hAnsi="Arial Narrow" w:cs="Arial"/>
          <w:sz w:val="22"/>
          <w:szCs w:val="22"/>
        </w:rPr>
      </w:pPr>
    </w:p>
    <w:p w:rsidR="00912226" w:rsidRPr="00C671C8" w:rsidRDefault="00912226" w:rsidP="00912226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EDUCATION</w:t>
      </w:r>
      <w:r w:rsidR="0015410E" w:rsidRPr="0015410E">
        <w:rPr>
          <w:rFonts w:ascii="Arial Narrow" w:hAnsi="Arial Narrow" w:cs="Arial"/>
          <w:b/>
          <w:noProof/>
          <w:sz w:val="28"/>
          <w:szCs w:val="28"/>
          <w:lang w:val="en-PH" w:eastAsia="en-PH"/>
        </w:rPr>
        <w:pict>
          <v:line id="Straight Connector 6" o:spid="_x0000_s1030" style="position:absolute;z-index:-251650048;visibility:visible;mso-position-horizontal:left;mso-position-horizontal-relative:margin;mso-position-vertical-relative:text" from="0,20.1pt" to="4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" strokecolor="#5b9bd5 [3204]" strokeweight=".5pt">
            <v:stroke joinstyle="miter"/>
            <w10:wrap type="square" anchorx="margin"/>
          </v:line>
        </w:pict>
      </w:r>
    </w:p>
    <w:p w:rsidR="00912226" w:rsidRDefault="00912226" w:rsidP="0091222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June 2005 –                           Bachelor of Science i</w:t>
      </w:r>
      <w:r w:rsidR="003F79C7">
        <w:rPr>
          <w:rFonts w:ascii="Arial Narrow" w:hAnsi="Arial Narrow" w:cs="Arial"/>
          <w:sz w:val="22"/>
          <w:szCs w:val="22"/>
        </w:rPr>
        <w:t xml:space="preserve">n Electronics and Communications </w:t>
      </w:r>
      <w:r>
        <w:rPr>
          <w:rFonts w:ascii="Arial Narrow" w:hAnsi="Arial Narrow" w:cs="Arial"/>
          <w:sz w:val="22"/>
          <w:szCs w:val="22"/>
        </w:rPr>
        <w:t xml:space="preserve">Engineering             </w:t>
      </w:r>
    </w:p>
    <w:p w:rsidR="00912226" w:rsidRDefault="00912226" w:rsidP="0091222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May 2012                               Technological Institute of the Philippines</w:t>
      </w:r>
    </w:p>
    <w:p w:rsidR="00912226" w:rsidRDefault="00912226" w:rsidP="0091222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Quezon City, Philippines</w:t>
      </w:r>
    </w:p>
    <w:p w:rsidR="001577D3" w:rsidRDefault="001577D3" w:rsidP="00912226">
      <w:pPr>
        <w:jc w:val="both"/>
        <w:rPr>
          <w:rFonts w:ascii="Arial Narrow" w:hAnsi="Arial Narrow" w:cs="Arial"/>
          <w:sz w:val="22"/>
          <w:szCs w:val="22"/>
        </w:rPr>
      </w:pPr>
    </w:p>
    <w:p w:rsidR="00F87911" w:rsidRDefault="00F87911" w:rsidP="00912226">
      <w:pPr>
        <w:jc w:val="both"/>
        <w:rPr>
          <w:rFonts w:ascii="Arial Narrow" w:hAnsi="Arial Narrow" w:cs="Arial"/>
          <w:sz w:val="22"/>
          <w:szCs w:val="22"/>
        </w:rPr>
      </w:pPr>
    </w:p>
    <w:p w:rsidR="00F87911" w:rsidRPr="00912226" w:rsidRDefault="00F87911" w:rsidP="00912226">
      <w:pPr>
        <w:jc w:val="both"/>
        <w:rPr>
          <w:rFonts w:ascii="Arial Narrow" w:hAnsi="Arial Narrow" w:cs="Arial"/>
          <w:sz w:val="22"/>
          <w:szCs w:val="22"/>
        </w:rPr>
      </w:pPr>
    </w:p>
    <w:p w:rsidR="001577D3" w:rsidRPr="00C671C8" w:rsidRDefault="001577D3" w:rsidP="001577D3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SEMINARS AND TRAININGS</w:t>
      </w:r>
      <w:r w:rsidR="0015410E" w:rsidRPr="0015410E">
        <w:rPr>
          <w:rFonts w:ascii="Arial Narrow" w:hAnsi="Arial Narrow" w:cs="Arial"/>
          <w:b/>
          <w:noProof/>
          <w:sz w:val="28"/>
          <w:szCs w:val="28"/>
          <w:lang w:val="en-PH" w:eastAsia="en-PH"/>
        </w:rPr>
        <w:pict>
          <v:line id="Straight Connector 7" o:spid="_x0000_s1029" style="position:absolute;z-index:-251648000;visibility:visible;mso-position-horizontal:left;mso-position-horizontal-relative:margin;mso-position-vertical-relative:text" from="0,20.1pt" to="4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" strokecolor="#5b9bd5 [3204]" strokeweight=".5pt">
            <v:stroke joinstyle="miter"/>
            <w10:wrap type="square" anchorx="margin"/>
          </v:line>
        </w:pict>
      </w: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December 2014                     </w:t>
      </w:r>
      <w:proofErr w:type="spellStart"/>
      <w:r>
        <w:rPr>
          <w:rFonts w:ascii="Arial Narrow" w:hAnsi="Arial Narrow" w:cs="Arial"/>
          <w:sz w:val="22"/>
          <w:szCs w:val="22"/>
        </w:rPr>
        <w:t>Datacom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Training</w:t>
      </w: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</w:t>
      </w:r>
      <w:proofErr w:type="spellStart"/>
      <w:r>
        <w:rPr>
          <w:rFonts w:ascii="Arial Narrow" w:hAnsi="Arial Narrow" w:cs="Arial"/>
          <w:sz w:val="22"/>
          <w:szCs w:val="22"/>
        </w:rPr>
        <w:t>Huawei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Technologies Philippines</w:t>
      </w: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Makati City, Philippines</w:t>
      </w: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</w:p>
    <w:p w:rsidR="002D1D3F" w:rsidRDefault="00764A38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May 2010 –                            On-the-job Training</w:t>
      </w:r>
    </w:p>
    <w:p w:rsidR="00764A38" w:rsidRDefault="00764A38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June 2010                              </w:t>
      </w:r>
      <w:r w:rsidRPr="00764A38">
        <w:rPr>
          <w:rFonts w:ascii="Arial Narrow" w:hAnsi="Arial Narrow" w:cs="Arial"/>
          <w:sz w:val="22"/>
          <w:szCs w:val="22"/>
        </w:rPr>
        <w:t xml:space="preserve">Radio </w:t>
      </w:r>
      <w:proofErr w:type="spellStart"/>
      <w:r w:rsidRPr="00764A38">
        <w:rPr>
          <w:rFonts w:ascii="Arial Narrow" w:hAnsi="Arial Narrow" w:cs="Arial"/>
          <w:sz w:val="22"/>
          <w:szCs w:val="22"/>
        </w:rPr>
        <w:t>Veritas</w:t>
      </w:r>
      <w:proofErr w:type="spellEnd"/>
      <w:r w:rsidRPr="00764A38">
        <w:rPr>
          <w:rFonts w:ascii="Arial Narrow" w:hAnsi="Arial Narrow" w:cs="Arial"/>
          <w:sz w:val="22"/>
          <w:szCs w:val="22"/>
        </w:rPr>
        <w:t xml:space="preserve"> Global Broadcasting System, Inc.</w:t>
      </w:r>
    </w:p>
    <w:p w:rsidR="00764A38" w:rsidRDefault="00764A38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Quezon City, Philippines</w:t>
      </w:r>
    </w:p>
    <w:p w:rsidR="00F87911" w:rsidRDefault="00F87911" w:rsidP="001577D3">
      <w:pPr>
        <w:jc w:val="both"/>
        <w:rPr>
          <w:rFonts w:ascii="Arial Narrow" w:hAnsi="Arial Narrow" w:cs="Arial"/>
          <w:sz w:val="22"/>
          <w:szCs w:val="22"/>
        </w:rPr>
      </w:pPr>
    </w:p>
    <w:p w:rsidR="00F87911" w:rsidRDefault="00F87911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March 2009 – </w:t>
      </w:r>
      <w:r w:rsidR="00FE191F">
        <w:rPr>
          <w:rFonts w:ascii="Arial Narrow" w:hAnsi="Arial Narrow" w:cs="Arial"/>
          <w:sz w:val="22"/>
          <w:szCs w:val="22"/>
        </w:rPr>
        <w:t xml:space="preserve">                        </w:t>
      </w:r>
      <w:proofErr w:type="spellStart"/>
      <w:r w:rsidR="00FE191F">
        <w:rPr>
          <w:rFonts w:ascii="Arial Narrow" w:hAnsi="Arial Narrow" w:cs="Arial"/>
          <w:sz w:val="22"/>
          <w:szCs w:val="22"/>
        </w:rPr>
        <w:t>Mechatronics</w:t>
      </w:r>
      <w:proofErr w:type="spellEnd"/>
      <w:r w:rsidR="00FE191F">
        <w:rPr>
          <w:rFonts w:ascii="Arial Narrow" w:hAnsi="Arial Narrow" w:cs="Arial"/>
          <w:sz w:val="22"/>
          <w:szCs w:val="22"/>
        </w:rPr>
        <w:t xml:space="preserve"> NC II Training</w:t>
      </w:r>
    </w:p>
    <w:p w:rsidR="00F87911" w:rsidRPr="00FE191F" w:rsidRDefault="00FE191F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October 2009                         </w:t>
      </w:r>
      <w:r w:rsidRPr="00FE191F">
        <w:rPr>
          <w:rFonts w:ascii="Arial Narrow" w:hAnsi="Arial Narrow" w:cs="Arial"/>
          <w:sz w:val="22"/>
          <w:szCs w:val="22"/>
        </w:rPr>
        <w:t>MTC Technological Training Center</w:t>
      </w:r>
    </w:p>
    <w:p w:rsidR="00FE191F" w:rsidRDefault="00FE191F" w:rsidP="001577D3">
      <w:pPr>
        <w:jc w:val="both"/>
        <w:rPr>
          <w:rFonts w:ascii="Arial Narrow" w:hAnsi="Arial Narrow" w:cs="Arial"/>
          <w:sz w:val="22"/>
          <w:szCs w:val="22"/>
        </w:rPr>
      </w:pPr>
      <w:r w:rsidRPr="00FE191F">
        <w:rPr>
          <w:rFonts w:ascii="Arial Narrow" w:hAnsi="Arial Narrow" w:cs="Arial"/>
          <w:sz w:val="22"/>
          <w:szCs w:val="22"/>
        </w:rPr>
        <w:t xml:space="preserve">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="00D2097B">
        <w:rPr>
          <w:rFonts w:ascii="Arial Narrow" w:hAnsi="Arial Narrow" w:cs="Arial"/>
          <w:sz w:val="22"/>
          <w:szCs w:val="22"/>
        </w:rPr>
        <w:t xml:space="preserve"> </w:t>
      </w:r>
      <w:r w:rsidRPr="00FE191F">
        <w:rPr>
          <w:rFonts w:ascii="Arial Narrow" w:hAnsi="Arial Narrow" w:cs="Arial"/>
          <w:sz w:val="22"/>
          <w:szCs w:val="22"/>
        </w:rPr>
        <w:t xml:space="preserve">UP </w:t>
      </w:r>
      <w:proofErr w:type="spellStart"/>
      <w:r w:rsidRPr="00FE191F">
        <w:rPr>
          <w:rFonts w:ascii="Arial Narrow" w:hAnsi="Arial Narrow" w:cs="Arial"/>
          <w:sz w:val="22"/>
          <w:szCs w:val="22"/>
        </w:rPr>
        <w:t>Diliman</w:t>
      </w:r>
      <w:proofErr w:type="spellEnd"/>
      <w:r w:rsidRPr="00FE191F">
        <w:rPr>
          <w:rFonts w:ascii="Arial Narrow" w:hAnsi="Arial Narrow" w:cs="Arial"/>
          <w:sz w:val="22"/>
          <w:szCs w:val="22"/>
        </w:rPr>
        <w:t xml:space="preserve"> Quezon City Philippines</w:t>
      </w: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January 2009                         Basic Electronics</w:t>
      </w:r>
    </w:p>
    <w:p w:rsidR="00215A1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Technological Institute of the Philippines</w:t>
      </w:r>
    </w:p>
    <w:p w:rsidR="00826094" w:rsidRDefault="00215A14" w:rsidP="001577D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Quezon City</w:t>
      </w:r>
      <w:bookmarkStart w:id="0" w:name="_GoBack"/>
      <w:bookmarkEnd w:id="0"/>
    </w:p>
    <w:p w:rsidR="00826094" w:rsidRPr="00C671C8" w:rsidRDefault="00826094" w:rsidP="00826094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SKILLS</w:t>
      </w:r>
      <w:r w:rsidR="0015410E" w:rsidRPr="0015410E">
        <w:rPr>
          <w:rFonts w:ascii="Arial Narrow" w:hAnsi="Arial Narrow" w:cs="Arial"/>
          <w:b/>
          <w:noProof/>
          <w:sz w:val="28"/>
          <w:szCs w:val="28"/>
          <w:lang w:val="en-PH" w:eastAsia="en-PH"/>
        </w:rPr>
        <w:pict>
          <v:line id="Straight Connector 8" o:spid="_x0000_s1028" style="position:absolute;z-index:-251645952;visibility:visible;mso-position-horizontal:left;mso-position-horizontal-relative:margin;mso-position-vertical-relative:text" from="0,20.1pt" to="4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" strokecolor="#5b9bd5 [3204]" strokeweight=".5pt">
            <v:stroke joinstyle="miter"/>
            <w10:wrap type="square" anchorx="margin"/>
          </v:line>
        </w:pict>
      </w:r>
    </w:p>
    <w:p w:rsidR="00826094" w:rsidRDefault="00826094" w:rsidP="001577D3">
      <w:pPr>
        <w:jc w:val="both"/>
        <w:rPr>
          <w:rFonts w:ascii="Arial Narrow" w:hAnsi="Arial Narrow" w:cs="Arial"/>
          <w:sz w:val="22"/>
          <w:szCs w:val="22"/>
        </w:rPr>
      </w:pPr>
    </w:p>
    <w:p w:rsidR="00826094" w:rsidRDefault="00826094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MS Office</w:t>
      </w:r>
    </w:p>
    <w:p w:rsidR="00AC7E9D" w:rsidRDefault="00AC7E9D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Basic knowledge in Adobe Photoshop and </w:t>
      </w:r>
      <w:proofErr w:type="spellStart"/>
      <w:r>
        <w:rPr>
          <w:rFonts w:ascii="Arial Narrow" w:hAnsi="Arial Narrow" w:cs="Arial"/>
          <w:sz w:val="22"/>
          <w:szCs w:val="22"/>
        </w:rPr>
        <w:t>Autocad</w:t>
      </w:r>
      <w:proofErr w:type="spellEnd"/>
    </w:p>
    <w:p w:rsidR="00826094" w:rsidRDefault="00826094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LAN, WAN</w:t>
      </w:r>
    </w:p>
    <w:p w:rsidR="00826094" w:rsidRDefault="00826094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Acquired knowledge for </w:t>
      </w:r>
      <w:proofErr w:type="spellStart"/>
      <w:r>
        <w:rPr>
          <w:rFonts w:ascii="Arial Narrow" w:hAnsi="Arial Narrow" w:cs="Arial"/>
          <w:sz w:val="22"/>
          <w:szCs w:val="22"/>
        </w:rPr>
        <w:t>Huawei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routers</w:t>
      </w:r>
    </w:p>
    <w:p w:rsidR="00826094" w:rsidRDefault="00826094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Monitoring tools of </w:t>
      </w:r>
      <w:proofErr w:type="spellStart"/>
      <w:r>
        <w:rPr>
          <w:rFonts w:ascii="Arial Narrow" w:hAnsi="Arial Narrow" w:cs="Arial"/>
          <w:sz w:val="22"/>
          <w:szCs w:val="22"/>
        </w:rPr>
        <w:t>Huawei</w:t>
      </w:r>
      <w:proofErr w:type="spellEnd"/>
      <w:r>
        <w:rPr>
          <w:rFonts w:ascii="Arial Narrow" w:hAnsi="Arial Narrow" w:cs="Arial"/>
          <w:sz w:val="22"/>
          <w:szCs w:val="22"/>
        </w:rPr>
        <w:t>, Alcatel and ECI</w:t>
      </w:r>
    </w:p>
    <w:p w:rsidR="00826094" w:rsidRDefault="00826094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IP networking protocols</w:t>
      </w:r>
    </w:p>
    <w:p w:rsidR="00826094" w:rsidRDefault="00826094" w:rsidP="00826094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Driving Skills</w:t>
      </w:r>
    </w:p>
    <w:p w:rsidR="00B90A10" w:rsidRDefault="00B90A10" w:rsidP="00B90A10">
      <w:pPr>
        <w:jc w:val="both"/>
        <w:rPr>
          <w:rFonts w:ascii="Arial Narrow" w:hAnsi="Arial Narrow" w:cs="Arial"/>
          <w:sz w:val="22"/>
          <w:szCs w:val="22"/>
        </w:rPr>
      </w:pPr>
    </w:p>
    <w:sectPr w:rsidR="00B90A10" w:rsidSect="00154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CBA"/>
    <w:multiLevelType w:val="hybridMultilevel"/>
    <w:tmpl w:val="BC7211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0EC6"/>
    <w:multiLevelType w:val="hybridMultilevel"/>
    <w:tmpl w:val="0A04A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E53"/>
    <w:multiLevelType w:val="hybridMultilevel"/>
    <w:tmpl w:val="8354B10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22F61B7"/>
    <w:multiLevelType w:val="hybridMultilevel"/>
    <w:tmpl w:val="099044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54E06"/>
    <w:multiLevelType w:val="hybridMultilevel"/>
    <w:tmpl w:val="F88EE144"/>
    <w:lvl w:ilvl="0" w:tplc="3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5AC5050A"/>
    <w:multiLevelType w:val="hybridMultilevel"/>
    <w:tmpl w:val="2530E900"/>
    <w:lvl w:ilvl="0" w:tplc="3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99E"/>
    <w:rsid w:val="0015410E"/>
    <w:rsid w:val="00156E08"/>
    <w:rsid w:val="001577D3"/>
    <w:rsid w:val="00167C37"/>
    <w:rsid w:val="0017535A"/>
    <w:rsid w:val="00215A14"/>
    <w:rsid w:val="00227E26"/>
    <w:rsid w:val="00253D64"/>
    <w:rsid w:val="002548EB"/>
    <w:rsid w:val="002912FC"/>
    <w:rsid w:val="002D1D3F"/>
    <w:rsid w:val="002F7B4B"/>
    <w:rsid w:val="00307F77"/>
    <w:rsid w:val="0032488D"/>
    <w:rsid w:val="003F446B"/>
    <w:rsid w:val="003F79C7"/>
    <w:rsid w:val="005174C3"/>
    <w:rsid w:val="005D699E"/>
    <w:rsid w:val="005E74D6"/>
    <w:rsid w:val="00627482"/>
    <w:rsid w:val="00683847"/>
    <w:rsid w:val="00691B11"/>
    <w:rsid w:val="006D621D"/>
    <w:rsid w:val="006E7231"/>
    <w:rsid w:val="00764A38"/>
    <w:rsid w:val="00785880"/>
    <w:rsid w:val="00826094"/>
    <w:rsid w:val="00852744"/>
    <w:rsid w:val="008D1857"/>
    <w:rsid w:val="008F6E12"/>
    <w:rsid w:val="008F7687"/>
    <w:rsid w:val="00912226"/>
    <w:rsid w:val="00953047"/>
    <w:rsid w:val="00960A28"/>
    <w:rsid w:val="009D6739"/>
    <w:rsid w:val="009F4698"/>
    <w:rsid w:val="009F65CE"/>
    <w:rsid w:val="00AB330C"/>
    <w:rsid w:val="00AC7E9D"/>
    <w:rsid w:val="00B0588A"/>
    <w:rsid w:val="00B05992"/>
    <w:rsid w:val="00B90A10"/>
    <w:rsid w:val="00C671C8"/>
    <w:rsid w:val="00CF6C06"/>
    <w:rsid w:val="00D2097B"/>
    <w:rsid w:val="00D31165"/>
    <w:rsid w:val="00D4222A"/>
    <w:rsid w:val="00DA0FAD"/>
    <w:rsid w:val="00E06403"/>
    <w:rsid w:val="00EC29E5"/>
    <w:rsid w:val="00F87911"/>
    <w:rsid w:val="00FA0E32"/>
    <w:rsid w:val="00FB54DA"/>
    <w:rsid w:val="00FE191F"/>
    <w:rsid w:val="00F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A1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F44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446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isa.379512@2freemi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almero</dc:creator>
  <cp:keywords/>
  <dc:description/>
  <cp:lastModifiedBy>348370422</cp:lastModifiedBy>
  <cp:revision>35</cp:revision>
  <cp:lastPrinted>2018-04-02T11:08:00Z</cp:lastPrinted>
  <dcterms:created xsi:type="dcterms:W3CDTF">2018-04-01T05:39:00Z</dcterms:created>
  <dcterms:modified xsi:type="dcterms:W3CDTF">2018-04-20T07:25:00Z</dcterms:modified>
</cp:coreProperties>
</file>