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85" w:rsidRPr="008C3BC2" w:rsidRDefault="00803CD9" w:rsidP="00BC1A9A">
      <w:pPr>
        <w:spacing w:line="240" w:lineRule="auto"/>
        <w:ind w:left="7920" w:firstLine="720"/>
        <w:rPr>
          <w:rFonts w:cstheme="minorHAnsi"/>
          <w:sz w:val="38"/>
        </w:rPr>
      </w:pPr>
      <w:r>
        <w:rPr>
          <w:rFonts w:cstheme="minorHAnsi"/>
          <w:noProof/>
          <w:sz w:val="3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266700</wp:posOffset>
            </wp:positionV>
            <wp:extent cx="1131570" cy="849630"/>
            <wp:effectExtent l="7620" t="0" r="0" b="0"/>
            <wp:wrapTight wrapText="bothSides">
              <wp:wrapPolygon edited="0">
                <wp:start x="145" y="21794"/>
                <wp:lineTo x="21236" y="21794"/>
                <wp:lineTo x="21236" y="484"/>
                <wp:lineTo x="145" y="484"/>
                <wp:lineTo x="145" y="2179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157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DC9" w:rsidRPr="008C3BC2">
        <w:rPr>
          <w:rFonts w:cstheme="minorHAnsi"/>
          <w:sz w:val="34"/>
        </w:rPr>
        <w:softHyphen/>
      </w:r>
      <w:r w:rsidR="00133DC9" w:rsidRPr="008C3BC2">
        <w:rPr>
          <w:rFonts w:cstheme="minorHAnsi"/>
          <w:sz w:val="34"/>
        </w:rPr>
        <w:softHyphen/>
      </w:r>
      <w:r w:rsidR="00133DC9" w:rsidRPr="008C3BC2">
        <w:rPr>
          <w:rFonts w:cstheme="minorHAnsi"/>
          <w:sz w:val="34"/>
        </w:rPr>
        <w:softHyphen/>
      </w:r>
      <w:r w:rsidR="00133DC9" w:rsidRPr="008C3BC2">
        <w:rPr>
          <w:rFonts w:cstheme="minorHAnsi"/>
          <w:sz w:val="34"/>
        </w:rPr>
        <w:softHyphen/>
      </w:r>
    </w:p>
    <w:p w:rsidR="007D7148" w:rsidRPr="007E7E0D" w:rsidRDefault="007D7148" w:rsidP="007D7148">
      <w:pPr>
        <w:spacing w:line="240" w:lineRule="auto"/>
        <w:rPr>
          <w:rFonts w:asciiTheme="majorHAnsi" w:hAnsiTheme="majorHAnsi" w:cstheme="minorHAnsi"/>
          <w:sz w:val="38"/>
        </w:rPr>
      </w:pPr>
      <w:r w:rsidRPr="003C550F">
        <w:rPr>
          <w:rFonts w:asciiTheme="majorHAnsi" w:hAnsiTheme="majorHAnsi" w:cstheme="minorHAnsi"/>
          <w:sz w:val="38"/>
        </w:rPr>
        <w:t xml:space="preserve">Tanveer </w:t>
      </w:r>
      <w:r w:rsidR="008959A3">
        <w:rPr>
          <w:rFonts w:asciiTheme="majorHAnsi" w:hAnsiTheme="majorHAnsi" w:cstheme="minorHAnsi"/>
          <w:sz w:val="38"/>
        </w:rPr>
        <w:t xml:space="preserve">- </w:t>
      </w:r>
      <w:r w:rsidR="008959A3" w:rsidRPr="008959A3">
        <w:rPr>
          <w:rFonts w:asciiTheme="majorHAnsi" w:hAnsiTheme="majorHAnsi" w:cstheme="minorHAnsi"/>
          <w:sz w:val="24"/>
        </w:rPr>
        <w:t>MBA, CMA (USA)</w:t>
      </w:r>
      <w:r w:rsidR="00803CD9">
        <w:rPr>
          <w:rFonts w:asciiTheme="majorHAnsi" w:hAnsiTheme="majorHAnsi" w:cstheme="minorHAnsi"/>
          <w:sz w:val="38"/>
        </w:rPr>
        <w:tab/>
      </w:r>
      <w:r w:rsidR="00803CD9">
        <w:rPr>
          <w:rFonts w:asciiTheme="majorHAnsi" w:hAnsiTheme="majorHAnsi" w:cstheme="minorHAnsi"/>
          <w:sz w:val="38"/>
        </w:rPr>
        <w:tab/>
      </w:r>
      <w:r w:rsidR="00803CD9">
        <w:rPr>
          <w:rFonts w:asciiTheme="majorHAnsi" w:hAnsiTheme="majorHAnsi" w:cstheme="minorHAnsi"/>
          <w:sz w:val="38"/>
        </w:rPr>
        <w:tab/>
      </w:r>
      <w:r w:rsidR="00803CD9">
        <w:rPr>
          <w:rFonts w:asciiTheme="majorHAnsi" w:hAnsiTheme="majorHAnsi" w:cstheme="minorHAnsi"/>
          <w:sz w:val="38"/>
        </w:rPr>
        <w:tab/>
      </w:r>
      <w:r w:rsidR="00803CD9">
        <w:rPr>
          <w:rFonts w:asciiTheme="majorHAnsi" w:hAnsiTheme="majorHAnsi" w:cstheme="minorHAnsi"/>
          <w:sz w:val="38"/>
        </w:rPr>
        <w:tab/>
      </w:r>
      <w:r w:rsidR="00803CD9">
        <w:rPr>
          <w:rFonts w:asciiTheme="majorHAnsi" w:hAnsiTheme="majorHAnsi" w:cstheme="minorHAnsi"/>
          <w:sz w:val="38"/>
        </w:rPr>
        <w:tab/>
      </w:r>
      <w:r w:rsidR="00803CD9">
        <w:rPr>
          <w:rFonts w:asciiTheme="majorHAnsi" w:hAnsiTheme="majorHAnsi" w:cstheme="minorHAnsi"/>
          <w:sz w:val="38"/>
        </w:rPr>
        <w:tab/>
      </w:r>
    </w:p>
    <w:p w:rsidR="00022685" w:rsidRDefault="00B716B5" w:rsidP="00022685">
      <w:pPr>
        <w:spacing w:line="240" w:lineRule="auto"/>
        <w:rPr>
          <w:rStyle w:val="Hyperlink"/>
          <w:rFonts w:asciiTheme="majorHAnsi" w:hAnsiTheme="majorHAnsi" w:cstheme="minorHAnsi"/>
        </w:rPr>
      </w:pPr>
      <w:r w:rsidRPr="00B716B5">
        <w:rPr>
          <w:rFonts w:asciiTheme="majorHAnsi" w:hAnsiTheme="majorHAnsi" w:cstheme="minorHAnsi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1" o:spid="_x0000_s1026" type="#_x0000_t69" style="position:absolute;margin-left:-69.75pt;margin-top:17.05pt;width:642pt;height:6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" adj="101" fillcolor="#666 [1951]" strokecolor="#666 [1951]" strokeweight="2pt"/>
        </w:pict>
      </w:r>
      <w:r w:rsidR="007D7148" w:rsidRPr="003C550F">
        <w:rPr>
          <w:rFonts w:asciiTheme="majorHAnsi" w:hAnsiTheme="majorHAnsi" w:cstheme="minorHAnsi"/>
        </w:rPr>
        <w:t xml:space="preserve">– </w:t>
      </w:r>
      <w:hyperlink r:id="rId9" w:history="1">
        <w:r w:rsidR="007E7E0D" w:rsidRPr="0096256B">
          <w:rPr>
            <w:rStyle w:val="Hyperlink"/>
            <w:rFonts w:asciiTheme="majorHAnsi" w:hAnsiTheme="majorHAnsi" w:cstheme="minorHAnsi"/>
          </w:rPr>
          <w:t>tanveer.379636@2freemail.com</w:t>
        </w:r>
      </w:hyperlink>
      <w:r w:rsidR="007E7E0D">
        <w:rPr>
          <w:rFonts w:asciiTheme="majorHAnsi" w:hAnsiTheme="majorHAnsi" w:cstheme="minorHAnsi"/>
        </w:rPr>
        <w:t xml:space="preserve"> </w:t>
      </w:r>
    </w:p>
    <w:p w:rsidR="00501916" w:rsidRPr="003C550F" w:rsidRDefault="00501916" w:rsidP="00022685">
      <w:pPr>
        <w:spacing w:line="240" w:lineRule="auto"/>
        <w:rPr>
          <w:rFonts w:asciiTheme="majorHAnsi" w:hAnsiTheme="majorHAnsi" w:cstheme="minorHAnsi"/>
          <w:b/>
          <w:sz w:val="28"/>
        </w:rPr>
      </w:pPr>
    </w:p>
    <w:p w:rsidR="00902B7B" w:rsidRPr="0078222A" w:rsidRDefault="00902B7B" w:rsidP="00776B1B">
      <w:pPr>
        <w:pStyle w:val="Heading3"/>
        <w:rPr>
          <w:sz w:val="26"/>
        </w:rPr>
      </w:pPr>
      <w:r w:rsidRPr="0078222A">
        <w:rPr>
          <w:sz w:val="26"/>
        </w:rPr>
        <w:t>Objective</w:t>
      </w:r>
      <w:r w:rsidRPr="0078222A">
        <w:rPr>
          <w:sz w:val="52"/>
        </w:rPr>
        <w:softHyphen/>
      </w:r>
      <w:r w:rsidRPr="0078222A">
        <w:rPr>
          <w:sz w:val="52"/>
        </w:rPr>
        <w:softHyphen/>
      </w:r>
    </w:p>
    <w:p w:rsidR="00902B7B" w:rsidRPr="00227D27" w:rsidRDefault="00CB1BD4" w:rsidP="00902B7B">
      <w:pPr>
        <w:spacing w:line="240" w:lineRule="auto"/>
        <w:rPr>
          <w:rFonts w:cstheme="minorHAnsi"/>
          <w:b/>
          <w:i w:val="0"/>
          <w:sz w:val="28"/>
        </w:rPr>
      </w:pPr>
      <w:r w:rsidRPr="00227D27">
        <w:rPr>
          <w:i w:val="0"/>
        </w:rPr>
        <w:t xml:space="preserve">Aiming for responsible position as an accounting professional in dynamic organization that thrive my knowledge and expertise personally and professionally </w:t>
      </w:r>
      <w:r w:rsidR="00AE073B" w:rsidRPr="00227D27">
        <w:rPr>
          <w:i w:val="0"/>
        </w:rPr>
        <w:t>that</w:t>
      </w:r>
      <w:r w:rsidRPr="00227D27">
        <w:rPr>
          <w:i w:val="0"/>
        </w:rPr>
        <w:t xml:space="preserve"> will lead to growth of organization.</w:t>
      </w:r>
    </w:p>
    <w:p w:rsidR="00902B7B" w:rsidRPr="0078222A" w:rsidRDefault="00902B7B" w:rsidP="00776B1B">
      <w:pPr>
        <w:pStyle w:val="Heading3"/>
        <w:rPr>
          <w:sz w:val="26"/>
        </w:rPr>
      </w:pPr>
      <w:r w:rsidRPr="0078222A">
        <w:rPr>
          <w:sz w:val="26"/>
        </w:rPr>
        <w:t>Skills</w:t>
      </w:r>
    </w:p>
    <w:p w:rsidR="00902B7B" w:rsidRDefault="00B716B5" w:rsidP="00902B7B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8" type="#_x0000_t185" style="position:absolute;margin-left:222.75pt;margin-top:224.25pt;width:233.25pt;height:111pt;z-index:25167769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" o:allowincell="f" adj="1739" filled="t" fillcolor="white [3212]" strokecolor="white [3212]" strokeweight="3pt">
            <v:textbox inset="3.6pt,,3.6pt">
              <w:txbxContent>
                <w:p w:rsidR="003279AF" w:rsidRPr="00902B7B" w:rsidRDefault="005C7EB3" w:rsidP="00902B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Internal Control</w:t>
                  </w:r>
                </w:p>
                <w:p w:rsidR="003279AF" w:rsidRPr="00902B7B" w:rsidRDefault="00D1486A" w:rsidP="00902B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Cash Flow Management</w:t>
                  </w:r>
                </w:p>
                <w:p w:rsidR="003279AF" w:rsidRDefault="00D1486A" w:rsidP="001C40B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External Audit</w:t>
                  </w:r>
                </w:p>
                <w:p w:rsidR="00D1486A" w:rsidRPr="00902B7B" w:rsidRDefault="001521F8" w:rsidP="00D1486A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Attention to Detail</w:t>
                  </w:r>
                </w:p>
                <w:p w:rsidR="003279AF" w:rsidRPr="00902B7B" w:rsidRDefault="001521F8" w:rsidP="00902B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ERP Microsoft Great Plains</w:t>
                  </w:r>
                </w:p>
                <w:p w:rsidR="003279AF" w:rsidRPr="00902B7B" w:rsidRDefault="005C7EB3" w:rsidP="00902B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 xml:space="preserve">QuickBooks, Peach Tree, </w:t>
                  </w:r>
                  <w:r w:rsidR="00225318"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Focus</w:t>
                  </w:r>
                </w:p>
                <w:p w:rsidR="003279AF" w:rsidRPr="00902B7B" w:rsidRDefault="003279AF" w:rsidP="00902B7B">
                  <w:pPr>
                    <w:spacing w:after="0"/>
                    <w:rPr>
                      <w:i w:val="0"/>
                      <w:iCs w:val="0"/>
                      <w:sz w:val="24"/>
                    </w:rPr>
                  </w:pPr>
                </w:p>
                <w:p w:rsidR="003279AF" w:rsidRPr="00902B7B" w:rsidRDefault="003279AF" w:rsidP="00902B7B">
                  <w:pPr>
                    <w:spacing w:after="0"/>
                    <w:jc w:val="center"/>
                    <w:rPr>
                      <w:i w:val="0"/>
                      <w:iCs w:val="0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cstheme="minorHAnsi"/>
          <w:b/>
          <w:noProof/>
          <w:sz w:val="28"/>
        </w:rPr>
        <w:pict>
          <v:shape id="_x0000_s1027" type="#_x0000_t185" style="position:absolute;margin-left:6pt;margin-top:220.5pt;width:231.75pt;height:111pt;z-index:25167360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" o:allowincell="f" adj="1739" filled="t" fillcolor="white [3212]" strokecolor="white [3212]" strokeweight="3pt">
            <v:textbox inset="3.6pt,,3.6pt">
              <w:txbxContent>
                <w:p w:rsidR="003279AF" w:rsidRPr="00902B7B" w:rsidRDefault="005C7EB3" w:rsidP="00902B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Financial Reporting</w:t>
                  </w:r>
                </w:p>
                <w:p w:rsidR="003279AF" w:rsidRPr="00902B7B" w:rsidRDefault="003279AF" w:rsidP="00902B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 xml:space="preserve">IFRS &amp; GAAP </w:t>
                  </w:r>
                </w:p>
                <w:p w:rsidR="003279AF" w:rsidRPr="005C7EB3" w:rsidRDefault="005C7EB3" w:rsidP="005C7EB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 w:rsidRPr="00902B7B"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 xml:space="preserve">Receivable </w:t>
                  </w:r>
                  <w:r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 xml:space="preserve">&amp; Payable </w:t>
                  </w:r>
                  <w:r w:rsidRPr="00902B7B"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Management</w:t>
                  </w:r>
                </w:p>
                <w:p w:rsidR="003279AF" w:rsidRPr="00902B7B" w:rsidRDefault="003279AF" w:rsidP="00902B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 w:rsidRPr="00902B7B"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Payroll via WPS</w:t>
                  </w:r>
                </w:p>
                <w:p w:rsidR="003279AF" w:rsidRPr="00902B7B" w:rsidRDefault="003279AF" w:rsidP="00902B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 w:rsidRPr="00902B7B"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GL Control</w:t>
                  </w:r>
                </w:p>
                <w:p w:rsidR="003279AF" w:rsidRPr="00902B7B" w:rsidRDefault="005C7EB3" w:rsidP="00902B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 w:val="0"/>
                      <w:iCs w:val="0"/>
                      <w:sz w:val="22"/>
                      <w:szCs w:val="22"/>
                    </w:rPr>
                    <w:t>Budgeting / Forecasting</w:t>
                  </w:r>
                </w:p>
                <w:p w:rsidR="003279AF" w:rsidRPr="00902B7B" w:rsidRDefault="003279AF" w:rsidP="00902B7B">
                  <w:pPr>
                    <w:spacing w:after="0"/>
                    <w:rPr>
                      <w:i w:val="0"/>
                      <w:iCs w:val="0"/>
                      <w:sz w:val="24"/>
                    </w:rPr>
                  </w:pPr>
                </w:p>
                <w:p w:rsidR="003279AF" w:rsidRPr="00902B7B" w:rsidRDefault="003279AF">
                  <w:pPr>
                    <w:spacing w:after="0"/>
                    <w:jc w:val="center"/>
                    <w:rPr>
                      <w:i w:val="0"/>
                      <w:iCs w:val="0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02B7B" w:rsidRDefault="00902B7B" w:rsidP="00902B7B">
      <w:pPr>
        <w:spacing w:line="240" w:lineRule="auto"/>
        <w:rPr>
          <w:rFonts w:cstheme="minorHAnsi"/>
          <w:b/>
          <w:sz w:val="28"/>
        </w:rPr>
      </w:pPr>
    </w:p>
    <w:p w:rsidR="00902B7B" w:rsidRDefault="00902B7B" w:rsidP="00902B7B">
      <w:pPr>
        <w:spacing w:line="240" w:lineRule="auto"/>
        <w:rPr>
          <w:rFonts w:cstheme="minorHAnsi"/>
          <w:b/>
          <w:sz w:val="28"/>
        </w:rPr>
      </w:pPr>
      <w:bookmarkStart w:id="0" w:name="_GoBack"/>
      <w:bookmarkEnd w:id="0"/>
    </w:p>
    <w:p w:rsidR="00902B7B" w:rsidRDefault="00902B7B" w:rsidP="00902B7B">
      <w:pPr>
        <w:spacing w:line="240" w:lineRule="auto"/>
        <w:rPr>
          <w:rFonts w:cstheme="minorHAnsi"/>
          <w:b/>
          <w:sz w:val="28"/>
        </w:rPr>
      </w:pPr>
    </w:p>
    <w:p w:rsidR="00902B7B" w:rsidRDefault="00902B7B" w:rsidP="00902B7B">
      <w:pPr>
        <w:spacing w:line="240" w:lineRule="auto"/>
        <w:rPr>
          <w:rFonts w:cstheme="minorHAnsi"/>
          <w:b/>
          <w:sz w:val="28"/>
        </w:rPr>
      </w:pPr>
    </w:p>
    <w:p w:rsidR="003C550F" w:rsidRPr="0078222A" w:rsidRDefault="00220905" w:rsidP="00776B1B">
      <w:pPr>
        <w:pStyle w:val="Heading3"/>
        <w:rPr>
          <w:sz w:val="26"/>
        </w:rPr>
      </w:pPr>
      <w:r w:rsidRPr="0078222A">
        <w:rPr>
          <w:sz w:val="26"/>
        </w:rPr>
        <w:t>Summary</w:t>
      </w:r>
    </w:p>
    <w:p w:rsidR="007D4512" w:rsidRPr="009B78BC" w:rsidRDefault="00AD2CE8" w:rsidP="00484A82">
      <w:pPr>
        <w:spacing w:after="0"/>
        <w:rPr>
          <w:i w:val="0"/>
          <w:sz w:val="22"/>
          <w:szCs w:val="22"/>
        </w:rPr>
      </w:pPr>
      <w:r w:rsidRPr="009B78BC">
        <w:rPr>
          <w:i w:val="0"/>
          <w:sz w:val="22"/>
          <w:szCs w:val="22"/>
        </w:rPr>
        <w:t xml:space="preserve">I have more than 7 years of experience including 4 years in Dubai, UAE currently working as </w:t>
      </w:r>
      <w:r w:rsidRPr="00E466B9">
        <w:rPr>
          <w:b/>
          <w:i w:val="0"/>
          <w:sz w:val="22"/>
          <w:szCs w:val="22"/>
        </w:rPr>
        <w:t>Accountant</w:t>
      </w:r>
      <w:r w:rsidRPr="009B78BC">
        <w:rPr>
          <w:i w:val="0"/>
          <w:sz w:val="22"/>
          <w:szCs w:val="22"/>
        </w:rPr>
        <w:t xml:space="preserve"> in Travel and Tourism Company with comprehensive background in preparing final accounts, strengthening internal controls, receivable and payable management, bank dealings, closing of accounts, management reporting and cash flow management.</w:t>
      </w:r>
    </w:p>
    <w:p w:rsidR="00220905" w:rsidRPr="0078222A" w:rsidRDefault="00220905" w:rsidP="00380C1D">
      <w:pPr>
        <w:pStyle w:val="Heading3"/>
        <w:tabs>
          <w:tab w:val="left" w:pos="3900"/>
        </w:tabs>
        <w:rPr>
          <w:sz w:val="26"/>
        </w:rPr>
      </w:pPr>
      <w:r w:rsidRPr="0078222A">
        <w:rPr>
          <w:sz w:val="26"/>
        </w:rPr>
        <w:t>Experience</w:t>
      </w:r>
      <w:r w:rsidR="00380C1D">
        <w:rPr>
          <w:sz w:val="26"/>
        </w:rPr>
        <w:tab/>
      </w:r>
    </w:p>
    <w:p w:rsidR="00957317" w:rsidRDefault="007022C8" w:rsidP="00D50B40">
      <w:pPr>
        <w:spacing w:line="240" w:lineRule="auto"/>
        <w:rPr>
          <w:rFonts w:cstheme="minorHAnsi"/>
          <w:b/>
          <w:sz w:val="22"/>
        </w:rPr>
      </w:pPr>
      <w:r w:rsidRPr="002502E2">
        <w:rPr>
          <w:rFonts w:cstheme="minorHAnsi"/>
          <w:b/>
          <w:sz w:val="22"/>
        </w:rPr>
        <w:t xml:space="preserve">Arab Link </w:t>
      </w:r>
      <w:r w:rsidR="00957317">
        <w:rPr>
          <w:rFonts w:cstheme="minorHAnsi"/>
          <w:b/>
          <w:sz w:val="22"/>
        </w:rPr>
        <w:t>Group</w:t>
      </w:r>
    </w:p>
    <w:p w:rsidR="007022C8" w:rsidRPr="002502E2" w:rsidRDefault="002502E2" w:rsidP="00D50B40">
      <w:pPr>
        <w:spacing w:line="240" w:lineRule="auto"/>
        <w:rPr>
          <w:rFonts w:cstheme="minorHAnsi"/>
          <w:b/>
          <w:sz w:val="22"/>
        </w:rPr>
      </w:pPr>
      <w:r w:rsidRPr="002502E2">
        <w:rPr>
          <w:rFonts w:cstheme="minorHAnsi"/>
          <w:b/>
          <w:sz w:val="22"/>
        </w:rPr>
        <w:t xml:space="preserve"> Dubai</w:t>
      </w:r>
      <w:r w:rsidR="007022C8" w:rsidRPr="002502E2"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>UAE</w:t>
      </w:r>
      <w:r w:rsidR="00957317">
        <w:rPr>
          <w:rFonts w:cstheme="minorHAnsi"/>
          <w:b/>
          <w:sz w:val="22"/>
        </w:rPr>
        <w:tab/>
      </w:r>
      <w:r w:rsidR="00957317">
        <w:rPr>
          <w:rFonts w:cstheme="minorHAnsi"/>
          <w:b/>
          <w:sz w:val="22"/>
        </w:rPr>
        <w:tab/>
      </w:r>
      <w:r w:rsidR="00957317">
        <w:rPr>
          <w:rFonts w:cstheme="minorHAnsi"/>
          <w:b/>
          <w:sz w:val="22"/>
        </w:rPr>
        <w:tab/>
      </w:r>
      <w:r w:rsidR="007022C8" w:rsidRPr="002502E2">
        <w:rPr>
          <w:rFonts w:cstheme="minorHAnsi"/>
          <w:b/>
          <w:sz w:val="22"/>
        </w:rPr>
        <w:tab/>
      </w:r>
      <w:r w:rsidR="00125610" w:rsidRPr="002502E2">
        <w:rPr>
          <w:rFonts w:cstheme="minorHAnsi"/>
          <w:b/>
          <w:sz w:val="22"/>
        </w:rPr>
        <w:tab/>
      </w:r>
      <w:r w:rsidR="007022C8" w:rsidRPr="002502E2">
        <w:rPr>
          <w:rFonts w:cstheme="minorHAnsi"/>
          <w:b/>
          <w:sz w:val="22"/>
        </w:rPr>
        <w:tab/>
      </w:r>
      <w:r w:rsidR="007022C8" w:rsidRPr="002502E2">
        <w:rPr>
          <w:rFonts w:cstheme="minorHAnsi"/>
          <w:b/>
          <w:sz w:val="22"/>
        </w:rPr>
        <w:tab/>
      </w:r>
      <w:r w:rsidR="006A3679" w:rsidRPr="002502E2">
        <w:rPr>
          <w:rFonts w:cstheme="minorHAnsi"/>
          <w:b/>
          <w:sz w:val="22"/>
        </w:rPr>
        <w:tab/>
      </w:r>
      <w:r w:rsidR="007022C8" w:rsidRPr="002502E2">
        <w:rPr>
          <w:rFonts w:cstheme="minorHAnsi"/>
          <w:b/>
          <w:sz w:val="22"/>
        </w:rPr>
        <w:t>January 2014 – Till now</w:t>
      </w:r>
    </w:p>
    <w:p w:rsidR="00125610" w:rsidRPr="0010406C" w:rsidRDefault="00125610" w:rsidP="00D50B40">
      <w:pPr>
        <w:spacing w:line="240" w:lineRule="auto"/>
        <w:rPr>
          <w:rFonts w:cstheme="minorHAnsi"/>
          <w:b/>
          <w:i w:val="0"/>
          <w:sz w:val="26"/>
        </w:rPr>
      </w:pPr>
      <w:r w:rsidRPr="0010406C">
        <w:rPr>
          <w:rFonts w:cstheme="minorHAnsi"/>
          <w:b/>
          <w:i w:val="0"/>
          <w:sz w:val="26"/>
        </w:rPr>
        <w:t>Accountant</w:t>
      </w:r>
    </w:p>
    <w:p w:rsidR="00A31779" w:rsidRPr="00A31779" w:rsidRDefault="00D35CFB" w:rsidP="00A3177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>
        <w:rPr>
          <w:rFonts w:cstheme="minorHAnsi"/>
          <w:i w:val="0"/>
          <w:szCs w:val="22"/>
        </w:rPr>
        <w:t>Preparation</w:t>
      </w:r>
      <w:r w:rsidR="00E46F23">
        <w:rPr>
          <w:rFonts w:cstheme="minorHAnsi"/>
          <w:i w:val="0"/>
          <w:szCs w:val="22"/>
        </w:rPr>
        <w:t xml:space="preserve"> of </w:t>
      </w:r>
      <w:r w:rsidR="00A31779">
        <w:rPr>
          <w:rFonts w:cstheme="minorHAnsi"/>
          <w:i w:val="0"/>
          <w:szCs w:val="22"/>
        </w:rPr>
        <w:t>various accounting reports and financial statements includes Balance Sheet, profit and loss, schedules of balance sheet and reports related to items of P</w:t>
      </w:r>
      <w:r w:rsidR="00324A7C">
        <w:rPr>
          <w:rFonts w:cstheme="minorHAnsi"/>
          <w:i w:val="0"/>
          <w:szCs w:val="22"/>
        </w:rPr>
        <w:t>&amp;</w:t>
      </w:r>
      <w:r w:rsidR="00A31779">
        <w:rPr>
          <w:rFonts w:cstheme="minorHAnsi"/>
          <w:i w:val="0"/>
          <w:szCs w:val="22"/>
        </w:rPr>
        <w:t xml:space="preserve">L account. </w:t>
      </w:r>
    </w:p>
    <w:p w:rsidR="00A31779" w:rsidRDefault="00A31779" w:rsidP="00D50B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>
        <w:rPr>
          <w:rFonts w:cstheme="minorHAnsi"/>
          <w:i w:val="0"/>
          <w:szCs w:val="22"/>
        </w:rPr>
        <w:t xml:space="preserve">Assist Finance manager in providing information and other schedules required by Internal and external auditors </w:t>
      </w:r>
    </w:p>
    <w:p w:rsidR="00A31779" w:rsidRDefault="00A31779" w:rsidP="00733153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>
        <w:rPr>
          <w:rFonts w:cstheme="minorHAnsi"/>
          <w:i w:val="0"/>
          <w:szCs w:val="22"/>
        </w:rPr>
        <w:t xml:space="preserve">Performing period closing procedure including payable process, receivable process, depreciation calculations and posting transactions </w:t>
      </w:r>
    </w:p>
    <w:p w:rsidR="00EE61FC" w:rsidRDefault="00EE61FC" w:rsidP="00733153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>
        <w:rPr>
          <w:rFonts w:cstheme="minorHAnsi"/>
          <w:i w:val="0"/>
          <w:szCs w:val="22"/>
        </w:rPr>
        <w:t>Assist Finance Manager in preparation of budget and other financial reports like cash flow analysis, cost analysis and quarterly income projections.</w:t>
      </w:r>
    </w:p>
    <w:p w:rsidR="007D1C75" w:rsidRPr="00733153" w:rsidRDefault="007D1C75" w:rsidP="00733153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>
        <w:rPr>
          <w:rFonts w:cstheme="minorHAnsi"/>
          <w:i w:val="0"/>
          <w:szCs w:val="22"/>
        </w:rPr>
        <w:t xml:space="preserve">Performing various banking activities like transfer letters, </w:t>
      </w:r>
      <w:r w:rsidR="004F7F6F">
        <w:rPr>
          <w:rFonts w:cstheme="minorHAnsi"/>
          <w:i w:val="0"/>
          <w:szCs w:val="22"/>
        </w:rPr>
        <w:t xml:space="preserve">Telegraphic transfers, bank guarantee, return of cheque etc. </w:t>
      </w:r>
    </w:p>
    <w:p w:rsidR="00E46F23" w:rsidRDefault="00BA18DD" w:rsidP="00D50B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>
        <w:rPr>
          <w:rFonts w:cstheme="minorHAnsi"/>
          <w:i w:val="0"/>
          <w:szCs w:val="22"/>
        </w:rPr>
        <w:t>Review</w:t>
      </w:r>
      <w:r w:rsidR="00E46F23">
        <w:rPr>
          <w:rFonts w:cstheme="minorHAnsi"/>
          <w:i w:val="0"/>
          <w:szCs w:val="22"/>
        </w:rPr>
        <w:t xml:space="preserve"> accurate recording of accounting transactions in receivable, payable and other accounting modules </w:t>
      </w:r>
    </w:p>
    <w:p w:rsidR="00D50B40" w:rsidRPr="00DF45E2" w:rsidRDefault="00D50B40" w:rsidP="00D50B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 w:rsidRPr="00DF45E2">
        <w:rPr>
          <w:rFonts w:cstheme="minorHAnsi"/>
          <w:i w:val="0"/>
          <w:szCs w:val="22"/>
        </w:rPr>
        <w:t>Prepare regular reports on weekly basis of A/R Aging, collections from customers and disputed cases</w:t>
      </w:r>
    </w:p>
    <w:p w:rsidR="00EF19EA" w:rsidRDefault="00EF19EA" w:rsidP="00D50B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>
        <w:rPr>
          <w:rFonts w:cstheme="minorHAnsi"/>
          <w:i w:val="0"/>
          <w:szCs w:val="22"/>
        </w:rPr>
        <w:t>Ensure appropriate accounting</w:t>
      </w:r>
      <w:r w:rsidR="00BA18DD">
        <w:rPr>
          <w:rFonts w:cstheme="minorHAnsi"/>
          <w:i w:val="0"/>
          <w:szCs w:val="22"/>
        </w:rPr>
        <w:t xml:space="preserve"> internal controls are in place.</w:t>
      </w:r>
    </w:p>
    <w:p w:rsidR="00D50B40" w:rsidRPr="00DF45E2" w:rsidRDefault="00D50B40" w:rsidP="00D50B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 w:rsidRPr="00DF45E2">
        <w:rPr>
          <w:rFonts w:cstheme="minorHAnsi"/>
          <w:i w:val="0"/>
          <w:szCs w:val="22"/>
        </w:rPr>
        <w:t xml:space="preserve">Reconciliation of accounts on weekly basis and up to date the customer accounts information </w:t>
      </w:r>
    </w:p>
    <w:p w:rsidR="00B61676" w:rsidRDefault="00B61676" w:rsidP="00D50B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>
        <w:rPr>
          <w:rFonts w:cstheme="minorHAnsi"/>
          <w:i w:val="0"/>
          <w:szCs w:val="22"/>
        </w:rPr>
        <w:lastRenderedPageBreak/>
        <w:t xml:space="preserve">Making schedule of payments and receipts, review over funds, prepaid payments and asset schedules. </w:t>
      </w:r>
    </w:p>
    <w:p w:rsidR="00D50B40" w:rsidRPr="00DF45E2" w:rsidRDefault="00D50B40" w:rsidP="00D50B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 w:rsidRPr="00DF45E2">
        <w:rPr>
          <w:rFonts w:cstheme="minorHAnsi"/>
          <w:i w:val="0"/>
          <w:szCs w:val="22"/>
        </w:rPr>
        <w:t>Suggestion of Increase / decrease credit limits of customers and inform management accordingly in monthly meeting of A/R aging.</w:t>
      </w:r>
      <w:r w:rsidR="00E05E03">
        <w:rPr>
          <w:rFonts w:cstheme="minorHAnsi"/>
          <w:i w:val="0"/>
          <w:szCs w:val="22"/>
        </w:rPr>
        <w:t xml:space="preserve"> Preparing MIS reports, customer analysis report, </w:t>
      </w:r>
      <w:r w:rsidR="00BE1E85">
        <w:rPr>
          <w:rFonts w:cstheme="minorHAnsi"/>
          <w:i w:val="0"/>
          <w:szCs w:val="22"/>
        </w:rPr>
        <w:t>and supplier</w:t>
      </w:r>
      <w:r w:rsidR="00E05E03">
        <w:rPr>
          <w:rFonts w:cstheme="minorHAnsi"/>
          <w:i w:val="0"/>
          <w:szCs w:val="22"/>
        </w:rPr>
        <w:t xml:space="preserve"> analysis report for management.</w:t>
      </w:r>
    </w:p>
    <w:p w:rsidR="002F4E7B" w:rsidRDefault="00BE1E85" w:rsidP="00D50B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>
        <w:rPr>
          <w:rFonts w:cstheme="minorHAnsi"/>
          <w:i w:val="0"/>
          <w:szCs w:val="22"/>
        </w:rPr>
        <w:t>Processing of employee payroll after considering terminated employees, leave, gratuity and time sheet. Creating provisions for payroll and projecting payroll cost for following month.</w:t>
      </w:r>
    </w:p>
    <w:p w:rsidR="00D50B40" w:rsidRPr="00DF45E2" w:rsidRDefault="00D50B40" w:rsidP="00D50B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Cs w:val="22"/>
        </w:rPr>
      </w:pPr>
      <w:r w:rsidRPr="00DF45E2">
        <w:rPr>
          <w:rFonts w:cstheme="minorHAnsi"/>
          <w:i w:val="0"/>
          <w:szCs w:val="22"/>
        </w:rPr>
        <w:t>Proper recording and filing of all transactions related to office expenses, supplier payments or other company payments</w:t>
      </w:r>
    </w:p>
    <w:p w:rsidR="00D50B40" w:rsidRPr="00E151EA" w:rsidRDefault="00D50B40" w:rsidP="00D50B40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i w:val="0"/>
        </w:rPr>
      </w:pPr>
      <w:r w:rsidRPr="00E151EA">
        <w:rPr>
          <w:rFonts w:cstheme="minorHAnsi"/>
          <w:i w:val="0"/>
        </w:rPr>
        <w:t>Reconciliation of bank accounts, petty cash accounts and review of transactions in all bank accounts of company</w:t>
      </w:r>
    </w:p>
    <w:p w:rsidR="00D50B40" w:rsidRPr="00E151EA" w:rsidRDefault="00D50B40" w:rsidP="00D50B40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i w:val="0"/>
        </w:rPr>
      </w:pPr>
      <w:r w:rsidRPr="00E151EA">
        <w:rPr>
          <w:rFonts w:cstheme="minorHAnsi"/>
          <w:i w:val="0"/>
        </w:rPr>
        <w:t>Proper check on company funds and preparation of inter company funds transfer if needed from one account to another.</w:t>
      </w:r>
    </w:p>
    <w:p w:rsidR="00286938" w:rsidRDefault="00017C84" w:rsidP="00017C84">
      <w:pPr>
        <w:spacing w:line="240" w:lineRule="auto"/>
        <w:rPr>
          <w:rFonts w:cstheme="minorHAnsi"/>
          <w:b/>
          <w:sz w:val="26"/>
        </w:rPr>
      </w:pPr>
      <w:r w:rsidRPr="0078222A">
        <w:rPr>
          <w:rFonts w:cstheme="minorHAnsi"/>
          <w:b/>
          <w:sz w:val="26"/>
        </w:rPr>
        <w:t>CureMD Incorporation</w:t>
      </w:r>
      <w:r w:rsidR="000713EC">
        <w:rPr>
          <w:rFonts w:cstheme="minorHAnsi"/>
          <w:b/>
          <w:sz w:val="26"/>
        </w:rPr>
        <w:t xml:space="preserve">, </w:t>
      </w:r>
    </w:p>
    <w:p w:rsidR="00017C84" w:rsidRDefault="000713EC" w:rsidP="00017C84">
      <w:pPr>
        <w:spacing w:line="240" w:lineRule="auto"/>
        <w:rPr>
          <w:rFonts w:cstheme="minorHAnsi"/>
          <w:b/>
          <w:sz w:val="22"/>
        </w:rPr>
      </w:pPr>
      <w:r>
        <w:rPr>
          <w:rFonts w:cstheme="minorHAnsi"/>
          <w:b/>
          <w:sz w:val="26"/>
        </w:rPr>
        <w:t>Lahore Pakistan.</w:t>
      </w:r>
      <w:r w:rsidR="00286938">
        <w:rPr>
          <w:rFonts w:cstheme="minorHAnsi"/>
          <w:b/>
          <w:sz w:val="26"/>
        </w:rPr>
        <w:tab/>
      </w:r>
      <w:r w:rsidR="00286938">
        <w:rPr>
          <w:rFonts w:cstheme="minorHAnsi"/>
          <w:b/>
          <w:sz w:val="26"/>
        </w:rPr>
        <w:tab/>
      </w:r>
      <w:r w:rsidR="00286938">
        <w:rPr>
          <w:rFonts w:cstheme="minorHAnsi"/>
          <w:b/>
          <w:sz w:val="26"/>
        </w:rPr>
        <w:tab/>
      </w:r>
      <w:r w:rsidR="00286938">
        <w:rPr>
          <w:rFonts w:cstheme="minorHAnsi"/>
          <w:b/>
          <w:sz w:val="26"/>
        </w:rPr>
        <w:tab/>
      </w:r>
      <w:r w:rsidR="00017C84">
        <w:rPr>
          <w:rFonts w:cstheme="minorHAnsi"/>
          <w:b/>
          <w:sz w:val="22"/>
        </w:rPr>
        <w:tab/>
      </w:r>
      <w:r w:rsidR="00017C84">
        <w:rPr>
          <w:rFonts w:cstheme="minorHAnsi"/>
          <w:b/>
          <w:sz w:val="22"/>
        </w:rPr>
        <w:tab/>
      </w:r>
      <w:r w:rsidR="00017C84">
        <w:rPr>
          <w:rFonts w:cstheme="minorHAnsi"/>
          <w:b/>
          <w:sz w:val="22"/>
        </w:rPr>
        <w:tab/>
        <w:t xml:space="preserve">        February 2011 – Nov, 2013</w:t>
      </w:r>
    </w:p>
    <w:p w:rsidR="00017C84" w:rsidRPr="0078222A" w:rsidRDefault="00F92A7E" w:rsidP="00017C84">
      <w:pPr>
        <w:spacing w:line="240" w:lineRule="auto"/>
        <w:rPr>
          <w:rFonts w:cstheme="minorHAnsi"/>
          <w:b/>
          <w:i w:val="0"/>
          <w:sz w:val="26"/>
        </w:rPr>
      </w:pPr>
      <w:r w:rsidRPr="0078222A">
        <w:rPr>
          <w:rFonts w:cstheme="minorHAnsi"/>
          <w:b/>
          <w:i w:val="0"/>
          <w:sz w:val="26"/>
        </w:rPr>
        <w:t>Accounts Executive:</w:t>
      </w:r>
    </w:p>
    <w:p w:rsidR="00692208" w:rsidRPr="00AC02D2" w:rsidRDefault="00AC02D2" w:rsidP="00AC02D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i w:val="0"/>
        </w:rPr>
      </w:pPr>
      <w:r w:rsidRPr="00AC02D2">
        <w:rPr>
          <w:rFonts w:cstheme="minorHAnsi"/>
          <w:i w:val="0"/>
        </w:rPr>
        <w:t>Daily Preparation and reconciliation of Bank Accounts</w:t>
      </w:r>
    </w:p>
    <w:p w:rsidR="00AC02D2" w:rsidRPr="00AC02D2" w:rsidRDefault="00AC02D2" w:rsidP="00AC02D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i w:val="0"/>
        </w:rPr>
      </w:pPr>
      <w:r w:rsidRPr="00AC02D2">
        <w:rPr>
          <w:rFonts w:cstheme="minorHAnsi"/>
          <w:i w:val="0"/>
        </w:rPr>
        <w:t>Payment of Petty Cash, compiling of petty cash vouchers, filling of vouchers and rectifications in petty cash balances</w:t>
      </w:r>
    </w:p>
    <w:p w:rsidR="00692208" w:rsidRPr="00AC02D2" w:rsidRDefault="00AC02D2" w:rsidP="00AC02D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i w:val="0"/>
        </w:rPr>
      </w:pPr>
      <w:r w:rsidRPr="00AC02D2">
        <w:rPr>
          <w:rFonts w:cstheme="minorHAnsi"/>
          <w:i w:val="0"/>
        </w:rPr>
        <w:t xml:space="preserve">Assist </w:t>
      </w:r>
      <w:r w:rsidR="0075756F">
        <w:rPr>
          <w:rFonts w:cstheme="minorHAnsi"/>
          <w:i w:val="0"/>
        </w:rPr>
        <w:t xml:space="preserve">Finance Manager </w:t>
      </w:r>
      <w:r w:rsidRPr="00AC02D2">
        <w:rPr>
          <w:rFonts w:cstheme="minorHAnsi"/>
          <w:i w:val="0"/>
        </w:rPr>
        <w:t>in Preparation of Budget</w:t>
      </w:r>
      <w:r w:rsidR="0075756F">
        <w:rPr>
          <w:rFonts w:cstheme="minorHAnsi"/>
          <w:i w:val="0"/>
        </w:rPr>
        <w:t xml:space="preserve"> of Company expected revenue and payments</w:t>
      </w:r>
      <w:r w:rsidRPr="00AC02D2">
        <w:rPr>
          <w:rFonts w:cstheme="minorHAnsi"/>
          <w:i w:val="0"/>
        </w:rPr>
        <w:tab/>
      </w:r>
    </w:p>
    <w:p w:rsidR="00AC02D2" w:rsidRPr="00AC02D2" w:rsidRDefault="002D303F" w:rsidP="00AC02D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i w:val="0"/>
        </w:rPr>
      </w:pPr>
      <w:r>
        <w:rPr>
          <w:rFonts w:cstheme="minorHAnsi"/>
          <w:i w:val="0"/>
        </w:rPr>
        <w:t xml:space="preserve">Assisting Finance Manager in </w:t>
      </w:r>
      <w:r w:rsidR="00AC02D2" w:rsidRPr="00AC02D2">
        <w:rPr>
          <w:rFonts w:cstheme="minorHAnsi"/>
          <w:i w:val="0"/>
        </w:rPr>
        <w:t>Implementation of Financial SOP for Account receivables</w:t>
      </w:r>
    </w:p>
    <w:p w:rsidR="00AC02D2" w:rsidRPr="00AC02D2" w:rsidRDefault="00AC02D2" w:rsidP="00AC02D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i w:val="0"/>
        </w:rPr>
      </w:pPr>
      <w:r w:rsidRPr="00AC02D2">
        <w:rPr>
          <w:rFonts w:cstheme="minorHAnsi"/>
          <w:i w:val="0"/>
        </w:rPr>
        <w:t>Preparation and Maintenance of Cash controls and General ledger</w:t>
      </w:r>
    </w:p>
    <w:p w:rsidR="00AC02D2" w:rsidRPr="00AC02D2" w:rsidRDefault="00AC02D2" w:rsidP="00AC02D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i w:val="0"/>
        </w:rPr>
      </w:pPr>
      <w:r w:rsidRPr="00AC02D2">
        <w:rPr>
          <w:rFonts w:cstheme="minorHAnsi"/>
          <w:i w:val="0"/>
        </w:rPr>
        <w:t>Customer Maintenance, Preparation of Work orders, Invoicing to customers in Quick books enterprise solution with a proper checking on Customer’s aging on weekly</w:t>
      </w:r>
    </w:p>
    <w:p w:rsidR="00AC02D2" w:rsidRPr="00AC02D2" w:rsidRDefault="009A4747" w:rsidP="00AC02D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i w:val="0"/>
        </w:rPr>
      </w:pPr>
      <w:r>
        <w:rPr>
          <w:rFonts w:cstheme="minorHAnsi"/>
          <w:i w:val="0"/>
        </w:rPr>
        <w:t xml:space="preserve">Preparation of </w:t>
      </w:r>
      <w:r w:rsidR="00AC02D2" w:rsidRPr="00AC02D2">
        <w:rPr>
          <w:rFonts w:cstheme="minorHAnsi"/>
          <w:i w:val="0"/>
        </w:rPr>
        <w:t xml:space="preserve">SOP </w:t>
      </w:r>
      <w:r>
        <w:rPr>
          <w:rFonts w:cstheme="minorHAnsi"/>
          <w:i w:val="0"/>
        </w:rPr>
        <w:t xml:space="preserve">with team members </w:t>
      </w:r>
      <w:r w:rsidR="00AC02D2" w:rsidRPr="00AC02D2">
        <w:rPr>
          <w:rFonts w:cstheme="minorHAnsi"/>
          <w:i w:val="0"/>
        </w:rPr>
        <w:t>for automatic invoicing, resolve client discrepancies along withclient’s communication</w:t>
      </w:r>
    </w:p>
    <w:p w:rsidR="00AC02D2" w:rsidRPr="00AC02D2" w:rsidRDefault="00AC02D2" w:rsidP="00AC02D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i w:val="0"/>
        </w:rPr>
      </w:pPr>
      <w:r w:rsidRPr="00AC02D2">
        <w:rPr>
          <w:rFonts w:cstheme="minorHAnsi"/>
          <w:i w:val="0"/>
        </w:rPr>
        <w:t>Reporting of Customer aging analysis of 60+ and 90+ customers on weekly basis</w:t>
      </w:r>
    </w:p>
    <w:p w:rsidR="00AC02D2" w:rsidRPr="00AC02D2" w:rsidRDefault="00AC02D2" w:rsidP="00AC02D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i w:val="0"/>
        </w:rPr>
      </w:pPr>
      <w:r w:rsidRPr="00AC02D2">
        <w:rPr>
          <w:rFonts w:cstheme="minorHAnsi"/>
          <w:i w:val="0"/>
        </w:rPr>
        <w:t>Managing clients payments, entering deposits in Quick books enterprise solution against respective customer accounts, reporting of daily deposits to Finance Manager</w:t>
      </w:r>
    </w:p>
    <w:p w:rsidR="00692208" w:rsidRPr="0078222A" w:rsidRDefault="00692208" w:rsidP="00692208">
      <w:pPr>
        <w:pStyle w:val="Heading3"/>
        <w:ind w:left="0"/>
        <w:rPr>
          <w:sz w:val="26"/>
        </w:rPr>
      </w:pPr>
      <w:r w:rsidRPr="0078222A">
        <w:rPr>
          <w:sz w:val="26"/>
        </w:rPr>
        <w:t>Education</w:t>
      </w:r>
    </w:p>
    <w:p w:rsidR="00692208" w:rsidRPr="00692208" w:rsidRDefault="00692208" w:rsidP="003C550F">
      <w:pPr>
        <w:spacing w:line="240" w:lineRule="auto"/>
        <w:rPr>
          <w:rFonts w:cstheme="minorHAnsi"/>
          <w:b/>
          <w:i w:val="0"/>
        </w:rPr>
      </w:pPr>
      <w:r w:rsidRPr="003D6ECE">
        <w:rPr>
          <w:rFonts w:cstheme="minorHAnsi"/>
          <w:b/>
          <w:i w:val="0"/>
        </w:rPr>
        <w:t>Certified Management Accountant (CMA</w:t>
      </w:r>
      <w:r w:rsidR="003D6ECE" w:rsidRPr="003D6ECE">
        <w:rPr>
          <w:rFonts w:cstheme="minorHAnsi"/>
          <w:b/>
          <w:i w:val="0"/>
        </w:rPr>
        <w:t>- USA</w:t>
      </w:r>
      <w:r w:rsidRPr="003D6ECE">
        <w:rPr>
          <w:rFonts w:cstheme="minorHAnsi"/>
          <w:b/>
          <w:i w:val="0"/>
        </w:rPr>
        <w:t xml:space="preserve">) </w:t>
      </w:r>
      <w:r w:rsidR="00375223">
        <w:rPr>
          <w:rFonts w:cstheme="minorHAnsi"/>
          <w:b/>
          <w:i w:val="0"/>
        </w:rPr>
        <w:tab/>
      </w:r>
      <w:r w:rsidRPr="003D6ECE">
        <w:rPr>
          <w:rFonts w:cstheme="minorHAnsi"/>
          <w:b/>
          <w:i w:val="0"/>
        </w:rPr>
        <w:tab/>
      </w:r>
      <w:r w:rsidRPr="003D6ECE">
        <w:rPr>
          <w:rFonts w:cstheme="minorHAnsi"/>
          <w:b/>
          <w:i w:val="0"/>
        </w:rPr>
        <w:tab/>
      </w:r>
      <w:r w:rsidRPr="003D6ECE">
        <w:rPr>
          <w:rFonts w:cstheme="minorHAnsi"/>
          <w:b/>
          <w:i w:val="0"/>
        </w:rPr>
        <w:tab/>
      </w:r>
      <w:r w:rsidRPr="003D6ECE">
        <w:rPr>
          <w:rFonts w:cstheme="minorHAnsi"/>
          <w:b/>
          <w:i w:val="0"/>
        </w:rPr>
        <w:tab/>
      </w:r>
      <w:r w:rsidRPr="003D6ECE">
        <w:rPr>
          <w:rFonts w:cstheme="minorHAnsi"/>
          <w:b/>
          <w:i w:val="0"/>
        </w:rPr>
        <w:tab/>
      </w:r>
      <w:r w:rsidR="00CB29F2">
        <w:rPr>
          <w:rFonts w:cstheme="minorHAnsi"/>
          <w:b/>
          <w:i w:val="0"/>
        </w:rPr>
        <w:tab/>
      </w:r>
      <w:r w:rsidR="00B85EA1">
        <w:rPr>
          <w:rFonts w:cstheme="minorHAnsi"/>
          <w:b/>
          <w:i w:val="0"/>
        </w:rPr>
        <w:t>2018</w:t>
      </w:r>
    </w:p>
    <w:p w:rsidR="00692208" w:rsidRPr="00692208" w:rsidRDefault="00692208" w:rsidP="003C550F">
      <w:pPr>
        <w:spacing w:line="240" w:lineRule="auto"/>
        <w:rPr>
          <w:rFonts w:cstheme="minorHAnsi"/>
        </w:rPr>
      </w:pPr>
      <w:r w:rsidRPr="00692208">
        <w:rPr>
          <w:rFonts w:cstheme="minorHAnsi"/>
        </w:rPr>
        <w:t xml:space="preserve">Institute of Management Accountant </w:t>
      </w:r>
    </w:p>
    <w:p w:rsidR="00692208" w:rsidRPr="003D6ECE" w:rsidRDefault="00692208" w:rsidP="003C550F">
      <w:pPr>
        <w:spacing w:line="240" w:lineRule="auto"/>
        <w:rPr>
          <w:rFonts w:cstheme="minorHAnsi"/>
          <w:b/>
          <w:sz w:val="26"/>
        </w:rPr>
      </w:pPr>
      <w:r w:rsidRPr="009E2C95">
        <w:rPr>
          <w:rFonts w:cstheme="minorHAnsi"/>
          <w:b/>
        </w:rPr>
        <w:t>Master in Business Administration (MBA – Finance)</w:t>
      </w:r>
      <w:r w:rsidRPr="009E2C95">
        <w:rPr>
          <w:rFonts w:cstheme="minorHAnsi"/>
          <w:b/>
          <w:sz w:val="24"/>
        </w:rPr>
        <w:tab/>
      </w:r>
      <w:r w:rsidRPr="009E2C95">
        <w:rPr>
          <w:rFonts w:cstheme="minorHAnsi"/>
          <w:b/>
          <w:sz w:val="24"/>
        </w:rPr>
        <w:tab/>
      </w:r>
      <w:r w:rsidRPr="009E2C95">
        <w:rPr>
          <w:rFonts w:cstheme="minorHAnsi"/>
          <w:b/>
          <w:sz w:val="24"/>
        </w:rPr>
        <w:tab/>
      </w:r>
      <w:r w:rsidRPr="009E2C95">
        <w:rPr>
          <w:rFonts w:cstheme="minorHAnsi"/>
          <w:b/>
          <w:sz w:val="24"/>
        </w:rPr>
        <w:tab/>
      </w:r>
      <w:r w:rsidRPr="009E2C95">
        <w:rPr>
          <w:rFonts w:cstheme="minorHAnsi"/>
          <w:b/>
          <w:sz w:val="24"/>
        </w:rPr>
        <w:tab/>
      </w:r>
      <w:r w:rsidR="009E2C95">
        <w:rPr>
          <w:rFonts w:cstheme="minorHAnsi"/>
          <w:b/>
          <w:sz w:val="26"/>
        </w:rPr>
        <w:tab/>
      </w:r>
      <w:r w:rsidR="003D6ECE">
        <w:rPr>
          <w:rFonts w:cstheme="minorHAnsi"/>
          <w:b/>
          <w:sz w:val="26"/>
        </w:rPr>
        <w:tab/>
      </w:r>
      <w:r w:rsidRPr="003D6ECE">
        <w:rPr>
          <w:rFonts w:cstheme="minorHAnsi"/>
          <w:b/>
          <w:i w:val="0"/>
          <w:sz w:val="18"/>
        </w:rPr>
        <w:t>2011-2013</w:t>
      </w:r>
    </w:p>
    <w:p w:rsidR="00692208" w:rsidRDefault="00692208" w:rsidP="003C550F">
      <w:pPr>
        <w:spacing w:line="240" w:lineRule="auto"/>
        <w:rPr>
          <w:rFonts w:cstheme="minorHAnsi"/>
        </w:rPr>
      </w:pPr>
      <w:r w:rsidRPr="00692208">
        <w:rPr>
          <w:rFonts w:cstheme="minorHAnsi"/>
        </w:rPr>
        <w:t>Superior University, Lahore Pakistan</w:t>
      </w:r>
    </w:p>
    <w:p w:rsidR="00290BF8" w:rsidRPr="003D6ECE" w:rsidRDefault="00290BF8" w:rsidP="00290BF8">
      <w:pPr>
        <w:spacing w:line="240" w:lineRule="auto"/>
        <w:rPr>
          <w:rFonts w:cstheme="minorHAnsi"/>
          <w:b/>
          <w:sz w:val="26"/>
        </w:rPr>
      </w:pPr>
      <w:r w:rsidRPr="003D6ECE">
        <w:rPr>
          <w:rFonts w:cstheme="minorHAnsi"/>
          <w:b/>
          <w:sz w:val="22"/>
        </w:rPr>
        <w:t xml:space="preserve">Bachelor in Commerce (B.Com </w:t>
      </w:r>
      <w:r w:rsidRPr="003D6ECE">
        <w:rPr>
          <w:rFonts w:cstheme="minorHAnsi"/>
          <w:b/>
          <w:sz w:val="16"/>
        </w:rPr>
        <w:t>(Hon.)</w:t>
      </w:r>
      <w:r w:rsidRPr="003D6ECE">
        <w:rPr>
          <w:rFonts w:cstheme="minorHAnsi"/>
          <w:b/>
          <w:sz w:val="22"/>
        </w:rPr>
        <w:t xml:space="preserve"> – Finance)</w:t>
      </w:r>
      <w:r w:rsidRPr="003D6ECE">
        <w:rPr>
          <w:rFonts w:cstheme="minorHAnsi"/>
          <w:b/>
          <w:sz w:val="26"/>
        </w:rPr>
        <w:tab/>
      </w:r>
      <w:r w:rsidRPr="003D6ECE">
        <w:rPr>
          <w:rFonts w:cstheme="minorHAnsi"/>
          <w:b/>
          <w:sz w:val="26"/>
        </w:rPr>
        <w:tab/>
      </w:r>
      <w:r w:rsidRPr="003D6ECE">
        <w:rPr>
          <w:rFonts w:cstheme="minorHAnsi"/>
          <w:b/>
          <w:sz w:val="26"/>
        </w:rPr>
        <w:tab/>
      </w:r>
      <w:r w:rsidRPr="003D6ECE">
        <w:rPr>
          <w:rFonts w:cstheme="minorHAnsi"/>
          <w:b/>
          <w:sz w:val="26"/>
        </w:rPr>
        <w:tab/>
      </w:r>
      <w:r w:rsidRPr="003D6ECE">
        <w:rPr>
          <w:rFonts w:cstheme="minorHAnsi"/>
          <w:b/>
          <w:sz w:val="26"/>
        </w:rPr>
        <w:tab/>
      </w:r>
      <w:r w:rsidRPr="003D6ECE">
        <w:rPr>
          <w:rFonts w:cstheme="minorHAnsi"/>
          <w:b/>
          <w:sz w:val="26"/>
        </w:rPr>
        <w:tab/>
      </w:r>
      <w:r w:rsidR="003D6ECE">
        <w:rPr>
          <w:rFonts w:cstheme="minorHAnsi"/>
          <w:b/>
          <w:sz w:val="26"/>
        </w:rPr>
        <w:tab/>
      </w:r>
      <w:r w:rsidRPr="003D6ECE">
        <w:rPr>
          <w:rFonts w:cstheme="minorHAnsi"/>
          <w:b/>
          <w:i w:val="0"/>
          <w:sz w:val="18"/>
        </w:rPr>
        <w:t>2006-2010</w:t>
      </w:r>
    </w:p>
    <w:p w:rsidR="00290BF8" w:rsidRDefault="00193522" w:rsidP="003C550F">
      <w:pPr>
        <w:spacing w:line="240" w:lineRule="auto"/>
        <w:rPr>
          <w:rFonts w:cstheme="minorHAnsi"/>
        </w:rPr>
      </w:pPr>
      <w:r>
        <w:rPr>
          <w:rFonts w:cstheme="minorHAnsi"/>
        </w:rPr>
        <w:t>Hailey College of Commerce, University of the Punjab</w:t>
      </w:r>
    </w:p>
    <w:p w:rsidR="003C550F" w:rsidRPr="0078222A" w:rsidRDefault="00220905" w:rsidP="000D53AA">
      <w:pPr>
        <w:pStyle w:val="Heading3"/>
        <w:rPr>
          <w:sz w:val="26"/>
        </w:rPr>
      </w:pPr>
      <w:r w:rsidRPr="0078222A">
        <w:rPr>
          <w:sz w:val="26"/>
        </w:rPr>
        <w:t>Personal Information</w:t>
      </w:r>
    </w:p>
    <w:p w:rsidR="00747A2F" w:rsidRPr="00F349C1" w:rsidRDefault="00747A2F" w:rsidP="00F349C1">
      <w:pPr>
        <w:spacing w:line="240" w:lineRule="auto"/>
        <w:ind w:firstLine="720"/>
        <w:rPr>
          <w:rFonts w:cstheme="minorHAnsi"/>
          <w:sz w:val="18"/>
        </w:rPr>
      </w:pPr>
      <w:r w:rsidRPr="00F349C1">
        <w:rPr>
          <w:rFonts w:cstheme="minorHAnsi"/>
          <w:sz w:val="18"/>
        </w:rPr>
        <w:t>Date of Birth:</w:t>
      </w:r>
      <w:r w:rsidRPr="00F349C1">
        <w:rPr>
          <w:rFonts w:cstheme="minorHAnsi"/>
          <w:sz w:val="18"/>
        </w:rPr>
        <w:tab/>
      </w:r>
      <w:r w:rsidRPr="00F349C1">
        <w:rPr>
          <w:rFonts w:cstheme="minorHAnsi"/>
          <w:sz w:val="18"/>
        </w:rPr>
        <w:tab/>
        <w:t>30-07-1989</w:t>
      </w:r>
    </w:p>
    <w:p w:rsidR="00747A2F" w:rsidRDefault="00747A2F" w:rsidP="00F349C1">
      <w:pPr>
        <w:spacing w:line="240" w:lineRule="auto"/>
        <w:ind w:firstLine="720"/>
        <w:rPr>
          <w:rFonts w:cstheme="minorHAnsi"/>
          <w:sz w:val="18"/>
        </w:rPr>
      </w:pPr>
      <w:r w:rsidRPr="00F349C1">
        <w:rPr>
          <w:rFonts w:cstheme="minorHAnsi"/>
          <w:sz w:val="18"/>
        </w:rPr>
        <w:t>Driving License:</w:t>
      </w:r>
      <w:r w:rsidRPr="00F349C1">
        <w:rPr>
          <w:rFonts w:cstheme="minorHAnsi"/>
          <w:sz w:val="18"/>
        </w:rPr>
        <w:tab/>
      </w:r>
      <w:r w:rsidRPr="00F349C1">
        <w:rPr>
          <w:rFonts w:cstheme="minorHAnsi"/>
          <w:sz w:val="18"/>
        </w:rPr>
        <w:tab/>
        <w:t>LMV (UAE)</w:t>
      </w:r>
    </w:p>
    <w:p w:rsidR="0089317F" w:rsidRPr="00FF4709" w:rsidRDefault="0089317F" w:rsidP="004E60D2">
      <w:pPr>
        <w:spacing w:line="240" w:lineRule="auto"/>
        <w:rPr>
          <w:rFonts w:cstheme="minorHAnsi"/>
          <w:u w:val="single"/>
        </w:rPr>
      </w:pPr>
    </w:p>
    <w:sectPr w:rsidR="0089317F" w:rsidRPr="00FF4709" w:rsidSect="005D342D">
      <w:pgSz w:w="12240" w:h="15840"/>
      <w:pgMar w:top="360" w:right="12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A1" w:rsidRDefault="00FB3CA1" w:rsidP="007D7148">
      <w:pPr>
        <w:spacing w:after="0" w:line="240" w:lineRule="auto"/>
      </w:pPr>
      <w:r>
        <w:separator/>
      </w:r>
    </w:p>
  </w:endnote>
  <w:endnote w:type="continuationSeparator" w:id="1">
    <w:p w:rsidR="00FB3CA1" w:rsidRDefault="00FB3CA1" w:rsidP="007D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A1" w:rsidRDefault="00FB3CA1" w:rsidP="007D7148">
      <w:pPr>
        <w:spacing w:after="0" w:line="240" w:lineRule="auto"/>
      </w:pPr>
      <w:r>
        <w:separator/>
      </w:r>
    </w:p>
  </w:footnote>
  <w:footnote w:type="continuationSeparator" w:id="1">
    <w:p w:rsidR="00FB3CA1" w:rsidRDefault="00FB3CA1" w:rsidP="007D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37D7"/>
    <w:multiLevelType w:val="hybridMultilevel"/>
    <w:tmpl w:val="D3225796"/>
    <w:lvl w:ilvl="0" w:tplc="4AB42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1254"/>
    <w:multiLevelType w:val="hybridMultilevel"/>
    <w:tmpl w:val="B618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26F"/>
    <w:multiLevelType w:val="hybridMultilevel"/>
    <w:tmpl w:val="CC2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6090"/>
    <w:multiLevelType w:val="hybridMultilevel"/>
    <w:tmpl w:val="758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E3345"/>
    <w:multiLevelType w:val="hybridMultilevel"/>
    <w:tmpl w:val="282A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E038E"/>
    <w:multiLevelType w:val="hybridMultilevel"/>
    <w:tmpl w:val="3596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D4915"/>
    <w:multiLevelType w:val="hybridMultilevel"/>
    <w:tmpl w:val="F684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67E4A"/>
    <w:multiLevelType w:val="hybridMultilevel"/>
    <w:tmpl w:val="752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7148"/>
    <w:rsid w:val="00010C15"/>
    <w:rsid w:val="00017C84"/>
    <w:rsid w:val="00022685"/>
    <w:rsid w:val="0003175B"/>
    <w:rsid w:val="00032B25"/>
    <w:rsid w:val="000713EC"/>
    <w:rsid w:val="000841FC"/>
    <w:rsid w:val="000C244F"/>
    <w:rsid w:val="000D53AA"/>
    <w:rsid w:val="0010406C"/>
    <w:rsid w:val="001116BF"/>
    <w:rsid w:val="00125610"/>
    <w:rsid w:val="00131A34"/>
    <w:rsid w:val="001330A6"/>
    <w:rsid w:val="00133DC9"/>
    <w:rsid w:val="00136672"/>
    <w:rsid w:val="001521F8"/>
    <w:rsid w:val="00172EE6"/>
    <w:rsid w:val="001923B7"/>
    <w:rsid w:val="00193522"/>
    <w:rsid w:val="001C40B9"/>
    <w:rsid w:val="001D1B62"/>
    <w:rsid w:val="00200422"/>
    <w:rsid w:val="00212DB2"/>
    <w:rsid w:val="0021307F"/>
    <w:rsid w:val="00220905"/>
    <w:rsid w:val="00223FF1"/>
    <w:rsid w:val="00225318"/>
    <w:rsid w:val="00227D27"/>
    <w:rsid w:val="00245169"/>
    <w:rsid w:val="002502E2"/>
    <w:rsid w:val="00257C4C"/>
    <w:rsid w:val="002861FA"/>
    <w:rsid w:val="00286938"/>
    <w:rsid w:val="00290BF8"/>
    <w:rsid w:val="00291767"/>
    <w:rsid w:val="002B499F"/>
    <w:rsid w:val="002D303F"/>
    <w:rsid w:val="002D5A58"/>
    <w:rsid w:val="002F0B6F"/>
    <w:rsid w:val="002F4E7B"/>
    <w:rsid w:val="00303803"/>
    <w:rsid w:val="00324A7C"/>
    <w:rsid w:val="00327733"/>
    <w:rsid w:val="003279AF"/>
    <w:rsid w:val="003306D1"/>
    <w:rsid w:val="00330DD2"/>
    <w:rsid w:val="00351173"/>
    <w:rsid w:val="00356D74"/>
    <w:rsid w:val="0036510A"/>
    <w:rsid w:val="00375223"/>
    <w:rsid w:val="00380C1D"/>
    <w:rsid w:val="003A54CA"/>
    <w:rsid w:val="003A682A"/>
    <w:rsid w:val="003B22E7"/>
    <w:rsid w:val="003B5767"/>
    <w:rsid w:val="003C550F"/>
    <w:rsid w:val="003D6ECE"/>
    <w:rsid w:val="004021D0"/>
    <w:rsid w:val="0040331C"/>
    <w:rsid w:val="00470317"/>
    <w:rsid w:val="004768BD"/>
    <w:rsid w:val="00484A82"/>
    <w:rsid w:val="00485C0E"/>
    <w:rsid w:val="004E60D2"/>
    <w:rsid w:val="004E681F"/>
    <w:rsid w:val="004F7F6F"/>
    <w:rsid w:val="00501916"/>
    <w:rsid w:val="00505376"/>
    <w:rsid w:val="005540FA"/>
    <w:rsid w:val="00563B22"/>
    <w:rsid w:val="005766AA"/>
    <w:rsid w:val="00593111"/>
    <w:rsid w:val="0059469A"/>
    <w:rsid w:val="005A3923"/>
    <w:rsid w:val="005B2117"/>
    <w:rsid w:val="005C7EB3"/>
    <w:rsid w:val="005D342D"/>
    <w:rsid w:val="005D4541"/>
    <w:rsid w:val="005E6712"/>
    <w:rsid w:val="005F37EA"/>
    <w:rsid w:val="00606A31"/>
    <w:rsid w:val="006751EC"/>
    <w:rsid w:val="00692208"/>
    <w:rsid w:val="00697486"/>
    <w:rsid w:val="006A3679"/>
    <w:rsid w:val="007022C8"/>
    <w:rsid w:val="00716733"/>
    <w:rsid w:val="00733153"/>
    <w:rsid w:val="00747A2F"/>
    <w:rsid w:val="0075756F"/>
    <w:rsid w:val="0076002D"/>
    <w:rsid w:val="00761688"/>
    <w:rsid w:val="00776B1B"/>
    <w:rsid w:val="0078107B"/>
    <w:rsid w:val="0078222A"/>
    <w:rsid w:val="007A070B"/>
    <w:rsid w:val="007D1C75"/>
    <w:rsid w:val="007D4512"/>
    <w:rsid w:val="007D7148"/>
    <w:rsid w:val="007E7E0D"/>
    <w:rsid w:val="007F069F"/>
    <w:rsid w:val="007F7613"/>
    <w:rsid w:val="00803CD9"/>
    <w:rsid w:val="00815EEF"/>
    <w:rsid w:val="00820AAF"/>
    <w:rsid w:val="00826F93"/>
    <w:rsid w:val="00861F9C"/>
    <w:rsid w:val="00862DD5"/>
    <w:rsid w:val="00880A2A"/>
    <w:rsid w:val="0089014C"/>
    <w:rsid w:val="0089317F"/>
    <w:rsid w:val="008959A3"/>
    <w:rsid w:val="008A2F58"/>
    <w:rsid w:val="008C3BC2"/>
    <w:rsid w:val="008C6417"/>
    <w:rsid w:val="00902B7B"/>
    <w:rsid w:val="00934181"/>
    <w:rsid w:val="00943ACB"/>
    <w:rsid w:val="00951C79"/>
    <w:rsid w:val="00957317"/>
    <w:rsid w:val="0097643F"/>
    <w:rsid w:val="00992F33"/>
    <w:rsid w:val="009A4747"/>
    <w:rsid w:val="009B78BC"/>
    <w:rsid w:val="009C7C15"/>
    <w:rsid w:val="009D0406"/>
    <w:rsid w:val="009D7F4B"/>
    <w:rsid w:val="009E2C95"/>
    <w:rsid w:val="009E3789"/>
    <w:rsid w:val="009F5D1A"/>
    <w:rsid w:val="00A31779"/>
    <w:rsid w:val="00A6629A"/>
    <w:rsid w:val="00A666DE"/>
    <w:rsid w:val="00A75EBE"/>
    <w:rsid w:val="00AB19A4"/>
    <w:rsid w:val="00AC02D2"/>
    <w:rsid w:val="00AD2CE8"/>
    <w:rsid w:val="00AE073B"/>
    <w:rsid w:val="00AE56F9"/>
    <w:rsid w:val="00B04CE1"/>
    <w:rsid w:val="00B47BE8"/>
    <w:rsid w:val="00B61676"/>
    <w:rsid w:val="00B66FBB"/>
    <w:rsid w:val="00B716B5"/>
    <w:rsid w:val="00B8262C"/>
    <w:rsid w:val="00B85EA1"/>
    <w:rsid w:val="00BA18DD"/>
    <w:rsid w:val="00BB7E58"/>
    <w:rsid w:val="00BC1A9A"/>
    <w:rsid w:val="00BE1E85"/>
    <w:rsid w:val="00C00890"/>
    <w:rsid w:val="00C12A84"/>
    <w:rsid w:val="00C21671"/>
    <w:rsid w:val="00C40C1E"/>
    <w:rsid w:val="00C6544B"/>
    <w:rsid w:val="00C8300C"/>
    <w:rsid w:val="00CB1BD4"/>
    <w:rsid w:val="00CB29F2"/>
    <w:rsid w:val="00CB429E"/>
    <w:rsid w:val="00CC16BF"/>
    <w:rsid w:val="00CC4116"/>
    <w:rsid w:val="00D10457"/>
    <w:rsid w:val="00D11B9C"/>
    <w:rsid w:val="00D1486A"/>
    <w:rsid w:val="00D35CFB"/>
    <w:rsid w:val="00D43CAB"/>
    <w:rsid w:val="00D464EA"/>
    <w:rsid w:val="00D50B40"/>
    <w:rsid w:val="00D81DE2"/>
    <w:rsid w:val="00D86377"/>
    <w:rsid w:val="00D94269"/>
    <w:rsid w:val="00DA4D9E"/>
    <w:rsid w:val="00DD2DF7"/>
    <w:rsid w:val="00DF45E2"/>
    <w:rsid w:val="00E05E03"/>
    <w:rsid w:val="00E151EA"/>
    <w:rsid w:val="00E2394C"/>
    <w:rsid w:val="00E27738"/>
    <w:rsid w:val="00E466B9"/>
    <w:rsid w:val="00E46F23"/>
    <w:rsid w:val="00E73942"/>
    <w:rsid w:val="00E91D61"/>
    <w:rsid w:val="00EA6E22"/>
    <w:rsid w:val="00EE61FC"/>
    <w:rsid w:val="00EF19EA"/>
    <w:rsid w:val="00F07D23"/>
    <w:rsid w:val="00F118CB"/>
    <w:rsid w:val="00F349C1"/>
    <w:rsid w:val="00F57966"/>
    <w:rsid w:val="00F92A7E"/>
    <w:rsid w:val="00FB18B6"/>
    <w:rsid w:val="00FB3CA1"/>
    <w:rsid w:val="00FD146F"/>
    <w:rsid w:val="00FD3FFC"/>
    <w:rsid w:val="00FD64F3"/>
    <w:rsid w:val="00FE5335"/>
    <w:rsid w:val="00FF000D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0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50F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50F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B1B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50F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50F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50F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50F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5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5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48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48"/>
  </w:style>
  <w:style w:type="paragraph" w:styleId="Footer">
    <w:name w:val="footer"/>
    <w:basedOn w:val="Normal"/>
    <w:link w:val="FooterChar"/>
    <w:uiPriority w:val="99"/>
    <w:unhideWhenUsed/>
    <w:rsid w:val="007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48"/>
  </w:style>
  <w:style w:type="paragraph" w:styleId="BalloonText">
    <w:name w:val="Balloon Text"/>
    <w:basedOn w:val="Normal"/>
    <w:link w:val="BalloonTextChar"/>
    <w:uiPriority w:val="99"/>
    <w:semiHidden/>
    <w:unhideWhenUsed/>
    <w:rsid w:val="007D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C550F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55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3C550F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C550F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76B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50F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50F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50F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50F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50F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50F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50F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50F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550F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3C550F"/>
    <w:rPr>
      <w:b/>
      <w:bCs/>
      <w:spacing w:val="0"/>
    </w:rPr>
  </w:style>
  <w:style w:type="character" w:styleId="Emphasis">
    <w:name w:val="Emphasis"/>
    <w:uiPriority w:val="20"/>
    <w:qFormat/>
    <w:rsid w:val="003C550F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3C55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50F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C550F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50F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50F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3C550F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3C55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3C550F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3C550F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3C550F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5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0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50F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50F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B1B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50F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50F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50F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50F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5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5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48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48"/>
  </w:style>
  <w:style w:type="paragraph" w:styleId="Footer">
    <w:name w:val="footer"/>
    <w:basedOn w:val="Normal"/>
    <w:link w:val="FooterChar"/>
    <w:uiPriority w:val="99"/>
    <w:unhideWhenUsed/>
    <w:rsid w:val="007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48"/>
  </w:style>
  <w:style w:type="paragraph" w:styleId="BalloonText">
    <w:name w:val="Balloon Text"/>
    <w:basedOn w:val="Normal"/>
    <w:link w:val="BalloonTextChar"/>
    <w:uiPriority w:val="99"/>
    <w:semiHidden/>
    <w:unhideWhenUsed/>
    <w:rsid w:val="007D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C550F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55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3C550F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C550F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76B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50F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50F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50F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50F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50F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50F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50F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50F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550F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3C550F"/>
    <w:rPr>
      <w:b/>
      <w:bCs/>
      <w:spacing w:val="0"/>
    </w:rPr>
  </w:style>
  <w:style w:type="character" w:styleId="Emphasis">
    <w:name w:val="Emphasis"/>
    <w:uiPriority w:val="20"/>
    <w:qFormat/>
    <w:rsid w:val="003C550F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3C55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50F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C550F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50F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50F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3C550F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3C55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3C550F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3C550F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3C550F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50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veer.379636@2free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38C4-9480-4882-A271-88660AE2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ashraf</dc:creator>
  <cp:lastModifiedBy>HRDESK4</cp:lastModifiedBy>
  <cp:revision>211</cp:revision>
  <dcterms:created xsi:type="dcterms:W3CDTF">2017-01-24T12:58:00Z</dcterms:created>
  <dcterms:modified xsi:type="dcterms:W3CDTF">2018-04-15T07:43:00Z</dcterms:modified>
</cp:coreProperties>
</file>