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8A" w:rsidRDefault="0010108A"/>
    <w:p w:rsidR="0010108A" w:rsidRDefault="0010108A"/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10512"/>
      </w:tblGrid>
      <w:tr w:rsidR="00692703" w:rsidRPr="00CF1A49" w:rsidTr="002D4539">
        <w:trPr>
          <w:trHeight w:val="1435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16952" w:rsidRDefault="00796E0C" w:rsidP="00616952">
            <w:pPr>
              <w:pStyle w:val="Title"/>
            </w:pPr>
            <w:r w:rsidRPr="0010108A">
              <w:rPr>
                <w:color w:val="253544" w:themeColor="accent6" w:themeShade="80"/>
              </w:rPr>
              <w:t>Hesham</w:t>
            </w:r>
            <w:r w:rsidR="00692703" w:rsidRPr="002D4539">
              <w:rPr>
                <w:color w:val="8BA5BF" w:themeColor="accent6" w:themeTint="99"/>
              </w:rPr>
              <w:t xml:space="preserve"> </w:t>
            </w:r>
          </w:p>
          <w:p w:rsidR="00692703" w:rsidRPr="00CF1A49" w:rsidRDefault="00616952" w:rsidP="00616952">
            <w:pPr>
              <w:pStyle w:val="ContactInfo"/>
              <w:contextualSpacing w:val="0"/>
            </w:pPr>
            <w:hyperlink r:id="rId7" w:history="1">
              <w:r w:rsidRPr="007C2A95">
                <w:rPr>
                  <w:rStyle w:val="Hyperlink"/>
                </w:rPr>
                <w:t>hesham.379662@2freemail.com</w:t>
              </w:r>
            </w:hyperlink>
            <w:r>
              <w:t xml:space="preserve"> 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153E8D" w:rsidP="00D87E89">
            <w:pPr>
              <w:ind w:left="0"/>
              <w:contextualSpacing w:val="0"/>
              <w:jc w:val="center"/>
            </w:pPr>
            <w:r w:rsidRPr="00153E8D">
              <w:t xml:space="preserve">Tactful and self-motivated HR Manager with </w:t>
            </w:r>
            <w:r>
              <w:t>10</w:t>
            </w:r>
            <w:r w:rsidRPr="00153E8D">
              <w:t xml:space="preserve"> years of extensive experience in handling human resource work within a large sized organization. Highly competent in developing and implementing HR strategies and initiatives aligned with the overall business strategy of the company.</w:t>
            </w:r>
          </w:p>
        </w:tc>
      </w:tr>
    </w:tbl>
    <w:p w:rsidR="00153E8D" w:rsidRDefault="00726293" w:rsidP="004E01EB">
      <w:pPr>
        <w:pStyle w:val="Heading1"/>
      </w:pPr>
      <w:r w:rsidRPr="00726293">
        <w:rPr>
          <w:noProof/>
          <w:color w:val="00BEC0" w:themeColor="accent2" w:themeTint="BF"/>
        </w:rPr>
        <w:pict>
          <v:rect id="Rectangle 10" o:spid="_x0000_s1026" style="position:absolute;left:0;text-align:left;margin-left:265.05pt;margin-top:39.35pt;width:213pt;height:24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" fillcolor="white [3212]" strokecolor="white [3212]" strokeweight="1pt">
            <v:textbox>
              <w:txbxContent>
                <w:p w:rsidR="002A2E29" w:rsidRDefault="002A2E29" w:rsidP="002A2E29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Performance management</w:t>
                  </w:r>
                </w:p>
              </w:txbxContent>
            </v:textbox>
          </v:rect>
        </w:pict>
      </w:r>
      <w:r w:rsidRPr="00726293">
        <w:rPr>
          <w:noProof/>
          <w:color w:val="00BEC0" w:themeColor="accent2" w:themeTint="BF"/>
        </w:rPr>
        <w:pict>
          <v:rect id="Rectangle 1" o:spid="_x0000_s1027" style="position:absolute;left:0;text-align:left;margin-left:38.55pt;margin-top:40.85pt;width:171.75pt;height:24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" fillcolor="white [3212]" strokecolor="white [3212]" strokeweight="1pt">
            <v:textbox>
              <w:txbxContent>
                <w:p w:rsidR="00AA3A79" w:rsidRDefault="00AA3A79" w:rsidP="00AA3A79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Hiring and </w:t>
                  </w:r>
                  <w:r w:rsidRPr="00AA3A79">
                    <w:t>retention</w:t>
                  </w:r>
                </w:p>
              </w:txbxContent>
            </v:textbox>
          </v:rect>
        </w:pict>
      </w:r>
      <w:r w:rsidR="00153E8D" w:rsidRPr="002D4539">
        <w:rPr>
          <w:color w:val="00BEC0" w:themeColor="accent2" w:themeTint="BF"/>
        </w:rPr>
        <w:t>HIGH lights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153E8D" w:rsidRPr="00153E8D" w:rsidTr="00AA3A79">
        <w:tc>
          <w:tcPr>
            <w:tcW w:w="9903" w:type="dxa"/>
          </w:tcPr>
          <w:p w:rsidR="00153E8D" w:rsidRPr="00153E8D" w:rsidRDefault="00726293" w:rsidP="00153E8D">
            <w:pPr>
              <w:contextualSpacing w:val="0"/>
            </w:pPr>
            <w:r>
              <w:rPr>
                <w:noProof/>
              </w:rPr>
              <w:pict>
                <v:rect id="Rectangle 11" o:spid="_x0000_s1028" style="position:absolute;left:0;text-align:left;margin-left:232.7pt;margin-top:12.2pt;width:171.7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" fillcolor="white [3212]" strokecolor="white [3212]" strokeweight="1pt">
                  <v:textbox>
                    <w:txbxContent>
                      <w:p w:rsidR="002A2E29" w:rsidRPr="00AA3A79" w:rsidRDefault="002A2E29" w:rsidP="002A2E2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>Labor law</w:t>
                        </w:r>
                      </w:p>
                    </w:txbxContent>
                  </v:textbox>
                </v:rect>
              </w:pict>
            </w:r>
          </w:p>
        </w:tc>
      </w:tr>
      <w:tr w:rsidR="00153E8D" w:rsidRPr="00153E8D" w:rsidTr="00AA3A79">
        <w:tc>
          <w:tcPr>
            <w:tcW w:w="9903" w:type="dxa"/>
            <w:tcMar>
              <w:top w:w="216" w:type="dxa"/>
            </w:tcMar>
          </w:tcPr>
          <w:p w:rsidR="00153E8D" w:rsidRPr="00153E8D" w:rsidRDefault="00726293" w:rsidP="00153E8D">
            <w:pPr>
              <w:contextualSpacing w:val="0"/>
            </w:pPr>
            <w:r>
              <w:rPr>
                <w:noProof/>
              </w:rPr>
              <w:pict>
                <v:rect id="Rectangle 3" o:spid="_x0000_s1029" style="position:absolute;left:0;text-align:left;margin-left:6.2pt;margin-top:6.75pt;width:186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" fillcolor="white [3212]" strokecolor="white [3212]" strokeweight="1pt">
                  <v:textbox>
                    <w:txbxContent>
                      <w:p w:rsidR="00AA3A79" w:rsidRDefault="002A2E29" w:rsidP="002A2E2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</w:pPr>
                        <w:r>
                          <w:t>Compensation / payroll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30" style="position:absolute;left:0;text-align:left;margin-left:6.2pt;margin-top:-10.5pt;width:205.5pt;height:2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" fillcolor="white [3212]" strokecolor="white [3212]" strokeweight="1pt">
                  <v:textbox>
                    <w:txbxContent>
                      <w:p w:rsidR="00AA3A79" w:rsidRPr="00AA3A79" w:rsidRDefault="002A2E29" w:rsidP="00AA3A79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t>Learning and d</w:t>
                        </w:r>
                        <w:r w:rsidR="00AA3A79" w:rsidRPr="00AA3A79">
                          <w:t>evelopment</w:t>
                        </w:r>
                        <w:r w:rsidR="00AA3A79"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12" o:spid="_x0000_s1031" style="position:absolute;left:0;text-align:left;margin-left:232.7pt;margin-top:4.5pt;width:186pt;height:24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" fillcolor="white [3212]" strokecolor="white [3212]" strokeweight="1pt">
                  <v:textbox>
                    <w:txbxContent>
                      <w:p w:rsidR="002A2E29" w:rsidRDefault="002A2E29" w:rsidP="002A2E2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</w:pPr>
                        <w:r>
                          <w:t xml:space="preserve">Innovative 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53E8D" w:rsidRDefault="00726293" w:rsidP="00153E8D">
      <w:pPr>
        <w:pStyle w:val="Heading1"/>
        <w:ind w:left="0"/>
      </w:pPr>
      <w:r>
        <w:rPr>
          <w:noProof/>
        </w:rPr>
        <w:pict>
          <v:rect id="Rectangle 13" o:spid="_x0000_s1032" style="position:absolute;margin-left:265.05pt;margin-top:10.55pt;width:186pt;height:24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" fillcolor="white [3212]" strokecolor="white [3212]" strokeweight="1pt">
            <v:textbox>
              <w:txbxContent>
                <w:p w:rsidR="002A2E29" w:rsidRDefault="0040621D" w:rsidP="0040621D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Organization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3" style="position:absolute;margin-left:38.55pt;margin-top:12.05pt;width:186pt;height:19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" fillcolor="white [3212]" strokecolor="white [3212]" strokeweight="1pt">
            <v:textbox>
              <w:txbxContent>
                <w:p w:rsidR="002A2E29" w:rsidRDefault="002A2E29" w:rsidP="002A2E29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Employee relations</w:t>
                  </w:r>
                </w:p>
              </w:txbxContent>
            </v:textbox>
          </v:rect>
        </w:pict>
      </w:r>
    </w:p>
    <w:p w:rsidR="00AA3A79" w:rsidRDefault="00AA3A79" w:rsidP="00153E8D">
      <w:pPr>
        <w:pStyle w:val="Heading1"/>
        <w:ind w:left="0"/>
      </w:pPr>
    </w:p>
    <w:p w:rsidR="004E01EB" w:rsidRPr="002D4539" w:rsidRDefault="00A86BBE" w:rsidP="004E01EB">
      <w:pPr>
        <w:pStyle w:val="Heading1"/>
        <w:rPr>
          <w:color w:val="00BEC0" w:themeColor="accent2" w:themeTint="BF"/>
        </w:rPr>
      </w:pPr>
      <w:r w:rsidRPr="002D4539">
        <w:rPr>
          <w:color w:val="00BEC0" w:themeColor="accent2" w:themeTint="BF"/>
        </w:rPr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1D0BF1" w:rsidRPr="00CF1A49" w:rsidTr="00E91591">
        <w:tc>
          <w:tcPr>
            <w:tcW w:w="9860" w:type="dxa"/>
          </w:tcPr>
          <w:p w:rsidR="00A86BBE" w:rsidRPr="00CF1A49" w:rsidRDefault="005E4989" w:rsidP="005E4989">
            <w:pPr>
              <w:pStyle w:val="Heading3"/>
              <w:contextualSpacing w:val="0"/>
              <w:outlineLvl w:val="2"/>
            </w:pPr>
            <w:r>
              <w:t>2016</w:t>
            </w:r>
            <w:r w:rsidR="00A86BBE" w:rsidRPr="00CF1A49">
              <w:t xml:space="preserve"> – </w:t>
            </w:r>
            <w:r>
              <w:t>2018</w:t>
            </w:r>
            <w:r w:rsidR="00A86BBE">
              <w:t xml:space="preserve"> </w:t>
            </w:r>
          </w:p>
          <w:p w:rsidR="00A86BBE" w:rsidRPr="00CF1A49" w:rsidRDefault="005E4989" w:rsidP="005E4989">
            <w:pPr>
              <w:pStyle w:val="Heading2"/>
              <w:contextualSpacing w:val="0"/>
              <w:outlineLvl w:val="1"/>
            </w:pPr>
            <w:r>
              <w:t>hr manager</w:t>
            </w:r>
            <w:r w:rsidR="00A86BBE">
              <w:t xml:space="preserve">, </w:t>
            </w:r>
            <w:r>
              <w:rPr>
                <w:rStyle w:val="SubtleReference"/>
              </w:rPr>
              <w:t xml:space="preserve">tiba real estate – </w:t>
            </w:r>
            <w:r w:rsidRPr="005E4989">
              <w:rPr>
                <w:rStyle w:val="SubtleReference"/>
                <w:sz w:val="24"/>
                <w:szCs w:val="24"/>
              </w:rPr>
              <w:t>alexandria, egypt</w:t>
            </w:r>
          </w:p>
          <w:p w:rsidR="005E4989" w:rsidRDefault="005E4989" w:rsidP="00570383">
            <w:pPr>
              <w:pStyle w:val="ListParagraph"/>
              <w:numPr>
                <w:ilvl w:val="0"/>
                <w:numId w:val="30"/>
              </w:numPr>
            </w:pPr>
            <w:r>
              <w:t>Develops and maintains a human resources system</w:t>
            </w:r>
            <w:r w:rsidR="00570383">
              <w:t>.</w:t>
            </w:r>
          </w:p>
          <w:p w:rsidR="005E4989" w:rsidRDefault="005E4989" w:rsidP="00570383">
            <w:pPr>
              <w:pStyle w:val="ListParagraph"/>
              <w:numPr>
                <w:ilvl w:val="0"/>
                <w:numId w:val="30"/>
              </w:numPr>
            </w:pPr>
            <w:r>
              <w:t>Identifies legal requirements and government reporting regulations affecting human resources functions</w:t>
            </w:r>
            <w:r w:rsidR="00570383">
              <w:t>.</w:t>
            </w:r>
            <w:r>
              <w:t xml:space="preserve"> </w:t>
            </w:r>
          </w:p>
          <w:p w:rsidR="005E4989" w:rsidRDefault="005E4989" w:rsidP="00570383">
            <w:pPr>
              <w:pStyle w:val="ListParagraph"/>
              <w:numPr>
                <w:ilvl w:val="0"/>
                <w:numId w:val="30"/>
              </w:numPr>
            </w:pPr>
            <w:r>
              <w:t>Recruits, interview</w:t>
            </w:r>
            <w:r w:rsidR="00570383">
              <w:t>s and tests.</w:t>
            </w:r>
          </w:p>
          <w:p w:rsidR="005E4989" w:rsidRDefault="00570383" w:rsidP="005E4989">
            <w:pPr>
              <w:pStyle w:val="ListParagraph"/>
              <w:numPr>
                <w:ilvl w:val="0"/>
                <w:numId w:val="30"/>
              </w:numPr>
            </w:pPr>
            <w:r>
              <w:t>Orientation</w:t>
            </w:r>
            <w:r w:rsidR="005E4989">
              <w:t xml:space="preserve"> to foster positive attitude toward Company goals.</w:t>
            </w:r>
          </w:p>
          <w:p w:rsidR="005E4989" w:rsidRDefault="00D3301F" w:rsidP="00D3301F">
            <w:pPr>
              <w:pStyle w:val="ListParagraph"/>
              <w:numPr>
                <w:ilvl w:val="0"/>
                <w:numId w:val="30"/>
              </w:numPr>
            </w:pPr>
            <w:r>
              <w:t>Hiring</w:t>
            </w:r>
            <w:r w:rsidR="005E4989">
              <w:t>, terminations, promotio</w:t>
            </w:r>
            <w:r>
              <w:t>ns, performance review and safety.</w:t>
            </w:r>
          </w:p>
          <w:p w:rsidR="005E4989" w:rsidRDefault="005E4989" w:rsidP="005E4989">
            <w:pPr>
              <w:pStyle w:val="ListParagraph"/>
              <w:numPr>
                <w:ilvl w:val="0"/>
                <w:numId w:val="30"/>
              </w:numPr>
            </w:pPr>
            <w:r>
              <w:t>Advises management in appropriate resolution of employee relations issues.</w:t>
            </w:r>
          </w:p>
          <w:p w:rsidR="005E4989" w:rsidRDefault="00D3301F" w:rsidP="005E4989">
            <w:pPr>
              <w:pStyle w:val="ListParagraph"/>
              <w:numPr>
                <w:ilvl w:val="0"/>
                <w:numId w:val="30"/>
              </w:numPr>
            </w:pPr>
            <w:r>
              <w:t>Policies</w:t>
            </w:r>
            <w:r w:rsidR="005E4989">
              <w:t>, procedures, and programs.</w:t>
            </w:r>
          </w:p>
          <w:p w:rsidR="005E4989" w:rsidRDefault="005E4989" w:rsidP="00D3301F">
            <w:pPr>
              <w:pStyle w:val="ListParagraph"/>
              <w:numPr>
                <w:ilvl w:val="0"/>
                <w:numId w:val="30"/>
              </w:numPr>
            </w:pPr>
            <w:r>
              <w:t>Administers performance review program t</w:t>
            </w:r>
          </w:p>
          <w:p w:rsidR="005E4989" w:rsidRDefault="00D3301F" w:rsidP="005E4989">
            <w:pPr>
              <w:pStyle w:val="ListParagraph"/>
              <w:numPr>
                <w:ilvl w:val="0"/>
                <w:numId w:val="30"/>
              </w:numPr>
            </w:pPr>
            <w:r>
              <w:t>Benefits</w:t>
            </w:r>
            <w:r w:rsidR="005E4989">
              <w:t xml:space="preserve"> programs such as life, health, and dental insurance, pension plans, vacation, sick leave, leave of absence, and employee assistance.</w:t>
            </w:r>
          </w:p>
          <w:p w:rsidR="005E4989" w:rsidRDefault="00D3301F" w:rsidP="005E4989">
            <w:pPr>
              <w:pStyle w:val="ListParagraph"/>
              <w:numPr>
                <w:ilvl w:val="0"/>
                <w:numId w:val="30"/>
              </w:numPr>
            </w:pPr>
            <w:r>
              <w:t>Budget</w:t>
            </w:r>
            <w:r w:rsidR="005E4989">
              <w:t xml:space="preserve"> of human resources operations.</w:t>
            </w:r>
          </w:p>
          <w:p w:rsidR="005E4989" w:rsidRDefault="00D3301F" w:rsidP="005E4989">
            <w:pPr>
              <w:pStyle w:val="ListParagraph"/>
              <w:numPr>
                <w:ilvl w:val="0"/>
                <w:numId w:val="30"/>
              </w:numPr>
            </w:pPr>
            <w:r>
              <w:t>Conducts</w:t>
            </w:r>
            <w:r w:rsidR="005E4989">
              <w:t xml:space="preserve"> exit interviews to determine reasons behind separations.</w:t>
            </w:r>
          </w:p>
          <w:p w:rsidR="001E3120" w:rsidRPr="00CF1A49" w:rsidRDefault="005E4989" w:rsidP="005E4989">
            <w:pPr>
              <w:pStyle w:val="ListParagraph"/>
              <w:numPr>
                <w:ilvl w:val="0"/>
                <w:numId w:val="30"/>
              </w:numPr>
            </w:pPr>
            <w:r>
              <w:t>Prepares reports and recommends procedures to reduce absenteeism and turnover.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5E4989" w:rsidRDefault="005E4989" w:rsidP="00D87E89">
            <w:pPr>
              <w:pStyle w:val="Heading3"/>
              <w:ind w:left="0"/>
              <w:contextualSpacing w:val="0"/>
              <w:outlineLvl w:val="2"/>
            </w:pPr>
          </w:p>
          <w:p w:rsidR="0010108A" w:rsidRDefault="0010108A" w:rsidP="00D3301F">
            <w:pPr>
              <w:pStyle w:val="Heading3"/>
              <w:ind w:left="0"/>
              <w:contextualSpacing w:val="0"/>
              <w:outlineLvl w:val="2"/>
            </w:pPr>
          </w:p>
          <w:p w:rsidR="00A86BBE" w:rsidRPr="00CF1A49" w:rsidRDefault="005E4989" w:rsidP="00A86BBE">
            <w:pPr>
              <w:pStyle w:val="Heading3"/>
              <w:contextualSpacing w:val="0"/>
              <w:outlineLvl w:val="2"/>
            </w:pPr>
            <w:r>
              <w:t>2013</w:t>
            </w:r>
            <w:r w:rsidR="00A86BBE" w:rsidRPr="00CF1A49">
              <w:t xml:space="preserve"> – </w:t>
            </w:r>
            <w:r>
              <w:t>2015</w:t>
            </w:r>
            <w:r w:rsidR="00A86BBE">
              <w:t xml:space="preserve"> </w:t>
            </w:r>
          </w:p>
          <w:p w:rsidR="00A86BBE" w:rsidRPr="00CF1A49" w:rsidRDefault="005E4989" w:rsidP="005E4989">
            <w:pPr>
              <w:pStyle w:val="Heading2"/>
              <w:contextualSpacing w:val="0"/>
              <w:outlineLvl w:val="1"/>
            </w:pPr>
            <w:r>
              <w:t>hr manager</w:t>
            </w:r>
            <w:r w:rsidR="00A86BBE">
              <w:t xml:space="preserve">, </w:t>
            </w:r>
            <w:r>
              <w:rPr>
                <w:rStyle w:val="SubtleReference"/>
              </w:rPr>
              <w:t xml:space="preserve">rotana group – </w:t>
            </w:r>
            <w:r w:rsidRPr="005E4989">
              <w:rPr>
                <w:rStyle w:val="SubtleReference"/>
                <w:sz w:val="24"/>
                <w:szCs w:val="24"/>
              </w:rPr>
              <w:t>Dubai, uae</w:t>
            </w:r>
          </w:p>
          <w:p w:rsidR="005E4989" w:rsidRPr="00D87E89" w:rsidRDefault="00D87E89" w:rsidP="00D87E89">
            <w:pPr>
              <w:pStyle w:val="ListParagraph"/>
              <w:numPr>
                <w:ilvl w:val="0"/>
                <w:numId w:val="40"/>
              </w:numPr>
            </w:pPr>
            <w:r w:rsidRPr="00D87E89">
              <w:t>Updating</w:t>
            </w:r>
            <w:r w:rsidR="005E4989" w:rsidRPr="00D87E89">
              <w:t xml:space="preserve"> job requirements and job descriptions for all positions. </w:t>
            </w:r>
          </w:p>
          <w:p w:rsidR="00D87E89" w:rsidRPr="00D87E89" w:rsidRDefault="005E4989" w:rsidP="00D87E89">
            <w:pPr>
              <w:pStyle w:val="ListParagraph"/>
              <w:numPr>
                <w:ilvl w:val="0"/>
                <w:numId w:val="40"/>
              </w:numPr>
            </w:pPr>
            <w:r w:rsidRPr="00D87E89">
              <w:t>Maintains organization staf</w:t>
            </w:r>
            <w:r w:rsidR="00D87E89">
              <w:t>f by establishing recruiting program.</w:t>
            </w:r>
          </w:p>
          <w:p w:rsidR="005E4989" w:rsidRDefault="005E4989" w:rsidP="00D87E89">
            <w:pPr>
              <w:pStyle w:val="ListParagraph"/>
              <w:numPr>
                <w:ilvl w:val="0"/>
                <w:numId w:val="40"/>
              </w:numPr>
            </w:pPr>
            <w:r>
              <w:t>Company policy regarding equal employment opportunities, compensation, and employee benefits.</w:t>
            </w:r>
          </w:p>
          <w:p w:rsidR="005E4989" w:rsidRDefault="00D87E89" w:rsidP="00D87E89">
            <w:pPr>
              <w:pStyle w:val="ListParagraph"/>
              <w:numPr>
                <w:ilvl w:val="0"/>
                <w:numId w:val="40"/>
              </w:numPr>
            </w:pPr>
            <w:r>
              <w:t>Conducting</w:t>
            </w:r>
            <w:r w:rsidR="005E4989">
              <w:t xml:space="preserve"> orientation and training programs.</w:t>
            </w:r>
          </w:p>
          <w:p w:rsidR="005E4989" w:rsidRDefault="005E4989" w:rsidP="00D87E89">
            <w:pPr>
              <w:pStyle w:val="ListParagraph"/>
              <w:numPr>
                <w:ilvl w:val="0"/>
                <w:numId w:val="40"/>
              </w:numPr>
            </w:pPr>
            <w:r>
              <w:t>Ensures planning, monitoring, and app</w:t>
            </w:r>
            <w:r w:rsidR="00D87E89">
              <w:t>raisal of employee work results.</w:t>
            </w:r>
          </w:p>
          <w:p w:rsidR="005E4989" w:rsidRDefault="005E4989" w:rsidP="00D87E89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>Maintains hi</w:t>
            </w:r>
            <w:r w:rsidR="00D87E89">
              <w:t>storical human resource records.</w:t>
            </w:r>
          </w:p>
          <w:p w:rsidR="005E4989" w:rsidRDefault="005E4989" w:rsidP="00D87E89">
            <w:pPr>
              <w:pStyle w:val="ListParagraph"/>
              <w:numPr>
                <w:ilvl w:val="0"/>
                <w:numId w:val="40"/>
              </w:numPr>
            </w:pPr>
            <w:r>
              <w:t>Completes human resource operational requireme</w:t>
            </w:r>
            <w:r w:rsidR="00D87E89">
              <w:t>nts.</w:t>
            </w:r>
          </w:p>
          <w:p w:rsidR="005E4989" w:rsidRDefault="005E4989" w:rsidP="00D87E89">
            <w:pPr>
              <w:pStyle w:val="ListParagraph"/>
              <w:numPr>
                <w:ilvl w:val="0"/>
                <w:numId w:val="40"/>
              </w:numPr>
            </w:pPr>
            <w:r>
              <w:t>Contributes to team effort by accomplishing related results as needed.</w:t>
            </w:r>
          </w:p>
          <w:p w:rsidR="005E4989" w:rsidRDefault="00D87E89" w:rsidP="00D87E89">
            <w:pPr>
              <w:pStyle w:val="ListParagraph"/>
              <w:numPr>
                <w:ilvl w:val="0"/>
                <w:numId w:val="40"/>
              </w:numPr>
            </w:pPr>
            <w:r>
              <w:t>Operate payroll system.</w:t>
            </w:r>
          </w:p>
          <w:p w:rsidR="005E4989" w:rsidRDefault="005E4989" w:rsidP="00D87E89">
            <w:pPr>
              <w:pStyle w:val="ListParagraph"/>
              <w:numPr>
                <w:ilvl w:val="0"/>
                <w:numId w:val="40"/>
              </w:numPr>
            </w:pPr>
            <w:r>
              <w:t>Manage company benefits</w:t>
            </w:r>
            <w:proofErr w:type="gramStart"/>
            <w:r w:rsidR="00D87E89">
              <w:t>.</w:t>
            </w:r>
            <w:r>
              <w:t>.</w:t>
            </w:r>
            <w:proofErr w:type="gramEnd"/>
          </w:p>
          <w:p w:rsidR="005E4989" w:rsidRDefault="005E4989" w:rsidP="00D87E89">
            <w:pPr>
              <w:ind w:left="0"/>
            </w:pPr>
          </w:p>
          <w:p w:rsidR="005E4989" w:rsidRDefault="005E4989" w:rsidP="005E4989">
            <w:pPr>
              <w:ind w:left="0"/>
            </w:pPr>
          </w:p>
          <w:p w:rsidR="005E4989" w:rsidRPr="005E4989" w:rsidRDefault="005E4989" w:rsidP="005E4989">
            <w:pPr>
              <w:contextualSpacing w:val="0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2009</w:t>
            </w:r>
            <w:r w:rsidRPr="005E4989">
              <w:rPr>
                <w:rFonts w:eastAsiaTheme="majorEastAsia" w:cstheme="majorBidi"/>
                <w:b/>
                <w:caps/>
                <w:szCs w:val="24"/>
              </w:rPr>
              <w:t xml:space="preserve"> – </w:t>
            </w:r>
            <w:r>
              <w:rPr>
                <w:rFonts w:eastAsiaTheme="majorEastAsia" w:cstheme="majorBidi"/>
                <w:b/>
                <w:caps/>
                <w:szCs w:val="24"/>
              </w:rPr>
              <w:t>2013</w:t>
            </w:r>
          </w:p>
          <w:p w:rsidR="005E4989" w:rsidRPr="005E4989" w:rsidRDefault="005E4989" w:rsidP="005E4989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Hr officer</w:t>
            </w:r>
            <w:r w:rsidRPr="005E4989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, </w:t>
            </w: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 xml:space="preserve">rotana hotel – </w:t>
            </w:r>
            <w:r w:rsidRPr="005E4989">
              <w:rPr>
                <w:rFonts w:eastAsiaTheme="majorEastAsia" w:cstheme="majorBidi"/>
                <w:caps/>
                <w:smallCaps/>
                <w:sz w:val="24"/>
                <w:szCs w:val="24"/>
              </w:rPr>
              <w:t>sharjah, uae</w:t>
            </w:r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>Assists with the administration of the day-to-day operations of HR functions and duties.</w:t>
            </w:r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 xml:space="preserve">Participate in the preparation of Human Resources budget. </w:t>
            </w:r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 xml:space="preserve">Maintain an up to date database for resume’s for future facilitation of recruitment needs. </w:t>
            </w:r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 xml:space="preserve">Conduct induction / orientation program for all newly joined employees as per the hotel standards. </w:t>
            </w:r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 xml:space="preserve">Receive employee complaints, suggestions and queries and make sure they have been handled properly. </w:t>
            </w:r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>Maintain an up to date computerized database of all employees.</w:t>
            </w:r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>Explain company personnel policies, benefits, and procedures to employees or job applicants.</w:t>
            </w:r>
          </w:p>
          <w:p w:rsidR="005E4989" w:rsidRDefault="005E4989" w:rsidP="00D87E89">
            <w:pPr>
              <w:pStyle w:val="ListParagraph"/>
              <w:numPr>
                <w:ilvl w:val="0"/>
                <w:numId w:val="35"/>
              </w:numPr>
            </w:pPr>
            <w:r>
              <w:t>Compile and prepare reports and documents pertaining to personnel activities</w:t>
            </w:r>
            <w:proofErr w:type="gramStart"/>
            <w:r>
              <w:t>..</w:t>
            </w:r>
            <w:proofErr w:type="gramEnd"/>
          </w:p>
          <w:p w:rsidR="005E4989" w:rsidRDefault="005E4989" w:rsidP="00782AB7">
            <w:pPr>
              <w:pStyle w:val="ListParagraph"/>
              <w:numPr>
                <w:ilvl w:val="0"/>
                <w:numId w:val="35"/>
              </w:numPr>
            </w:pPr>
            <w:r>
              <w:t xml:space="preserve">Process all types of visas including employment visas, residence visas for employees as well as entertainers, guests and as per requests from other Rotana Properties. </w:t>
            </w:r>
          </w:p>
          <w:p w:rsidR="00782AB7" w:rsidRDefault="00782AB7" w:rsidP="005E4989">
            <w:pPr>
              <w:contextualSpacing w:val="0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</w:p>
          <w:p w:rsidR="005E4989" w:rsidRPr="005E4989" w:rsidRDefault="00782AB7" w:rsidP="005E4989">
            <w:pPr>
              <w:contextualSpacing w:val="0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2007</w:t>
            </w:r>
            <w:r w:rsidR="005E4989" w:rsidRPr="005E4989">
              <w:rPr>
                <w:rFonts w:eastAsiaTheme="majorEastAsia" w:cstheme="majorBidi"/>
                <w:b/>
                <w:caps/>
                <w:szCs w:val="24"/>
              </w:rPr>
              <w:t xml:space="preserve"> – </w:t>
            </w:r>
            <w:r>
              <w:rPr>
                <w:rFonts w:eastAsiaTheme="majorEastAsia" w:cstheme="majorBidi"/>
                <w:b/>
                <w:caps/>
                <w:szCs w:val="24"/>
              </w:rPr>
              <w:t>2009</w:t>
            </w:r>
          </w:p>
          <w:p w:rsidR="005E4989" w:rsidRPr="005E4989" w:rsidRDefault="00782AB7" w:rsidP="005E4989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hr supervisor</w:t>
            </w:r>
            <w:r w:rsidR="005E4989" w:rsidRPr="005E4989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, </w:t>
            </w: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 xml:space="preserve">osman group – </w:t>
            </w:r>
            <w:r w:rsidRPr="00782AB7">
              <w:rPr>
                <w:rFonts w:eastAsiaTheme="majorEastAsia" w:cstheme="majorBidi"/>
                <w:caps/>
                <w:smallCaps/>
                <w:sz w:val="24"/>
                <w:szCs w:val="24"/>
              </w:rPr>
              <w:t>giza, egypt</w:t>
            </w:r>
          </w:p>
          <w:p w:rsidR="00782AB7" w:rsidRDefault="00782AB7" w:rsidP="00782AB7"/>
          <w:p w:rsidR="00782AB7" w:rsidRDefault="00782AB7" w:rsidP="00782AB7">
            <w:pPr>
              <w:pStyle w:val="ListParagraph"/>
              <w:numPr>
                <w:ilvl w:val="0"/>
                <w:numId w:val="37"/>
              </w:numPr>
            </w:pPr>
            <w:r>
              <w:t>Interface with operations management to determine staffing needs.</w:t>
            </w:r>
          </w:p>
          <w:p w:rsidR="00782AB7" w:rsidRDefault="00782AB7" w:rsidP="00782AB7">
            <w:pPr>
              <w:pStyle w:val="ListParagraph"/>
              <w:numPr>
                <w:ilvl w:val="0"/>
                <w:numId w:val="37"/>
              </w:numPr>
            </w:pPr>
            <w:r>
              <w:t>Prepare manpower forecast to project employment needs.</w:t>
            </w:r>
          </w:p>
          <w:p w:rsidR="00782AB7" w:rsidRDefault="00782AB7" w:rsidP="00782AB7">
            <w:pPr>
              <w:pStyle w:val="ListParagraph"/>
              <w:numPr>
                <w:ilvl w:val="0"/>
                <w:numId w:val="37"/>
              </w:numPr>
            </w:pPr>
            <w:r>
              <w:t>Responsible for the maintenance of all personnel files in the assigned district.</w:t>
            </w:r>
          </w:p>
          <w:p w:rsidR="00782AB7" w:rsidRDefault="00782AB7" w:rsidP="00D87E89">
            <w:pPr>
              <w:pStyle w:val="ListParagraph"/>
              <w:numPr>
                <w:ilvl w:val="0"/>
                <w:numId w:val="37"/>
              </w:numPr>
            </w:pPr>
            <w:r>
              <w:t xml:space="preserve">Maintains compliance with company policies and procedures </w:t>
            </w:r>
          </w:p>
          <w:p w:rsidR="00782AB7" w:rsidRDefault="00782AB7" w:rsidP="00782AB7">
            <w:pPr>
              <w:pStyle w:val="ListParagraph"/>
              <w:numPr>
                <w:ilvl w:val="0"/>
                <w:numId w:val="37"/>
              </w:numPr>
            </w:pPr>
            <w:r>
              <w:t>Perform audits as required for compliance with company policies and all regulatory requirements.</w:t>
            </w:r>
          </w:p>
          <w:p w:rsidR="005E4989" w:rsidRDefault="005E4989" w:rsidP="00D87E89">
            <w:pPr>
              <w:ind w:left="1152"/>
            </w:pPr>
          </w:p>
        </w:tc>
      </w:tr>
    </w:tbl>
    <w:p w:rsidR="00DA59AA" w:rsidRPr="002D4539" w:rsidRDefault="00E91591" w:rsidP="0097790C">
      <w:pPr>
        <w:pStyle w:val="Heading1"/>
        <w:rPr>
          <w:color w:val="00BEC0" w:themeColor="accent2" w:themeTint="BF"/>
        </w:rPr>
      </w:pPr>
      <w:r w:rsidRPr="002D4539">
        <w:rPr>
          <w:color w:val="00BEC0" w:themeColor="accent2" w:themeTint="BF"/>
        </w:rPr>
        <w:lastRenderedPageBreak/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1D0BF1" w:rsidRPr="00CF1A49" w:rsidTr="00E91591">
        <w:tc>
          <w:tcPr>
            <w:tcW w:w="9860" w:type="dxa"/>
          </w:tcPr>
          <w:p w:rsidR="001D0BF1" w:rsidRPr="00CF1A49" w:rsidRDefault="00782AB7" w:rsidP="001D0BF1">
            <w:pPr>
              <w:pStyle w:val="Heading3"/>
              <w:contextualSpacing w:val="0"/>
              <w:outlineLvl w:val="2"/>
            </w:pPr>
            <w:r>
              <w:t>2018</w:t>
            </w:r>
          </w:p>
          <w:p w:rsidR="001D0BF1" w:rsidRPr="00CF1A49" w:rsidRDefault="00782AB7" w:rsidP="001D0BF1">
            <w:pPr>
              <w:pStyle w:val="Heading2"/>
              <w:contextualSpacing w:val="0"/>
              <w:outlineLvl w:val="1"/>
            </w:pPr>
            <w:r>
              <w:t>MBA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Alexandria university </w:t>
            </w:r>
          </w:p>
          <w:p w:rsidR="007538DC" w:rsidRDefault="00782AB7" w:rsidP="007538DC">
            <w:pPr>
              <w:contextualSpacing w:val="0"/>
            </w:pPr>
            <w:r>
              <w:t xml:space="preserve">Master business administration  </w:t>
            </w:r>
          </w:p>
          <w:p w:rsidR="00782AB7" w:rsidRPr="00CF1A49" w:rsidRDefault="00782AB7" w:rsidP="007538DC">
            <w:pPr>
              <w:contextualSpacing w:val="0"/>
            </w:pPr>
            <w:r>
              <w:t>GPA  3.086 / B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D4539" w:rsidP="00E91591">
            <w:pPr>
              <w:pStyle w:val="Heading3"/>
              <w:contextualSpacing w:val="0"/>
              <w:outlineLvl w:val="2"/>
            </w:pPr>
            <w:r>
              <w:t>2006</w:t>
            </w:r>
          </w:p>
          <w:p w:rsidR="00E91591" w:rsidRPr="00CF1A49" w:rsidRDefault="002D4539" w:rsidP="00E91591">
            <w:pPr>
              <w:pStyle w:val="Heading2"/>
              <w:contextualSpacing w:val="0"/>
              <w:outlineLvl w:val="1"/>
            </w:pPr>
            <w:r w:rsidRPr="002D4539">
              <w:t>BACHELOR’S DEGREE, LAW</w:t>
            </w:r>
            <w:r w:rsidR="00E91591" w:rsidRPr="00CF1A49">
              <w:t xml:space="preserve">, </w:t>
            </w:r>
            <w:r w:rsidRPr="002D4539">
              <w:rPr>
                <w:rStyle w:val="SubtleReference"/>
              </w:rPr>
              <w:t>ALEXANDRIA UNIVERSITY</w:t>
            </w:r>
          </w:p>
          <w:p w:rsidR="00F61DF9" w:rsidRDefault="002D4539" w:rsidP="00E91591">
            <w:r>
              <w:t>GPA  1.069 / C</w:t>
            </w:r>
          </w:p>
        </w:tc>
      </w:tr>
    </w:tbl>
    <w:p w:rsidR="00B51D1B" w:rsidRPr="006E1507" w:rsidRDefault="00B51D1B" w:rsidP="001A0931">
      <w:bookmarkStart w:id="0" w:name="_GoBack"/>
      <w:bookmarkEnd w:id="0"/>
    </w:p>
    <w:sectPr w:rsidR="00B51D1B" w:rsidRPr="006E1507" w:rsidSect="00E91591">
      <w:headerReference w:type="default" r:id="rId8"/>
      <w:footerReference w:type="default" r:id="rId9"/>
      <w:headerReference w:type="first" r:id="rId10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E0" w:rsidRDefault="00F412E0" w:rsidP="0068194B">
      <w:r>
        <w:separator/>
      </w:r>
    </w:p>
    <w:p w:rsidR="00F412E0" w:rsidRDefault="00F412E0"/>
    <w:p w:rsidR="00F412E0" w:rsidRDefault="00F412E0"/>
  </w:endnote>
  <w:endnote w:type="continuationSeparator" w:id="0">
    <w:p w:rsidR="00F412E0" w:rsidRDefault="00F412E0" w:rsidP="0068194B">
      <w:r>
        <w:continuationSeparator/>
      </w:r>
    </w:p>
    <w:p w:rsidR="00F412E0" w:rsidRDefault="00F412E0"/>
    <w:p w:rsidR="00F412E0" w:rsidRDefault="00F412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58" w:rsidRPr="001A0931" w:rsidRDefault="002B2958" w:rsidP="001A0931">
    <w:pPr>
      <w:pStyle w:val="Footer"/>
      <w:ind w:lef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E0" w:rsidRDefault="00F412E0" w:rsidP="0068194B">
      <w:r>
        <w:separator/>
      </w:r>
    </w:p>
    <w:p w:rsidR="00F412E0" w:rsidRDefault="00F412E0"/>
    <w:p w:rsidR="00F412E0" w:rsidRDefault="00F412E0"/>
  </w:footnote>
  <w:footnote w:type="continuationSeparator" w:id="0">
    <w:p w:rsidR="00F412E0" w:rsidRDefault="00F412E0" w:rsidP="0068194B">
      <w:r>
        <w:continuationSeparator/>
      </w:r>
    </w:p>
    <w:p w:rsidR="00F412E0" w:rsidRDefault="00F412E0"/>
    <w:p w:rsidR="00F412E0" w:rsidRDefault="00F412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31" w:rsidRPr="001A0931" w:rsidRDefault="001A0931" w:rsidP="001A0931">
    <w:pPr>
      <w:pStyle w:val="Header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726293" w:rsidP="005A1B10">
    <w:pPr>
      <w:pStyle w:val="Header"/>
    </w:pPr>
    <w:r>
      <w:rPr>
        <w:noProof/>
      </w:rPr>
      <w:pict>
        <v:line id="Straight Connector 5" o:spid="_x0000_s4097" alt="Header dividing line" style="position:absolute;left:0;text-align:left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0DE05EA"/>
    <w:multiLevelType w:val="hybridMultilevel"/>
    <w:tmpl w:val="4812461E"/>
    <w:lvl w:ilvl="0" w:tplc="E9D0944C">
      <w:numFmt w:val="bullet"/>
      <w:lvlText w:val=""/>
      <w:lvlJc w:val="left"/>
      <w:pPr>
        <w:ind w:left="208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01E30B4C"/>
    <w:multiLevelType w:val="hybridMultilevel"/>
    <w:tmpl w:val="2A56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0737F5"/>
    <w:multiLevelType w:val="hybridMultilevel"/>
    <w:tmpl w:val="CEC4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247B8E"/>
    <w:multiLevelType w:val="hybridMultilevel"/>
    <w:tmpl w:val="A790C310"/>
    <w:lvl w:ilvl="0" w:tplc="E9D0944C"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12351E70"/>
    <w:multiLevelType w:val="hybridMultilevel"/>
    <w:tmpl w:val="DB3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F1E2C"/>
    <w:multiLevelType w:val="hybridMultilevel"/>
    <w:tmpl w:val="DFB49BEC"/>
    <w:lvl w:ilvl="0" w:tplc="E9D0944C">
      <w:numFmt w:val="bullet"/>
      <w:lvlText w:val=""/>
      <w:lvlJc w:val="left"/>
      <w:pPr>
        <w:ind w:left="208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17030AF9"/>
    <w:multiLevelType w:val="hybridMultilevel"/>
    <w:tmpl w:val="5E1608A6"/>
    <w:lvl w:ilvl="0" w:tplc="E9D0944C"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19D52F7A"/>
    <w:multiLevelType w:val="hybridMultilevel"/>
    <w:tmpl w:val="3504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1B704116"/>
    <w:multiLevelType w:val="hybridMultilevel"/>
    <w:tmpl w:val="6B5056B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1C2D25C7"/>
    <w:multiLevelType w:val="hybridMultilevel"/>
    <w:tmpl w:val="19E4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E13D87"/>
    <w:multiLevelType w:val="hybridMultilevel"/>
    <w:tmpl w:val="4A8A23D2"/>
    <w:lvl w:ilvl="0" w:tplc="E9D0944C">
      <w:numFmt w:val="bullet"/>
      <w:lvlText w:val=""/>
      <w:lvlJc w:val="left"/>
      <w:pPr>
        <w:ind w:left="208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21B6701E"/>
    <w:multiLevelType w:val="hybridMultilevel"/>
    <w:tmpl w:val="2AF2CB2A"/>
    <w:lvl w:ilvl="0" w:tplc="E9D0944C"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25B300EB"/>
    <w:multiLevelType w:val="hybridMultilevel"/>
    <w:tmpl w:val="F146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2644D"/>
    <w:multiLevelType w:val="hybridMultilevel"/>
    <w:tmpl w:val="727EA7B6"/>
    <w:lvl w:ilvl="0" w:tplc="A478070A">
      <w:numFmt w:val="bullet"/>
      <w:lvlText w:val="•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297E00BF"/>
    <w:multiLevelType w:val="hybridMultilevel"/>
    <w:tmpl w:val="8C6E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AD03CA"/>
    <w:multiLevelType w:val="hybridMultilevel"/>
    <w:tmpl w:val="04406AE6"/>
    <w:lvl w:ilvl="0" w:tplc="E9D0944C"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25766F6"/>
    <w:multiLevelType w:val="hybridMultilevel"/>
    <w:tmpl w:val="5948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9397B"/>
    <w:multiLevelType w:val="hybridMultilevel"/>
    <w:tmpl w:val="D978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178E8"/>
    <w:multiLevelType w:val="hybridMultilevel"/>
    <w:tmpl w:val="59F20A2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48581799"/>
    <w:multiLevelType w:val="hybridMultilevel"/>
    <w:tmpl w:val="F6B4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65D15D65"/>
    <w:multiLevelType w:val="hybridMultilevel"/>
    <w:tmpl w:val="8A7066CC"/>
    <w:lvl w:ilvl="0" w:tplc="E9D0944C">
      <w:numFmt w:val="bullet"/>
      <w:lvlText w:val=""/>
      <w:lvlJc w:val="left"/>
      <w:pPr>
        <w:ind w:left="9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>
    <w:nsid w:val="6F2D5531"/>
    <w:multiLevelType w:val="hybridMultilevel"/>
    <w:tmpl w:val="F2CC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275E4"/>
    <w:multiLevelType w:val="hybridMultilevel"/>
    <w:tmpl w:val="0BE84752"/>
    <w:lvl w:ilvl="0" w:tplc="A478070A">
      <w:numFmt w:val="bullet"/>
      <w:lvlText w:val="•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>
    <w:nsid w:val="70F2439B"/>
    <w:multiLevelType w:val="hybridMultilevel"/>
    <w:tmpl w:val="99CC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B5BA2"/>
    <w:multiLevelType w:val="hybridMultilevel"/>
    <w:tmpl w:val="5EF429AE"/>
    <w:lvl w:ilvl="0" w:tplc="E9D0944C"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76347FC9"/>
    <w:multiLevelType w:val="hybridMultilevel"/>
    <w:tmpl w:val="0B5E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F23F2"/>
    <w:multiLevelType w:val="hybridMultilevel"/>
    <w:tmpl w:val="7CF2AEF0"/>
    <w:lvl w:ilvl="0" w:tplc="A478070A">
      <w:numFmt w:val="bullet"/>
      <w:lvlText w:val="•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27"/>
  </w:num>
  <w:num w:numId="8">
    <w:abstractNumId w:val="2"/>
  </w:num>
  <w:num w:numId="9">
    <w:abstractNumId w:val="3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28"/>
  </w:num>
  <w:num w:numId="16">
    <w:abstractNumId w:val="11"/>
  </w:num>
  <w:num w:numId="17">
    <w:abstractNumId w:val="34"/>
  </w:num>
  <w:num w:numId="18">
    <w:abstractNumId w:val="36"/>
  </w:num>
  <w:num w:numId="19">
    <w:abstractNumId w:val="14"/>
  </w:num>
  <w:num w:numId="20">
    <w:abstractNumId w:val="23"/>
  </w:num>
  <w:num w:numId="21">
    <w:abstractNumId w:val="20"/>
  </w:num>
  <w:num w:numId="22">
    <w:abstractNumId w:val="17"/>
  </w:num>
  <w:num w:numId="23">
    <w:abstractNumId w:val="31"/>
  </w:num>
  <w:num w:numId="24">
    <w:abstractNumId w:val="30"/>
  </w:num>
  <w:num w:numId="25">
    <w:abstractNumId w:val="38"/>
  </w:num>
  <w:num w:numId="26">
    <w:abstractNumId w:val="25"/>
  </w:num>
  <w:num w:numId="27">
    <w:abstractNumId w:val="29"/>
  </w:num>
  <w:num w:numId="28">
    <w:abstractNumId w:val="19"/>
  </w:num>
  <w:num w:numId="29">
    <w:abstractNumId w:val="39"/>
  </w:num>
  <w:num w:numId="30">
    <w:abstractNumId w:val="35"/>
  </w:num>
  <w:num w:numId="31">
    <w:abstractNumId w:val="24"/>
  </w:num>
  <w:num w:numId="32">
    <w:abstractNumId w:val="33"/>
  </w:num>
  <w:num w:numId="33">
    <w:abstractNumId w:val="22"/>
  </w:num>
  <w:num w:numId="34">
    <w:abstractNumId w:val="37"/>
  </w:num>
  <w:num w:numId="35">
    <w:abstractNumId w:val="26"/>
  </w:num>
  <w:num w:numId="36">
    <w:abstractNumId w:val="16"/>
  </w:num>
  <w:num w:numId="37">
    <w:abstractNumId w:val="13"/>
  </w:num>
  <w:num w:numId="38">
    <w:abstractNumId w:val="21"/>
  </w:num>
  <w:num w:numId="39">
    <w:abstractNumId w:val="1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108A"/>
    <w:rsid w:val="001045A8"/>
    <w:rsid w:val="00114A91"/>
    <w:rsid w:val="001427E1"/>
    <w:rsid w:val="00153E8D"/>
    <w:rsid w:val="00163668"/>
    <w:rsid w:val="00171566"/>
    <w:rsid w:val="00174676"/>
    <w:rsid w:val="001755A8"/>
    <w:rsid w:val="00184014"/>
    <w:rsid w:val="00192008"/>
    <w:rsid w:val="001A0931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A2E29"/>
    <w:rsid w:val="002B2958"/>
    <w:rsid w:val="002B3FC8"/>
    <w:rsid w:val="002D23C5"/>
    <w:rsid w:val="002D4539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21D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0383"/>
    <w:rsid w:val="005740D7"/>
    <w:rsid w:val="005A0F26"/>
    <w:rsid w:val="005A1B10"/>
    <w:rsid w:val="005A6850"/>
    <w:rsid w:val="005B1B1B"/>
    <w:rsid w:val="005C5932"/>
    <w:rsid w:val="005D3CA7"/>
    <w:rsid w:val="005D4CC1"/>
    <w:rsid w:val="005E4989"/>
    <w:rsid w:val="005F4B91"/>
    <w:rsid w:val="005F55D2"/>
    <w:rsid w:val="0061695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6293"/>
    <w:rsid w:val="00733E0A"/>
    <w:rsid w:val="00740FBF"/>
    <w:rsid w:val="0074403D"/>
    <w:rsid w:val="00746D44"/>
    <w:rsid w:val="007538DC"/>
    <w:rsid w:val="00757803"/>
    <w:rsid w:val="00782AB7"/>
    <w:rsid w:val="0079206B"/>
    <w:rsid w:val="00796076"/>
    <w:rsid w:val="00796E0C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A3A79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301F"/>
    <w:rsid w:val="00D37CD3"/>
    <w:rsid w:val="00D55345"/>
    <w:rsid w:val="00D61E5F"/>
    <w:rsid w:val="00D66A52"/>
    <w:rsid w:val="00D66EFA"/>
    <w:rsid w:val="00D72A2D"/>
    <w:rsid w:val="00D87E89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12E0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89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89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esham.379662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348370422</cp:lastModifiedBy>
  <cp:revision>4</cp:revision>
  <dcterms:created xsi:type="dcterms:W3CDTF">2018-04-12T23:31:00Z</dcterms:created>
  <dcterms:modified xsi:type="dcterms:W3CDTF">2018-04-20T12:24:00Z</dcterms:modified>
  <cp:category/>
</cp:coreProperties>
</file>