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14" w:rsidRDefault="000D6104">
      <w:pPr>
        <w:jc w:val="center"/>
        <w:rPr>
          <w:sz w:val="20"/>
          <w:szCs w:val="20"/>
        </w:rPr>
      </w:pPr>
      <w:r>
        <w:rPr>
          <w:rFonts w:ascii="Verdana" w:eastAsia="Verdana" w:hAnsi="Verdana" w:cs="Verdana"/>
          <w:b/>
          <w:bCs/>
          <w:sz w:val="20"/>
          <w:szCs w:val="20"/>
          <w:u w:val="single"/>
        </w:rPr>
        <w:t>RESUME</w:t>
      </w:r>
    </w:p>
    <w:p w:rsidR="007F5E14" w:rsidRDefault="007F5E14">
      <w:pPr>
        <w:spacing w:line="283" w:lineRule="exact"/>
        <w:rPr>
          <w:sz w:val="24"/>
          <w:szCs w:val="24"/>
        </w:rPr>
      </w:pPr>
    </w:p>
    <w:p w:rsidR="007F5E14" w:rsidRDefault="000D6104">
      <w:pPr>
        <w:rPr>
          <w:sz w:val="20"/>
          <w:szCs w:val="20"/>
        </w:rPr>
      </w:pPr>
      <w:r>
        <w:rPr>
          <w:rFonts w:ascii="Verdana" w:eastAsia="Verdana" w:hAnsi="Verdana" w:cs="Verdana"/>
          <w:b/>
          <w:bCs/>
          <w:sz w:val="24"/>
          <w:szCs w:val="24"/>
        </w:rPr>
        <w:t>FATIMA</w:t>
      </w:r>
    </w:p>
    <w:p w:rsidR="007F5E14" w:rsidRDefault="000D6104">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4886325</wp:posOffset>
            </wp:positionH>
            <wp:positionV relativeFrom="paragraph">
              <wp:posOffset>-70485</wp:posOffset>
            </wp:positionV>
            <wp:extent cx="1226185"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226185" cy="1390650"/>
                    </a:xfrm>
                    <a:prstGeom prst="rect">
                      <a:avLst/>
                    </a:prstGeom>
                    <a:noFill/>
                  </pic:spPr>
                </pic:pic>
              </a:graphicData>
            </a:graphic>
          </wp:anchor>
        </w:drawing>
      </w:r>
    </w:p>
    <w:p w:rsidR="007F5E14" w:rsidRDefault="007F5E14">
      <w:pPr>
        <w:spacing w:line="3" w:lineRule="exact"/>
        <w:rPr>
          <w:sz w:val="24"/>
          <w:szCs w:val="24"/>
        </w:rPr>
      </w:pPr>
    </w:p>
    <w:p w:rsidR="007F5E14" w:rsidRDefault="000D6104" w:rsidP="000D6104">
      <w:pPr>
        <w:rPr>
          <w:rFonts w:ascii="Verdana" w:eastAsia="Verdana" w:hAnsi="Verdana" w:cs="Verdana"/>
          <w:color w:val="0563C1"/>
          <w:sz w:val="20"/>
          <w:szCs w:val="20"/>
        </w:rPr>
      </w:pPr>
      <w:r>
        <w:rPr>
          <w:rFonts w:ascii="Verdana" w:eastAsia="Verdana" w:hAnsi="Verdana" w:cs="Verdana"/>
          <w:sz w:val="20"/>
          <w:szCs w:val="20"/>
        </w:rPr>
        <w:t xml:space="preserve">Email: </w:t>
      </w:r>
      <w:hyperlink r:id="rId6" w:history="1">
        <w:r w:rsidRPr="003B5C68">
          <w:rPr>
            <w:rStyle w:val="Hyperlink"/>
            <w:rFonts w:ascii="Verdana" w:eastAsia="Verdana" w:hAnsi="Verdana" w:cs="Verdana"/>
            <w:sz w:val="20"/>
            <w:szCs w:val="20"/>
          </w:rPr>
          <w:t>Fatima.379843@2freemail.com</w:t>
        </w:r>
      </w:hyperlink>
      <w:r>
        <w:rPr>
          <w:rFonts w:ascii="Verdana" w:eastAsia="Verdana" w:hAnsi="Verdana" w:cs="Verdana"/>
          <w:color w:val="0563C1"/>
          <w:sz w:val="20"/>
          <w:szCs w:val="20"/>
        </w:rPr>
        <w:t xml:space="preserve"> </w:t>
      </w:r>
    </w:p>
    <w:p w:rsidR="000D6104" w:rsidRDefault="000D6104" w:rsidP="000D6104">
      <w:pPr>
        <w:rPr>
          <w:sz w:val="24"/>
          <w:szCs w:val="24"/>
        </w:rPr>
      </w:pPr>
    </w:p>
    <w:p w:rsidR="007F5E14" w:rsidRDefault="000D6104">
      <w:pPr>
        <w:rPr>
          <w:sz w:val="20"/>
          <w:szCs w:val="20"/>
        </w:rPr>
      </w:pPr>
      <w:r>
        <w:rPr>
          <w:rFonts w:ascii="Verdana" w:eastAsia="Verdana" w:hAnsi="Verdana" w:cs="Verdana"/>
          <w:b/>
          <w:bCs/>
          <w:sz w:val="20"/>
          <w:szCs w:val="20"/>
        </w:rPr>
        <w:t>Personal Details</w:t>
      </w:r>
    </w:p>
    <w:p w:rsidR="007F5E14" w:rsidRDefault="007F5E14">
      <w:pPr>
        <w:spacing w:line="19" w:lineRule="exact"/>
        <w:rPr>
          <w:sz w:val="24"/>
          <w:szCs w:val="24"/>
        </w:rPr>
      </w:pPr>
    </w:p>
    <w:p w:rsidR="007F5E14" w:rsidRDefault="000D6104">
      <w:pPr>
        <w:rPr>
          <w:sz w:val="20"/>
          <w:szCs w:val="20"/>
        </w:rPr>
      </w:pPr>
      <w:r>
        <w:rPr>
          <w:rFonts w:ascii="Verdana" w:eastAsia="Verdana" w:hAnsi="Verdana" w:cs="Verdana"/>
          <w:b/>
          <w:bCs/>
          <w:sz w:val="20"/>
          <w:szCs w:val="20"/>
        </w:rPr>
        <w:t xml:space="preserve">Address: </w:t>
      </w:r>
      <w:r>
        <w:rPr>
          <w:rFonts w:ascii="Verdana" w:eastAsia="Verdana" w:hAnsi="Verdana" w:cs="Verdana"/>
          <w:sz w:val="20"/>
          <w:szCs w:val="20"/>
        </w:rPr>
        <w:t>Dubai, UAE</w:t>
      </w:r>
    </w:p>
    <w:p w:rsidR="007F5E14" w:rsidRDefault="007F5E14">
      <w:pPr>
        <w:spacing w:line="21" w:lineRule="exact"/>
        <w:rPr>
          <w:sz w:val="24"/>
          <w:szCs w:val="24"/>
        </w:rPr>
      </w:pPr>
    </w:p>
    <w:p w:rsidR="007F5E14" w:rsidRDefault="000D6104">
      <w:pPr>
        <w:rPr>
          <w:sz w:val="20"/>
          <w:szCs w:val="20"/>
        </w:rPr>
      </w:pPr>
      <w:r>
        <w:rPr>
          <w:rFonts w:ascii="Verdana" w:eastAsia="Verdana" w:hAnsi="Verdana" w:cs="Verdana"/>
          <w:b/>
          <w:bCs/>
          <w:sz w:val="20"/>
          <w:szCs w:val="20"/>
        </w:rPr>
        <w:t xml:space="preserve">Gender: </w:t>
      </w:r>
      <w:r>
        <w:rPr>
          <w:rFonts w:ascii="Verdana" w:eastAsia="Verdana" w:hAnsi="Verdana" w:cs="Verdana"/>
          <w:sz w:val="20"/>
          <w:szCs w:val="20"/>
        </w:rPr>
        <w:t>Female |</w:t>
      </w:r>
      <w:r>
        <w:rPr>
          <w:rFonts w:ascii="Verdana" w:eastAsia="Verdana" w:hAnsi="Verdana" w:cs="Verdana"/>
          <w:b/>
          <w:bCs/>
          <w:sz w:val="20"/>
          <w:szCs w:val="20"/>
        </w:rPr>
        <w:t xml:space="preserve"> Nationality: </w:t>
      </w:r>
      <w:r>
        <w:rPr>
          <w:rFonts w:ascii="Verdana" w:eastAsia="Verdana" w:hAnsi="Verdana" w:cs="Verdana"/>
          <w:sz w:val="20"/>
          <w:szCs w:val="20"/>
        </w:rPr>
        <w:t>India</w:t>
      </w:r>
    </w:p>
    <w:p w:rsidR="007F5E14" w:rsidRDefault="007F5E14">
      <w:pPr>
        <w:spacing w:line="21" w:lineRule="exact"/>
        <w:rPr>
          <w:sz w:val="24"/>
          <w:szCs w:val="24"/>
        </w:rPr>
      </w:pPr>
    </w:p>
    <w:p w:rsidR="007F5E14" w:rsidRDefault="000D6104">
      <w:pPr>
        <w:rPr>
          <w:sz w:val="20"/>
          <w:szCs w:val="20"/>
        </w:rPr>
      </w:pPr>
      <w:r>
        <w:rPr>
          <w:rFonts w:ascii="Verdana" w:eastAsia="Verdana" w:hAnsi="Verdana" w:cs="Verdana"/>
          <w:b/>
          <w:bCs/>
          <w:sz w:val="20"/>
          <w:szCs w:val="20"/>
        </w:rPr>
        <w:t xml:space="preserve">Visa Status: </w:t>
      </w:r>
      <w:r>
        <w:rPr>
          <w:rFonts w:ascii="Verdana" w:eastAsia="Verdana" w:hAnsi="Verdana" w:cs="Verdana"/>
          <w:sz w:val="20"/>
          <w:szCs w:val="20"/>
        </w:rPr>
        <w:t>Visit Visa|</w:t>
      </w:r>
      <w:r>
        <w:rPr>
          <w:rFonts w:ascii="Verdana" w:eastAsia="Verdana" w:hAnsi="Verdana" w:cs="Verdana"/>
          <w:b/>
          <w:bCs/>
          <w:sz w:val="20"/>
          <w:szCs w:val="20"/>
        </w:rPr>
        <w:t xml:space="preserve"> Visa Validity: </w:t>
      </w:r>
      <w:r>
        <w:rPr>
          <w:rFonts w:ascii="Verdana" w:eastAsia="Verdana" w:hAnsi="Verdana" w:cs="Verdana"/>
          <w:sz w:val="20"/>
          <w:szCs w:val="20"/>
        </w:rPr>
        <w:t>May 31</w:t>
      </w:r>
      <w:r>
        <w:rPr>
          <w:rFonts w:ascii="Verdana" w:eastAsia="Verdana" w:hAnsi="Verdana" w:cs="Verdana"/>
          <w:sz w:val="25"/>
          <w:szCs w:val="25"/>
          <w:vertAlign w:val="superscript"/>
        </w:rPr>
        <w:t>st</w:t>
      </w:r>
      <w:r>
        <w:rPr>
          <w:rFonts w:ascii="Verdana" w:eastAsia="Verdana" w:hAnsi="Verdana" w:cs="Verdana"/>
          <w:sz w:val="20"/>
          <w:szCs w:val="20"/>
        </w:rPr>
        <w:t>, 2018</w:t>
      </w:r>
    </w:p>
    <w:p w:rsidR="007F5E14" w:rsidRDefault="007F5E14">
      <w:pPr>
        <w:spacing w:line="216" w:lineRule="exact"/>
        <w:rPr>
          <w:sz w:val="24"/>
          <w:szCs w:val="24"/>
        </w:rPr>
      </w:pPr>
    </w:p>
    <w:p w:rsidR="007F5E14" w:rsidRDefault="000D6104">
      <w:pPr>
        <w:rPr>
          <w:sz w:val="20"/>
          <w:szCs w:val="20"/>
        </w:rPr>
      </w:pPr>
      <w:r>
        <w:rPr>
          <w:rFonts w:ascii="Verdana" w:eastAsia="Verdana" w:hAnsi="Verdana" w:cs="Verdana"/>
          <w:b/>
          <w:bCs/>
          <w:sz w:val="20"/>
          <w:szCs w:val="20"/>
        </w:rPr>
        <w:t>PERSONAL SUMMARY</w:t>
      </w:r>
    </w:p>
    <w:p w:rsidR="007F5E14" w:rsidRDefault="007F5E14">
      <w:pPr>
        <w:spacing w:line="24" w:lineRule="exact"/>
        <w:rPr>
          <w:sz w:val="24"/>
          <w:szCs w:val="24"/>
        </w:rPr>
      </w:pPr>
    </w:p>
    <w:p w:rsidR="007F5E14" w:rsidRDefault="000D6104">
      <w:pPr>
        <w:spacing w:line="256" w:lineRule="auto"/>
        <w:jc w:val="both"/>
        <w:rPr>
          <w:sz w:val="20"/>
          <w:szCs w:val="20"/>
        </w:rPr>
      </w:pPr>
      <w:r>
        <w:rPr>
          <w:rFonts w:ascii="Verdana" w:eastAsia="Verdana" w:hAnsi="Verdana" w:cs="Verdana"/>
          <w:sz w:val="20"/>
          <w:szCs w:val="20"/>
        </w:rPr>
        <w:t>As a highly-motivated and results orientated person, I have a proven track record of providing exemplary levels of service. Looking to</w:t>
      </w:r>
      <w:r>
        <w:rPr>
          <w:rFonts w:ascii="Verdana" w:eastAsia="Verdana" w:hAnsi="Verdana" w:cs="Verdana"/>
          <w:sz w:val="20"/>
          <w:szCs w:val="20"/>
        </w:rPr>
        <w:t xml:space="preserve"> secure a position in the accounts department, where I can bring immediate and strategic value and develop my current skill set further.</w:t>
      </w:r>
    </w:p>
    <w:p w:rsidR="007F5E14" w:rsidRDefault="007F5E14">
      <w:pPr>
        <w:spacing w:line="268" w:lineRule="exact"/>
        <w:rPr>
          <w:sz w:val="24"/>
          <w:szCs w:val="24"/>
        </w:rPr>
      </w:pPr>
    </w:p>
    <w:p w:rsidR="007F5E14" w:rsidRDefault="000D6104">
      <w:pPr>
        <w:rPr>
          <w:sz w:val="20"/>
          <w:szCs w:val="20"/>
        </w:rPr>
      </w:pPr>
      <w:r>
        <w:rPr>
          <w:rFonts w:ascii="Verdana" w:eastAsia="Verdana" w:hAnsi="Verdana" w:cs="Verdana"/>
          <w:b/>
          <w:bCs/>
          <w:sz w:val="20"/>
          <w:szCs w:val="20"/>
        </w:rPr>
        <w:t>PROFESSIONAL EXPERIENCE</w:t>
      </w:r>
    </w:p>
    <w:p w:rsidR="007F5E14" w:rsidRDefault="007F5E14">
      <w:pPr>
        <w:spacing w:line="19" w:lineRule="exact"/>
        <w:rPr>
          <w:sz w:val="24"/>
          <w:szCs w:val="24"/>
        </w:rPr>
      </w:pPr>
    </w:p>
    <w:p w:rsidR="007F5E14" w:rsidRDefault="000D6104">
      <w:pPr>
        <w:rPr>
          <w:sz w:val="20"/>
          <w:szCs w:val="20"/>
        </w:rPr>
      </w:pPr>
      <w:r>
        <w:rPr>
          <w:rFonts w:ascii="Verdana" w:eastAsia="Verdana" w:hAnsi="Verdana" w:cs="Verdana"/>
          <w:b/>
          <w:bCs/>
          <w:sz w:val="20"/>
          <w:szCs w:val="20"/>
        </w:rPr>
        <w:t>Conduent – Xerox</w:t>
      </w:r>
    </w:p>
    <w:p w:rsidR="007F5E14" w:rsidRDefault="007F5E14">
      <w:pPr>
        <w:spacing w:line="19" w:lineRule="exact"/>
        <w:rPr>
          <w:sz w:val="24"/>
          <w:szCs w:val="24"/>
        </w:rPr>
      </w:pPr>
    </w:p>
    <w:p w:rsidR="007F5E14" w:rsidRDefault="000D6104">
      <w:pPr>
        <w:rPr>
          <w:sz w:val="20"/>
          <w:szCs w:val="20"/>
        </w:rPr>
      </w:pPr>
      <w:r>
        <w:rPr>
          <w:rFonts w:ascii="Verdana" w:eastAsia="Verdana" w:hAnsi="Verdana" w:cs="Verdana"/>
          <w:b/>
          <w:bCs/>
          <w:sz w:val="20"/>
          <w:szCs w:val="20"/>
        </w:rPr>
        <w:t>October 2017 – Feb 2018</w:t>
      </w:r>
    </w:p>
    <w:p w:rsidR="007F5E14" w:rsidRDefault="007F5E14">
      <w:pPr>
        <w:spacing w:line="21" w:lineRule="exact"/>
        <w:rPr>
          <w:sz w:val="24"/>
          <w:szCs w:val="24"/>
        </w:rPr>
      </w:pPr>
    </w:p>
    <w:p w:rsidR="007F5E14" w:rsidRDefault="000D6104">
      <w:pPr>
        <w:rPr>
          <w:sz w:val="20"/>
          <w:szCs w:val="20"/>
        </w:rPr>
      </w:pPr>
      <w:r>
        <w:rPr>
          <w:rFonts w:ascii="Verdana" w:eastAsia="Verdana" w:hAnsi="Verdana" w:cs="Verdana"/>
          <w:b/>
          <w:bCs/>
          <w:sz w:val="20"/>
          <w:szCs w:val="20"/>
        </w:rPr>
        <w:t>Accounts Analyst (FinOps Analyst)</w:t>
      </w:r>
    </w:p>
    <w:p w:rsidR="007F5E14" w:rsidRDefault="007F5E14">
      <w:pPr>
        <w:spacing w:line="21" w:lineRule="exact"/>
        <w:rPr>
          <w:sz w:val="24"/>
          <w:szCs w:val="24"/>
        </w:rPr>
      </w:pPr>
    </w:p>
    <w:p w:rsidR="007F5E14" w:rsidRDefault="000D6104">
      <w:pPr>
        <w:spacing w:line="255" w:lineRule="auto"/>
        <w:ind w:left="720"/>
        <w:rPr>
          <w:sz w:val="20"/>
          <w:szCs w:val="20"/>
        </w:rPr>
      </w:pPr>
      <w:r>
        <w:rPr>
          <w:rFonts w:ascii="Verdana" w:eastAsia="Verdana" w:hAnsi="Verdana" w:cs="Verdana"/>
          <w:sz w:val="20"/>
          <w:szCs w:val="20"/>
        </w:rPr>
        <w:t xml:space="preserve">Transitioned </w:t>
      </w:r>
      <w:r>
        <w:rPr>
          <w:rFonts w:ascii="Verdana" w:eastAsia="Verdana" w:hAnsi="Verdana" w:cs="Verdana"/>
          <w:sz w:val="20"/>
          <w:szCs w:val="20"/>
        </w:rPr>
        <w:t>from ADP to Conduent when National Account Services from ADP India Pvt Ltd was acquired by WageWorks Inc and later Conduent- Xerox India Pvt Ltd</w:t>
      </w:r>
    </w:p>
    <w:p w:rsidR="007F5E14" w:rsidRDefault="007F5E14">
      <w:pPr>
        <w:spacing w:line="268" w:lineRule="exact"/>
        <w:rPr>
          <w:sz w:val="24"/>
          <w:szCs w:val="24"/>
        </w:rPr>
      </w:pPr>
    </w:p>
    <w:p w:rsidR="007F5E14" w:rsidRDefault="000D6104">
      <w:pPr>
        <w:rPr>
          <w:sz w:val="20"/>
          <w:szCs w:val="20"/>
        </w:rPr>
      </w:pPr>
      <w:r>
        <w:rPr>
          <w:rFonts w:ascii="Verdana" w:eastAsia="Verdana" w:hAnsi="Verdana" w:cs="Verdana"/>
          <w:b/>
          <w:bCs/>
          <w:sz w:val="20"/>
          <w:szCs w:val="20"/>
        </w:rPr>
        <w:t>ADP India Pvt. Ltd.</w:t>
      </w:r>
    </w:p>
    <w:p w:rsidR="007F5E14" w:rsidRDefault="007F5E14">
      <w:pPr>
        <w:spacing w:line="19" w:lineRule="exact"/>
        <w:rPr>
          <w:sz w:val="24"/>
          <w:szCs w:val="24"/>
        </w:rPr>
      </w:pPr>
    </w:p>
    <w:p w:rsidR="007F5E14" w:rsidRDefault="000D6104">
      <w:pPr>
        <w:rPr>
          <w:sz w:val="20"/>
          <w:szCs w:val="20"/>
        </w:rPr>
      </w:pPr>
      <w:r>
        <w:rPr>
          <w:rFonts w:ascii="Verdana" w:eastAsia="Verdana" w:hAnsi="Verdana" w:cs="Verdana"/>
          <w:b/>
          <w:bCs/>
          <w:sz w:val="20"/>
          <w:szCs w:val="20"/>
        </w:rPr>
        <w:t>March 2011 – October 2017</w:t>
      </w:r>
    </w:p>
    <w:p w:rsidR="007F5E14" w:rsidRDefault="007F5E14">
      <w:pPr>
        <w:spacing w:line="21" w:lineRule="exact"/>
        <w:rPr>
          <w:sz w:val="24"/>
          <w:szCs w:val="24"/>
        </w:rPr>
      </w:pPr>
    </w:p>
    <w:p w:rsidR="007F5E14" w:rsidRDefault="000D6104">
      <w:pPr>
        <w:rPr>
          <w:sz w:val="20"/>
          <w:szCs w:val="20"/>
        </w:rPr>
      </w:pPr>
      <w:r>
        <w:rPr>
          <w:rFonts w:ascii="Verdana" w:eastAsia="Verdana" w:hAnsi="Verdana" w:cs="Verdana"/>
          <w:b/>
          <w:bCs/>
          <w:sz w:val="20"/>
          <w:szCs w:val="20"/>
        </w:rPr>
        <w:t>Accounts Analyst (FinOps Analyst)</w:t>
      </w:r>
    </w:p>
    <w:p w:rsidR="007F5E14" w:rsidRDefault="007F5E14">
      <w:pPr>
        <w:spacing w:line="19" w:lineRule="exact"/>
        <w:rPr>
          <w:sz w:val="24"/>
          <w:szCs w:val="24"/>
        </w:rPr>
      </w:pPr>
    </w:p>
    <w:p w:rsidR="007F5E14" w:rsidRDefault="000D6104">
      <w:pPr>
        <w:rPr>
          <w:sz w:val="20"/>
          <w:szCs w:val="20"/>
        </w:rPr>
      </w:pPr>
      <w:r>
        <w:rPr>
          <w:rFonts w:ascii="Verdana" w:eastAsia="Verdana" w:hAnsi="Verdana" w:cs="Verdana"/>
          <w:b/>
          <w:bCs/>
          <w:sz w:val="20"/>
          <w:szCs w:val="20"/>
        </w:rPr>
        <w:t>Money Movement and Complian</w:t>
      </w:r>
      <w:r>
        <w:rPr>
          <w:rFonts w:ascii="Verdana" w:eastAsia="Verdana" w:hAnsi="Verdana" w:cs="Verdana"/>
          <w:b/>
          <w:bCs/>
          <w:sz w:val="20"/>
          <w:szCs w:val="20"/>
        </w:rPr>
        <w:t>ce Team</w:t>
      </w:r>
    </w:p>
    <w:p w:rsidR="007F5E14" w:rsidRDefault="007F5E14">
      <w:pPr>
        <w:spacing w:line="21" w:lineRule="exact"/>
        <w:rPr>
          <w:sz w:val="24"/>
          <w:szCs w:val="24"/>
        </w:rPr>
      </w:pPr>
    </w:p>
    <w:p w:rsidR="007F5E14" w:rsidRDefault="000D6104">
      <w:pPr>
        <w:numPr>
          <w:ilvl w:val="0"/>
          <w:numId w:val="1"/>
        </w:numPr>
        <w:tabs>
          <w:tab w:val="left" w:pos="720"/>
        </w:tabs>
        <w:spacing w:line="258" w:lineRule="auto"/>
        <w:ind w:left="720" w:hanging="360"/>
        <w:jc w:val="both"/>
        <w:rPr>
          <w:rFonts w:ascii="Symbol" w:eastAsia="Symbol" w:hAnsi="Symbol" w:cs="Symbol"/>
          <w:sz w:val="20"/>
          <w:szCs w:val="20"/>
        </w:rPr>
      </w:pPr>
      <w:r>
        <w:rPr>
          <w:rFonts w:ascii="Verdana" w:eastAsia="Verdana" w:hAnsi="Verdana" w:cs="Verdana"/>
          <w:sz w:val="20"/>
          <w:szCs w:val="20"/>
        </w:rPr>
        <w:t xml:space="preserve">Coordinate the accounting activities and work in collaboration with departmental teams to facilitate the daily operations; maintain continual compliance with strict regulations, procedures, and best practices. Perform each transaction with utmost </w:t>
      </w:r>
      <w:r>
        <w:rPr>
          <w:rFonts w:ascii="Verdana" w:eastAsia="Verdana" w:hAnsi="Verdana" w:cs="Verdana"/>
          <w:sz w:val="20"/>
          <w:szCs w:val="20"/>
        </w:rPr>
        <w:t>security to ensure Clients financial data is secure and no security breach is possible. Promoted throughout tenure with Automated Data Processing; progressively assumed positions of increasing responsibilities; recognized for demonstrating exceptional cont</w:t>
      </w:r>
      <w:r>
        <w:rPr>
          <w:rFonts w:ascii="Verdana" w:eastAsia="Verdana" w:hAnsi="Verdana" w:cs="Verdana"/>
          <w:sz w:val="20"/>
          <w:szCs w:val="20"/>
        </w:rPr>
        <w:t>rol during complex projects</w:t>
      </w:r>
    </w:p>
    <w:p w:rsidR="007F5E14" w:rsidRDefault="007F5E14">
      <w:pPr>
        <w:spacing w:line="263" w:lineRule="exact"/>
        <w:rPr>
          <w:sz w:val="24"/>
          <w:szCs w:val="24"/>
        </w:rPr>
      </w:pPr>
    </w:p>
    <w:p w:rsidR="007F5E14" w:rsidRDefault="000D6104">
      <w:pPr>
        <w:rPr>
          <w:sz w:val="20"/>
          <w:szCs w:val="20"/>
        </w:rPr>
      </w:pPr>
      <w:r>
        <w:rPr>
          <w:rFonts w:ascii="Verdana" w:eastAsia="Verdana" w:hAnsi="Verdana" w:cs="Verdana"/>
          <w:b/>
          <w:bCs/>
          <w:sz w:val="20"/>
          <w:szCs w:val="20"/>
        </w:rPr>
        <w:t>Duties</w:t>
      </w:r>
    </w:p>
    <w:p w:rsidR="007F5E14" w:rsidRDefault="007F5E14">
      <w:pPr>
        <w:spacing w:line="24" w:lineRule="exact"/>
        <w:rPr>
          <w:sz w:val="24"/>
          <w:szCs w:val="24"/>
        </w:rPr>
      </w:pPr>
    </w:p>
    <w:p w:rsidR="007F5E14" w:rsidRDefault="000D6104">
      <w:pPr>
        <w:numPr>
          <w:ilvl w:val="0"/>
          <w:numId w:val="2"/>
        </w:numPr>
        <w:tabs>
          <w:tab w:val="left" w:pos="720"/>
        </w:tabs>
        <w:spacing w:line="256" w:lineRule="auto"/>
        <w:ind w:left="720" w:hanging="360"/>
        <w:jc w:val="both"/>
        <w:rPr>
          <w:rFonts w:ascii="Symbol" w:eastAsia="Symbol" w:hAnsi="Symbol" w:cs="Symbol"/>
          <w:sz w:val="20"/>
          <w:szCs w:val="20"/>
        </w:rPr>
      </w:pPr>
      <w:r>
        <w:rPr>
          <w:rFonts w:ascii="Verdana" w:eastAsia="Verdana" w:hAnsi="Verdana" w:cs="Verdana"/>
          <w:sz w:val="20"/>
          <w:szCs w:val="20"/>
        </w:rPr>
        <w:t xml:space="preserve">Prepare and distribute monthly custom money movement reconciliation reports, calculate complex financial data, identify risks, and produce reports detailing findings. Collaborate with client service employees to ensure </w:t>
      </w:r>
      <w:r>
        <w:rPr>
          <w:rFonts w:ascii="Verdana" w:eastAsia="Verdana" w:hAnsi="Verdana" w:cs="Verdana"/>
          <w:sz w:val="20"/>
          <w:szCs w:val="20"/>
        </w:rPr>
        <w:t>reports are generated in a timely manner and concerns were addressed.</w:t>
      </w:r>
    </w:p>
    <w:p w:rsidR="007F5E14" w:rsidRDefault="007F5E14">
      <w:pPr>
        <w:spacing w:line="5" w:lineRule="exact"/>
        <w:rPr>
          <w:rFonts w:ascii="Symbol" w:eastAsia="Symbol" w:hAnsi="Symbol" w:cs="Symbol"/>
          <w:sz w:val="20"/>
          <w:szCs w:val="20"/>
        </w:rPr>
      </w:pPr>
    </w:p>
    <w:p w:rsidR="007F5E14" w:rsidRDefault="000D6104">
      <w:pPr>
        <w:numPr>
          <w:ilvl w:val="0"/>
          <w:numId w:val="2"/>
        </w:numPr>
        <w:tabs>
          <w:tab w:val="left" w:pos="720"/>
        </w:tabs>
        <w:ind w:left="720" w:hanging="360"/>
        <w:rPr>
          <w:rFonts w:ascii="Symbol" w:eastAsia="Symbol" w:hAnsi="Symbol" w:cs="Symbol"/>
          <w:sz w:val="20"/>
          <w:szCs w:val="20"/>
        </w:rPr>
      </w:pPr>
      <w:r>
        <w:rPr>
          <w:rFonts w:ascii="Verdana" w:eastAsia="Verdana" w:hAnsi="Verdana" w:cs="Verdana"/>
          <w:sz w:val="20"/>
          <w:szCs w:val="20"/>
        </w:rPr>
        <w:t>Ensure daily bank statements are updated in the system and properly reconciled</w:t>
      </w:r>
    </w:p>
    <w:p w:rsidR="007F5E14" w:rsidRDefault="007F5E14">
      <w:pPr>
        <w:spacing w:line="21" w:lineRule="exact"/>
        <w:rPr>
          <w:rFonts w:ascii="Symbol" w:eastAsia="Symbol" w:hAnsi="Symbol" w:cs="Symbol"/>
          <w:sz w:val="20"/>
          <w:szCs w:val="20"/>
        </w:rPr>
      </w:pPr>
    </w:p>
    <w:p w:rsidR="007F5E14" w:rsidRDefault="000D6104">
      <w:pPr>
        <w:numPr>
          <w:ilvl w:val="0"/>
          <w:numId w:val="2"/>
        </w:numPr>
        <w:tabs>
          <w:tab w:val="left" w:pos="720"/>
        </w:tabs>
        <w:spacing w:line="257" w:lineRule="auto"/>
        <w:ind w:left="720" w:hanging="360"/>
        <w:jc w:val="both"/>
        <w:rPr>
          <w:rFonts w:ascii="Symbol" w:eastAsia="Symbol" w:hAnsi="Symbol" w:cs="Symbol"/>
          <w:sz w:val="20"/>
          <w:szCs w:val="20"/>
        </w:rPr>
      </w:pPr>
      <w:r>
        <w:rPr>
          <w:rFonts w:ascii="Verdana" w:eastAsia="Verdana" w:hAnsi="Verdana" w:cs="Verdana"/>
          <w:sz w:val="20"/>
          <w:szCs w:val="20"/>
        </w:rPr>
        <w:t>Organize and complete monthly reconciliations of all stale dated checks, unclaimed property, and all esch</w:t>
      </w:r>
      <w:r>
        <w:rPr>
          <w:rFonts w:ascii="Verdana" w:eastAsia="Verdana" w:hAnsi="Verdana" w:cs="Verdana"/>
          <w:sz w:val="20"/>
          <w:szCs w:val="20"/>
        </w:rPr>
        <w:t>eated activities; collaborate with internal auditors or external clients regarding financial inquiries</w:t>
      </w:r>
    </w:p>
    <w:p w:rsidR="007F5E14" w:rsidRDefault="007F5E14">
      <w:pPr>
        <w:spacing w:line="4" w:lineRule="exact"/>
        <w:rPr>
          <w:rFonts w:ascii="Symbol" w:eastAsia="Symbol" w:hAnsi="Symbol" w:cs="Symbol"/>
          <w:sz w:val="20"/>
          <w:szCs w:val="20"/>
        </w:rPr>
      </w:pPr>
    </w:p>
    <w:p w:rsidR="007F5E14" w:rsidRDefault="000D6104">
      <w:pPr>
        <w:numPr>
          <w:ilvl w:val="0"/>
          <w:numId w:val="2"/>
        </w:numPr>
        <w:tabs>
          <w:tab w:val="left" w:pos="720"/>
        </w:tabs>
        <w:spacing w:line="253" w:lineRule="auto"/>
        <w:ind w:left="720" w:hanging="360"/>
        <w:rPr>
          <w:rFonts w:ascii="Symbol" w:eastAsia="Symbol" w:hAnsi="Symbol" w:cs="Symbol"/>
          <w:sz w:val="20"/>
          <w:szCs w:val="20"/>
        </w:rPr>
      </w:pPr>
      <w:r>
        <w:rPr>
          <w:rFonts w:ascii="Verdana" w:eastAsia="Verdana" w:hAnsi="Verdana" w:cs="Verdana"/>
          <w:sz w:val="20"/>
          <w:szCs w:val="20"/>
        </w:rPr>
        <w:t>Update MS SQL server database with the requested changes and pull custom reports for the Clients and management using TSQL queries.</w:t>
      </w:r>
    </w:p>
    <w:p w:rsidR="007F5E14" w:rsidRDefault="007F5E14">
      <w:pPr>
        <w:spacing w:line="8" w:lineRule="exact"/>
        <w:rPr>
          <w:rFonts w:ascii="Symbol" w:eastAsia="Symbol" w:hAnsi="Symbol" w:cs="Symbol"/>
          <w:sz w:val="20"/>
          <w:szCs w:val="20"/>
        </w:rPr>
      </w:pPr>
    </w:p>
    <w:p w:rsidR="007F5E14" w:rsidRDefault="000D6104">
      <w:pPr>
        <w:numPr>
          <w:ilvl w:val="0"/>
          <w:numId w:val="2"/>
        </w:numPr>
        <w:tabs>
          <w:tab w:val="left" w:pos="720"/>
        </w:tabs>
        <w:spacing w:line="256" w:lineRule="auto"/>
        <w:ind w:left="720" w:hanging="360"/>
        <w:jc w:val="both"/>
        <w:rPr>
          <w:rFonts w:ascii="Symbol" w:eastAsia="Symbol" w:hAnsi="Symbol" w:cs="Symbol"/>
          <w:sz w:val="20"/>
          <w:szCs w:val="20"/>
        </w:rPr>
      </w:pPr>
      <w:r>
        <w:rPr>
          <w:rFonts w:ascii="Verdana" w:eastAsia="Verdana" w:hAnsi="Verdana" w:cs="Verdana"/>
          <w:sz w:val="20"/>
          <w:szCs w:val="20"/>
        </w:rPr>
        <w:t>Manage unclaimed pr</w:t>
      </w:r>
      <w:r>
        <w:rPr>
          <w:rFonts w:ascii="Verdana" w:eastAsia="Verdana" w:hAnsi="Verdana" w:cs="Verdana"/>
          <w:sz w:val="20"/>
          <w:szCs w:val="20"/>
        </w:rPr>
        <w:t>operty; complete the due diligence process while ensuring compliance with the strict deadlines; submit payments to payees, produce state reports, and disburses funds to recipients</w:t>
      </w:r>
    </w:p>
    <w:p w:rsidR="007F5E14" w:rsidRDefault="007F5E14">
      <w:pPr>
        <w:sectPr w:rsidR="007F5E14">
          <w:pgSz w:w="12240" w:h="15840"/>
          <w:pgMar w:top="1438" w:right="1080" w:bottom="935" w:left="1080" w:header="0" w:footer="0" w:gutter="0"/>
          <w:cols w:space="720" w:equalWidth="0">
            <w:col w:w="10080"/>
          </w:cols>
        </w:sectPr>
      </w:pPr>
    </w:p>
    <w:p w:rsidR="007F5E14" w:rsidRDefault="007F5E14">
      <w:pPr>
        <w:spacing w:line="1" w:lineRule="exact"/>
        <w:rPr>
          <w:sz w:val="20"/>
          <w:szCs w:val="20"/>
        </w:rPr>
      </w:pPr>
    </w:p>
    <w:p w:rsidR="007F5E14" w:rsidRDefault="000D6104">
      <w:pPr>
        <w:numPr>
          <w:ilvl w:val="0"/>
          <w:numId w:val="3"/>
        </w:numPr>
        <w:tabs>
          <w:tab w:val="left" w:pos="720"/>
        </w:tabs>
        <w:spacing w:line="253" w:lineRule="auto"/>
        <w:ind w:left="720" w:right="600" w:hanging="360"/>
        <w:rPr>
          <w:rFonts w:ascii="Symbol" w:eastAsia="Symbol" w:hAnsi="Symbol" w:cs="Symbol"/>
          <w:sz w:val="20"/>
          <w:szCs w:val="20"/>
        </w:rPr>
      </w:pPr>
      <w:r>
        <w:rPr>
          <w:rFonts w:ascii="Verdana" w:eastAsia="Verdana" w:hAnsi="Verdana" w:cs="Verdana"/>
          <w:sz w:val="20"/>
          <w:szCs w:val="20"/>
        </w:rPr>
        <w:t xml:space="preserve">Releasing payments to participants via checks, EFT, ACH, </w:t>
      </w:r>
      <w:r>
        <w:rPr>
          <w:rFonts w:ascii="Verdana" w:eastAsia="Verdana" w:hAnsi="Verdana" w:cs="Verdana"/>
          <w:sz w:val="20"/>
          <w:szCs w:val="20"/>
        </w:rPr>
        <w:t>DD or wires after getting the confirmation from the Operations team</w:t>
      </w:r>
    </w:p>
    <w:p w:rsidR="007F5E14" w:rsidRDefault="007F5E14">
      <w:pPr>
        <w:spacing w:line="11" w:lineRule="exact"/>
        <w:rPr>
          <w:rFonts w:ascii="Symbol" w:eastAsia="Symbol" w:hAnsi="Symbol" w:cs="Symbol"/>
          <w:sz w:val="20"/>
          <w:szCs w:val="20"/>
        </w:rPr>
      </w:pPr>
    </w:p>
    <w:p w:rsidR="007F5E14" w:rsidRDefault="000D6104">
      <w:pPr>
        <w:numPr>
          <w:ilvl w:val="0"/>
          <w:numId w:val="3"/>
        </w:numPr>
        <w:tabs>
          <w:tab w:val="left" w:pos="720"/>
        </w:tabs>
        <w:spacing w:line="253" w:lineRule="auto"/>
        <w:ind w:left="720" w:hanging="360"/>
        <w:rPr>
          <w:rFonts w:ascii="Symbol" w:eastAsia="Symbol" w:hAnsi="Symbol" w:cs="Symbol"/>
          <w:sz w:val="20"/>
          <w:szCs w:val="20"/>
        </w:rPr>
      </w:pPr>
      <w:r>
        <w:rPr>
          <w:rFonts w:ascii="Verdana" w:eastAsia="Verdana" w:hAnsi="Verdana" w:cs="Verdana"/>
          <w:sz w:val="20"/>
          <w:szCs w:val="20"/>
        </w:rPr>
        <w:t>Generate invoices for the negative balances and forward the same to clients and follow up with them to close the issue.</w:t>
      </w:r>
    </w:p>
    <w:p w:rsidR="007F5E14" w:rsidRDefault="007F5E14">
      <w:pPr>
        <w:spacing w:line="8" w:lineRule="exact"/>
        <w:rPr>
          <w:rFonts w:ascii="Symbol" w:eastAsia="Symbol" w:hAnsi="Symbol" w:cs="Symbol"/>
          <w:sz w:val="20"/>
          <w:szCs w:val="20"/>
        </w:rPr>
      </w:pPr>
    </w:p>
    <w:p w:rsidR="007F5E14" w:rsidRDefault="000D6104">
      <w:pPr>
        <w:numPr>
          <w:ilvl w:val="0"/>
          <w:numId w:val="3"/>
        </w:numPr>
        <w:tabs>
          <w:tab w:val="left" w:pos="720"/>
        </w:tabs>
        <w:ind w:left="720" w:hanging="360"/>
        <w:rPr>
          <w:rFonts w:ascii="Symbol" w:eastAsia="Symbol" w:hAnsi="Symbol" w:cs="Symbol"/>
          <w:sz w:val="19"/>
          <w:szCs w:val="19"/>
        </w:rPr>
      </w:pPr>
      <w:r>
        <w:rPr>
          <w:rFonts w:ascii="Verdana" w:eastAsia="Verdana" w:hAnsi="Verdana" w:cs="Verdana"/>
          <w:sz w:val="19"/>
          <w:szCs w:val="19"/>
        </w:rPr>
        <w:t xml:space="preserve">Contact client for non-sufficient funds and Bank Debit Reject </w:t>
      </w:r>
      <w:r>
        <w:rPr>
          <w:rFonts w:ascii="Verdana" w:eastAsia="Verdana" w:hAnsi="Verdana" w:cs="Verdana"/>
          <w:sz w:val="19"/>
          <w:szCs w:val="19"/>
        </w:rPr>
        <w:t>report to get the issue resolved.</w:t>
      </w:r>
    </w:p>
    <w:p w:rsidR="007F5E14" w:rsidRDefault="007F5E14">
      <w:pPr>
        <w:spacing w:line="24" w:lineRule="exact"/>
        <w:rPr>
          <w:rFonts w:ascii="Symbol" w:eastAsia="Symbol" w:hAnsi="Symbol" w:cs="Symbol"/>
          <w:sz w:val="19"/>
          <w:szCs w:val="19"/>
        </w:rPr>
      </w:pPr>
    </w:p>
    <w:p w:rsidR="007F5E14" w:rsidRDefault="000D6104">
      <w:pPr>
        <w:numPr>
          <w:ilvl w:val="0"/>
          <w:numId w:val="3"/>
        </w:numPr>
        <w:tabs>
          <w:tab w:val="left" w:pos="720"/>
        </w:tabs>
        <w:ind w:left="720" w:hanging="360"/>
        <w:rPr>
          <w:rFonts w:ascii="Symbol" w:eastAsia="Symbol" w:hAnsi="Symbol" w:cs="Symbol"/>
          <w:sz w:val="20"/>
          <w:szCs w:val="20"/>
        </w:rPr>
      </w:pPr>
      <w:r>
        <w:rPr>
          <w:rFonts w:ascii="Verdana" w:eastAsia="Verdana" w:hAnsi="Verdana" w:cs="Verdana"/>
          <w:sz w:val="20"/>
          <w:szCs w:val="20"/>
        </w:rPr>
        <w:t>Working on Lost Check Forms submitted by Client and participant, reissuing the lost check.</w:t>
      </w:r>
    </w:p>
    <w:p w:rsidR="007F5E14" w:rsidRDefault="007F5E14">
      <w:pPr>
        <w:spacing w:line="23" w:lineRule="exact"/>
        <w:rPr>
          <w:rFonts w:ascii="Symbol" w:eastAsia="Symbol" w:hAnsi="Symbol" w:cs="Symbol"/>
          <w:sz w:val="20"/>
          <w:szCs w:val="20"/>
        </w:rPr>
      </w:pPr>
    </w:p>
    <w:p w:rsidR="007F5E14" w:rsidRDefault="000D6104">
      <w:pPr>
        <w:numPr>
          <w:ilvl w:val="0"/>
          <w:numId w:val="3"/>
        </w:numPr>
        <w:tabs>
          <w:tab w:val="left" w:pos="720"/>
        </w:tabs>
        <w:spacing w:line="253" w:lineRule="auto"/>
        <w:ind w:left="720" w:right="340" w:hanging="360"/>
        <w:rPr>
          <w:rFonts w:ascii="Symbol" w:eastAsia="Symbol" w:hAnsi="Symbol" w:cs="Symbol"/>
          <w:sz w:val="20"/>
          <w:szCs w:val="20"/>
        </w:rPr>
      </w:pPr>
      <w:r>
        <w:rPr>
          <w:rFonts w:ascii="Verdana" w:eastAsia="Verdana" w:hAnsi="Verdana" w:cs="Verdana"/>
          <w:sz w:val="20"/>
          <w:szCs w:val="20"/>
        </w:rPr>
        <w:t>Reissuing the stale dated checks on request and escheating uncashed checks to the state after 2 years from the date of issue.</w:t>
      </w:r>
    </w:p>
    <w:p w:rsidR="007F5E14" w:rsidRDefault="007F5E14">
      <w:pPr>
        <w:spacing w:line="8" w:lineRule="exact"/>
        <w:rPr>
          <w:rFonts w:ascii="Symbol" w:eastAsia="Symbol" w:hAnsi="Symbol" w:cs="Symbol"/>
          <w:sz w:val="20"/>
          <w:szCs w:val="20"/>
        </w:rPr>
      </w:pPr>
    </w:p>
    <w:p w:rsidR="007F5E14" w:rsidRDefault="000D6104">
      <w:pPr>
        <w:numPr>
          <w:ilvl w:val="0"/>
          <w:numId w:val="3"/>
        </w:numPr>
        <w:tabs>
          <w:tab w:val="left" w:pos="720"/>
        </w:tabs>
        <w:spacing w:line="257" w:lineRule="auto"/>
        <w:ind w:left="720" w:right="520" w:hanging="360"/>
        <w:rPr>
          <w:rFonts w:ascii="Symbol" w:eastAsia="Symbol" w:hAnsi="Symbol" w:cs="Symbol"/>
          <w:sz w:val="20"/>
          <w:szCs w:val="20"/>
        </w:rPr>
      </w:pPr>
      <w:r>
        <w:rPr>
          <w:rFonts w:ascii="Verdana" w:eastAsia="Verdana" w:hAnsi="Verdana" w:cs="Verdana"/>
          <w:sz w:val="20"/>
          <w:szCs w:val="20"/>
        </w:rPr>
        <w:t>Pr</w:t>
      </w:r>
      <w:r>
        <w:rPr>
          <w:rFonts w:ascii="Verdana" w:eastAsia="Verdana" w:hAnsi="Verdana" w:cs="Verdana"/>
          <w:sz w:val="20"/>
          <w:szCs w:val="20"/>
        </w:rPr>
        <w:t>ocessing refunds to COBRA participants after their plan end or termed after through research and coordination with the Operations Team. Verifying the payment source and releasing refunds to the third party if required.</w:t>
      </w:r>
    </w:p>
    <w:p w:rsidR="007F5E14" w:rsidRDefault="007F5E14">
      <w:pPr>
        <w:spacing w:line="4" w:lineRule="exact"/>
        <w:rPr>
          <w:rFonts w:ascii="Symbol" w:eastAsia="Symbol" w:hAnsi="Symbol" w:cs="Symbol"/>
          <w:sz w:val="20"/>
          <w:szCs w:val="20"/>
        </w:rPr>
      </w:pPr>
    </w:p>
    <w:p w:rsidR="007F5E14" w:rsidRDefault="000D6104">
      <w:pPr>
        <w:numPr>
          <w:ilvl w:val="0"/>
          <w:numId w:val="3"/>
        </w:numPr>
        <w:tabs>
          <w:tab w:val="left" w:pos="720"/>
        </w:tabs>
        <w:spacing w:line="257" w:lineRule="auto"/>
        <w:ind w:left="720" w:right="140" w:hanging="360"/>
        <w:rPr>
          <w:rFonts w:ascii="Symbol" w:eastAsia="Symbol" w:hAnsi="Symbol" w:cs="Symbol"/>
          <w:sz w:val="20"/>
          <w:szCs w:val="20"/>
        </w:rPr>
      </w:pPr>
      <w:r>
        <w:rPr>
          <w:rFonts w:ascii="Verdana" w:eastAsia="Verdana" w:hAnsi="Verdana" w:cs="Verdana"/>
          <w:sz w:val="20"/>
          <w:szCs w:val="20"/>
        </w:rPr>
        <w:t>Client Termination Audit: Auditing t</w:t>
      </w:r>
      <w:r>
        <w:rPr>
          <w:rFonts w:ascii="Verdana" w:eastAsia="Verdana" w:hAnsi="Verdana" w:cs="Verdana"/>
          <w:sz w:val="20"/>
          <w:szCs w:val="20"/>
        </w:rPr>
        <w:t>he clients account for any unpaid fees or premiums, generating custom reports to ensure zero discrepancies in the accounts. Issuing final check to the Client after the process.</w:t>
      </w:r>
    </w:p>
    <w:p w:rsidR="007F5E14" w:rsidRDefault="000D6104">
      <w:pPr>
        <w:numPr>
          <w:ilvl w:val="0"/>
          <w:numId w:val="3"/>
        </w:numPr>
        <w:tabs>
          <w:tab w:val="left" w:pos="720"/>
        </w:tabs>
        <w:ind w:left="720" w:hanging="360"/>
        <w:rPr>
          <w:rFonts w:ascii="Symbol" w:eastAsia="Symbol" w:hAnsi="Symbol" w:cs="Symbol"/>
          <w:sz w:val="20"/>
          <w:szCs w:val="20"/>
        </w:rPr>
      </w:pPr>
      <w:r>
        <w:rPr>
          <w:rFonts w:ascii="Verdana" w:eastAsia="Verdana" w:hAnsi="Verdana" w:cs="Verdana"/>
          <w:sz w:val="20"/>
          <w:szCs w:val="20"/>
        </w:rPr>
        <w:t>Alerting the Client for Negative balance, preparing invoices and getting the sa</w:t>
      </w:r>
      <w:r>
        <w:rPr>
          <w:rFonts w:ascii="Verdana" w:eastAsia="Verdana" w:hAnsi="Verdana" w:cs="Verdana"/>
          <w:sz w:val="20"/>
          <w:szCs w:val="20"/>
        </w:rPr>
        <w:t>me resolved.</w:t>
      </w:r>
    </w:p>
    <w:p w:rsidR="007F5E14" w:rsidRDefault="007F5E14">
      <w:pPr>
        <w:spacing w:line="21" w:lineRule="exact"/>
        <w:rPr>
          <w:rFonts w:ascii="Symbol" w:eastAsia="Symbol" w:hAnsi="Symbol" w:cs="Symbol"/>
          <w:sz w:val="20"/>
          <w:szCs w:val="20"/>
        </w:rPr>
      </w:pPr>
    </w:p>
    <w:p w:rsidR="007F5E14" w:rsidRDefault="000D6104">
      <w:pPr>
        <w:numPr>
          <w:ilvl w:val="0"/>
          <w:numId w:val="3"/>
        </w:numPr>
        <w:tabs>
          <w:tab w:val="left" w:pos="720"/>
        </w:tabs>
        <w:spacing w:line="255" w:lineRule="auto"/>
        <w:ind w:left="720" w:right="1080" w:hanging="360"/>
        <w:rPr>
          <w:rFonts w:ascii="Symbol" w:eastAsia="Symbol" w:hAnsi="Symbol" w:cs="Symbol"/>
          <w:sz w:val="20"/>
          <w:szCs w:val="20"/>
        </w:rPr>
      </w:pPr>
      <w:r>
        <w:rPr>
          <w:rFonts w:ascii="Verdana" w:eastAsia="Verdana" w:hAnsi="Verdana" w:cs="Verdana"/>
          <w:sz w:val="20"/>
          <w:szCs w:val="20"/>
        </w:rPr>
        <w:t>Resolving Fraudulent Claims by getting in touch with various internal and external departments.</w:t>
      </w:r>
    </w:p>
    <w:p w:rsidR="007F5E14" w:rsidRDefault="007F5E14">
      <w:pPr>
        <w:spacing w:line="7" w:lineRule="exact"/>
        <w:rPr>
          <w:rFonts w:ascii="Symbol" w:eastAsia="Symbol" w:hAnsi="Symbol" w:cs="Symbol"/>
          <w:sz w:val="20"/>
          <w:szCs w:val="20"/>
        </w:rPr>
      </w:pPr>
    </w:p>
    <w:p w:rsidR="007F5E14" w:rsidRDefault="000D6104">
      <w:pPr>
        <w:numPr>
          <w:ilvl w:val="0"/>
          <w:numId w:val="3"/>
        </w:numPr>
        <w:tabs>
          <w:tab w:val="left" w:pos="720"/>
        </w:tabs>
        <w:spacing w:line="253" w:lineRule="auto"/>
        <w:ind w:left="720" w:right="220" w:hanging="360"/>
        <w:rPr>
          <w:rFonts w:ascii="Symbol" w:eastAsia="Symbol" w:hAnsi="Symbol" w:cs="Symbol"/>
          <w:sz w:val="20"/>
          <w:szCs w:val="20"/>
        </w:rPr>
      </w:pPr>
      <w:r>
        <w:rPr>
          <w:rFonts w:ascii="Verdana" w:eastAsia="Verdana" w:hAnsi="Verdana" w:cs="Verdana"/>
          <w:sz w:val="20"/>
          <w:szCs w:val="20"/>
        </w:rPr>
        <w:t xml:space="preserve">Placing the account on hold if there is any overpayment or payment due and removing the same after following up the Client and getting the issue </w:t>
      </w:r>
      <w:r>
        <w:rPr>
          <w:rFonts w:ascii="Verdana" w:eastAsia="Verdana" w:hAnsi="Verdana" w:cs="Verdana"/>
          <w:sz w:val="20"/>
          <w:szCs w:val="20"/>
        </w:rPr>
        <w:t>resolved.</w:t>
      </w:r>
    </w:p>
    <w:p w:rsidR="007F5E14" w:rsidRDefault="007F5E14">
      <w:pPr>
        <w:spacing w:line="6" w:lineRule="exact"/>
        <w:rPr>
          <w:rFonts w:ascii="Symbol" w:eastAsia="Symbol" w:hAnsi="Symbol" w:cs="Symbol"/>
          <w:sz w:val="20"/>
          <w:szCs w:val="20"/>
        </w:rPr>
      </w:pPr>
    </w:p>
    <w:p w:rsidR="007F5E14" w:rsidRDefault="000D6104">
      <w:pPr>
        <w:numPr>
          <w:ilvl w:val="0"/>
          <w:numId w:val="3"/>
        </w:numPr>
        <w:tabs>
          <w:tab w:val="left" w:pos="720"/>
        </w:tabs>
        <w:ind w:left="720" w:hanging="360"/>
        <w:rPr>
          <w:rFonts w:ascii="Symbol" w:eastAsia="Symbol" w:hAnsi="Symbol" w:cs="Symbol"/>
          <w:sz w:val="20"/>
          <w:szCs w:val="20"/>
        </w:rPr>
      </w:pPr>
      <w:r>
        <w:rPr>
          <w:rFonts w:ascii="Verdana" w:eastAsia="Verdana" w:hAnsi="Verdana" w:cs="Verdana"/>
          <w:sz w:val="20"/>
          <w:szCs w:val="20"/>
        </w:rPr>
        <w:t>Post checks submitted by the FSA Participants to unblock their accounts</w:t>
      </w:r>
    </w:p>
    <w:p w:rsidR="007F5E14" w:rsidRDefault="007F5E14">
      <w:pPr>
        <w:spacing w:line="21" w:lineRule="exact"/>
        <w:rPr>
          <w:rFonts w:ascii="Symbol" w:eastAsia="Symbol" w:hAnsi="Symbol" w:cs="Symbol"/>
          <w:sz w:val="20"/>
          <w:szCs w:val="20"/>
        </w:rPr>
      </w:pPr>
    </w:p>
    <w:p w:rsidR="007F5E14" w:rsidRDefault="000D6104">
      <w:pPr>
        <w:numPr>
          <w:ilvl w:val="0"/>
          <w:numId w:val="3"/>
        </w:numPr>
        <w:tabs>
          <w:tab w:val="left" w:pos="720"/>
        </w:tabs>
        <w:spacing w:line="253" w:lineRule="auto"/>
        <w:ind w:left="720" w:right="280" w:hanging="360"/>
        <w:rPr>
          <w:rFonts w:ascii="Symbol" w:eastAsia="Symbol" w:hAnsi="Symbol" w:cs="Symbol"/>
          <w:sz w:val="20"/>
          <w:szCs w:val="20"/>
        </w:rPr>
      </w:pPr>
      <w:r>
        <w:rPr>
          <w:rFonts w:ascii="Verdana" w:eastAsia="Verdana" w:hAnsi="Verdana" w:cs="Verdana"/>
          <w:sz w:val="20"/>
          <w:szCs w:val="20"/>
        </w:rPr>
        <w:t>Posting the premium checks submitted by the COBRA participants, placing the account on hold for non-sufficient funds</w:t>
      </w:r>
    </w:p>
    <w:p w:rsidR="007F5E14" w:rsidRDefault="007F5E14">
      <w:pPr>
        <w:spacing w:line="11" w:lineRule="exact"/>
        <w:rPr>
          <w:rFonts w:ascii="Symbol" w:eastAsia="Symbol" w:hAnsi="Symbol" w:cs="Symbol"/>
          <w:sz w:val="20"/>
          <w:szCs w:val="20"/>
        </w:rPr>
      </w:pPr>
    </w:p>
    <w:p w:rsidR="007F5E14" w:rsidRDefault="000D6104">
      <w:pPr>
        <w:numPr>
          <w:ilvl w:val="0"/>
          <w:numId w:val="3"/>
        </w:numPr>
        <w:tabs>
          <w:tab w:val="left" w:pos="720"/>
        </w:tabs>
        <w:spacing w:line="253" w:lineRule="auto"/>
        <w:ind w:left="720" w:right="200" w:hanging="360"/>
        <w:rPr>
          <w:rFonts w:ascii="Symbol" w:eastAsia="Symbol" w:hAnsi="Symbol" w:cs="Symbol"/>
          <w:sz w:val="20"/>
          <w:szCs w:val="20"/>
        </w:rPr>
      </w:pPr>
      <w:r>
        <w:rPr>
          <w:rFonts w:ascii="Verdana" w:eastAsia="Verdana" w:hAnsi="Verdana" w:cs="Verdana"/>
          <w:sz w:val="20"/>
          <w:szCs w:val="20"/>
        </w:rPr>
        <w:t>Update the Participant details in ADP’s application an</w:t>
      </w:r>
      <w:r>
        <w:rPr>
          <w:rFonts w:ascii="Verdana" w:eastAsia="Verdana" w:hAnsi="Verdana" w:cs="Verdana"/>
          <w:sz w:val="20"/>
          <w:szCs w:val="20"/>
        </w:rPr>
        <w:t>d Banks, update the bank change info submitted by the Client in ADP’s software and ADP operated Client’s bank accounts</w:t>
      </w:r>
    </w:p>
    <w:p w:rsidR="007F5E14" w:rsidRDefault="007F5E14">
      <w:pPr>
        <w:spacing w:line="8" w:lineRule="exact"/>
        <w:rPr>
          <w:rFonts w:ascii="Symbol" w:eastAsia="Symbol" w:hAnsi="Symbol" w:cs="Symbol"/>
          <w:sz w:val="20"/>
          <w:szCs w:val="20"/>
        </w:rPr>
      </w:pPr>
    </w:p>
    <w:p w:rsidR="007F5E14" w:rsidRDefault="000D6104">
      <w:pPr>
        <w:numPr>
          <w:ilvl w:val="0"/>
          <w:numId w:val="3"/>
        </w:numPr>
        <w:tabs>
          <w:tab w:val="left" w:pos="720"/>
        </w:tabs>
        <w:spacing w:line="253" w:lineRule="auto"/>
        <w:ind w:left="720" w:right="660" w:hanging="360"/>
        <w:rPr>
          <w:rFonts w:ascii="Symbol" w:eastAsia="Symbol" w:hAnsi="Symbol" w:cs="Symbol"/>
          <w:sz w:val="20"/>
          <w:szCs w:val="20"/>
        </w:rPr>
      </w:pPr>
      <w:r>
        <w:rPr>
          <w:rFonts w:ascii="Verdana" w:eastAsia="Verdana" w:hAnsi="Verdana" w:cs="Verdana"/>
          <w:sz w:val="20"/>
          <w:szCs w:val="20"/>
        </w:rPr>
        <w:t>Work on the Participant queries and payment requests submitted through Siebel CRM, WebCare, and Email Support Queues</w:t>
      </w:r>
    </w:p>
    <w:p w:rsidR="007F5E14" w:rsidRDefault="007F5E14">
      <w:pPr>
        <w:spacing w:line="6" w:lineRule="exact"/>
        <w:rPr>
          <w:rFonts w:ascii="Symbol" w:eastAsia="Symbol" w:hAnsi="Symbol" w:cs="Symbol"/>
          <w:sz w:val="20"/>
          <w:szCs w:val="20"/>
        </w:rPr>
      </w:pPr>
    </w:p>
    <w:p w:rsidR="007F5E14" w:rsidRDefault="000D6104">
      <w:pPr>
        <w:numPr>
          <w:ilvl w:val="0"/>
          <w:numId w:val="3"/>
        </w:numPr>
        <w:tabs>
          <w:tab w:val="left" w:pos="720"/>
        </w:tabs>
        <w:ind w:left="720" w:hanging="360"/>
        <w:rPr>
          <w:rFonts w:ascii="Symbol" w:eastAsia="Symbol" w:hAnsi="Symbol" w:cs="Symbol"/>
          <w:sz w:val="20"/>
          <w:szCs w:val="20"/>
        </w:rPr>
      </w:pPr>
      <w:r>
        <w:rPr>
          <w:rFonts w:ascii="Verdana" w:eastAsia="Verdana" w:hAnsi="Verdana" w:cs="Verdana"/>
          <w:sz w:val="20"/>
          <w:szCs w:val="20"/>
        </w:rPr>
        <w:t xml:space="preserve">Preparing monthly </w:t>
      </w:r>
      <w:r>
        <w:rPr>
          <w:rFonts w:ascii="Verdana" w:eastAsia="Verdana" w:hAnsi="Verdana" w:cs="Verdana"/>
          <w:sz w:val="20"/>
          <w:szCs w:val="20"/>
        </w:rPr>
        <w:t>and weekly production dashboards and publishing the same.</w:t>
      </w:r>
    </w:p>
    <w:p w:rsidR="007F5E14" w:rsidRDefault="007F5E14">
      <w:pPr>
        <w:spacing w:line="16" w:lineRule="exact"/>
        <w:rPr>
          <w:rFonts w:ascii="Symbol" w:eastAsia="Symbol" w:hAnsi="Symbol" w:cs="Symbol"/>
          <w:sz w:val="20"/>
          <w:szCs w:val="20"/>
        </w:rPr>
      </w:pPr>
    </w:p>
    <w:p w:rsidR="007F5E14" w:rsidRDefault="000D6104">
      <w:pPr>
        <w:numPr>
          <w:ilvl w:val="0"/>
          <w:numId w:val="3"/>
        </w:numPr>
        <w:tabs>
          <w:tab w:val="left" w:pos="720"/>
        </w:tabs>
        <w:ind w:left="720" w:hanging="360"/>
        <w:rPr>
          <w:rFonts w:ascii="Symbol" w:eastAsia="Symbol" w:hAnsi="Symbol" w:cs="Symbol"/>
          <w:sz w:val="20"/>
          <w:szCs w:val="20"/>
        </w:rPr>
      </w:pPr>
      <w:r>
        <w:rPr>
          <w:rFonts w:ascii="Verdana" w:eastAsia="Verdana" w:hAnsi="Verdana" w:cs="Verdana"/>
          <w:sz w:val="20"/>
          <w:szCs w:val="20"/>
        </w:rPr>
        <w:t>Maintaining a regular contact with the Business Unit Partner</w:t>
      </w:r>
    </w:p>
    <w:p w:rsidR="007F5E14" w:rsidRDefault="007F5E14">
      <w:pPr>
        <w:spacing w:line="21" w:lineRule="exact"/>
        <w:rPr>
          <w:rFonts w:ascii="Symbol" w:eastAsia="Symbol" w:hAnsi="Symbol" w:cs="Symbol"/>
          <w:sz w:val="20"/>
          <w:szCs w:val="20"/>
        </w:rPr>
      </w:pPr>
    </w:p>
    <w:p w:rsidR="007F5E14" w:rsidRDefault="000D6104">
      <w:pPr>
        <w:numPr>
          <w:ilvl w:val="0"/>
          <w:numId w:val="3"/>
        </w:numPr>
        <w:tabs>
          <w:tab w:val="left" w:pos="720"/>
        </w:tabs>
        <w:spacing w:line="255" w:lineRule="auto"/>
        <w:ind w:left="720" w:hanging="360"/>
        <w:rPr>
          <w:rFonts w:ascii="Symbol" w:eastAsia="Symbol" w:hAnsi="Symbol" w:cs="Symbol"/>
          <w:sz w:val="20"/>
          <w:szCs w:val="20"/>
        </w:rPr>
      </w:pPr>
      <w:r>
        <w:rPr>
          <w:rFonts w:ascii="Verdana" w:eastAsia="Verdana" w:hAnsi="Verdana" w:cs="Verdana"/>
          <w:sz w:val="20"/>
          <w:szCs w:val="20"/>
        </w:rPr>
        <w:t>Coordinate with different departments for support during the daily operations and also to resolve Participant and Client issues.</w:t>
      </w:r>
    </w:p>
    <w:p w:rsidR="007F5E14" w:rsidRDefault="007F5E14">
      <w:pPr>
        <w:spacing w:line="7" w:lineRule="exact"/>
        <w:rPr>
          <w:rFonts w:ascii="Symbol" w:eastAsia="Symbol" w:hAnsi="Symbol" w:cs="Symbol"/>
          <w:sz w:val="20"/>
          <w:szCs w:val="20"/>
        </w:rPr>
      </w:pPr>
    </w:p>
    <w:p w:rsidR="007F5E14" w:rsidRDefault="000D6104">
      <w:pPr>
        <w:numPr>
          <w:ilvl w:val="0"/>
          <w:numId w:val="3"/>
        </w:numPr>
        <w:tabs>
          <w:tab w:val="left" w:pos="720"/>
        </w:tabs>
        <w:spacing w:line="253" w:lineRule="auto"/>
        <w:ind w:left="720" w:hanging="360"/>
        <w:rPr>
          <w:rFonts w:ascii="Symbol" w:eastAsia="Symbol" w:hAnsi="Symbol" w:cs="Symbol"/>
          <w:sz w:val="20"/>
          <w:szCs w:val="20"/>
        </w:rPr>
      </w:pPr>
      <w:r>
        <w:rPr>
          <w:rFonts w:ascii="Verdana" w:eastAsia="Verdana" w:hAnsi="Verdana" w:cs="Verdana"/>
          <w:sz w:val="20"/>
          <w:szCs w:val="20"/>
        </w:rPr>
        <w:t>Perfo</w:t>
      </w:r>
      <w:r>
        <w:rPr>
          <w:rFonts w:ascii="Verdana" w:eastAsia="Verdana" w:hAnsi="Verdana" w:cs="Verdana"/>
          <w:sz w:val="20"/>
          <w:szCs w:val="20"/>
        </w:rPr>
        <w:t>rm User Access Testing during the application update and deployment cycle, constantly providing updates on the performance of the application and ensuring data validity.</w:t>
      </w:r>
    </w:p>
    <w:p w:rsidR="007F5E14" w:rsidRDefault="007F5E14">
      <w:pPr>
        <w:spacing w:line="200" w:lineRule="exact"/>
        <w:rPr>
          <w:sz w:val="20"/>
          <w:szCs w:val="20"/>
        </w:rPr>
      </w:pPr>
    </w:p>
    <w:p w:rsidR="007F5E14" w:rsidRDefault="007F5E14">
      <w:pPr>
        <w:spacing w:line="360" w:lineRule="exact"/>
        <w:rPr>
          <w:sz w:val="20"/>
          <w:szCs w:val="20"/>
        </w:rPr>
      </w:pPr>
    </w:p>
    <w:p w:rsidR="007F5E14" w:rsidRDefault="000D6104">
      <w:pPr>
        <w:rPr>
          <w:sz w:val="20"/>
          <w:szCs w:val="20"/>
        </w:rPr>
      </w:pPr>
      <w:r>
        <w:rPr>
          <w:rFonts w:ascii="Verdana" w:eastAsia="Verdana" w:hAnsi="Verdana" w:cs="Verdana"/>
          <w:b/>
          <w:bCs/>
          <w:sz w:val="20"/>
          <w:szCs w:val="20"/>
        </w:rPr>
        <w:t>PROJECTS</w:t>
      </w:r>
    </w:p>
    <w:p w:rsidR="007F5E14" w:rsidRDefault="007F5E14">
      <w:pPr>
        <w:spacing w:line="280" w:lineRule="exact"/>
        <w:rPr>
          <w:sz w:val="20"/>
          <w:szCs w:val="20"/>
        </w:rPr>
      </w:pPr>
    </w:p>
    <w:p w:rsidR="007F5E14" w:rsidRDefault="000D6104">
      <w:pPr>
        <w:rPr>
          <w:sz w:val="20"/>
          <w:szCs w:val="20"/>
        </w:rPr>
      </w:pPr>
      <w:r>
        <w:rPr>
          <w:rFonts w:ascii="Verdana" w:eastAsia="Verdana" w:hAnsi="Verdana" w:cs="Verdana"/>
          <w:b/>
          <w:bCs/>
          <w:sz w:val="20"/>
          <w:szCs w:val="20"/>
        </w:rPr>
        <w:t>ADP to WageWorks Inc Migration Project</w:t>
      </w:r>
    </w:p>
    <w:p w:rsidR="007F5E14" w:rsidRDefault="007F5E14">
      <w:pPr>
        <w:spacing w:line="21" w:lineRule="exact"/>
        <w:rPr>
          <w:sz w:val="20"/>
          <w:szCs w:val="20"/>
        </w:rPr>
      </w:pPr>
    </w:p>
    <w:p w:rsidR="007F5E14" w:rsidRDefault="000D6104">
      <w:pPr>
        <w:numPr>
          <w:ilvl w:val="0"/>
          <w:numId w:val="4"/>
        </w:numPr>
        <w:tabs>
          <w:tab w:val="left" w:pos="720"/>
        </w:tabs>
        <w:spacing w:line="257" w:lineRule="auto"/>
        <w:ind w:left="720" w:hanging="360"/>
        <w:jc w:val="both"/>
        <w:rPr>
          <w:rFonts w:ascii="Symbol" w:eastAsia="Symbol" w:hAnsi="Symbol" w:cs="Symbol"/>
          <w:sz w:val="20"/>
          <w:szCs w:val="20"/>
        </w:rPr>
      </w:pPr>
      <w:r>
        <w:rPr>
          <w:rFonts w:ascii="Verdana" w:eastAsia="Verdana" w:hAnsi="Verdana" w:cs="Verdana"/>
          <w:sz w:val="20"/>
          <w:szCs w:val="20"/>
        </w:rPr>
        <w:t xml:space="preserve">Worked closely with the teams of </w:t>
      </w:r>
      <w:r>
        <w:rPr>
          <w:rFonts w:ascii="Verdana" w:eastAsia="Verdana" w:hAnsi="Verdana" w:cs="Verdana"/>
          <w:sz w:val="20"/>
          <w:szCs w:val="20"/>
        </w:rPr>
        <w:t xml:space="preserve">three companies to ensure a smooth transition during acquisition process of NAS ADP by Conduent-Xerox and WageWorks Inc. Actively participated the plan development of Data Centers Migrations, coordinated and driven application testing plan, new location’s </w:t>
      </w:r>
      <w:r>
        <w:rPr>
          <w:rFonts w:ascii="Verdana" w:eastAsia="Verdana" w:hAnsi="Verdana" w:cs="Verdana"/>
          <w:sz w:val="20"/>
          <w:szCs w:val="20"/>
        </w:rPr>
        <w:t>security and building compliance plan.</w:t>
      </w:r>
    </w:p>
    <w:p w:rsidR="007F5E14" w:rsidRDefault="007F5E14">
      <w:pPr>
        <w:spacing w:line="270" w:lineRule="exact"/>
        <w:rPr>
          <w:rFonts w:ascii="Symbol" w:eastAsia="Symbol" w:hAnsi="Symbol" w:cs="Symbol"/>
          <w:sz w:val="20"/>
          <w:szCs w:val="20"/>
        </w:rPr>
      </w:pPr>
    </w:p>
    <w:p w:rsidR="007F5E14" w:rsidRDefault="000D6104">
      <w:pPr>
        <w:numPr>
          <w:ilvl w:val="0"/>
          <w:numId w:val="4"/>
        </w:numPr>
        <w:tabs>
          <w:tab w:val="left" w:pos="720"/>
        </w:tabs>
        <w:spacing w:line="253" w:lineRule="auto"/>
        <w:ind w:left="720" w:hanging="360"/>
        <w:rPr>
          <w:rFonts w:ascii="Symbol" w:eastAsia="Symbol" w:hAnsi="Symbol" w:cs="Symbol"/>
          <w:sz w:val="20"/>
          <w:szCs w:val="20"/>
        </w:rPr>
      </w:pPr>
      <w:r>
        <w:rPr>
          <w:rFonts w:ascii="Verdana" w:eastAsia="Verdana" w:hAnsi="Verdana" w:cs="Verdana"/>
          <w:sz w:val="20"/>
          <w:szCs w:val="20"/>
        </w:rPr>
        <w:t>Performed various UAT testing during the application transition from ADP’s SAM to WageWorks’ V5, without hindering the completion of daily tasks.</w:t>
      </w:r>
    </w:p>
    <w:p w:rsidR="007F5E14" w:rsidRDefault="007F5E14">
      <w:pPr>
        <w:spacing w:line="270" w:lineRule="exact"/>
        <w:rPr>
          <w:sz w:val="20"/>
          <w:szCs w:val="20"/>
        </w:rPr>
      </w:pPr>
    </w:p>
    <w:p w:rsidR="007F5E14" w:rsidRDefault="000D6104">
      <w:pPr>
        <w:rPr>
          <w:sz w:val="20"/>
          <w:szCs w:val="20"/>
        </w:rPr>
      </w:pPr>
      <w:r>
        <w:rPr>
          <w:rFonts w:ascii="Verdana" w:eastAsia="Verdana" w:hAnsi="Verdana" w:cs="Verdana"/>
          <w:b/>
          <w:bCs/>
          <w:sz w:val="20"/>
          <w:szCs w:val="20"/>
        </w:rPr>
        <w:t>Datacenter Migration Project 2016:</w:t>
      </w:r>
    </w:p>
    <w:p w:rsidR="007F5E14" w:rsidRDefault="007F5E14">
      <w:pPr>
        <w:spacing w:line="21" w:lineRule="exact"/>
        <w:rPr>
          <w:sz w:val="20"/>
          <w:szCs w:val="20"/>
        </w:rPr>
      </w:pPr>
    </w:p>
    <w:p w:rsidR="007F5E14" w:rsidRDefault="000D6104">
      <w:pPr>
        <w:numPr>
          <w:ilvl w:val="0"/>
          <w:numId w:val="5"/>
        </w:numPr>
        <w:tabs>
          <w:tab w:val="left" w:pos="720"/>
        </w:tabs>
        <w:spacing w:line="256" w:lineRule="auto"/>
        <w:ind w:left="720" w:hanging="360"/>
        <w:jc w:val="both"/>
        <w:rPr>
          <w:rFonts w:ascii="Symbol" w:eastAsia="Symbol" w:hAnsi="Symbol" w:cs="Symbol"/>
          <w:sz w:val="20"/>
          <w:szCs w:val="20"/>
        </w:rPr>
      </w:pPr>
      <w:r>
        <w:rPr>
          <w:rFonts w:ascii="Verdana" w:eastAsia="Verdana" w:hAnsi="Verdana" w:cs="Verdana"/>
          <w:sz w:val="20"/>
          <w:szCs w:val="20"/>
        </w:rPr>
        <w:t>I have successfully driven the Da</w:t>
      </w:r>
      <w:r>
        <w:rPr>
          <w:rFonts w:ascii="Verdana" w:eastAsia="Verdana" w:hAnsi="Verdana" w:cs="Verdana"/>
          <w:sz w:val="20"/>
          <w:szCs w:val="20"/>
        </w:rPr>
        <w:t>tacenter Migration project for the Money Movement Team along with the coordination from the BU partners and IT department. Coordinated with the team to get the daily tasks completed and also to ensure to work on any tasks pended due</w:t>
      </w:r>
    </w:p>
    <w:p w:rsidR="007F5E14" w:rsidRDefault="007F5E14">
      <w:pPr>
        <w:sectPr w:rsidR="007F5E14">
          <w:pgSz w:w="12240" w:h="15840"/>
          <w:pgMar w:top="1440" w:right="1080" w:bottom="959" w:left="1080" w:header="0" w:footer="0" w:gutter="0"/>
          <w:cols w:space="720" w:equalWidth="0">
            <w:col w:w="10080"/>
          </w:cols>
        </w:sectPr>
      </w:pPr>
    </w:p>
    <w:p w:rsidR="007F5E14" w:rsidRDefault="007F5E14">
      <w:pPr>
        <w:spacing w:line="1" w:lineRule="exact"/>
        <w:rPr>
          <w:sz w:val="20"/>
          <w:szCs w:val="20"/>
        </w:rPr>
      </w:pPr>
    </w:p>
    <w:p w:rsidR="007F5E14" w:rsidRDefault="000D6104">
      <w:pPr>
        <w:spacing w:line="255" w:lineRule="auto"/>
        <w:ind w:left="720"/>
        <w:rPr>
          <w:sz w:val="20"/>
          <w:szCs w:val="20"/>
        </w:rPr>
      </w:pPr>
      <w:r>
        <w:rPr>
          <w:rFonts w:ascii="Verdana" w:eastAsia="Verdana" w:hAnsi="Verdana" w:cs="Verdana"/>
          <w:sz w:val="20"/>
          <w:szCs w:val="20"/>
        </w:rPr>
        <w:t>to mig</w:t>
      </w:r>
      <w:r>
        <w:rPr>
          <w:rFonts w:ascii="Verdana" w:eastAsia="Verdana" w:hAnsi="Verdana" w:cs="Verdana"/>
          <w:sz w:val="20"/>
          <w:szCs w:val="20"/>
        </w:rPr>
        <w:t>ration on priority. Audited the transactions processed and reports generated for validity and ensure that the data updated is synchronized with databases.</w:t>
      </w:r>
    </w:p>
    <w:p w:rsidR="007F5E14" w:rsidRDefault="007F5E14">
      <w:pPr>
        <w:spacing w:line="268" w:lineRule="exact"/>
        <w:rPr>
          <w:sz w:val="20"/>
          <w:szCs w:val="20"/>
        </w:rPr>
      </w:pPr>
    </w:p>
    <w:p w:rsidR="007F5E14" w:rsidRDefault="000D6104">
      <w:pPr>
        <w:rPr>
          <w:sz w:val="20"/>
          <w:szCs w:val="20"/>
        </w:rPr>
      </w:pPr>
      <w:r>
        <w:rPr>
          <w:rFonts w:ascii="Verdana" w:eastAsia="Verdana" w:hAnsi="Verdana" w:cs="Verdana"/>
          <w:b/>
          <w:bCs/>
          <w:sz w:val="20"/>
          <w:szCs w:val="20"/>
        </w:rPr>
        <w:t>INNOVATION:</w:t>
      </w:r>
    </w:p>
    <w:p w:rsidR="007F5E14" w:rsidRDefault="007F5E14">
      <w:pPr>
        <w:spacing w:line="21" w:lineRule="exact"/>
        <w:rPr>
          <w:sz w:val="20"/>
          <w:szCs w:val="20"/>
        </w:rPr>
      </w:pPr>
    </w:p>
    <w:p w:rsidR="007F5E14" w:rsidRDefault="000D6104">
      <w:pPr>
        <w:numPr>
          <w:ilvl w:val="0"/>
          <w:numId w:val="6"/>
        </w:numPr>
        <w:tabs>
          <w:tab w:val="left" w:pos="720"/>
        </w:tabs>
        <w:spacing w:line="253" w:lineRule="auto"/>
        <w:ind w:left="720" w:right="20" w:hanging="360"/>
        <w:rPr>
          <w:rFonts w:ascii="Symbol" w:eastAsia="Symbol" w:hAnsi="Symbol" w:cs="Symbol"/>
          <w:sz w:val="20"/>
          <w:szCs w:val="20"/>
        </w:rPr>
      </w:pPr>
      <w:r>
        <w:rPr>
          <w:rFonts w:ascii="Verdana" w:eastAsia="Verdana" w:hAnsi="Verdana" w:cs="Verdana"/>
          <w:sz w:val="20"/>
          <w:szCs w:val="20"/>
        </w:rPr>
        <w:t>Designed the FAQ and Instruction document for the Lost Check Forms which are sent to th</w:t>
      </w:r>
      <w:r>
        <w:rPr>
          <w:rFonts w:ascii="Verdana" w:eastAsia="Verdana" w:hAnsi="Verdana" w:cs="Verdana"/>
          <w:sz w:val="20"/>
          <w:szCs w:val="20"/>
        </w:rPr>
        <w:t>e Clients on request.</w:t>
      </w:r>
    </w:p>
    <w:p w:rsidR="007F5E14" w:rsidRDefault="007F5E14">
      <w:pPr>
        <w:spacing w:line="6" w:lineRule="exact"/>
        <w:rPr>
          <w:rFonts w:ascii="Symbol" w:eastAsia="Symbol" w:hAnsi="Symbol" w:cs="Symbol"/>
          <w:sz w:val="20"/>
          <w:szCs w:val="20"/>
        </w:rPr>
      </w:pPr>
    </w:p>
    <w:p w:rsidR="007F5E14" w:rsidRDefault="000D6104">
      <w:pPr>
        <w:numPr>
          <w:ilvl w:val="0"/>
          <w:numId w:val="6"/>
        </w:numPr>
        <w:tabs>
          <w:tab w:val="left" w:pos="720"/>
        </w:tabs>
        <w:ind w:left="720" w:hanging="360"/>
        <w:rPr>
          <w:rFonts w:ascii="Symbol" w:eastAsia="Symbol" w:hAnsi="Symbol" w:cs="Symbol"/>
          <w:sz w:val="20"/>
          <w:szCs w:val="20"/>
        </w:rPr>
      </w:pPr>
      <w:r>
        <w:rPr>
          <w:rFonts w:ascii="Verdana" w:eastAsia="Verdana" w:hAnsi="Verdana" w:cs="Verdana"/>
          <w:sz w:val="20"/>
          <w:szCs w:val="20"/>
        </w:rPr>
        <w:t>Member of MEDHA (Women empowerment group)</w:t>
      </w:r>
    </w:p>
    <w:p w:rsidR="007F5E14" w:rsidRDefault="007F5E14">
      <w:pPr>
        <w:spacing w:line="280" w:lineRule="exact"/>
        <w:rPr>
          <w:sz w:val="20"/>
          <w:szCs w:val="20"/>
        </w:rPr>
      </w:pPr>
    </w:p>
    <w:p w:rsidR="007F5E14" w:rsidRDefault="000D6104">
      <w:pPr>
        <w:rPr>
          <w:sz w:val="20"/>
          <w:szCs w:val="20"/>
        </w:rPr>
      </w:pPr>
      <w:r>
        <w:rPr>
          <w:rFonts w:ascii="Verdana" w:eastAsia="Verdana" w:hAnsi="Verdana" w:cs="Verdana"/>
          <w:b/>
          <w:bCs/>
          <w:sz w:val="20"/>
          <w:szCs w:val="20"/>
        </w:rPr>
        <w:t>EDUCATION:</w:t>
      </w:r>
    </w:p>
    <w:p w:rsidR="007F5E14" w:rsidRDefault="007F5E14">
      <w:pPr>
        <w:spacing w:line="19" w:lineRule="exact"/>
        <w:rPr>
          <w:sz w:val="20"/>
          <w:szCs w:val="20"/>
        </w:rPr>
      </w:pPr>
    </w:p>
    <w:p w:rsidR="007F5E14" w:rsidRDefault="000D6104">
      <w:pPr>
        <w:numPr>
          <w:ilvl w:val="0"/>
          <w:numId w:val="7"/>
        </w:numPr>
        <w:tabs>
          <w:tab w:val="left" w:pos="720"/>
        </w:tabs>
        <w:ind w:left="720" w:hanging="360"/>
        <w:rPr>
          <w:rFonts w:ascii="Symbol" w:eastAsia="Symbol" w:hAnsi="Symbol" w:cs="Symbol"/>
          <w:sz w:val="20"/>
          <w:szCs w:val="20"/>
        </w:rPr>
      </w:pPr>
      <w:r>
        <w:rPr>
          <w:rFonts w:ascii="Verdana" w:eastAsia="Verdana" w:hAnsi="Verdana" w:cs="Verdana"/>
          <w:sz w:val="20"/>
          <w:szCs w:val="20"/>
        </w:rPr>
        <w:t>B.Sc,  Aurora Degree College, Osmania University, Hyderabad</w:t>
      </w:r>
    </w:p>
    <w:p w:rsidR="007F5E14" w:rsidRDefault="007F5E14">
      <w:pPr>
        <w:spacing w:line="280" w:lineRule="exact"/>
        <w:rPr>
          <w:sz w:val="20"/>
          <w:szCs w:val="20"/>
        </w:rPr>
      </w:pPr>
    </w:p>
    <w:p w:rsidR="007F5E14" w:rsidRDefault="000D6104">
      <w:pPr>
        <w:rPr>
          <w:sz w:val="20"/>
          <w:szCs w:val="20"/>
        </w:rPr>
      </w:pPr>
      <w:r>
        <w:rPr>
          <w:rFonts w:ascii="Verdana" w:eastAsia="Verdana" w:hAnsi="Verdana" w:cs="Verdana"/>
          <w:b/>
          <w:bCs/>
          <w:sz w:val="20"/>
          <w:szCs w:val="20"/>
        </w:rPr>
        <w:t>TECHNICAL SKILLS:</w:t>
      </w:r>
    </w:p>
    <w:p w:rsidR="007F5E14" w:rsidRDefault="007F5E14">
      <w:pPr>
        <w:spacing w:line="19" w:lineRule="exact"/>
        <w:rPr>
          <w:sz w:val="20"/>
          <w:szCs w:val="20"/>
        </w:rPr>
      </w:pPr>
    </w:p>
    <w:p w:rsidR="007F5E14" w:rsidRDefault="000D6104">
      <w:pPr>
        <w:numPr>
          <w:ilvl w:val="0"/>
          <w:numId w:val="8"/>
        </w:numPr>
        <w:tabs>
          <w:tab w:val="left" w:pos="720"/>
        </w:tabs>
        <w:ind w:left="720" w:hanging="360"/>
        <w:rPr>
          <w:rFonts w:ascii="Symbol" w:eastAsia="Symbol" w:hAnsi="Symbol" w:cs="Symbol"/>
          <w:sz w:val="20"/>
          <w:szCs w:val="20"/>
        </w:rPr>
      </w:pPr>
      <w:r>
        <w:rPr>
          <w:rFonts w:ascii="Verdana" w:eastAsia="Verdana" w:hAnsi="Verdana" w:cs="Verdana"/>
          <w:sz w:val="20"/>
          <w:szCs w:val="20"/>
        </w:rPr>
        <w:t>MS Excel- Intermediate to advance, Tally ERP, Siebel CRM,</w:t>
      </w:r>
    </w:p>
    <w:p w:rsidR="007F5E14" w:rsidRDefault="007F5E14">
      <w:pPr>
        <w:spacing w:line="17" w:lineRule="exact"/>
        <w:rPr>
          <w:rFonts w:ascii="Symbol" w:eastAsia="Symbol" w:hAnsi="Symbol" w:cs="Symbol"/>
          <w:sz w:val="20"/>
          <w:szCs w:val="20"/>
        </w:rPr>
      </w:pPr>
    </w:p>
    <w:p w:rsidR="007F5E14" w:rsidRDefault="000D6104">
      <w:pPr>
        <w:numPr>
          <w:ilvl w:val="0"/>
          <w:numId w:val="8"/>
        </w:numPr>
        <w:tabs>
          <w:tab w:val="left" w:pos="720"/>
        </w:tabs>
        <w:ind w:left="720" w:hanging="360"/>
        <w:rPr>
          <w:rFonts w:ascii="Symbol" w:eastAsia="Symbol" w:hAnsi="Symbol" w:cs="Symbol"/>
          <w:sz w:val="20"/>
          <w:szCs w:val="20"/>
        </w:rPr>
      </w:pPr>
      <w:r>
        <w:rPr>
          <w:rFonts w:ascii="Verdana" w:eastAsia="Verdana" w:hAnsi="Verdana" w:cs="Verdana"/>
          <w:sz w:val="20"/>
          <w:szCs w:val="20"/>
        </w:rPr>
        <w:t>MS SQL Server 2008 R2 Database-updating</w:t>
      </w:r>
      <w:r>
        <w:rPr>
          <w:rFonts w:ascii="Verdana" w:eastAsia="Verdana" w:hAnsi="Verdana" w:cs="Verdana"/>
          <w:sz w:val="20"/>
          <w:szCs w:val="20"/>
        </w:rPr>
        <w:t xml:space="preserve"> and reporting queries</w:t>
      </w:r>
    </w:p>
    <w:p w:rsidR="007F5E14" w:rsidRDefault="007F5E14">
      <w:pPr>
        <w:spacing w:line="16" w:lineRule="exact"/>
        <w:rPr>
          <w:rFonts w:ascii="Symbol" w:eastAsia="Symbol" w:hAnsi="Symbol" w:cs="Symbol"/>
          <w:sz w:val="20"/>
          <w:szCs w:val="20"/>
        </w:rPr>
      </w:pPr>
    </w:p>
    <w:p w:rsidR="007F5E14" w:rsidRDefault="000D6104">
      <w:pPr>
        <w:numPr>
          <w:ilvl w:val="0"/>
          <w:numId w:val="8"/>
        </w:numPr>
        <w:tabs>
          <w:tab w:val="left" w:pos="720"/>
        </w:tabs>
        <w:ind w:left="720" w:hanging="360"/>
        <w:rPr>
          <w:rFonts w:ascii="Symbol" w:eastAsia="Symbol" w:hAnsi="Symbol" w:cs="Symbol"/>
          <w:sz w:val="20"/>
          <w:szCs w:val="20"/>
        </w:rPr>
      </w:pPr>
      <w:r>
        <w:rPr>
          <w:rFonts w:ascii="Verdana" w:eastAsia="Verdana" w:hAnsi="Verdana" w:cs="Verdana"/>
          <w:sz w:val="20"/>
          <w:szCs w:val="20"/>
        </w:rPr>
        <w:t>Working Knowledge of SAP FICO, Oracle 8.1.1</w:t>
      </w:r>
    </w:p>
    <w:p w:rsidR="007F5E14" w:rsidRDefault="007F5E14">
      <w:pPr>
        <w:spacing w:line="283" w:lineRule="exact"/>
        <w:rPr>
          <w:sz w:val="20"/>
          <w:szCs w:val="20"/>
        </w:rPr>
      </w:pPr>
    </w:p>
    <w:p w:rsidR="007F5E14" w:rsidRDefault="000D6104">
      <w:pPr>
        <w:rPr>
          <w:sz w:val="20"/>
          <w:szCs w:val="20"/>
        </w:rPr>
      </w:pPr>
      <w:r>
        <w:rPr>
          <w:rFonts w:ascii="Verdana" w:eastAsia="Verdana" w:hAnsi="Verdana" w:cs="Verdana"/>
          <w:b/>
          <w:bCs/>
          <w:sz w:val="20"/>
          <w:szCs w:val="20"/>
        </w:rPr>
        <w:t>KEY STRENGTH:</w:t>
      </w:r>
    </w:p>
    <w:p w:rsidR="007F5E14" w:rsidRDefault="007F5E14">
      <w:pPr>
        <w:spacing w:line="21" w:lineRule="exact"/>
        <w:rPr>
          <w:sz w:val="20"/>
          <w:szCs w:val="20"/>
        </w:rPr>
      </w:pPr>
    </w:p>
    <w:p w:rsidR="007F5E14" w:rsidRDefault="000D6104">
      <w:pPr>
        <w:numPr>
          <w:ilvl w:val="0"/>
          <w:numId w:val="9"/>
        </w:numPr>
        <w:tabs>
          <w:tab w:val="left" w:pos="720"/>
        </w:tabs>
        <w:spacing w:line="253" w:lineRule="auto"/>
        <w:ind w:left="720" w:hanging="360"/>
        <w:rPr>
          <w:rFonts w:ascii="Symbol" w:eastAsia="Symbol" w:hAnsi="Symbol" w:cs="Symbol"/>
          <w:sz w:val="20"/>
          <w:szCs w:val="20"/>
        </w:rPr>
      </w:pPr>
      <w:r>
        <w:rPr>
          <w:rFonts w:ascii="Verdana" w:eastAsia="Verdana" w:hAnsi="Verdana" w:cs="Verdana"/>
          <w:sz w:val="20"/>
          <w:szCs w:val="20"/>
        </w:rPr>
        <w:t>Task-oriented and highly organized with the ability to prioritize effectively while working on multiple tasks</w:t>
      </w:r>
    </w:p>
    <w:p w:rsidR="007F5E14" w:rsidRDefault="007F5E14">
      <w:pPr>
        <w:spacing w:line="11" w:lineRule="exact"/>
        <w:rPr>
          <w:rFonts w:ascii="Symbol" w:eastAsia="Symbol" w:hAnsi="Symbol" w:cs="Symbol"/>
          <w:sz w:val="20"/>
          <w:szCs w:val="20"/>
        </w:rPr>
      </w:pPr>
    </w:p>
    <w:p w:rsidR="007F5E14" w:rsidRDefault="000D6104">
      <w:pPr>
        <w:numPr>
          <w:ilvl w:val="0"/>
          <w:numId w:val="9"/>
        </w:numPr>
        <w:tabs>
          <w:tab w:val="left" w:pos="720"/>
        </w:tabs>
        <w:spacing w:line="253" w:lineRule="auto"/>
        <w:ind w:left="720" w:hanging="360"/>
        <w:rPr>
          <w:rFonts w:ascii="Symbol" w:eastAsia="Symbol" w:hAnsi="Symbol" w:cs="Symbol"/>
          <w:sz w:val="20"/>
          <w:szCs w:val="20"/>
        </w:rPr>
      </w:pPr>
      <w:r>
        <w:rPr>
          <w:rFonts w:ascii="Verdana" w:eastAsia="Verdana" w:hAnsi="Verdana" w:cs="Verdana"/>
          <w:sz w:val="20"/>
          <w:szCs w:val="20"/>
        </w:rPr>
        <w:t xml:space="preserve">Excellent interpersonal skills, with the ability to build </w:t>
      </w:r>
      <w:r>
        <w:rPr>
          <w:rFonts w:ascii="Verdana" w:eastAsia="Verdana" w:hAnsi="Verdana" w:cs="Verdana"/>
          <w:sz w:val="20"/>
          <w:szCs w:val="20"/>
        </w:rPr>
        <w:t>credibility and collaborate with firm personnel at all levels</w:t>
      </w:r>
    </w:p>
    <w:p w:rsidR="007F5E14" w:rsidRDefault="007F5E14">
      <w:pPr>
        <w:spacing w:line="3" w:lineRule="exact"/>
        <w:rPr>
          <w:rFonts w:ascii="Symbol" w:eastAsia="Symbol" w:hAnsi="Symbol" w:cs="Symbol"/>
          <w:sz w:val="20"/>
          <w:szCs w:val="20"/>
        </w:rPr>
      </w:pPr>
    </w:p>
    <w:p w:rsidR="007F5E14" w:rsidRDefault="000D6104">
      <w:pPr>
        <w:numPr>
          <w:ilvl w:val="0"/>
          <w:numId w:val="9"/>
        </w:numPr>
        <w:tabs>
          <w:tab w:val="left" w:pos="720"/>
        </w:tabs>
        <w:ind w:left="720" w:hanging="360"/>
        <w:rPr>
          <w:rFonts w:ascii="Symbol" w:eastAsia="Symbol" w:hAnsi="Symbol" w:cs="Symbol"/>
          <w:sz w:val="20"/>
          <w:szCs w:val="20"/>
        </w:rPr>
      </w:pPr>
      <w:r>
        <w:rPr>
          <w:rFonts w:ascii="Verdana" w:eastAsia="Verdana" w:hAnsi="Verdana" w:cs="Verdana"/>
          <w:sz w:val="20"/>
          <w:szCs w:val="20"/>
        </w:rPr>
        <w:t>Detail oriented with excellent follow-through skills</w:t>
      </w:r>
    </w:p>
    <w:p w:rsidR="007F5E14" w:rsidRDefault="007F5E14">
      <w:pPr>
        <w:spacing w:line="18" w:lineRule="exact"/>
        <w:rPr>
          <w:rFonts w:ascii="Symbol" w:eastAsia="Symbol" w:hAnsi="Symbol" w:cs="Symbol"/>
          <w:sz w:val="20"/>
          <w:szCs w:val="20"/>
        </w:rPr>
      </w:pPr>
    </w:p>
    <w:p w:rsidR="007F5E14" w:rsidRDefault="000D6104">
      <w:pPr>
        <w:numPr>
          <w:ilvl w:val="0"/>
          <w:numId w:val="9"/>
        </w:numPr>
        <w:tabs>
          <w:tab w:val="left" w:pos="720"/>
        </w:tabs>
        <w:ind w:left="720" w:hanging="360"/>
        <w:rPr>
          <w:rFonts w:ascii="Symbol" w:eastAsia="Symbol" w:hAnsi="Symbol" w:cs="Symbol"/>
          <w:sz w:val="20"/>
          <w:szCs w:val="20"/>
        </w:rPr>
      </w:pPr>
      <w:r>
        <w:rPr>
          <w:rFonts w:ascii="Verdana" w:eastAsia="Verdana" w:hAnsi="Verdana" w:cs="Verdana"/>
          <w:sz w:val="20"/>
          <w:szCs w:val="20"/>
        </w:rPr>
        <w:t>Excellent writing and grammar skills; proofreading skills</w:t>
      </w:r>
    </w:p>
    <w:p w:rsidR="007F5E14" w:rsidRDefault="007F5E14">
      <w:pPr>
        <w:spacing w:line="16" w:lineRule="exact"/>
        <w:rPr>
          <w:rFonts w:ascii="Symbol" w:eastAsia="Symbol" w:hAnsi="Symbol" w:cs="Symbol"/>
          <w:sz w:val="20"/>
          <w:szCs w:val="20"/>
        </w:rPr>
      </w:pPr>
    </w:p>
    <w:p w:rsidR="007F5E14" w:rsidRDefault="000D6104">
      <w:pPr>
        <w:numPr>
          <w:ilvl w:val="0"/>
          <w:numId w:val="9"/>
        </w:numPr>
        <w:tabs>
          <w:tab w:val="left" w:pos="720"/>
        </w:tabs>
        <w:ind w:left="720" w:hanging="360"/>
        <w:rPr>
          <w:rFonts w:ascii="Symbol" w:eastAsia="Symbol" w:hAnsi="Symbol" w:cs="Symbol"/>
          <w:sz w:val="20"/>
          <w:szCs w:val="20"/>
        </w:rPr>
      </w:pPr>
      <w:r>
        <w:rPr>
          <w:rFonts w:ascii="Verdana" w:eastAsia="Verdana" w:hAnsi="Verdana" w:cs="Verdana"/>
          <w:sz w:val="20"/>
          <w:szCs w:val="20"/>
        </w:rPr>
        <w:t>Excellent communication skills</w:t>
      </w:r>
    </w:p>
    <w:p w:rsidR="007F5E14" w:rsidRDefault="007F5E14">
      <w:pPr>
        <w:spacing w:line="16" w:lineRule="exact"/>
        <w:rPr>
          <w:rFonts w:ascii="Symbol" w:eastAsia="Symbol" w:hAnsi="Symbol" w:cs="Symbol"/>
          <w:sz w:val="20"/>
          <w:szCs w:val="20"/>
        </w:rPr>
      </w:pPr>
    </w:p>
    <w:p w:rsidR="007F5E14" w:rsidRDefault="000D6104">
      <w:pPr>
        <w:numPr>
          <w:ilvl w:val="0"/>
          <w:numId w:val="9"/>
        </w:numPr>
        <w:tabs>
          <w:tab w:val="left" w:pos="720"/>
        </w:tabs>
        <w:ind w:left="720" w:hanging="360"/>
        <w:rPr>
          <w:rFonts w:ascii="Symbol" w:eastAsia="Symbol" w:hAnsi="Symbol" w:cs="Symbol"/>
          <w:sz w:val="20"/>
          <w:szCs w:val="20"/>
        </w:rPr>
      </w:pPr>
      <w:r>
        <w:rPr>
          <w:rFonts w:ascii="Verdana" w:eastAsia="Verdana" w:hAnsi="Verdana" w:cs="Verdana"/>
          <w:sz w:val="20"/>
          <w:szCs w:val="20"/>
        </w:rPr>
        <w:t>Positive and professional attitude</w:t>
      </w:r>
    </w:p>
    <w:p w:rsidR="007F5E14" w:rsidRDefault="007F5E14">
      <w:pPr>
        <w:spacing w:line="16" w:lineRule="exact"/>
        <w:rPr>
          <w:rFonts w:ascii="Symbol" w:eastAsia="Symbol" w:hAnsi="Symbol" w:cs="Symbol"/>
          <w:sz w:val="20"/>
          <w:szCs w:val="20"/>
        </w:rPr>
      </w:pPr>
    </w:p>
    <w:p w:rsidR="007F5E14" w:rsidRDefault="000D6104">
      <w:pPr>
        <w:numPr>
          <w:ilvl w:val="0"/>
          <w:numId w:val="9"/>
        </w:numPr>
        <w:tabs>
          <w:tab w:val="left" w:pos="720"/>
        </w:tabs>
        <w:ind w:left="720" w:hanging="360"/>
        <w:rPr>
          <w:rFonts w:ascii="Symbol" w:eastAsia="Symbol" w:hAnsi="Symbol" w:cs="Symbol"/>
          <w:sz w:val="20"/>
          <w:szCs w:val="20"/>
        </w:rPr>
      </w:pPr>
      <w:r>
        <w:rPr>
          <w:rFonts w:ascii="Verdana" w:eastAsia="Verdana" w:hAnsi="Verdana" w:cs="Verdana"/>
          <w:sz w:val="20"/>
          <w:szCs w:val="20"/>
        </w:rPr>
        <w:t>Project mana</w:t>
      </w:r>
      <w:r>
        <w:rPr>
          <w:rFonts w:ascii="Verdana" w:eastAsia="Verdana" w:hAnsi="Verdana" w:cs="Verdana"/>
          <w:sz w:val="20"/>
          <w:szCs w:val="20"/>
        </w:rPr>
        <w:t>gement experience</w:t>
      </w:r>
    </w:p>
    <w:p w:rsidR="007F5E14" w:rsidRDefault="007F5E14">
      <w:pPr>
        <w:spacing w:line="19" w:lineRule="exact"/>
        <w:rPr>
          <w:rFonts w:ascii="Symbol" w:eastAsia="Symbol" w:hAnsi="Symbol" w:cs="Symbol"/>
          <w:sz w:val="20"/>
          <w:szCs w:val="20"/>
        </w:rPr>
      </w:pPr>
    </w:p>
    <w:p w:rsidR="007F5E14" w:rsidRDefault="000D6104">
      <w:pPr>
        <w:numPr>
          <w:ilvl w:val="0"/>
          <w:numId w:val="9"/>
        </w:numPr>
        <w:tabs>
          <w:tab w:val="left" w:pos="720"/>
        </w:tabs>
        <w:ind w:left="720" w:hanging="360"/>
        <w:rPr>
          <w:rFonts w:ascii="Symbol" w:eastAsia="Symbol" w:hAnsi="Symbol" w:cs="Symbol"/>
          <w:sz w:val="20"/>
          <w:szCs w:val="20"/>
        </w:rPr>
      </w:pPr>
      <w:r>
        <w:rPr>
          <w:rFonts w:ascii="Verdana" w:eastAsia="Verdana" w:hAnsi="Verdana" w:cs="Verdana"/>
          <w:sz w:val="20"/>
          <w:szCs w:val="20"/>
        </w:rPr>
        <w:t>Ability to work in a virtual teaming environment</w:t>
      </w:r>
    </w:p>
    <w:p w:rsidR="007F5E14" w:rsidRDefault="007F5E14">
      <w:pPr>
        <w:spacing w:line="16" w:lineRule="exact"/>
        <w:rPr>
          <w:rFonts w:ascii="Symbol" w:eastAsia="Symbol" w:hAnsi="Symbol" w:cs="Symbol"/>
          <w:sz w:val="20"/>
          <w:szCs w:val="20"/>
        </w:rPr>
      </w:pPr>
    </w:p>
    <w:p w:rsidR="007F5E14" w:rsidRDefault="000D6104">
      <w:pPr>
        <w:numPr>
          <w:ilvl w:val="0"/>
          <w:numId w:val="9"/>
        </w:numPr>
        <w:tabs>
          <w:tab w:val="left" w:pos="720"/>
        </w:tabs>
        <w:ind w:left="720" w:hanging="360"/>
        <w:rPr>
          <w:rFonts w:ascii="Symbol" w:eastAsia="Symbol" w:hAnsi="Symbol" w:cs="Symbol"/>
          <w:sz w:val="20"/>
          <w:szCs w:val="20"/>
        </w:rPr>
      </w:pPr>
      <w:r>
        <w:rPr>
          <w:rFonts w:ascii="Verdana" w:eastAsia="Verdana" w:hAnsi="Verdana" w:cs="Verdana"/>
          <w:sz w:val="20"/>
          <w:szCs w:val="20"/>
        </w:rPr>
        <w:t>Flexibility to work overtime as required</w:t>
      </w:r>
    </w:p>
    <w:p w:rsidR="007F5E14" w:rsidRDefault="007F5E14">
      <w:pPr>
        <w:spacing w:line="283" w:lineRule="exact"/>
        <w:rPr>
          <w:sz w:val="20"/>
          <w:szCs w:val="20"/>
        </w:rPr>
      </w:pPr>
    </w:p>
    <w:p w:rsidR="007F5E14" w:rsidRDefault="000D6104">
      <w:pPr>
        <w:rPr>
          <w:sz w:val="20"/>
          <w:szCs w:val="20"/>
        </w:rPr>
      </w:pPr>
      <w:r>
        <w:rPr>
          <w:rFonts w:ascii="Verdana" w:eastAsia="Verdana" w:hAnsi="Verdana" w:cs="Verdana"/>
          <w:b/>
          <w:bCs/>
          <w:sz w:val="20"/>
          <w:szCs w:val="20"/>
        </w:rPr>
        <w:t>LANGUAGES:</w:t>
      </w:r>
    </w:p>
    <w:p w:rsidR="007F5E14" w:rsidRDefault="007F5E14">
      <w:pPr>
        <w:spacing w:line="17" w:lineRule="exact"/>
        <w:rPr>
          <w:sz w:val="20"/>
          <w:szCs w:val="20"/>
        </w:rPr>
      </w:pPr>
    </w:p>
    <w:p w:rsidR="007F5E14" w:rsidRDefault="000D6104">
      <w:pPr>
        <w:numPr>
          <w:ilvl w:val="0"/>
          <w:numId w:val="10"/>
        </w:numPr>
        <w:tabs>
          <w:tab w:val="left" w:pos="720"/>
        </w:tabs>
        <w:ind w:left="720" w:hanging="360"/>
        <w:rPr>
          <w:rFonts w:ascii="Symbol" w:eastAsia="Symbol" w:hAnsi="Symbol" w:cs="Symbol"/>
          <w:sz w:val="20"/>
          <w:szCs w:val="20"/>
        </w:rPr>
      </w:pPr>
      <w:r>
        <w:rPr>
          <w:rFonts w:ascii="Verdana" w:eastAsia="Verdana" w:hAnsi="Verdana" w:cs="Verdana"/>
          <w:sz w:val="20"/>
          <w:szCs w:val="20"/>
        </w:rPr>
        <w:t>English, Hindi, and Urdu</w:t>
      </w:r>
    </w:p>
    <w:p w:rsidR="007F5E14" w:rsidRDefault="007F5E14">
      <w:pPr>
        <w:spacing w:line="280" w:lineRule="exact"/>
        <w:rPr>
          <w:sz w:val="20"/>
          <w:szCs w:val="20"/>
        </w:rPr>
      </w:pPr>
    </w:p>
    <w:p w:rsidR="007F5E14" w:rsidRDefault="000D6104">
      <w:pPr>
        <w:rPr>
          <w:sz w:val="20"/>
          <w:szCs w:val="20"/>
        </w:rPr>
      </w:pPr>
      <w:r>
        <w:rPr>
          <w:rFonts w:ascii="Verdana" w:eastAsia="Verdana" w:hAnsi="Verdana" w:cs="Verdana"/>
          <w:b/>
          <w:bCs/>
          <w:sz w:val="20"/>
          <w:szCs w:val="20"/>
        </w:rPr>
        <w:t>DECLARATION:</w:t>
      </w:r>
    </w:p>
    <w:p w:rsidR="007F5E14" w:rsidRDefault="007F5E14">
      <w:pPr>
        <w:spacing w:line="21" w:lineRule="exact"/>
        <w:rPr>
          <w:sz w:val="20"/>
          <w:szCs w:val="20"/>
        </w:rPr>
      </w:pPr>
    </w:p>
    <w:p w:rsidR="007F5E14" w:rsidRDefault="000D6104">
      <w:pPr>
        <w:rPr>
          <w:sz w:val="20"/>
          <w:szCs w:val="20"/>
        </w:rPr>
      </w:pPr>
      <w:r>
        <w:rPr>
          <w:rFonts w:ascii="Verdana" w:eastAsia="Verdana" w:hAnsi="Verdana" w:cs="Verdana"/>
          <w:sz w:val="20"/>
          <w:szCs w:val="20"/>
        </w:rPr>
        <w:t>I hereby declare that the information furnished above is true as per my knowledge and belief.</w:t>
      </w:r>
    </w:p>
    <w:p w:rsidR="007F5E14" w:rsidRDefault="007F5E14">
      <w:pPr>
        <w:spacing w:line="19" w:lineRule="exact"/>
        <w:rPr>
          <w:sz w:val="20"/>
          <w:szCs w:val="20"/>
        </w:rPr>
      </w:pPr>
    </w:p>
    <w:p w:rsidR="007F5E14" w:rsidRDefault="000D6104">
      <w:pPr>
        <w:tabs>
          <w:tab w:val="left" w:pos="7980"/>
        </w:tabs>
        <w:rPr>
          <w:sz w:val="20"/>
          <w:szCs w:val="20"/>
        </w:rPr>
      </w:pPr>
      <w:r>
        <w:rPr>
          <w:rFonts w:ascii="Verdana" w:eastAsia="Verdana" w:hAnsi="Verdana" w:cs="Verdana"/>
          <w:sz w:val="20"/>
          <w:szCs w:val="20"/>
        </w:rPr>
        <w:t>Fatima</w:t>
      </w:r>
      <w:r>
        <w:rPr>
          <w:sz w:val="20"/>
          <w:szCs w:val="20"/>
        </w:rPr>
        <w:tab/>
      </w:r>
      <w:r>
        <w:rPr>
          <w:rFonts w:ascii="Verdana" w:eastAsia="Verdana" w:hAnsi="Verdana" w:cs="Verdana"/>
          <w:sz w:val="19"/>
          <w:szCs w:val="19"/>
        </w:rPr>
        <w:t>Date:</w:t>
      </w:r>
    </w:p>
    <w:sectPr w:rsidR="007F5E14" w:rsidSect="007F5E14">
      <w:pgSz w:w="12240" w:h="15840"/>
      <w:pgMar w:top="1440" w:right="1080" w:bottom="1440" w:left="108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5E88F366"/>
    <w:lvl w:ilvl="0" w:tplc="419C53FE">
      <w:start w:val="1"/>
      <w:numFmt w:val="bullet"/>
      <w:lvlText w:val="•"/>
      <w:lvlJc w:val="left"/>
    </w:lvl>
    <w:lvl w:ilvl="1" w:tplc="AD7AB0E0">
      <w:numFmt w:val="decimal"/>
      <w:lvlText w:val=""/>
      <w:lvlJc w:val="left"/>
    </w:lvl>
    <w:lvl w:ilvl="2" w:tplc="257C4EB2">
      <w:numFmt w:val="decimal"/>
      <w:lvlText w:val=""/>
      <w:lvlJc w:val="left"/>
    </w:lvl>
    <w:lvl w:ilvl="3" w:tplc="787A6FEC">
      <w:numFmt w:val="decimal"/>
      <w:lvlText w:val=""/>
      <w:lvlJc w:val="left"/>
    </w:lvl>
    <w:lvl w:ilvl="4" w:tplc="4566C866">
      <w:numFmt w:val="decimal"/>
      <w:lvlText w:val=""/>
      <w:lvlJc w:val="left"/>
    </w:lvl>
    <w:lvl w:ilvl="5" w:tplc="AF584E24">
      <w:numFmt w:val="decimal"/>
      <w:lvlText w:val=""/>
      <w:lvlJc w:val="left"/>
    </w:lvl>
    <w:lvl w:ilvl="6" w:tplc="2C8A1336">
      <w:numFmt w:val="decimal"/>
      <w:lvlText w:val=""/>
      <w:lvlJc w:val="left"/>
    </w:lvl>
    <w:lvl w:ilvl="7" w:tplc="6C9E57F4">
      <w:numFmt w:val="decimal"/>
      <w:lvlText w:val=""/>
      <w:lvlJc w:val="left"/>
    </w:lvl>
    <w:lvl w:ilvl="8" w:tplc="AC42EDDE">
      <w:numFmt w:val="decimal"/>
      <w:lvlText w:val=""/>
      <w:lvlJc w:val="left"/>
    </w:lvl>
  </w:abstractNum>
  <w:abstractNum w:abstractNumId="1">
    <w:nsid w:val="00000BB3"/>
    <w:multiLevelType w:val="hybridMultilevel"/>
    <w:tmpl w:val="DE223BD0"/>
    <w:lvl w:ilvl="0" w:tplc="F1C81236">
      <w:start w:val="1"/>
      <w:numFmt w:val="bullet"/>
      <w:lvlText w:val="•"/>
      <w:lvlJc w:val="left"/>
    </w:lvl>
    <w:lvl w:ilvl="1" w:tplc="E50ED298">
      <w:numFmt w:val="decimal"/>
      <w:lvlText w:val=""/>
      <w:lvlJc w:val="left"/>
    </w:lvl>
    <w:lvl w:ilvl="2" w:tplc="92E27D54">
      <w:numFmt w:val="decimal"/>
      <w:lvlText w:val=""/>
      <w:lvlJc w:val="left"/>
    </w:lvl>
    <w:lvl w:ilvl="3" w:tplc="67323E3A">
      <w:numFmt w:val="decimal"/>
      <w:lvlText w:val=""/>
      <w:lvlJc w:val="left"/>
    </w:lvl>
    <w:lvl w:ilvl="4" w:tplc="93884BA4">
      <w:numFmt w:val="decimal"/>
      <w:lvlText w:val=""/>
      <w:lvlJc w:val="left"/>
    </w:lvl>
    <w:lvl w:ilvl="5" w:tplc="418037E8">
      <w:numFmt w:val="decimal"/>
      <w:lvlText w:val=""/>
      <w:lvlJc w:val="left"/>
    </w:lvl>
    <w:lvl w:ilvl="6" w:tplc="1A00BCDC">
      <w:numFmt w:val="decimal"/>
      <w:lvlText w:val=""/>
      <w:lvlJc w:val="left"/>
    </w:lvl>
    <w:lvl w:ilvl="7" w:tplc="E5DCEC5C">
      <w:numFmt w:val="decimal"/>
      <w:lvlText w:val=""/>
      <w:lvlJc w:val="left"/>
    </w:lvl>
    <w:lvl w:ilvl="8" w:tplc="1CF43140">
      <w:numFmt w:val="decimal"/>
      <w:lvlText w:val=""/>
      <w:lvlJc w:val="left"/>
    </w:lvl>
  </w:abstractNum>
  <w:abstractNum w:abstractNumId="2">
    <w:nsid w:val="000012DB"/>
    <w:multiLevelType w:val="hybridMultilevel"/>
    <w:tmpl w:val="830A7DAE"/>
    <w:lvl w:ilvl="0" w:tplc="EC3448FC">
      <w:start w:val="1"/>
      <w:numFmt w:val="bullet"/>
      <w:lvlText w:val="•"/>
      <w:lvlJc w:val="left"/>
    </w:lvl>
    <w:lvl w:ilvl="1" w:tplc="61F684C2">
      <w:numFmt w:val="decimal"/>
      <w:lvlText w:val=""/>
      <w:lvlJc w:val="left"/>
    </w:lvl>
    <w:lvl w:ilvl="2" w:tplc="663EC564">
      <w:numFmt w:val="decimal"/>
      <w:lvlText w:val=""/>
      <w:lvlJc w:val="left"/>
    </w:lvl>
    <w:lvl w:ilvl="3" w:tplc="084E0500">
      <w:numFmt w:val="decimal"/>
      <w:lvlText w:val=""/>
      <w:lvlJc w:val="left"/>
    </w:lvl>
    <w:lvl w:ilvl="4" w:tplc="54A25898">
      <w:numFmt w:val="decimal"/>
      <w:lvlText w:val=""/>
      <w:lvlJc w:val="left"/>
    </w:lvl>
    <w:lvl w:ilvl="5" w:tplc="24681D7C">
      <w:numFmt w:val="decimal"/>
      <w:lvlText w:val=""/>
      <w:lvlJc w:val="left"/>
    </w:lvl>
    <w:lvl w:ilvl="6" w:tplc="8FDA2498">
      <w:numFmt w:val="decimal"/>
      <w:lvlText w:val=""/>
      <w:lvlJc w:val="left"/>
    </w:lvl>
    <w:lvl w:ilvl="7" w:tplc="414A23D2">
      <w:numFmt w:val="decimal"/>
      <w:lvlText w:val=""/>
      <w:lvlJc w:val="left"/>
    </w:lvl>
    <w:lvl w:ilvl="8" w:tplc="7E5C2604">
      <w:numFmt w:val="decimal"/>
      <w:lvlText w:val=""/>
      <w:lvlJc w:val="left"/>
    </w:lvl>
  </w:abstractNum>
  <w:abstractNum w:abstractNumId="3">
    <w:nsid w:val="0000153C"/>
    <w:multiLevelType w:val="hybridMultilevel"/>
    <w:tmpl w:val="C6AEA436"/>
    <w:lvl w:ilvl="0" w:tplc="137E061E">
      <w:start w:val="1"/>
      <w:numFmt w:val="bullet"/>
      <w:lvlText w:val="•"/>
      <w:lvlJc w:val="left"/>
    </w:lvl>
    <w:lvl w:ilvl="1" w:tplc="306298C8">
      <w:numFmt w:val="decimal"/>
      <w:lvlText w:val=""/>
      <w:lvlJc w:val="left"/>
    </w:lvl>
    <w:lvl w:ilvl="2" w:tplc="9FEEDEB0">
      <w:numFmt w:val="decimal"/>
      <w:lvlText w:val=""/>
      <w:lvlJc w:val="left"/>
    </w:lvl>
    <w:lvl w:ilvl="3" w:tplc="AB323F08">
      <w:numFmt w:val="decimal"/>
      <w:lvlText w:val=""/>
      <w:lvlJc w:val="left"/>
    </w:lvl>
    <w:lvl w:ilvl="4" w:tplc="70A4AC42">
      <w:numFmt w:val="decimal"/>
      <w:lvlText w:val=""/>
      <w:lvlJc w:val="left"/>
    </w:lvl>
    <w:lvl w:ilvl="5" w:tplc="EEE8E50E">
      <w:numFmt w:val="decimal"/>
      <w:lvlText w:val=""/>
      <w:lvlJc w:val="left"/>
    </w:lvl>
    <w:lvl w:ilvl="6" w:tplc="D076EB5A">
      <w:numFmt w:val="decimal"/>
      <w:lvlText w:val=""/>
      <w:lvlJc w:val="left"/>
    </w:lvl>
    <w:lvl w:ilvl="7" w:tplc="8C668904">
      <w:numFmt w:val="decimal"/>
      <w:lvlText w:val=""/>
      <w:lvlJc w:val="left"/>
    </w:lvl>
    <w:lvl w:ilvl="8" w:tplc="DA7E9286">
      <w:numFmt w:val="decimal"/>
      <w:lvlText w:val=""/>
      <w:lvlJc w:val="left"/>
    </w:lvl>
  </w:abstractNum>
  <w:abstractNum w:abstractNumId="4">
    <w:nsid w:val="00001649"/>
    <w:multiLevelType w:val="hybridMultilevel"/>
    <w:tmpl w:val="BEE632E4"/>
    <w:lvl w:ilvl="0" w:tplc="DF86B930">
      <w:start w:val="1"/>
      <w:numFmt w:val="bullet"/>
      <w:lvlText w:val="•"/>
      <w:lvlJc w:val="left"/>
    </w:lvl>
    <w:lvl w:ilvl="1" w:tplc="E8D23C78">
      <w:numFmt w:val="decimal"/>
      <w:lvlText w:val=""/>
      <w:lvlJc w:val="left"/>
    </w:lvl>
    <w:lvl w:ilvl="2" w:tplc="4420009C">
      <w:numFmt w:val="decimal"/>
      <w:lvlText w:val=""/>
      <w:lvlJc w:val="left"/>
    </w:lvl>
    <w:lvl w:ilvl="3" w:tplc="9CF29402">
      <w:numFmt w:val="decimal"/>
      <w:lvlText w:val=""/>
      <w:lvlJc w:val="left"/>
    </w:lvl>
    <w:lvl w:ilvl="4" w:tplc="AE8E20D2">
      <w:numFmt w:val="decimal"/>
      <w:lvlText w:val=""/>
      <w:lvlJc w:val="left"/>
    </w:lvl>
    <w:lvl w:ilvl="5" w:tplc="7DCC908C">
      <w:numFmt w:val="decimal"/>
      <w:lvlText w:val=""/>
      <w:lvlJc w:val="left"/>
    </w:lvl>
    <w:lvl w:ilvl="6" w:tplc="EAB60764">
      <w:numFmt w:val="decimal"/>
      <w:lvlText w:val=""/>
      <w:lvlJc w:val="left"/>
    </w:lvl>
    <w:lvl w:ilvl="7" w:tplc="E04A1A92">
      <w:numFmt w:val="decimal"/>
      <w:lvlText w:val=""/>
      <w:lvlJc w:val="left"/>
    </w:lvl>
    <w:lvl w:ilvl="8" w:tplc="9CD294A4">
      <w:numFmt w:val="decimal"/>
      <w:lvlText w:val=""/>
      <w:lvlJc w:val="left"/>
    </w:lvl>
  </w:abstractNum>
  <w:abstractNum w:abstractNumId="5">
    <w:nsid w:val="000026E9"/>
    <w:multiLevelType w:val="hybridMultilevel"/>
    <w:tmpl w:val="72F49372"/>
    <w:lvl w:ilvl="0" w:tplc="15DCEDF4">
      <w:start w:val="1"/>
      <w:numFmt w:val="bullet"/>
      <w:lvlText w:val="•"/>
      <w:lvlJc w:val="left"/>
    </w:lvl>
    <w:lvl w:ilvl="1" w:tplc="2F30A958">
      <w:numFmt w:val="decimal"/>
      <w:lvlText w:val=""/>
      <w:lvlJc w:val="left"/>
    </w:lvl>
    <w:lvl w:ilvl="2" w:tplc="41248656">
      <w:numFmt w:val="decimal"/>
      <w:lvlText w:val=""/>
      <w:lvlJc w:val="left"/>
    </w:lvl>
    <w:lvl w:ilvl="3" w:tplc="15048460">
      <w:numFmt w:val="decimal"/>
      <w:lvlText w:val=""/>
      <w:lvlJc w:val="left"/>
    </w:lvl>
    <w:lvl w:ilvl="4" w:tplc="E8C212D8">
      <w:numFmt w:val="decimal"/>
      <w:lvlText w:val=""/>
      <w:lvlJc w:val="left"/>
    </w:lvl>
    <w:lvl w:ilvl="5" w:tplc="36B2ACD6">
      <w:numFmt w:val="decimal"/>
      <w:lvlText w:val=""/>
      <w:lvlJc w:val="left"/>
    </w:lvl>
    <w:lvl w:ilvl="6" w:tplc="10666FD8">
      <w:numFmt w:val="decimal"/>
      <w:lvlText w:val=""/>
      <w:lvlJc w:val="left"/>
    </w:lvl>
    <w:lvl w:ilvl="7" w:tplc="28BCFA50">
      <w:numFmt w:val="decimal"/>
      <w:lvlText w:val=""/>
      <w:lvlJc w:val="left"/>
    </w:lvl>
    <w:lvl w:ilvl="8" w:tplc="768AEF1A">
      <w:numFmt w:val="decimal"/>
      <w:lvlText w:val=""/>
      <w:lvlJc w:val="left"/>
    </w:lvl>
  </w:abstractNum>
  <w:abstractNum w:abstractNumId="6">
    <w:nsid w:val="00002EA6"/>
    <w:multiLevelType w:val="hybridMultilevel"/>
    <w:tmpl w:val="D93449DC"/>
    <w:lvl w:ilvl="0" w:tplc="FFA871BC">
      <w:start w:val="1"/>
      <w:numFmt w:val="bullet"/>
      <w:lvlText w:val="•"/>
      <w:lvlJc w:val="left"/>
    </w:lvl>
    <w:lvl w:ilvl="1" w:tplc="C7F0E0D0">
      <w:numFmt w:val="decimal"/>
      <w:lvlText w:val=""/>
      <w:lvlJc w:val="left"/>
    </w:lvl>
    <w:lvl w:ilvl="2" w:tplc="39140DAC">
      <w:numFmt w:val="decimal"/>
      <w:lvlText w:val=""/>
      <w:lvlJc w:val="left"/>
    </w:lvl>
    <w:lvl w:ilvl="3" w:tplc="ED9E88D8">
      <w:numFmt w:val="decimal"/>
      <w:lvlText w:val=""/>
      <w:lvlJc w:val="left"/>
    </w:lvl>
    <w:lvl w:ilvl="4" w:tplc="6F0CB5F8">
      <w:numFmt w:val="decimal"/>
      <w:lvlText w:val=""/>
      <w:lvlJc w:val="left"/>
    </w:lvl>
    <w:lvl w:ilvl="5" w:tplc="68BA235E">
      <w:numFmt w:val="decimal"/>
      <w:lvlText w:val=""/>
      <w:lvlJc w:val="left"/>
    </w:lvl>
    <w:lvl w:ilvl="6" w:tplc="563E0C9E">
      <w:numFmt w:val="decimal"/>
      <w:lvlText w:val=""/>
      <w:lvlJc w:val="left"/>
    </w:lvl>
    <w:lvl w:ilvl="7" w:tplc="6E4E0872">
      <w:numFmt w:val="decimal"/>
      <w:lvlText w:val=""/>
      <w:lvlJc w:val="left"/>
    </w:lvl>
    <w:lvl w:ilvl="8" w:tplc="7B3C238E">
      <w:numFmt w:val="decimal"/>
      <w:lvlText w:val=""/>
      <w:lvlJc w:val="left"/>
    </w:lvl>
  </w:abstractNum>
  <w:abstractNum w:abstractNumId="7">
    <w:nsid w:val="000041BB"/>
    <w:multiLevelType w:val="hybridMultilevel"/>
    <w:tmpl w:val="4F502776"/>
    <w:lvl w:ilvl="0" w:tplc="4E0EE62E">
      <w:start w:val="1"/>
      <w:numFmt w:val="bullet"/>
      <w:lvlText w:val="•"/>
      <w:lvlJc w:val="left"/>
    </w:lvl>
    <w:lvl w:ilvl="1" w:tplc="3236885C">
      <w:numFmt w:val="decimal"/>
      <w:lvlText w:val=""/>
      <w:lvlJc w:val="left"/>
    </w:lvl>
    <w:lvl w:ilvl="2" w:tplc="B6D48906">
      <w:numFmt w:val="decimal"/>
      <w:lvlText w:val=""/>
      <w:lvlJc w:val="left"/>
    </w:lvl>
    <w:lvl w:ilvl="3" w:tplc="38E4CAF6">
      <w:numFmt w:val="decimal"/>
      <w:lvlText w:val=""/>
      <w:lvlJc w:val="left"/>
    </w:lvl>
    <w:lvl w:ilvl="4" w:tplc="D6F29D7E">
      <w:numFmt w:val="decimal"/>
      <w:lvlText w:val=""/>
      <w:lvlJc w:val="left"/>
    </w:lvl>
    <w:lvl w:ilvl="5" w:tplc="7DD00984">
      <w:numFmt w:val="decimal"/>
      <w:lvlText w:val=""/>
      <w:lvlJc w:val="left"/>
    </w:lvl>
    <w:lvl w:ilvl="6" w:tplc="6A14DC02">
      <w:numFmt w:val="decimal"/>
      <w:lvlText w:val=""/>
      <w:lvlJc w:val="left"/>
    </w:lvl>
    <w:lvl w:ilvl="7" w:tplc="B71658B6">
      <w:numFmt w:val="decimal"/>
      <w:lvlText w:val=""/>
      <w:lvlJc w:val="left"/>
    </w:lvl>
    <w:lvl w:ilvl="8" w:tplc="C668416E">
      <w:numFmt w:val="decimal"/>
      <w:lvlText w:val=""/>
      <w:lvlJc w:val="left"/>
    </w:lvl>
  </w:abstractNum>
  <w:abstractNum w:abstractNumId="8">
    <w:nsid w:val="00005AF1"/>
    <w:multiLevelType w:val="hybridMultilevel"/>
    <w:tmpl w:val="ADFAC7D4"/>
    <w:lvl w:ilvl="0" w:tplc="8224198A">
      <w:start w:val="1"/>
      <w:numFmt w:val="bullet"/>
      <w:lvlText w:val="•"/>
      <w:lvlJc w:val="left"/>
    </w:lvl>
    <w:lvl w:ilvl="1" w:tplc="1FD44A70">
      <w:numFmt w:val="decimal"/>
      <w:lvlText w:val=""/>
      <w:lvlJc w:val="left"/>
    </w:lvl>
    <w:lvl w:ilvl="2" w:tplc="274618A8">
      <w:numFmt w:val="decimal"/>
      <w:lvlText w:val=""/>
      <w:lvlJc w:val="left"/>
    </w:lvl>
    <w:lvl w:ilvl="3" w:tplc="24C4C560">
      <w:numFmt w:val="decimal"/>
      <w:lvlText w:val=""/>
      <w:lvlJc w:val="left"/>
    </w:lvl>
    <w:lvl w:ilvl="4" w:tplc="8FF068A0">
      <w:numFmt w:val="decimal"/>
      <w:lvlText w:val=""/>
      <w:lvlJc w:val="left"/>
    </w:lvl>
    <w:lvl w:ilvl="5" w:tplc="59B4E88E">
      <w:numFmt w:val="decimal"/>
      <w:lvlText w:val=""/>
      <w:lvlJc w:val="left"/>
    </w:lvl>
    <w:lvl w:ilvl="6" w:tplc="1B7A87B8">
      <w:numFmt w:val="decimal"/>
      <w:lvlText w:val=""/>
      <w:lvlJc w:val="left"/>
    </w:lvl>
    <w:lvl w:ilvl="7" w:tplc="18C4953A">
      <w:numFmt w:val="decimal"/>
      <w:lvlText w:val=""/>
      <w:lvlJc w:val="left"/>
    </w:lvl>
    <w:lvl w:ilvl="8" w:tplc="81287B5E">
      <w:numFmt w:val="decimal"/>
      <w:lvlText w:val=""/>
      <w:lvlJc w:val="left"/>
    </w:lvl>
  </w:abstractNum>
  <w:abstractNum w:abstractNumId="9">
    <w:nsid w:val="00006DF1"/>
    <w:multiLevelType w:val="hybridMultilevel"/>
    <w:tmpl w:val="024ECDF0"/>
    <w:lvl w:ilvl="0" w:tplc="27428958">
      <w:start w:val="1"/>
      <w:numFmt w:val="bullet"/>
      <w:lvlText w:val="•"/>
      <w:lvlJc w:val="left"/>
    </w:lvl>
    <w:lvl w:ilvl="1" w:tplc="6F70B7A6">
      <w:numFmt w:val="decimal"/>
      <w:lvlText w:val=""/>
      <w:lvlJc w:val="left"/>
    </w:lvl>
    <w:lvl w:ilvl="2" w:tplc="CBD0956C">
      <w:numFmt w:val="decimal"/>
      <w:lvlText w:val=""/>
      <w:lvlJc w:val="left"/>
    </w:lvl>
    <w:lvl w:ilvl="3" w:tplc="C5422D4A">
      <w:numFmt w:val="decimal"/>
      <w:lvlText w:val=""/>
      <w:lvlJc w:val="left"/>
    </w:lvl>
    <w:lvl w:ilvl="4" w:tplc="D742AF16">
      <w:numFmt w:val="decimal"/>
      <w:lvlText w:val=""/>
      <w:lvlJc w:val="left"/>
    </w:lvl>
    <w:lvl w:ilvl="5" w:tplc="596C16F2">
      <w:numFmt w:val="decimal"/>
      <w:lvlText w:val=""/>
      <w:lvlJc w:val="left"/>
    </w:lvl>
    <w:lvl w:ilvl="6" w:tplc="9C6A0F10">
      <w:numFmt w:val="decimal"/>
      <w:lvlText w:val=""/>
      <w:lvlJc w:val="left"/>
    </w:lvl>
    <w:lvl w:ilvl="7" w:tplc="4A6EB3CA">
      <w:numFmt w:val="decimal"/>
      <w:lvlText w:val=""/>
      <w:lvlJc w:val="left"/>
    </w:lvl>
    <w:lvl w:ilvl="8" w:tplc="E3A8630E">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F5E14"/>
    <w:rsid w:val="000D6104"/>
    <w:rsid w:val="007F5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ima.37984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2018-04-25T16:23:00Z</dcterms:created>
  <dcterms:modified xsi:type="dcterms:W3CDTF">2018-04-25T14:24:00Z</dcterms:modified>
</cp:coreProperties>
</file>