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5B" w:rsidRDefault="00A849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8495B" w:rsidRDefault="00536D65">
      <w:pPr>
        <w:widowControl w:val="0"/>
        <w:autoSpaceDE w:val="0"/>
        <w:autoSpaceDN w:val="0"/>
        <w:adjustRightInd w:val="0"/>
        <w:spacing w:before="198" w:after="0" w:line="414" w:lineRule="exact"/>
        <w:ind w:left="3902"/>
        <w:rPr>
          <w:rFonts w:asciiTheme="majorBidi" w:eastAsia="Arial Unicode MS" w:hAnsiTheme="majorBidi" w:cstheme="majorBidi"/>
          <w:b/>
          <w:bCs/>
          <w:color w:val="000000"/>
          <w:w w:val="112"/>
          <w:sz w:val="36"/>
          <w:szCs w:val="36"/>
        </w:rPr>
      </w:pPr>
      <w:bookmarkStart w:id="0" w:name="Pg1"/>
      <w:bookmarkEnd w:id="0"/>
      <w:r w:rsidRPr="00012717">
        <w:rPr>
          <w:rFonts w:asciiTheme="majorBidi" w:eastAsia="Arial Unicode MS" w:hAnsiTheme="majorBidi" w:cstheme="majorBidi"/>
          <w:b/>
          <w:bCs/>
          <w:noProof/>
          <w:color w:val="000000"/>
          <w:spacing w:val="-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225" cy="2286000"/>
            <wp:effectExtent l="76200" t="76200" r="161925" b="152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1600" dist="50800" dir="2760000" algn="tl" rotWithShape="0">
                        <a:schemeClr val="tx1">
                          <a:alpha val="86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A8495B" w:rsidRPr="00012717">
        <w:rPr>
          <w:rFonts w:asciiTheme="majorBidi" w:eastAsia="Arial Unicode MS" w:hAnsiTheme="majorBidi" w:cstheme="majorBidi"/>
          <w:b/>
          <w:bCs/>
          <w:color w:val="000000"/>
          <w:w w:val="112"/>
          <w:sz w:val="28"/>
          <w:szCs w:val="28"/>
        </w:rPr>
        <w:t>CURRICULUM VITAE</w:t>
      </w:r>
    </w:p>
    <w:p w:rsidR="00A9488B" w:rsidRDefault="00A9488B">
      <w:pPr>
        <w:widowControl w:val="0"/>
        <w:autoSpaceDE w:val="0"/>
        <w:autoSpaceDN w:val="0"/>
        <w:adjustRightInd w:val="0"/>
        <w:spacing w:before="132" w:after="0" w:line="322" w:lineRule="exact"/>
        <w:ind w:left="575"/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color w:val="FFFFFF" w:themeColor="background1"/>
          <w:spacing w:val="-4"/>
          <w:sz w:val="24"/>
          <w:szCs w:val="24"/>
        </w:rPr>
        <w:tab/>
      </w:r>
      <w:r w:rsidRPr="00A9488B"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 w:rsidRPr="00A9488B"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 w:rsidRPr="00A9488B"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>AYAT</w:t>
      </w:r>
    </w:p>
    <w:p w:rsidR="00A8495B" w:rsidRPr="00A9488B" w:rsidRDefault="00A9488B">
      <w:pPr>
        <w:widowControl w:val="0"/>
        <w:autoSpaceDE w:val="0"/>
        <w:autoSpaceDN w:val="0"/>
        <w:adjustRightInd w:val="0"/>
        <w:spacing w:before="132" w:after="0" w:line="322" w:lineRule="exact"/>
        <w:ind w:left="575"/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ab/>
      </w:r>
      <w:r w:rsidR="00B710E7" w:rsidRPr="00A9488B"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>Personal Information</w:t>
      </w:r>
      <w:r w:rsidR="00A8495B" w:rsidRPr="00A9488B"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</w:rPr>
        <w:t xml:space="preserve">: </w:t>
      </w:r>
    </w:p>
    <w:p w:rsidR="00A8495B" w:rsidRDefault="00A8495B">
      <w:pPr>
        <w:widowControl w:val="0"/>
        <w:autoSpaceDE w:val="0"/>
        <w:autoSpaceDN w:val="0"/>
        <w:adjustRightInd w:val="0"/>
        <w:spacing w:after="0" w:line="320" w:lineRule="exact"/>
        <w:ind w:left="3815" w:right="5132"/>
        <w:jc w:val="both"/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</w:pPr>
      <w:r w:rsidRPr="00185FBC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 xml:space="preserve">Marital status: married </w:t>
      </w:r>
      <w:r w:rsidRPr="00185FBC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br/>
        <w:t xml:space="preserve">Nationality: Sudanese </w:t>
      </w:r>
    </w:p>
    <w:p w:rsidR="00185FBC" w:rsidRPr="00185FBC" w:rsidRDefault="00185FBC">
      <w:pPr>
        <w:widowControl w:val="0"/>
        <w:autoSpaceDE w:val="0"/>
        <w:autoSpaceDN w:val="0"/>
        <w:adjustRightInd w:val="0"/>
        <w:spacing w:after="0" w:line="320" w:lineRule="exact"/>
        <w:ind w:left="3815" w:right="5132"/>
        <w:jc w:val="both"/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</w:pPr>
      <w:r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>On Husband visa</w:t>
      </w:r>
    </w:p>
    <w:p w:rsidR="00A8495B" w:rsidRDefault="00A8495B">
      <w:pPr>
        <w:widowControl w:val="0"/>
        <w:autoSpaceDE w:val="0"/>
        <w:autoSpaceDN w:val="0"/>
        <w:adjustRightInd w:val="0"/>
        <w:spacing w:before="1" w:after="0" w:line="319" w:lineRule="exact"/>
        <w:ind w:left="3815"/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</w:pPr>
      <w:r w:rsidRPr="00185FBC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>Date &amp; place of birth:</w:t>
      </w:r>
      <w:r w:rsidR="009405A6" w:rsidRPr="00185FBC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>17/8/1978</w:t>
      </w:r>
      <w:r w:rsidR="00B710E7" w:rsidRPr="00185FBC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 xml:space="preserve"> Khartoum</w:t>
      </w:r>
      <w:r w:rsidRPr="00185FBC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 xml:space="preserve">, Sudan </w:t>
      </w:r>
    </w:p>
    <w:p w:rsidR="00185FBC" w:rsidRPr="002C613F" w:rsidRDefault="005567AE" w:rsidP="002C613F">
      <w:pPr>
        <w:widowControl w:val="0"/>
        <w:autoSpaceDE w:val="0"/>
        <w:autoSpaceDN w:val="0"/>
        <w:adjustRightInd w:val="0"/>
        <w:spacing w:before="17" w:after="0" w:line="322" w:lineRule="exact"/>
        <w:ind w:left="575"/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>Registration</w:t>
      </w:r>
    </w:p>
    <w:p w:rsidR="005567AE" w:rsidRDefault="00A9488B">
      <w:pPr>
        <w:widowControl w:val="0"/>
        <w:autoSpaceDE w:val="0"/>
        <w:autoSpaceDN w:val="0"/>
        <w:adjustRightInd w:val="0"/>
        <w:spacing w:before="1" w:after="0" w:line="319" w:lineRule="exact"/>
        <w:ind w:left="3815"/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</w:pPr>
      <w:r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 xml:space="preserve">Email: </w:t>
      </w:r>
      <w:hyperlink r:id="rId7" w:history="1">
        <w:r w:rsidRPr="000E0B25">
          <w:rPr>
            <w:rStyle w:val="Hyperlink"/>
            <w:rFonts w:asciiTheme="majorBidi" w:eastAsia="Arial Unicode MS" w:hAnsiTheme="majorBidi" w:cstheme="majorBidi"/>
            <w:spacing w:val="-4"/>
            <w:sz w:val="20"/>
            <w:szCs w:val="20"/>
          </w:rPr>
          <w:t>ayat.37945@2freemail.com</w:t>
        </w:r>
      </w:hyperlink>
      <w:r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 xml:space="preserve"> </w:t>
      </w:r>
    </w:p>
    <w:p w:rsidR="002C613F" w:rsidRDefault="005567AE" w:rsidP="002C61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</w:pPr>
      <w:r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>Registration with Sudan medical council 1999.</w:t>
      </w:r>
      <w:r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ab/>
      </w:r>
      <w:r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ab/>
      </w:r>
      <w:r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ab/>
      </w:r>
    </w:p>
    <w:p w:rsidR="005567AE" w:rsidRDefault="005567AE" w:rsidP="002C61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</w:pPr>
      <w:r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 xml:space="preserve">Full registration with Sudan medical council </w:t>
      </w:r>
      <w:r w:rsidR="002C613F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>2002.</w:t>
      </w:r>
    </w:p>
    <w:p w:rsidR="005567AE" w:rsidRPr="00185FBC" w:rsidRDefault="005567AE" w:rsidP="002C61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>DHA li</w:t>
      </w:r>
      <w:r w:rsidR="00D27F0E" w:rsidRPr="002C613F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 xml:space="preserve">cense Eligibility </w:t>
      </w:r>
      <w:r w:rsidR="002C613F" w:rsidRPr="002C613F">
        <w:rPr>
          <w:rFonts w:asciiTheme="majorBidi" w:eastAsia="Arial Unicode MS" w:hAnsiTheme="majorBidi" w:cstheme="majorBidi"/>
          <w:color w:val="000000"/>
          <w:spacing w:val="-4"/>
          <w:sz w:val="20"/>
          <w:szCs w:val="20"/>
        </w:rPr>
        <w:t>letter.</w:t>
      </w:r>
    </w:p>
    <w:p w:rsidR="00012717" w:rsidRPr="00185FBC" w:rsidRDefault="005567AE">
      <w:pPr>
        <w:widowControl w:val="0"/>
        <w:autoSpaceDE w:val="0"/>
        <w:autoSpaceDN w:val="0"/>
        <w:adjustRightInd w:val="0"/>
        <w:spacing w:before="1" w:after="0" w:line="319" w:lineRule="exact"/>
        <w:ind w:left="3815"/>
        <w:rPr>
          <w:rFonts w:asciiTheme="majorBidi" w:eastAsia="Arial Unicode MS" w:hAnsiTheme="majorBidi" w:cstheme="majorBidi"/>
          <w:color w:val="000000"/>
          <w:spacing w:val="-4"/>
          <w:sz w:val="2"/>
          <w:szCs w:val="2"/>
        </w:rPr>
      </w:pPr>
      <w:proofErr w:type="spellStart"/>
      <w:r>
        <w:rPr>
          <w:rFonts w:asciiTheme="majorBidi" w:eastAsia="Arial Unicode MS" w:hAnsiTheme="majorBidi" w:cstheme="majorBidi"/>
          <w:color w:val="000000"/>
          <w:spacing w:val="-4"/>
          <w:sz w:val="2"/>
          <w:szCs w:val="2"/>
        </w:rPr>
        <w:t>yhhjFFfffffjk</w:t>
      </w:r>
      <w:proofErr w:type="spellEnd"/>
    </w:p>
    <w:p w:rsidR="00012717" w:rsidRPr="00012717" w:rsidRDefault="00012717" w:rsidP="00185FBC">
      <w:pPr>
        <w:widowControl w:val="0"/>
        <w:autoSpaceDE w:val="0"/>
        <w:autoSpaceDN w:val="0"/>
        <w:adjustRightInd w:val="0"/>
        <w:spacing w:before="17" w:after="0" w:line="322" w:lineRule="exact"/>
        <w:ind w:left="575"/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</w:pPr>
      <w:r w:rsidRPr="00012717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 xml:space="preserve">Education: </w:t>
      </w:r>
    </w:p>
    <w:p w:rsidR="00A8495B" w:rsidRPr="00012717" w:rsidRDefault="00A8495B" w:rsidP="00012717">
      <w:pPr>
        <w:widowControl w:val="0"/>
        <w:autoSpaceDE w:val="0"/>
        <w:autoSpaceDN w:val="0"/>
        <w:adjustRightInd w:val="0"/>
        <w:spacing w:after="0" w:line="322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</w:p>
    <w:p w:rsidR="00012717" w:rsidRDefault="009405A6" w:rsidP="003477B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1999</w:t>
      </w:r>
      <w:r w:rsidR="00A8495B"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:</w:t>
      </w:r>
      <w:r w:rsidR="00A8495B"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 xml:space="preserve">Certified </w:t>
      </w:r>
      <w:r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B</w:t>
      </w:r>
      <w:r w:rsidR="00B710E7"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Sc.</w:t>
      </w:r>
      <w:r w:rsidR="00A8495B"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 xml:space="preserve"> Faculty of </w:t>
      </w:r>
      <w:r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 xml:space="preserve">medical laboratory </w:t>
      </w:r>
      <w:r w:rsidR="003477BC"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science,</w:t>
      </w:r>
      <w:r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 xml:space="preserve"> Omdurman </w:t>
      </w:r>
      <w:proofErr w:type="spellStart"/>
      <w:r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Ahlia</w:t>
      </w:r>
      <w:r w:rsidR="003477BC"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University</w:t>
      </w:r>
      <w:proofErr w:type="spellEnd"/>
      <w:r w:rsidR="003477BC" w:rsidRPr="00012717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, Sudan</w:t>
      </w:r>
    </w:p>
    <w:p w:rsidR="00012717" w:rsidRDefault="00012717" w:rsidP="000127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060" w:right="340"/>
        <w:jc w:val="both"/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</w:pPr>
    </w:p>
    <w:p w:rsidR="000E4D71" w:rsidRPr="00012717" w:rsidRDefault="009405A6" w:rsidP="003477B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2005</w:t>
      </w:r>
      <w:r w:rsidR="00A8495B"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:</w:t>
      </w:r>
      <w:r w:rsidR="00113DEB" w:rsidRPr="00012717"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  <w:t>Master of Science</w:t>
      </w:r>
      <w:r w:rsidR="000E4D71" w:rsidRPr="00012717"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  <w:t xml:space="preserve"> in Microbiology, College of Medicine, University of Juba, Sudan</w:t>
      </w:r>
    </w:p>
    <w:p w:rsidR="000E4D71" w:rsidRPr="00012717" w:rsidRDefault="000E4D71" w:rsidP="00012717">
      <w:pPr>
        <w:widowControl w:val="0"/>
        <w:autoSpaceDE w:val="0"/>
        <w:autoSpaceDN w:val="0"/>
        <w:adjustRightInd w:val="0"/>
        <w:spacing w:after="0" w:line="240" w:lineRule="auto"/>
        <w:ind w:left="3815" w:right="335"/>
        <w:jc w:val="both"/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</w:pPr>
    </w:p>
    <w:p w:rsidR="00A8495B" w:rsidRPr="00012717" w:rsidRDefault="000E4D71" w:rsidP="000127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0"/>
        <w:jc w:val="both"/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Since 2015:</w:t>
      </w:r>
      <w:r w:rsidRPr="00012717"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  <w:t>PHD student in Microbiology and Immunology, University of Science and Technology, Sudan</w:t>
      </w:r>
    </w:p>
    <w:p w:rsidR="00012717" w:rsidRPr="00012717" w:rsidRDefault="00A8495B" w:rsidP="00185FBC">
      <w:pPr>
        <w:widowControl w:val="0"/>
        <w:autoSpaceDE w:val="0"/>
        <w:autoSpaceDN w:val="0"/>
        <w:adjustRightInd w:val="0"/>
        <w:spacing w:before="319" w:after="0" w:line="322" w:lineRule="exact"/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</w:pPr>
      <w:r w:rsidRPr="00012717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 xml:space="preserve">Professional experience: </w:t>
      </w:r>
    </w:p>
    <w:p w:rsidR="00DE12D2" w:rsidRDefault="00DE12D2" w:rsidP="00DE12D2">
      <w:pPr>
        <w:pStyle w:val="ListParagraph"/>
        <w:widowControl w:val="0"/>
        <w:numPr>
          <w:ilvl w:val="5"/>
          <w:numId w:val="4"/>
        </w:numPr>
        <w:autoSpaceDE w:val="0"/>
        <w:autoSpaceDN w:val="0"/>
        <w:adjustRightInd w:val="0"/>
        <w:spacing w:before="2" w:after="0" w:line="321" w:lineRule="exact"/>
        <w:ind w:right="290"/>
        <w:jc w:val="both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14 Jan 2018:</w:t>
      </w:r>
      <w:r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DHA license approved for Micro biology – technologist allied healthcare</w:t>
      </w:r>
    </w:p>
    <w:p w:rsidR="00D72F3C" w:rsidRPr="00012717" w:rsidRDefault="00602027" w:rsidP="00012717">
      <w:pPr>
        <w:pStyle w:val="ListParagraph"/>
        <w:widowControl w:val="0"/>
        <w:numPr>
          <w:ilvl w:val="5"/>
          <w:numId w:val="4"/>
        </w:numPr>
        <w:autoSpaceDE w:val="0"/>
        <w:autoSpaceDN w:val="0"/>
        <w:adjustRightInd w:val="0"/>
        <w:spacing w:after="0" w:line="320" w:lineRule="exact"/>
        <w:ind w:right="340"/>
        <w:jc w:val="both"/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2008</w:t>
      </w:r>
      <w:r w:rsidR="00A8495B"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 xml:space="preserve"> - </w:t>
      </w:r>
      <w:r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2017</w:t>
      </w:r>
      <w:r w:rsidR="00A8495B"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:</w:t>
      </w:r>
      <w:r w:rsidR="00922F2E" w:rsidRPr="00012717"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  <w:t xml:space="preserve">Medical Laboratory Technologist in </w:t>
      </w:r>
      <w:proofErr w:type="spellStart"/>
      <w:r w:rsidR="00922F2E" w:rsidRPr="00012717"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  <w:t>Alhikma</w:t>
      </w:r>
      <w:proofErr w:type="spellEnd"/>
      <w:r w:rsidR="00922F2E" w:rsidRPr="00012717"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  <w:t xml:space="preserve"> Organization for Health and Social welfare, Khartoum, Sudan</w:t>
      </w:r>
    </w:p>
    <w:p w:rsidR="00D72F3C" w:rsidRPr="00012717" w:rsidRDefault="00922F2E" w:rsidP="00012717">
      <w:pPr>
        <w:pStyle w:val="ListParagraph"/>
        <w:widowControl w:val="0"/>
        <w:numPr>
          <w:ilvl w:val="5"/>
          <w:numId w:val="4"/>
        </w:numPr>
        <w:autoSpaceDE w:val="0"/>
        <w:autoSpaceDN w:val="0"/>
        <w:adjustRightInd w:val="0"/>
        <w:spacing w:before="20" w:after="0" w:line="320" w:lineRule="exact"/>
        <w:ind w:right="334"/>
        <w:jc w:val="both"/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2012 - 2017</w:t>
      </w:r>
      <w:r w:rsidR="00A8495B"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:</w:t>
      </w:r>
      <w:r w:rsidRPr="00012717"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  <w:t xml:space="preserve">Lecturer at the department of Medical Microbiology at School of medical laboratory Science of </w:t>
      </w:r>
      <w:proofErr w:type="spellStart"/>
      <w:r w:rsidRPr="00012717"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  <w:t>SharqElniel</w:t>
      </w:r>
      <w:proofErr w:type="spellEnd"/>
      <w:r w:rsidRPr="00012717"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  <w:t xml:space="preserve"> College, Khartoum, Sudan</w:t>
      </w:r>
    </w:p>
    <w:p w:rsidR="00D72F3C" w:rsidRPr="00012717" w:rsidRDefault="00922F2E" w:rsidP="00012717">
      <w:pPr>
        <w:pStyle w:val="ListParagraph"/>
        <w:widowControl w:val="0"/>
        <w:numPr>
          <w:ilvl w:val="5"/>
          <w:numId w:val="4"/>
        </w:numPr>
        <w:autoSpaceDE w:val="0"/>
        <w:autoSpaceDN w:val="0"/>
        <w:adjustRightInd w:val="0"/>
        <w:spacing w:after="0" w:line="320" w:lineRule="exact"/>
        <w:ind w:right="330"/>
        <w:jc w:val="both"/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2005 - 2008</w:t>
      </w:r>
      <w:r w:rsidR="00A8495B"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:</w:t>
      </w:r>
      <w:r w:rsidRPr="00012717"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  <w:t xml:space="preserve">Medical Laboratory Technologist in </w:t>
      </w:r>
      <w:proofErr w:type="spellStart"/>
      <w:r w:rsidRPr="00012717"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  <w:t>Hashwa</w:t>
      </w:r>
      <w:proofErr w:type="spellEnd"/>
      <w:r w:rsidRPr="00012717">
        <w:rPr>
          <w:rFonts w:asciiTheme="majorBidi" w:eastAsia="Arial Unicode MS" w:hAnsiTheme="majorBidi" w:cstheme="majorBidi"/>
          <w:color w:val="000000"/>
          <w:spacing w:val="-5"/>
          <w:sz w:val="24"/>
          <w:szCs w:val="24"/>
        </w:rPr>
        <w:t xml:space="preserve"> Hospital, Khartoum, Sudan</w:t>
      </w:r>
    </w:p>
    <w:p w:rsidR="00A8495B" w:rsidRPr="00012717" w:rsidRDefault="00922F2E" w:rsidP="00012717">
      <w:pPr>
        <w:pStyle w:val="ListParagraph"/>
        <w:widowControl w:val="0"/>
        <w:numPr>
          <w:ilvl w:val="5"/>
          <w:numId w:val="4"/>
        </w:numPr>
        <w:autoSpaceDE w:val="0"/>
        <w:autoSpaceDN w:val="0"/>
        <w:adjustRightInd w:val="0"/>
        <w:spacing w:before="1" w:after="0" w:line="319" w:lineRule="exact"/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w w:val="101"/>
          <w:sz w:val="24"/>
          <w:szCs w:val="24"/>
        </w:rPr>
        <w:t>2003 - 2004</w:t>
      </w:r>
      <w:r w:rsidR="00A8495B" w:rsidRPr="00CA6C1B">
        <w:rPr>
          <w:rFonts w:asciiTheme="majorBidi" w:eastAsia="Arial Unicode MS" w:hAnsiTheme="majorBidi" w:cstheme="majorBidi"/>
          <w:bCs/>
          <w:color w:val="4472C4" w:themeColor="accent1"/>
          <w:w w:val="101"/>
          <w:sz w:val="24"/>
          <w:szCs w:val="24"/>
        </w:rPr>
        <w:t>:</w:t>
      </w:r>
      <w:r w:rsidRPr="00012717"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  <w:t xml:space="preserve">Medical Laboratory Technologist in </w:t>
      </w:r>
      <w:proofErr w:type="spellStart"/>
      <w:r w:rsidRPr="00012717"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  <w:t>AlbrahaHospial</w:t>
      </w:r>
      <w:proofErr w:type="spellEnd"/>
      <w:r w:rsidRPr="00012717"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  <w:t xml:space="preserve">, </w:t>
      </w:r>
      <w:r w:rsidR="00DD30CA" w:rsidRPr="00012717"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  <w:t>Khartoum,</w:t>
      </w:r>
      <w:r w:rsidRPr="00012717">
        <w:rPr>
          <w:rFonts w:asciiTheme="majorBidi" w:eastAsia="Arial Unicode MS" w:hAnsiTheme="majorBidi" w:cstheme="majorBidi"/>
          <w:color w:val="000000"/>
          <w:spacing w:val="-1"/>
          <w:sz w:val="24"/>
          <w:szCs w:val="24"/>
        </w:rPr>
        <w:t xml:space="preserve"> Sudan</w:t>
      </w:r>
    </w:p>
    <w:p w:rsidR="00981D59" w:rsidRPr="00012717" w:rsidRDefault="00922F2E" w:rsidP="00012717">
      <w:pPr>
        <w:pStyle w:val="ListParagraph"/>
        <w:widowControl w:val="0"/>
        <w:numPr>
          <w:ilvl w:val="5"/>
          <w:numId w:val="4"/>
        </w:numPr>
        <w:autoSpaceDE w:val="0"/>
        <w:autoSpaceDN w:val="0"/>
        <w:adjustRightInd w:val="0"/>
        <w:spacing w:before="2" w:after="0" w:line="322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2002 - 2004</w:t>
      </w:r>
      <w:r w:rsidR="00981D59" w:rsidRPr="00CA6C1B">
        <w:rPr>
          <w:rFonts w:asciiTheme="majorBidi" w:eastAsia="Arial Unicode MS" w:hAnsiTheme="majorBidi" w:cstheme="majorBidi"/>
          <w:bCs/>
          <w:color w:val="4472C4" w:themeColor="accent1"/>
          <w:sz w:val="24"/>
          <w:szCs w:val="24"/>
        </w:rPr>
        <w:t>:</w:t>
      </w:r>
      <w:r w:rsidRPr="00012717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Laboratory Technologist in Reference Laboratory with Prof. </w:t>
      </w:r>
      <w:proofErr w:type="spellStart"/>
      <w:r w:rsidRPr="00012717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Yagoob</w:t>
      </w:r>
      <w:proofErr w:type="spellEnd"/>
      <w:r w:rsidRPr="00012717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Ibrahim, Khartoum, Sudan</w:t>
      </w:r>
    </w:p>
    <w:p w:rsidR="00CA6C1B" w:rsidRDefault="00DD30CA" w:rsidP="00DE12D2">
      <w:pPr>
        <w:pStyle w:val="ListParagraph"/>
        <w:widowControl w:val="0"/>
        <w:numPr>
          <w:ilvl w:val="5"/>
          <w:numId w:val="4"/>
        </w:numPr>
        <w:autoSpaceDE w:val="0"/>
        <w:autoSpaceDN w:val="0"/>
        <w:adjustRightInd w:val="0"/>
        <w:spacing w:before="2" w:after="0" w:line="321" w:lineRule="exact"/>
        <w:ind w:right="290"/>
        <w:jc w:val="both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CA6C1B">
        <w:rPr>
          <w:rFonts w:asciiTheme="majorBidi" w:eastAsia="Arial Unicode MS" w:hAnsiTheme="majorBidi" w:cstheme="majorBidi"/>
          <w:bCs/>
          <w:color w:val="4472C4" w:themeColor="accent1"/>
          <w:w w:val="101"/>
          <w:sz w:val="24"/>
          <w:szCs w:val="24"/>
        </w:rPr>
        <w:t>1999 - 2001</w:t>
      </w:r>
      <w:r w:rsidR="00A8495B" w:rsidRPr="00CA6C1B">
        <w:rPr>
          <w:rFonts w:asciiTheme="majorBidi" w:eastAsia="Arial Unicode MS" w:hAnsiTheme="majorBidi" w:cstheme="majorBidi"/>
          <w:bCs/>
          <w:color w:val="4472C4" w:themeColor="accent1"/>
          <w:w w:val="101"/>
          <w:sz w:val="24"/>
          <w:szCs w:val="24"/>
        </w:rPr>
        <w:t>:</w:t>
      </w:r>
      <w:r w:rsidRPr="00012717">
        <w:rPr>
          <w:rFonts w:asciiTheme="majorBidi" w:eastAsia="Arial Unicode MS" w:hAnsiTheme="majorBidi" w:cstheme="majorBidi"/>
          <w:color w:val="000000"/>
          <w:w w:val="101"/>
          <w:sz w:val="24"/>
          <w:szCs w:val="24"/>
        </w:rPr>
        <w:t>Laboratory Technologist in Ahmed Gasim Hospital for children, Khartoum, Sudan</w:t>
      </w:r>
      <w:bookmarkStart w:id="1" w:name="Pg2"/>
      <w:bookmarkEnd w:id="1"/>
    </w:p>
    <w:p w:rsidR="00012717" w:rsidRPr="00185FBC" w:rsidRDefault="00012717" w:rsidP="00185FBC">
      <w:pPr>
        <w:widowControl w:val="0"/>
        <w:autoSpaceDE w:val="0"/>
        <w:autoSpaceDN w:val="0"/>
        <w:adjustRightInd w:val="0"/>
        <w:spacing w:before="2" w:after="0" w:line="321" w:lineRule="exact"/>
        <w:ind w:right="290"/>
        <w:jc w:val="both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185FBC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 xml:space="preserve">Languages &amp; other skills: </w:t>
      </w:r>
    </w:p>
    <w:p w:rsidR="00185FBC" w:rsidRPr="003477BC" w:rsidRDefault="00A8495B" w:rsidP="003477B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3477BC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Arabic (mother tongue), English (fluent) </w:t>
      </w:r>
    </w:p>
    <w:p w:rsidR="00A8495B" w:rsidRPr="003477BC" w:rsidRDefault="00A8495B" w:rsidP="003477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3477BC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Computer knowledge: </w:t>
      </w:r>
    </w:p>
    <w:p w:rsidR="00A8495B" w:rsidRPr="00185FBC" w:rsidRDefault="003943EB" w:rsidP="00185FBC">
      <w:pPr>
        <w:pStyle w:val="ListParagraph"/>
        <w:widowControl w:val="0"/>
        <w:numPr>
          <w:ilvl w:val="1"/>
          <w:numId w:val="5"/>
        </w:numPr>
        <w:tabs>
          <w:tab w:val="left" w:pos="4176"/>
        </w:tabs>
        <w:autoSpaceDE w:val="0"/>
        <w:autoSpaceDN w:val="0"/>
        <w:adjustRightInd w:val="0"/>
        <w:spacing w:before="36" w:after="0" w:line="322" w:lineRule="exact"/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</w:pPr>
      <w:r w:rsidRPr="00185FBC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10</w:t>
      </w:r>
      <w:r w:rsidR="00A8495B" w:rsidRPr="00185FBC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 xml:space="preserve"> years practice of computer systems (IBM-compatible)</w:t>
      </w:r>
    </w:p>
    <w:p w:rsidR="00222469" w:rsidRDefault="001A4D65" w:rsidP="0022246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1" w:after="0" w:line="322" w:lineRule="exact"/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</w:pPr>
      <w:r w:rsidRPr="00185FBC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Professional</w:t>
      </w:r>
      <w:r w:rsidR="00A8495B" w:rsidRPr="00185FBC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 xml:space="preserve"> knowledge of Word processors, spreadsheets, </w:t>
      </w:r>
      <w:r w:rsidR="00222469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 xml:space="preserve">and </w:t>
      </w:r>
      <w:r w:rsidR="00A8495B" w:rsidRPr="00185FBC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Database</w:t>
      </w:r>
      <w:r w:rsidR="00222469"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  <w:t>s</w:t>
      </w:r>
    </w:p>
    <w:p w:rsidR="00012717" w:rsidRPr="00D27F0E" w:rsidRDefault="00A8495B" w:rsidP="00D27F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1" w:after="0" w:line="322" w:lineRule="exact"/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</w:pPr>
      <w:r w:rsidRPr="00222469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Valid driving </w:t>
      </w:r>
      <w:r w:rsidR="00CE71BD" w:rsidRPr="00222469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license</w:t>
      </w:r>
      <w:r w:rsidRPr="00222469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(</w:t>
      </w:r>
      <w:r w:rsidR="00CA6C1B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ROS </w:t>
      </w:r>
      <w:r w:rsidRPr="00222469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since 19</w:t>
      </w:r>
      <w:r w:rsidR="003662A5" w:rsidRPr="00222469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97</w:t>
      </w:r>
      <w:r w:rsidR="00CA6C1B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, UAE since 2017</w:t>
      </w:r>
      <w:r w:rsidRPr="00222469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) </w:t>
      </w:r>
    </w:p>
    <w:p w:rsidR="00D27F0E" w:rsidRDefault="00D27F0E" w:rsidP="00D27F0E">
      <w:pPr>
        <w:widowControl w:val="0"/>
        <w:autoSpaceDE w:val="0"/>
        <w:autoSpaceDN w:val="0"/>
        <w:adjustRightInd w:val="0"/>
        <w:spacing w:before="21" w:after="0" w:line="322" w:lineRule="exact"/>
        <w:ind w:left="3060"/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</w:pPr>
    </w:p>
    <w:p w:rsidR="00D27F0E" w:rsidRDefault="00D27F0E" w:rsidP="00D27F0E">
      <w:pPr>
        <w:widowControl w:val="0"/>
        <w:autoSpaceDE w:val="0"/>
        <w:autoSpaceDN w:val="0"/>
        <w:adjustRightInd w:val="0"/>
        <w:spacing w:before="21" w:after="0" w:line="322" w:lineRule="exact"/>
        <w:ind w:left="3060"/>
        <w:rPr>
          <w:rFonts w:asciiTheme="majorBidi" w:eastAsia="Arial Unicode MS" w:hAnsiTheme="majorBidi" w:cstheme="majorBidi"/>
          <w:color w:val="000000"/>
          <w:spacing w:val="-3"/>
          <w:sz w:val="24"/>
          <w:szCs w:val="24"/>
        </w:rPr>
      </w:pPr>
    </w:p>
    <w:p w:rsidR="002C613F" w:rsidRDefault="002C613F" w:rsidP="002C613F">
      <w:pPr>
        <w:widowControl w:val="0"/>
        <w:autoSpaceDE w:val="0"/>
        <w:autoSpaceDN w:val="0"/>
        <w:adjustRightInd w:val="0"/>
        <w:spacing w:before="2" w:after="0" w:line="321" w:lineRule="exact"/>
        <w:ind w:right="290"/>
        <w:jc w:val="both"/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</w:pPr>
    </w:p>
    <w:p w:rsidR="00D27F0E" w:rsidRPr="002C613F" w:rsidRDefault="00D27F0E" w:rsidP="002C613F">
      <w:pPr>
        <w:widowControl w:val="0"/>
        <w:autoSpaceDE w:val="0"/>
        <w:autoSpaceDN w:val="0"/>
        <w:adjustRightInd w:val="0"/>
        <w:spacing w:before="2" w:after="0" w:line="321" w:lineRule="exact"/>
        <w:ind w:left="80" w:right="290" w:firstLine="80"/>
        <w:jc w:val="both"/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>Training and courses</w:t>
      </w:r>
      <w:r w:rsidR="002C613F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>:</w:t>
      </w:r>
    </w:p>
    <w:p w:rsidR="00D27F0E" w:rsidRPr="002C613F" w:rsidRDefault="002C613F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Infections prevention</w:t>
      </w:r>
      <w:r w:rsidR="00D27F0E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&amp; control pract</w:t>
      </w:r>
      <w:r w:rsidR="00CB7270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ices</w:t>
      </w:r>
    </w:p>
    <w:p w:rsidR="00CB7270" w:rsidRPr="002C613F" w:rsidRDefault="00CB7270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Fire and safety </w:t>
      </w:r>
    </w:p>
    <w:p w:rsidR="00CB7270" w:rsidRPr="002C613F" w:rsidRDefault="00CB7270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lastRenderedPageBreak/>
        <w:t xml:space="preserve"> Customer service</w:t>
      </w:r>
    </w:p>
    <w:p w:rsidR="00CB7270" w:rsidRDefault="00CB7270" w:rsidP="00CB7270">
      <w:pPr>
        <w:widowControl w:val="0"/>
        <w:autoSpaceDE w:val="0"/>
        <w:autoSpaceDN w:val="0"/>
        <w:adjustRightInd w:val="0"/>
        <w:spacing w:before="21" w:after="0" w:line="322" w:lineRule="exact"/>
        <w:ind w:left="3060"/>
        <w:rPr>
          <w:rFonts w:asciiTheme="majorBidi" w:eastAsia="Arial Unicode MS" w:hAnsiTheme="majorBidi" w:cstheme="majorBidi"/>
          <w:b/>
          <w:bCs/>
          <w:color w:val="000000"/>
          <w:spacing w:val="-3"/>
          <w:sz w:val="32"/>
          <w:szCs w:val="32"/>
          <w:u w:val="single"/>
        </w:rPr>
      </w:pPr>
    </w:p>
    <w:p w:rsidR="00CB7270" w:rsidRPr="002C613F" w:rsidRDefault="00CB7270" w:rsidP="002C613F">
      <w:pPr>
        <w:widowControl w:val="0"/>
        <w:autoSpaceDE w:val="0"/>
        <w:autoSpaceDN w:val="0"/>
        <w:adjustRightInd w:val="0"/>
        <w:spacing w:before="2" w:after="0" w:line="321" w:lineRule="exact"/>
        <w:ind w:right="290"/>
        <w:jc w:val="both"/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>Skills and Experience</w:t>
      </w:r>
      <w:r w:rsidR="002C613F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>:</w:t>
      </w:r>
    </w:p>
    <w:p w:rsidR="00952C80" w:rsidRDefault="00952C80" w:rsidP="00CB7270">
      <w:pPr>
        <w:widowControl w:val="0"/>
        <w:autoSpaceDE w:val="0"/>
        <w:autoSpaceDN w:val="0"/>
        <w:adjustRightInd w:val="0"/>
        <w:spacing w:before="21" w:after="0" w:line="322" w:lineRule="exact"/>
        <w:ind w:left="3060"/>
        <w:rPr>
          <w:rFonts w:asciiTheme="majorBidi" w:eastAsia="Arial Unicode MS" w:hAnsiTheme="majorBidi" w:cstheme="majorBidi"/>
          <w:b/>
          <w:bCs/>
          <w:color w:val="000000"/>
          <w:spacing w:val="-3"/>
          <w:sz w:val="32"/>
          <w:szCs w:val="32"/>
          <w:u w:val="single"/>
        </w:rPr>
      </w:pPr>
    </w:p>
    <w:p w:rsidR="00CB7270" w:rsidRPr="002C613F" w:rsidRDefault="00CB7270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Teaching /</w:t>
      </w:r>
      <w:r w:rsidR="002C613F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training combined</w:t>
      </w: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with 18 </w:t>
      </w:r>
      <w:r w:rsidR="002C613F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years </w:t>
      </w:r>
      <w:r w:rsid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of </w:t>
      </w:r>
      <w:r w:rsidR="002C613F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experience</w:t>
      </w: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in laboratory settings</w:t>
      </w:r>
    </w:p>
    <w:p w:rsidR="00795BE7" w:rsidRPr="002C613F" w:rsidRDefault="00CB7270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Conducting routine and highly specialized medical laboratory tests, experiments and </w:t>
      </w:r>
      <w:r w:rsidR="002C613F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analyses,</w:t>
      </w: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to assist in </w:t>
      </w:r>
      <w:r w:rsidR="002C613F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diagnosis, treatment</w:t>
      </w: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and prevention in diseases</w:t>
      </w:r>
    </w:p>
    <w:p w:rsidR="00795BE7" w:rsidRPr="002C613F" w:rsidRDefault="00795BE7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Identify and classify microorganisms found in specimens collected from </w:t>
      </w:r>
      <w:r w:rsidR="002C613F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human,plants, animals</w:t>
      </w: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, or environment</w:t>
      </w:r>
    </w:p>
    <w:p w:rsidR="00795BE7" w:rsidRPr="002C613F" w:rsidRDefault="00795BE7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Keep up with current knowledge by reviewing the findings of other researches and by attending workshops.</w:t>
      </w:r>
    </w:p>
    <w:p w:rsidR="00952C80" w:rsidRPr="002C613F" w:rsidRDefault="00795BE7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Adhering to the occupational health and </w:t>
      </w:r>
      <w:r w:rsidR="002C613F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safety,</w:t>
      </w: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materials management and maint</w:t>
      </w:r>
      <w:r w:rsidR="00952C80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enance standards</w:t>
      </w:r>
    </w:p>
    <w:p w:rsidR="00CB7270" w:rsidRPr="002C613F" w:rsidRDefault="002C613F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Promoting and</w:t>
      </w:r>
      <w:r w:rsidR="00952C80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maintaining quality in all services and ensure continuous quality improvement measures are in place</w:t>
      </w:r>
    </w:p>
    <w:p w:rsidR="00952C80" w:rsidRPr="002C613F" w:rsidRDefault="00952C80" w:rsidP="00952C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1" w:after="0" w:line="322" w:lineRule="exact"/>
        <w:rPr>
          <w:rFonts w:asciiTheme="majorBidi" w:eastAsia="Arial Unicode MS" w:hAnsiTheme="majorBidi" w:cstheme="majorBidi"/>
          <w:b/>
          <w:bCs/>
          <w:color w:val="000000"/>
          <w:spacing w:val="-3"/>
          <w:sz w:val="32"/>
          <w:szCs w:val="32"/>
          <w:u w:val="single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Ensuring compliance with all safety and quality control </w:t>
      </w:r>
    </w:p>
    <w:p w:rsidR="00952C80" w:rsidRPr="002C613F" w:rsidRDefault="000C333B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P</w:t>
      </w:r>
      <w:r w:rsidR="00952C80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rograms and procedures as </w:t>
      </w:r>
      <w:r w:rsidR="002C613F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applicable</w:t>
      </w:r>
    </w:p>
    <w:p w:rsidR="00952C80" w:rsidRPr="002C613F" w:rsidRDefault="00952C80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Ensuring compliance with applicable precautions for environmental </w:t>
      </w:r>
      <w:r w:rsidR="000C333B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safety,</w:t>
      </w:r>
      <w:r w:rsidR="00DD0E51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infection </w:t>
      </w:r>
      <w:r w:rsidR="000C333B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control, using</w:t>
      </w:r>
      <w:r w:rsidR="00DD0E51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series of interventions that minimize or prevent cross infection.</w:t>
      </w:r>
    </w:p>
    <w:p w:rsidR="00DD0E51" w:rsidRPr="002C613F" w:rsidRDefault="000C333B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Aware</w:t>
      </w:r>
      <w:r w:rsidR="00DD0E51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of current practice </w:t>
      </w: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industry, trends</w:t>
      </w:r>
      <w:r w:rsidR="00DD0E51"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and issues</w:t>
      </w:r>
    </w:p>
    <w:p w:rsidR="00DD0E51" w:rsidRPr="002C613F" w:rsidRDefault="00DD0E51" w:rsidP="002C61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Supervising and mentoring </w:t>
      </w:r>
      <w:r w:rsidR="000C333B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of </w:t>
      </w:r>
      <w:r w:rsidRPr="002C613F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lab staff</w:t>
      </w:r>
    </w:p>
    <w:p w:rsidR="00DD0E51" w:rsidRPr="000C333B" w:rsidRDefault="00DD0E51" w:rsidP="000C33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0C333B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Maintain confidentiality</w:t>
      </w:r>
    </w:p>
    <w:p w:rsidR="00DD0E51" w:rsidRPr="000C333B" w:rsidRDefault="00DD0E51" w:rsidP="000C33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0C333B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Build and maintain enduring customer relationships to insure satisfaction.</w:t>
      </w:r>
    </w:p>
    <w:p w:rsidR="00DD0E51" w:rsidRDefault="00DD0E51" w:rsidP="00CB7270">
      <w:pPr>
        <w:widowControl w:val="0"/>
        <w:autoSpaceDE w:val="0"/>
        <w:autoSpaceDN w:val="0"/>
        <w:adjustRightInd w:val="0"/>
        <w:spacing w:before="21" w:after="0" w:line="322" w:lineRule="exact"/>
        <w:ind w:left="3060"/>
        <w:rPr>
          <w:rFonts w:asciiTheme="majorBidi" w:eastAsia="Arial Unicode MS" w:hAnsiTheme="majorBidi" w:cstheme="majorBidi"/>
          <w:b/>
          <w:bCs/>
          <w:color w:val="000000"/>
          <w:spacing w:val="-3"/>
          <w:sz w:val="32"/>
          <w:szCs w:val="32"/>
          <w:u w:val="single"/>
        </w:rPr>
      </w:pPr>
    </w:p>
    <w:p w:rsidR="00DD0E51" w:rsidRDefault="00DD0E51" w:rsidP="000C333B">
      <w:pPr>
        <w:widowControl w:val="0"/>
        <w:autoSpaceDE w:val="0"/>
        <w:autoSpaceDN w:val="0"/>
        <w:adjustRightInd w:val="0"/>
        <w:spacing w:before="2" w:after="0" w:line="321" w:lineRule="exact"/>
        <w:ind w:right="290"/>
        <w:jc w:val="both"/>
        <w:rPr>
          <w:rFonts w:asciiTheme="majorBidi" w:eastAsia="Arial Unicode MS" w:hAnsiTheme="majorBidi" w:cstheme="majorBidi"/>
          <w:b/>
          <w:bCs/>
          <w:color w:val="000000"/>
          <w:spacing w:val="-3"/>
          <w:sz w:val="32"/>
          <w:szCs w:val="32"/>
          <w:u w:val="single"/>
        </w:rPr>
      </w:pPr>
      <w:r w:rsidRPr="000C333B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>References</w:t>
      </w:r>
      <w:r w:rsidR="000C333B">
        <w:rPr>
          <w:rFonts w:asciiTheme="majorBidi" w:eastAsia="Arial Unicode MS" w:hAnsiTheme="majorBidi" w:cstheme="majorBidi"/>
          <w:b/>
          <w:bCs/>
          <w:color w:val="000000"/>
          <w:spacing w:val="-4"/>
          <w:sz w:val="24"/>
          <w:szCs w:val="24"/>
        </w:rPr>
        <w:t>:</w:t>
      </w:r>
    </w:p>
    <w:p w:rsidR="00DD0E51" w:rsidRPr="000C333B" w:rsidRDefault="00DD0E51" w:rsidP="000C33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</w:pPr>
      <w:r w:rsidRPr="000C333B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Will be </w:t>
      </w:r>
      <w:r w:rsidR="000C333B" w:rsidRPr="000C333B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>provided</w:t>
      </w:r>
      <w:r w:rsidRPr="000C333B">
        <w:rPr>
          <w:rFonts w:asciiTheme="majorBidi" w:eastAsia="Arial Unicode MS" w:hAnsiTheme="majorBidi" w:cstheme="majorBidi"/>
          <w:color w:val="000000"/>
          <w:spacing w:val="-4"/>
          <w:sz w:val="24"/>
          <w:szCs w:val="24"/>
        </w:rPr>
        <w:t xml:space="preserve"> upon request</w:t>
      </w:r>
      <w:bookmarkStart w:id="2" w:name="_GoBack"/>
      <w:bookmarkEnd w:id="2"/>
    </w:p>
    <w:p w:rsidR="00952C80" w:rsidRPr="00D27F0E" w:rsidRDefault="00952C80" w:rsidP="00CB7270">
      <w:pPr>
        <w:widowControl w:val="0"/>
        <w:autoSpaceDE w:val="0"/>
        <w:autoSpaceDN w:val="0"/>
        <w:adjustRightInd w:val="0"/>
        <w:spacing w:before="21" w:after="0" w:line="322" w:lineRule="exact"/>
        <w:ind w:left="3060"/>
        <w:rPr>
          <w:rFonts w:asciiTheme="majorBidi" w:eastAsia="Arial Unicode MS" w:hAnsiTheme="majorBidi" w:cstheme="majorBidi"/>
          <w:b/>
          <w:bCs/>
          <w:color w:val="000000"/>
          <w:spacing w:val="-3"/>
          <w:sz w:val="32"/>
          <w:szCs w:val="32"/>
          <w:u w:val="single"/>
        </w:rPr>
      </w:pPr>
    </w:p>
    <w:sectPr w:rsidR="00952C80" w:rsidRPr="00D27F0E" w:rsidSect="00012717">
      <w:pgSz w:w="11900" w:h="16840"/>
      <w:pgMar w:top="0" w:right="56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6E6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640" w:firstLine="0"/>
      </w:pPr>
    </w:lvl>
    <w:lvl w:ilvl="1">
      <w:start w:val="1"/>
      <w:numFmt w:val="upperLetter"/>
      <w:pStyle w:val="Heading2"/>
      <w:lvlText w:val="%2."/>
      <w:lvlJc w:val="left"/>
      <w:pPr>
        <w:ind w:left="1360" w:firstLine="0"/>
      </w:pPr>
    </w:lvl>
    <w:lvl w:ilvl="2">
      <w:start w:val="1"/>
      <w:numFmt w:val="decimal"/>
      <w:pStyle w:val="Heading3"/>
      <w:lvlText w:val="%3."/>
      <w:lvlJc w:val="left"/>
      <w:pPr>
        <w:ind w:left="2080" w:firstLine="0"/>
      </w:pPr>
    </w:lvl>
    <w:lvl w:ilvl="3">
      <w:start w:val="1"/>
      <w:numFmt w:val="lowerLetter"/>
      <w:pStyle w:val="Heading4"/>
      <w:lvlText w:val="%4)"/>
      <w:lvlJc w:val="left"/>
      <w:pPr>
        <w:ind w:left="2800" w:firstLine="0"/>
      </w:pPr>
    </w:lvl>
    <w:lvl w:ilvl="4">
      <w:start w:val="1"/>
      <w:numFmt w:val="decimal"/>
      <w:pStyle w:val="Heading5"/>
      <w:lvlText w:val="(%5)"/>
      <w:lvlJc w:val="left"/>
      <w:pPr>
        <w:ind w:left="3520" w:firstLine="0"/>
      </w:pPr>
    </w:lvl>
    <w:lvl w:ilvl="5">
      <w:start w:val="1"/>
      <w:numFmt w:val="lowerLetter"/>
      <w:pStyle w:val="Heading6"/>
      <w:lvlText w:val="(%6)"/>
      <w:lvlJc w:val="left"/>
      <w:pPr>
        <w:ind w:left="4240" w:firstLine="0"/>
      </w:pPr>
    </w:lvl>
    <w:lvl w:ilvl="6">
      <w:start w:val="1"/>
      <w:numFmt w:val="lowerRoman"/>
      <w:pStyle w:val="Heading7"/>
      <w:lvlText w:val="(%7)"/>
      <w:lvlJc w:val="left"/>
      <w:pPr>
        <w:ind w:left="4960" w:firstLine="0"/>
      </w:pPr>
    </w:lvl>
    <w:lvl w:ilvl="7">
      <w:start w:val="1"/>
      <w:numFmt w:val="lowerLetter"/>
      <w:pStyle w:val="Heading8"/>
      <w:lvlText w:val="(%8)"/>
      <w:lvlJc w:val="left"/>
      <w:pPr>
        <w:ind w:left="5680" w:firstLine="0"/>
      </w:pPr>
    </w:lvl>
    <w:lvl w:ilvl="8">
      <w:start w:val="1"/>
      <w:numFmt w:val="lowerRoman"/>
      <w:pStyle w:val="Heading9"/>
      <w:lvlText w:val="(%9)"/>
      <w:lvlJc w:val="left"/>
      <w:pPr>
        <w:ind w:left="6400" w:firstLine="0"/>
      </w:pPr>
    </w:lvl>
  </w:abstractNum>
  <w:abstractNum w:abstractNumId="1">
    <w:nsid w:val="0FA840AA"/>
    <w:multiLevelType w:val="hybridMultilevel"/>
    <w:tmpl w:val="71EA813A"/>
    <w:lvl w:ilvl="0" w:tplc="08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2">
    <w:nsid w:val="1B860FC1"/>
    <w:multiLevelType w:val="hybridMultilevel"/>
    <w:tmpl w:val="22A431C0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63F00D1"/>
    <w:multiLevelType w:val="hybridMultilevel"/>
    <w:tmpl w:val="DD86EFEA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2B004CA4"/>
    <w:multiLevelType w:val="hybridMultilevel"/>
    <w:tmpl w:val="DA208F30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A71667CA">
      <w:start w:val="1999"/>
      <w:numFmt w:val="bullet"/>
      <w:lvlText w:val=""/>
      <w:lvlJc w:val="left"/>
      <w:pPr>
        <w:ind w:left="558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5">
    <w:nsid w:val="32646EA8"/>
    <w:multiLevelType w:val="hybridMultilevel"/>
    <w:tmpl w:val="D8A83302"/>
    <w:lvl w:ilvl="0" w:tplc="0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440124FB"/>
    <w:multiLevelType w:val="hybridMultilevel"/>
    <w:tmpl w:val="E9DA13D2"/>
    <w:lvl w:ilvl="0" w:tplc="0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>
    <w:nsid w:val="518E0244"/>
    <w:multiLevelType w:val="hybridMultilevel"/>
    <w:tmpl w:val="2F66E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F5E9B"/>
    <w:multiLevelType w:val="hybridMultilevel"/>
    <w:tmpl w:val="474A3174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>
    <w:nsid w:val="6DFB73A9"/>
    <w:multiLevelType w:val="hybridMultilevel"/>
    <w:tmpl w:val="7F4E763A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>
    <w:nsid w:val="7EB246C0"/>
    <w:multiLevelType w:val="hybridMultilevel"/>
    <w:tmpl w:val="FB406398"/>
    <w:lvl w:ilvl="0" w:tplc="0409000D">
      <w:start w:val="1"/>
      <w:numFmt w:val="bullet"/>
      <w:lvlText w:val=""/>
      <w:lvlJc w:val="left"/>
      <w:pPr>
        <w:ind w:left="3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</w:compat>
  <w:rsids>
    <w:rsidRoot w:val="00465744"/>
    <w:rsid w:val="00012717"/>
    <w:rsid w:val="0003210C"/>
    <w:rsid w:val="000636AE"/>
    <w:rsid w:val="000779AA"/>
    <w:rsid w:val="000C333B"/>
    <w:rsid w:val="000E2677"/>
    <w:rsid w:val="000E4D71"/>
    <w:rsid w:val="000F6450"/>
    <w:rsid w:val="00113DEB"/>
    <w:rsid w:val="00185FBC"/>
    <w:rsid w:val="001A4D65"/>
    <w:rsid w:val="00222469"/>
    <w:rsid w:val="00290B40"/>
    <w:rsid w:val="002C613F"/>
    <w:rsid w:val="003477BC"/>
    <w:rsid w:val="003662A5"/>
    <w:rsid w:val="00387792"/>
    <w:rsid w:val="003943EB"/>
    <w:rsid w:val="00465744"/>
    <w:rsid w:val="004C32BA"/>
    <w:rsid w:val="004F115A"/>
    <w:rsid w:val="004F7C34"/>
    <w:rsid w:val="00536D65"/>
    <w:rsid w:val="005567AE"/>
    <w:rsid w:val="005D5D25"/>
    <w:rsid w:val="00602027"/>
    <w:rsid w:val="00694385"/>
    <w:rsid w:val="00795BE7"/>
    <w:rsid w:val="00922F2E"/>
    <w:rsid w:val="009405A6"/>
    <w:rsid w:val="00942118"/>
    <w:rsid w:val="00952C80"/>
    <w:rsid w:val="00981D59"/>
    <w:rsid w:val="00A01BE4"/>
    <w:rsid w:val="00A45D05"/>
    <w:rsid w:val="00A8495B"/>
    <w:rsid w:val="00A9488B"/>
    <w:rsid w:val="00B64088"/>
    <w:rsid w:val="00B710E7"/>
    <w:rsid w:val="00CA6C1B"/>
    <w:rsid w:val="00CB7270"/>
    <w:rsid w:val="00CE71BD"/>
    <w:rsid w:val="00D27F0E"/>
    <w:rsid w:val="00D72F3C"/>
    <w:rsid w:val="00DD0E51"/>
    <w:rsid w:val="00DD30CA"/>
    <w:rsid w:val="00DE12D2"/>
    <w:rsid w:val="00E6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F0E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F0E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F0E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F0E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F0E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F0E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F0E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F0E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F0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F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F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F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F0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F0E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F0E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F0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F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F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948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yat.379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0BBF-0D58-420F-BD07-CCA6D394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 Bakr</dc:creator>
  <cp:keywords/>
  <dc:description/>
  <cp:lastModifiedBy>HRDESK4</cp:lastModifiedBy>
  <cp:revision>1</cp:revision>
  <dcterms:created xsi:type="dcterms:W3CDTF">2018-01-16T08:46:00Z</dcterms:created>
  <dcterms:modified xsi:type="dcterms:W3CDTF">2018-04-23T13:28:00Z</dcterms:modified>
</cp:coreProperties>
</file>