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65" w:rsidRDefault="00E2046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page">
              <wp:posOffset>875030</wp:posOffset>
            </wp:positionH>
            <wp:positionV relativeFrom="page">
              <wp:posOffset>762000</wp:posOffset>
            </wp:positionV>
            <wp:extent cx="1173480" cy="1532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565" w:rsidRDefault="00825565">
      <w:pPr>
        <w:spacing w:line="200" w:lineRule="exact"/>
        <w:rPr>
          <w:sz w:val="24"/>
          <w:szCs w:val="24"/>
        </w:rPr>
      </w:pPr>
    </w:p>
    <w:p w:rsidR="00825565" w:rsidRDefault="00825565">
      <w:pPr>
        <w:spacing w:line="200" w:lineRule="exact"/>
        <w:rPr>
          <w:sz w:val="24"/>
          <w:szCs w:val="24"/>
        </w:rPr>
      </w:pPr>
    </w:p>
    <w:p w:rsidR="00825565" w:rsidRDefault="00825565">
      <w:pPr>
        <w:spacing w:line="200" w:lineRule="exact"/>
        <w:rPr>
          <w:sz w:val="24"/>
          <w:szCs w:val="24"/>
        </w:rPr>
      </w:pPr>
    </w:p>
    <w:p w:rsidR="00825565" w:rsidRDefault="00825565">
      <w:pPr>
        <w:spacing w:line="200" w:lineRule="exact"/>
        <w:rPr>
          <w:sz w:val="24"/>
          <w:szCs w:val="24"/>
        </w:rPr>
      </w:pPr>
    </w:p>
    <w:p w:rsidR="00825565" w:rsidRDefault="00825565">
      <w:pPr>
        <w:spacing w:line="200" w:lineRule="exact"/>
        <w:rPr>
          <w:sz w:val="24"/>
          <w:szCs w:val="24"/>
        </w:rPr>
      </w:pPr>
    </w:p>
    <w:p w:rsidR="00825565" w:rsidRDefault="00825565">
      <w:pPr>
        <w:spacing w:line="200" w:lineRule="exact"/>
        <w:rPr>
          <w:sz w:val="24"/>
          <w:szCs w:val="24"/>
        </w:rPr>
      </w:pPr>
    </w:p>
    <w:p w:rsidR="00825565" w:rsidRDefault="00825565">
      <w:pPr>
        <w:spacing w:line="200" w:lineRule="exact"/>
        <w:rPr>
          <w:sz w:val="24"/>
          <w:szCs w:val="24"/>
        </w:rPr>
      </w:pPr>
    </w:p>
    <w:p w:rsidR="00825565" w:rsidRDefault="00825565">
      <w:pPr>
        <w:spacing w:line="200" w:lineRule="exact"/>
        <w:rPr>
          <w:sz w:val="24"/>
          <w:szCs w:val="24"/>
        </w:rPr>
      </w:pPr>
    </w:p>
    <w:p w:rsidR="00825565" w:rsidRDefault="00825565">
      <w:pPr>
        <w:spacing w:line="200" w:lineRule="exact"/>
        <w:rPr>
          <w:sz w:val="24"/>
          <w:szCs w:val="24"/>
        </w:rPr>
      </w:pPr>
    </w:p>
    <w:p w:rsidR="00825565" w:rsidRDefault="00825565">
      <w:pPr>
        <w:spacing w:line="200" w:lineRule="exact"/>
        <w:rPr>
          <w:sz w:val="24"/>
          <w:szCs w:val="24"/>
        </w:rPr>
      </w:pPr>
    </w:p>
    <w:p w:rsidR="00825565" w:rsidRDefault="00825565">
      <w:pPr>
        <w:spacing w:line="200" w:lineRule="exact"/>
        <w:rPr>
          <w:sz w:val="24"/>
          <w:szCs w:val="24"/>
        </w:rPr>
      </w:pPr>
    </w:p>
    <w:p w:rsidR="00825565" w:rsidRDefault="00825565">
      <w:pPr>
        <w:spacing w:line="235" w:lineRule="exact"/>
        <w:rPr>
          <w:sz w:val="24"/>
          <w:szCs w:val="24"/>
        </w:rPr>
      </w:pPr>
    </w:p>
    <w:p w:rsidR="00825565" w:rsidRDefault="00E2046A">
      <w:pPr>
        <w:rPr>
          <w:sz w:val="20"/>
          <w:szCs w:val="20"/>
        </w:rPr>
      </w:pPr>
      <w:r>
        <w:rPr>
          <w:rFonts w:ascii="Rockwell Bold" w:eastAsia="Rockwell Bold" w:hAnsi="Rockwell Bold" w:cs="Rockwell Bold"/>
          <w:b/>
          <w:bCs/>
        </w:rPr>
        <w:t>OBJECTIVE</w:t>
      </w:r>
    </w:p>
    <w:p w:rsidR="00825565" w:rsidRDefault="00015F1D">
      <w:pPr>
        <w:spacing w:line="20" w:lineRule="exact"/>
        <w:rPr>
          <w:sz w:val="24"/>
          <w:szCs w:val="24"/>
        </w:rPr>
      </w:pPr>
      <w:r w:rsidRPr="00015F1D">
        <w:rPr>
          <w:sz w:val="24"/>
          <w:szCs w:val="24"/>
        </w:rPr>
        <w:pict>
          <v:rect id="Shape 2" o:spid="_x0000_s1027" style="position:absolute;margin-left:-.35pt;margin-top:.75pt;width:154.4pt;height:6pt;z-index:-251659776;visibility:visible;mso-wrap-distance-left:0;mso-wrap-distance-right:0" o:allowincell="f" fillcolor="#ea4e4e" stroked="f"/>
        </w:pict>
      </w:r>
    </w:p>
    <w:p w:rsidR="00825565" w:rsidRDefault="00825565">
      <w:pPr>
        <w:spacing w:line="286" w:lineRule="exact"/>
        <w:rPr>
          <w:sz w:val="24"/>
          <w:szCs w:val="24"/>
        </w:rPr>
      </w:pPr>
    </w:p>
    <w:p w:rsidR="00825565" w:rsidRDefault="00E2046A">
      <w:pPr>
        <w:jc w:val="both"/>
        <w:rPr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To pursue my career that will utilize my HR &amp; PR Administrative, Recruitment, Training, Learning and Development skills for mutual growth and success</w:t>
      </w:r>
    </w:p>
    <w:p w:rsidR="00825565" w:rsidRDefault="00825565">
      <w:pPr>
        <w:spacing w:line="200" w:lineRule="exact"/>
        <w:rPr>
          <w:sz w:val="24"/>
          <w:szCs w:val="24"/>
        </w:rPr>
      </w:pPr>
    </w:p>
    <w:p w:rsidR="00825565" w:rsidRDefault="00825565">
      <w:pPr>
        <w:spacing w:line="377" w:lineRule="exact"/>
        <w:rPr>
          <w:sz w:val="24"/>
          <w:szCs w:val="24"/>
        </w:rPr>
      </w:pPr>
    </w:p>
    <w:p w:rsidR="00825565" w:rsidRDefault="00E2046A">
      <w:pPr>
        <w:rPr>
          <w:sz w:val="20"/>
          <w:szCs w:val="20"/>
        </w:rPr>
      </w:pPr>
      <w:r>
        <w:rPr>
          <w:rFonts w:ascii="Rockwell Bold" w:eastAsia="Rockwell Bold" w:hAnsi="Rockwell Bold" w:cs="Rockwell Bold"/>
          <w:b/>
          <w:bCs/>
        </w:rPr>
        <w:t>SKILLS</w:t>
      </w:r>
    </w:p>
    <w:p w:rsidR="00825565" w:rsidRDefault="00015F1D">
      <w:pPr>
        <w:spacing w:line="20" w:lineRule="exact"/>
        <w:rPr>
          <w:sz w:val="24"/>
          <w:szCs w:val="24"/>
        </w:rPr>
      </w:pPr>
      <w:r w:rsidRPr="00015F1D">
        <w:rPr>
          <w:sz w:val="24"/>
          <w:szCs w:val="24"/>
        </w:rPr>
        <w:pict>
          <v:rect id="Shape 3" o:spid="_x0000_s1028" style="position:absolute;margin-left:-.35pt;margin-top:.75pt;width:154.4pt;height:6pt;z-index:-251658752;visibility:visible;mso-wrap-distance-left:0;mso-wrap-distance-right:0" o:allowincell="f" fillcolor="#ea4e4e" stroked="f"/>
        </w:pict>
      </w:r>
      <w:r w:rsidRPr="00015F1D">
        <w:rPr>
          <w:sz w:val="24"/>
          <w:szCs w:val="24"/>
        </w:rPr>
        <w:pict>
          <v:rect id="Shape 4" o:spid="_x0000_s1029" style="position:absolute;margin-left:1.2pt;margin-top:16.25pt;width:172.9pt;height:275.9pt;z-index:-251657728;visibility:visible;mso-wrap-distance-left:0;mso-wrap-distance-right:0" o:allowincell="f" fillcolor="#ea4e4e" stroked="f"/>
        </w:pict>
      </w:r>
      <w:r w:rsidRPr="00015F1D">
        <w:rPr>
          <w:sz w:val="24"/>
          <w:szCs w:val="24"/>
        </w:rPr>
        <w:pict>
          <v:rect id="Shape 5" o:spid="_x0000_s1030" style="position:absolute;margin-left:18.5pt;margin-top:16.25pt;width:138.35pt;height:122.15pt;z-index:-251656704;visibility:visible;mso-wrap-distance-left:0;mso-wrap-distance-right:0" o:allowincell="f" fillcolor="#ea4e4e" stroked="f"/>
        </w:pict>
      </w:r>
      <w:r w:rsidRPr="00015F1D">
        <w:rPr>
          <w:sz w:val="24"/>
          <w:szCs w:val="24"/>
        </w:rPr>
        <w:pict>
          <v:rect id="Shape 6" o:spid="_x0000_s1031" style="position:absolute;margin-left:18.45pt;margin-top:258.25pt;width:138.35pt;height:19.45pt;z-index:-251655680;visibility:visible;mso-wrap-distance-left:0;mso-wrap-distance-right:0" o:allowincell="f" fillcolor="#ea4e4e" stroked="f"/>
        </w:pict>
      </w:r>
      <w:r w:rsidRPr="00015F1D">
        <w:rPr>
          <w:sz w:val="24"/>
          <w:szCs w:val="24"/>
        </w:rPr>
        <w:pict>
          <v:line id="Shape 7" o:spid="_x0000_s1032" style="position:absolute;z-index:251647488;visibility:visible;mso-wrap-distance-left:0;mso-wrap-distance-right:0" from="1.05pt,16.3pt" to="174.1pt,16.3pt" o:allowincell="f" strokecolor="#ea4e4e" strokeweight=".04231mm"/>
        </w:pict>
      </w:r>
      <w:r w:rsidRPr="00015F1D">
        <w:rPr>
          <w:sz w:val="24"/>
          <w:szCs w:val="24"/>
        </w:rPr>
        <w:pict>
          <v:rect id="Shape 8" o:spid="_x0000_s1033" style="position:absolute;margin-left:174.1pt;margin-top:14.8pt;width:1.45pt;height:1.55pt;z-index:-251654656;visibility:visible;mso-wrap-distance-left:0;mso-wrap-distance-right:0" o:allowincell="f" fillcolor="black" stroked="f"/>
        </w:pict>
      </w:r>
      <w:r w:rsidRPr="00015F1D">
        <w:rPr>
          <w:sz w:val="24"/>
          <w:szCs w:val="24"/>
        </w:rPr>
        <w:pict>
          <v:line id="Shape 9" o:spid="_x0000_s1034" style="position:absolute;z-index:251648512;visibility:visible;mso-wrap-distance-left:0;mso-wrap-distance-right:0" from="-.35pt,15.5pt" to="175.55pt,15.5pt" o:allowincell="f" strokeweight="1.44pt"/>
        </w:pict>
      </w:r>
      <w:r w:rsidRPr="00015F1D">
        <w:rPr>
          <w:sz w:val="24"/>
          <w:szCs w:val="24"/>
        </w:rPr>
        <w:pict>
          <v:rect id="Shape 10" o:spid="_x0000_s1035" style="position:absolute;margin-left:.35pt;margin-top:277.6pt;width:174.5pt;height:14.4pt;z-index:-251653632;visibility:visible;mso-wrap-distance-left:0;mso-wrap-distance-right:0" o:allowincell="f" fillcolor="#ea4e4e" stroked="f"/>
        </w:pict>
      </w:r>
      <w:r w:rsidRPr="00015F1D">
        <w:rPr>
          <w:sz w:val="24"/>
          <w:szCs w:val="24"/>
        </w:rPr>
        <w:pict>
          <v:line id="Shape 11" o:spid="_x0000_s1036" style="position:absolute;z-index:251649536;visibility:visible;mso-wrap-distance-left:0;mso-wrap-distance-right:0" from=".35pt,14.8pt" to=".35pt,293.55pt" o:allowincell="f" strokeweight="1.44pt"/>
        </w:pict>
      </w:r>
      <w:r w:rsidRPr="00015F1D">
        <w:rPr>
          <w:sz w:val="24"/>
          <w:szCs w:val="24"/>
        </w:rPr>
        <w:pict>
          <v:line id="Shape 12" o:spid="_x0000_s1037" style="position:absolute;z-index:251650560;visibility:visible;mso-wrap-distance-left:0;mso-wrap-distance-right:0" from="174.8pt,16.35pt" to="174.8pt,293.55pt" o:allowincell="f" strokeweight="1.44pt"/>
        </w:pict>
      </w:r>
    </w:p>
    <w:p w:rsidR="00825565" w:rsidRDefault="00825565">
      <w:pPr>
        <w:spacing w:line="200" w:lineRule="exact"/>
        <w:rPr>
          <w:sz w:val="24"/>
          <w:szCs w:val="24"/>
        </w:rPr>
      </w:pPr>
    </w:p>
    <w:p w:rsidR="00825565" w:rsidRDefault="00825565">
      <w:pPr>
        <w:spacing w:line="386" w:lineRule="exact"/>
        <w:rPr>
          <w:sz w:val="24"/>
          <w:szCs w:val="24"/>
        </w:rPr>
      </w:pPr>
    </w:p>
    <w:p w:rsidR="00825565" w:rsidRDefault="00E2046A">
      <w:pPr>
        <w:numPr>
          <w:ilvl w:val="0"/>
          <w:numId w:val="1"/>
        </w:numPr>
        <w:tabs>
          <w:tab w:val="left" w:pos="720"/>
        </w:tabs>
        <w:spacing w:line="233" w:lineRule="auto"/>
        <w:ind w:left="720" w:right="480" w:hanging="35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Analytical &amp; methodical in my approach to problems.</w:t>
      </w:r>
    </w:p>
    <w:p w:rsidR="00825565" w:rsidRDefault="0082556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50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Strong organizational skills</w:t>
      </w:r>
    </w:p>
    <w:p w:rsidR="00825565" w:rsidRDefault="0082556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1"/>
        </w:numPr>
        <w:tabs>
          <w:tab w:val="left" w:pos="720"/>
        </w:tabs>
        <w:spacing w:line="233" w:lineRule="auto"/>
        <w:ind w:left="720" w:right="540" w:hanging="350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Excellent written and oral communication skills.</w:t>
      </w:r>
    </w:p>
    <w:p w:rsidR="00825565" w:rsidRDefault="00825565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1"/>
        </w:numPr>
        <w:tabs>
          <w:tab w:val="left" w:pos="720"/>
        </w:tabs>
        <w:spacing w:line="233" w:lineRule="auto"/>
        <w:ind w:left="720" w:right="1180" w:hanging="350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Able to act quick &amp; decisively.</w:t>
      </w:r>
    </w:p>
    <w:p w:rsidR="00825565" w:rsidRDefault="00825565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1"/>
        </w:numPr>
        <w:tabs>
          <w:tab w:val="left" w:pos="720"/>
        </w:tabs>
        <w:ind w:left="720" w:hanging="350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Ability to multi-task.</w:t>
      </w:r>
    </w:p>
    <w:p w:rsidR="00825565" w:rsidRDefault="00E2046A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50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Excellent judge of character.</w:t>
      </w:r>
    </w:p>
    <w:p w:rsidR="00825565" w:rsidRDefault="00E2046A">
      <w:pPr>
        <w:numPr>
          <w:ilvl w:val="0"/>
          <w:numId w:val="1"/>
        </w:numPr>
        <w:tabs>
          <w:tab w:val="left" w:pos="720"/>
        </w:tabs>
        <w:ind w:left="720" w:hanging="350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Strong follow up skills.</w:t>
      </w:r>
    </w:p>
    <w:p w:rsidR="00825565" w:rsidRDefault="0082556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1"/>
        </w:numPr>
        <w:tabs>
          <w:tab w:val="left" w:pos="720"/>
        </w:tabs>
        <w:spacing w:line="237" w:lineRule="auto"/>
        <w:ind w:left="720" w:right="520" w:hanging="350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Ability to work, cultivate &amp; build relationships with colleagues &amp; affiliates at various levels.</w:t>
      </w:r>
    </w:p>
    <w:p w:rsidR="00825565" w:rsidRDefault="00825565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1"/>
        </w:numPr>
        <w:tabs>
          <w:tab w:val="left" w:pos="754"/>
        </w:tabs>
        <w:spacing w:line="245" w:lineRule="auto"/>
        <w:ind w:left="720" w:right="360" w:hanging="350"/>
        <w:rPr>
          <w:rFonts w:ascii="Symbol" w:eastAsia="Symbol" w:hAnsi="Symbol" w:cs="Symbol"/>
          <w:sz w:val="19"/>
          <w:szCs w:val="19"/>
        </w:rPr>
      </w:pPr>
      <w:r>
        <w:rPr>
          <w:rFonts w:ascii="Rockwell" w:eastAsia="Rockwell" w:hAnsi="Rockwell" w:cs="Rockwell"/>
          <w:sz w:val="19"/>
          <w:szCs w:val="19"/>
        </w:rPr>
        <w:t>Willingness to continuously acquire new competencies and accept new challenges</w:t>
      </w:r>
      <w:r>
        <w:rPr>
          <w:rFonts w:ascii="Rockwell Bold" w:eastAsia="Rockwell Bold" w:hAnsi="Rockwell Bold" w:cs="Rockwell Bold"/>
          <w:b/>
          <w:bCs/>
          <w:sz w:val="19"/>
          <w:szCs w:val="19"/>
        </w:rPr>
        <w:t>.</w:t>
      </w:r>
    </w:p>
    <w:p w:rsidR="00825565" w:rsidRDefault="00825565">
      <w:pPr>
        <w:spacing w:line="22" w:lineRule="exact"/>
        <w:rPr>
          <w:rFonts w:ascii="Symbol" w:eastAsia="Symbol" w:hAnsi="Symbol" w:cs="Symbol"/>
          <w:sz w:val="19"/>
          <w:szCs w:val="19"/>
        </w:rPr>
      </w:pPr>
    </w:p>
    <w:p w:rsidR="00825565" w:rsidRDefault="00E2046A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180" w:hanging="350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Self-motivated, enthusiastic, and committed to professiona excellence.</w:t>
      </w:r>
    </w:p>
    <w:p w:rsidR="00825565" w:rsidRDefault="00015F1D">
      <w:pPr>
        <w:spacing w:line="20" w:lineRule="exact"/>
        <w:rPr>
          <w:sz w:val="24"/>
          <w:szCs w:val="24"/>
        </w:rPr>
      </w:pPr>
      <w:r w:rsidRPr="00015F1D">
        <w:rPr>
          <w:sz w:val="24"/>
          <w:szCs w:val="24"/>
        </w:rPr>
        <w:pict>
          <v:rect id="Shape 13" o:spid="_x0000_s1038" style="position:absolute;margin-left:18.45pt;margin-top:-132.05pt;width:138.35pt;height:119.9pt;z-index:-251652608;visibility:visible;mso-wrap-distance-left:0;mso-wrap-distance-right:0" o:allowincell="f" fillcolor="#ea4e4e" stroked="f"/>
        </w:pict>
      </w:r>
      <w:r w:rsidRPr="00015F1D">
        <w:rPr>
          <w:sz w:val="24"/>
          <w:szCs w:val="24"/>
        </w:rPr>
        <w:pict>
          <v:line id="Shape 14" o:spid="_x0000_s1039" style="position:absolute;z-index:251651584;visibility:visible;mso-wrap-distance-left:0;mso-wrap-distance-right:0" from="-.35pt,22.35pt" to="175.55pt,22.35pt" o:allowincell="f" strokeweight="1.44pt"/>
        </w:pict>
      </w:r>
    </w:p>
    <w:p w:rsidR="00825565" w:rsidRDefault="00E2046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25565" w:rsidRDefault="00E2046A">
      <w:pPr>
        <w:ind w:left="7"/>
        <w:rPr>
          <w:sz w:val="20"/>
          <w:szCs w:val="20"/>
        </w:rPr>
      </w:pPr>
      <w:r>
        <w:rPr>
          <w:rFonts w:ascii="Rockwell Bold" w:eastAsia="Rockwell Bold" w:hAnsi="Rockwell Bold" w:cs="Rockwell Bold"/>
          <w:b/>
          <w:bCs/>
        </w:rPr>
        <w:t xml:space="preserve">DORIS </w:t>
      </w:r>
    </w:p>
    <w:p w:rsidR="00825565" w:rsidRDefault="00825565">
      <w:pPr>
        <w:spacing w:line="59" w:lineRule="exact"/>
        <w:rPr>
          <w:sz w:val="24"/>
          <w:szCs w:val="24"/>
        </w:rPr>
      </w:pPr>
    </w:p>
    <w:p w:rsidR="00825565" w:rsidRDefault="00825565">
      <w:pPr>
        <w:spacing w:line="3" w:lineRule="exact"/>
        <w:rPr>
          <w:sz w:val="24"/>
          <w:szCs w:val="24"/>
        </w:rPr>
      </w:pPr>
    </w:p>
    <w:p w:rsidR="00825565" w:rsidRDefault="00E2046A" w:rsidP="00927774">
      <w:pPr>
        <w:ind w:left="7"/>
        <w:rPr>
          <w:sz w:val="20"/>
          <w:szCs w:val="20"/>
        </w:rPr>
      </w:pPr>
      <w:r>
        <w:rPr>
          <w:rFonts w:ascii="Rockwell" w:eastAsia="Rockwell" w:hAnsi="Rockwell" w:cs="Rockwell"/>
        </w:rPr>
        <w:t>Email</w:t>
      </w:r>
      <w:r w:rsidR="00927774">
        <w:rPr>
          <w:rFonts w:ascii="Rockwell" w:eastAsia="Rockwell" w:hAnsi="Rockwell" w:cs="Rockwell"/>
        </w:rPr>
        <w:t xml:space="preserve">: </w:t>
      </w:r>
      <w:hyperlink r:id="rId6" w:history="1">
        <w:r w:rsidR="00927774" w:rsidRPr="00914831">
          <w:rPr>
            <w:rStyle w:val="Hyperlink"/>
            <w:rFonts w:ascii="Rockwell" w:eastAsia="Rockwell" w:hAnsi="Rockwell" w:cs="Rockwell"/>
          </w:rPr>
          <w:t>doris.380003@2freemail.com</w:t>
        </w:r>
      </w:hyperlink>
      <w:r w:rsidR="00927774">
        <w:rPr>
          <w:rFonts w:ascii="Rockwell" w:eastAsia="Rockwell" w:hAnsi="Rockwell" w:cs="Rockwell"/>
        </w:rPr>
        <w:t xml:space="preserve"> </w:t>
      </w:r>
    </w:p>
    <w:p w:rsidR="00825565" w:rsidRDefault="00825565">
      <w:pPr>
        <w:spacing w:line="200" w:lineRule="exact"/>
        <w:rPr>
          <w:sz w:val="24"/>
          <w:szCs w:val="24"/>
        </w:rPr>
      </w:pPr>
    </w:p>
    <w:p w:rsidR="00825565" w:rsidRDefault="00825565">
      <w:pPr>
        <w:spacing w:line="200" w:lineRule="exact"/>
        <w:rPr>
          <w:sz w:val="24"/>
          <w:szCs w:val="24"/>
        </w:rPr>
      </w:pPr>
    </w:p>
    <w:p w:rsidR="00825565" w:rsidRDefault="00825565">
      <w:pPr>
        <w:spacing w:line="200" w:lineRule="exact"/>
        <w:rPr>
          <w:sz w:val="24"/>
          <w:szCs w:val="24"/>
        </w:rPr>
      </w:pPr>
    </w:p>
    <w:p w:rsidR="00825565" w:rsidRDefault="00825565">
      <w:pPr>
        <w:spacing w:line="200" w:lineRule="exact"/>
        <w:rPr>
          <w:sz w:val="24"/>
          <w:szCs w:val="24"/>
        </w:rPr>
      </w:pPr>
    </w:p>
    <w:p w:rsidR="00825565" w:rsidRDefault="00825565">
      <w:pPr>
        <w:spacing w:line="200" w:lineRule="exact"/>
        <w:rPr>
          <w:sz w:val="24"/>
          <w:szCs w:val="24"/>
        </w:rPr>
      </w:pPr>
    </w:p>
    <w:p w:rsidR="00825565" w:rsidRDefault="00825565">
      <w:pPr>
        <w:spacing w:line="200" w:lineRule="exact"/>
        <w:rPr>
          <w:sz w:val="24"/>
          <w:szCs w:val="24"/>
        </w:rPr>
      </w:pPr>
    </w:p>
    <w:p w:rsidR="00825565" w:rsidRDefault="00825565">
      <w:pPr>
        <w:spacing w:line="205" w:lineRule="exact"/>
        <w:rPr>
          <w:sz w:val="24"/>
          <w:szCs w:val="24"/>
        </w:rPr>
      </w:pPr>
    </w:p>
    <w:p w:rsidR="00825565" w:rsidRDefault="00E2046A">
      <w:pPr>
        <w:ind w:left="7"/>
        <w:rPr>
          <w:sz w:val="20"/>
          <w:szCs w:val="20"/>
        </w:rPr>
      </w:pPr>
      <w:r>
        <w:rPr>
          <w:rFonts w:ascii="Rockwell Bold" w:eastAsia="Rockwell Bold" w:hAnsi="Rockwell Bold" w:cs="Rockwell Bold"/>
          <w:b/>
          <w:bCs/>
        </w:rPr>
        <w:t>WORK EXPERIENCE</w:t>
      </w:r>
    </w:p>
    <w:p w:rsidR="00825565" w:rsidRDefault="00015F1D">
      <w:pPr>
        <w:spacing w:line="20" w:lineRule="exact"/>
        <w:rPr>
          <w:sz w:val="24"/>
          <w:szCs w:val="24"/>
        </w:rPr>
      </w:pPr>
      <w:r w:rsidRPr="00015F1D">
        <w:rPr>
          <w:sz w:val="24"/>
          <w:szCs w:val="24"/>
        </w:rPr>
        <w:pict>
          <v:rect id="Shape 15" o:spid="_x0000_s1040" style="position:absolute;margin-left:0;margin-top:.75pt;width:333pt;height:6pt;z-index:-251651584;visibility:visible;mso-wrap-distance-left:0;mso-wrap-distance-right:0" o:allowincell="f" fillcolor="#ea4e4e" stroked="f"/>
        </w:pict>
      </w:r>
    </w:p>
    <w:p w:rsidR="00825565" w:rsidRDefault="00825565">
      <w:pPr>
        <w:spacing w:line="262" w:lineRule="exact"/>
        <w:rPr>
          <w:sz w:val="24"/>
          <w:szCs w:val="24"/>
        </w:rPr>
      </w:pPr>
    </w:p>
    <w:p w:rsidR="00825565" w:rsidRDefault="00E2046A">
      <w:pPr>
        <w:spacing w:line="235" w:lineRule="auto"/>
        <w:ind w:left="47" w:right="700" w:hanging="54"/>
        <w:rPr>
          <w:sz w:val="20"/>
          <w:szCs w:val="20"/>
        </w:rPr>
      </w:pPr>
      <w:r>
        <w:rPr>
          <w:rFonts w:ascii="Rockwell Bold" w:eastAsia="Rockwell Bold" w:hAnsi="Rockwell Bold" w:cs="Rockwell Bold"/>
          <w:b/>
          <w:bCs/>
          <w:u w:val="single"/>
        </w:rPr>
        <w:t>HR &amp; GA Compliance Executive| Panasonic Marketing Middle East &amp; Africa FZE | Sep 2017 – till to date</w:t>
      </w:r>
    </w:p>
    <w:p w:rsidR="00825565" w:rsidRDefault="00825565">
      <w:pPr>
        <w:spacing w:line="1" w:lineRule="exact"/>
        <w:rPr>
          <w:sz w:val="24"/>
          <w:szCs w:val="24"/>
        </w:rPr>
      </w:pPr>
    </w:p>
    <w:p w:rsidR="00825565" w:rsidRDefault="00E2046A">
      <w:pPr>
        <w:numPr>
          <w:ilvl w:val="0"/>
          <w:numId w:val="2"/>
        </w:numPr>
        <w:tabs>
          <w:tab w:val="left" w:pos="367"/>
        </w:tabs>
        <w:ind w:left="367" w:right="16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Drafting &amp; revising company policies to be in sync with the labor laws for our representative offices in the Middle East &amp; Africa regions (Saudi Arabia, Kuwait, Iran, Lebanon, Pakistan, Egypt, Kenya &amp; Nigeria)</w:t>
      </w:r>
    </w:p>
    <w:p w:rsidR="00825565" w:rsidRDefault="00825565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2"/>
        </w:numPr>
        <w:tabs>
          <w:tab w:val="left" w:pos="367"/>
        </w:tabs>
        <w:spacing w:line="233" w:lineRule="auto"/>
        <w:ind w:left="367" w:right="140" w:hanging="36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Proactively auditing processes, practices and documents for our rep offices to identify key areas with weaknesses.</w:t>
      </w:r>
    </w:p>
    <w:p w:rsidR="00825565" w:rsidRDefault="00825565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2"/>
        </w:numPr>
        <w:tabs>
          <w:tab w:val="left" w:pos="367"/>
        </w:tabs>
        <w:spacing w:line="237" w:lineRule="auto"/>
        <w:ind w:left="367" w:right="16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Collaborating with HR Personnel / Managers in our rep offices for support with information on HR company practices/ policies they follow in order to streamline them to be in compliance with the countries labor laws.</w:t>
      </w:r>
    </w:p>
    <w:p w:rsidR="00825565" w:rsidRDefault="00825565">
      <w:pPr>
        <w:spacing w:line="200" w:lineRule="exact"/>
        <w:rPr>
          <w:sz w:val="24"/>
          <w:szCs w:val="24"/>
        </w:rPr>
      </w:pPr>
    </w:p>
    <w:p w:rsidR="00825565" w:rsidRDefault="00825565">
      <w:pPr>
        <w:spacing w:line="291" w:lineRule="exact"/>
        <w:rPr>
          <w:sz w:val="24"/>
          <w:szCs w:val="24"/>
        </w:rPr>
      </w:pPr>
    </w:p>
    <w:p w:rsidR="00825565" w:rsidRDefault="00E2046A">
      <w:pPr>
        <w:spacing w:line="235" w:lineRule="auto"/>
        <w:ind w:left="7"/>
        <w:rPr>
          <w:sz w:val="20"/>
          <w:szCs w:val="20"/>
        </w:rPr>
      </w:pPr>
      <w:r>
        <w:rPr>
          <w:rFonts w:ascii="Rockwell Bold" w:eastAsia="Rockwell Bold" w:hAnsi="Rockwell Bold" w:cs="Rockwell Bold"/>
          <w:b/>
          <w:bCs/>
          <w:u w:val="single"/>
        </w:rPr>
        <w:t>HR Recruitment &amp; Training Executive | Panasonic Marketing Middle East &amp; Africa FZE |June 2014 – Aug 2017</w:t>
      </w:r>
    </w:p>
    <w:p w:rsidR="00825565" w:rsidRDefault="00825565">
      <w:pPr>
        <w:spacing w:line="219" w:lineRule="exact"/>
        <w:rPr>
          <w:sz w:val="24"/>
          <w:szCs w:val="24"/>
        </w:rPr>
      </w:pPr>
    </w:p>
    <w:p w:rsidR="00825565" w:rsidRDefault="00E2046A">
      <w:pPr>
        <w:ind w:left="7"/>
        <w:rPr>
          <w:sz w:val="20"/>
          <w:szCs w:val="20"/>
        </w:rPr>
      </w:pPr>
      <w:r>
        <w:rPr>
          <w:rFonts w:ascii="Rockwell Bold" w:eastAsia="Rockwell Bold" w:hAnsi="Rockwell Bold" w:cs="Rockwell Bold"/>
          <w:b/>
          <w:bCs/>
          <w:u w:val="single"/>
        </w:rPr>
        <w:t>Recruitment:</w:t>
      </w:r>
    </w:p>
    <w:p w:rsidR="00825565" w:rsidRDefault="00825565">
      <w:pPr>
        <w:spacing w:line="17" w:lineRule="exact"/>
        <w:rPr>
          <w:sz w:val="24"/>
          <w:szCs w:val="24"/>
        </w:rPr>
      </w:pPr>
    </w:p>
    <w:p w:rsidR="00825565" w:rsidRDefault="00E2046A">
      <w:pPr>
        <w:numPr>
          <w:ilvl w:val="0"/>
          <w:numId w:val="3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Design, format &amp; update job descriptions &amp; requisitions</w:t>
      </w:r>
    </w:p>
    <w:p w:rsidR="00825565" w:rsidRDefault="0082556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3"/>
        </w:numPr>
        <w:tabs>
          <w:tab w:val="left" w:pos="418"/>
        </w:tabs>
        <w:spacing w:line="237" w:lineRule="auto"/>
        <w:ind w:left="367" w:right="16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Source potential candidates. for various local and overseas open positions in the company through in-house recruitment, online channels such as LinkedIn, external recruitment agencies, newspapers &amp; other appropriate Internet sources etc</w:t>
      </w:r>
    </w:p>
    <w:p w:rsidR="00825565" w:rsidRDefault="00E2046A">
      <w:pPr>
        <w:numPr>
          <w:ilvl w:val="0"/>
          <w:numId w:val="3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Book resources for interviews (interviewers’ calendars, IT, rooms,)</w:t>
      </w:r>
    </w:p>
    <w:p w:rsidR="00825565" w:rsidRDefault="00E2046A">
      <w:pPr>
        <w:numPr>
          <w:ilvl w:val="0"/>
          <w:numId w:val="3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Conduct telephonic screening for applicants</w:t>
      </w:r>
    </w:p>
    <w:p w:rsidR="00825565" w:rsidRDefault="00825565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3"/>
        </w:numPr>
        <w:tabs>
          <w:tab w:val="left" w:pos="367"/>
        </w:tabs>
        <w:spacing w:line="235" w:lineRule="auto"/>
        <w:ind w:left="367" w:right="16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Coordinate with department personnel, recruitment agencies and candidates for interview scheduling (telephonic, face to face &amp; Skype).</w:t>
      </w:r>
    </w:p>
    <w:p w:rsidR="00825565" w:rsidRDefault="00825565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3"/>
        </w:numPr>
        <w:tabs>
          <w:tab w:val="left" w:pos="367"/>
        </w:tabs>
        <w:spacing w:line="233" w:lineRule="auto"/>
        <w:ind w:left="367" w:right="160" w:hanging="36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Facilitate interview arrangements for shortlisted candidates (travel, gate passes &amp; location maps to access JAFZA etc.)</w:t>
      </w:r>
    </w:p>
    <w:p w:rsidR="00825565" w:rsidRDefault="00825565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3"/>
        </w:numPr>
        <w:tabs>
          <w:tab w:val="left" w:pos="367"/>
        </w:tabs>
        <w:spacing w:line="235" w:lineRule="auto"/>
        <w:ind w:left="367" w:right="16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Deal with all routine correspondences to applicants, including writing to the recruitment agencies on successful and unsuccessful job applicants.</w:t>
      </w:r>
    </w:p>
    <w:p w:rsidR="00825565" w:rsidRDefault="00825565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3"/>
        </w:numPr>
        <w:tabs>
          <w:tab w:val="left" w:pos="367"/>
        </w:tabs>
        <w:spacing w:line="239" w:lineRule="auto"/>
        <w:ind w:left="367" w:right="16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Updating the applicant tracking system and sending out status notifications to stake holders (candidates, recruitment agencies, department personnel and HR)</w:t>
      </w:r>
    </w:p>
    <w:p w:rsidR="00825565" w:rsidRDefault="00825565">
      <w:pPr>
        <w:sectPr w:rsidR="00825565">
          <w:pgSz w:w="12240" w:h="15840"/>
          <w:pgMar w:top="1415" w:right="840" w:bottom="1440" w:left="960" w:header="0" w:footer="0" w:gutter="0"/>
          <w:cols w:num="2" w:space="720" w:equalWidth="0">
            <w:col w:w="3640" w:space="133"/>
            <w:col w:w="6667"/>
          </w:cols>
        </w:sectPr>
      </w:pPr>
    </w:p>
    <w:p w:rsidR="00825565" w:rsidRDefault="00015F1D">
      <w:pPr>
        <w:spacing w:line="244" w:lineRule="exact"/>
        <w:rPr>
          <w:sz w:val="20"/>
          <w:szCs w:val="20"/>
        </w:rPr>
      </w:pPr>
      <w:r w:rsidRPr="00015F1D">
        <w:rPr>
          <w:sz w:val="20"/>
          <w:szCs w:val="20"/>
        </w:rPr>
        <w:lastRenderedPageBreak/>
        <w:pict>
          <v:rect id="Shape 16" o:spid="_x0000_s1041" style="position:absolute;margin-left:48.25pt;margin-top:68.9pt;width:176.65pt;height:162.8pt;z-index:-251650560;visibility:visible;mso-wrap-distance-left:0;mso-wrap-distance-right:0;mso-position-horizontal-relative:page;mso-position-vertical-relative:page" o:allowincell="f" fillcolor="#ea4e4e" stroked="f">
            <w10:wrap anchorx="page" anchory="page"/>
          </v:rect>
        </w:pict>
      </w:r>
      <w:r w:rsidRPr="00015F1D">
        <w:rPr>
          <w:sz w:val="20"/>
          <w:szCs w:val="20"/>
        </w:rPr>
        <w:pict>
          <v:rect id="Shape 17" o:spid="_x0000_s1042" style="position:absolute;margin-left:53.4pt;margin-top:68.85pt;width:166.3pt;height:145.55pt;z-index:-251649536;visibility:visible;mso-wrap-distance-left:0;mso-wrap-distance-right:0;mso-position-horizontal-relative:page;mso-position-vertical-relative:page" o:allowincell="f" fillcolor="#ea4e4e" stroked="f">
            <w10:wrap anchorx="page" anchory="page"/>
          </v:rect>
        </w:pict>
      </w:r>
      <w:r w:rsidRPr="00015F1D">
        <w:rPr>
          <w:sz w:val="20"/>
          <w:szCs w:val="20"/>
        </w:rPr>
        <w:pict>
          <v:line id="Shape 18" o:spid="_x0000_s1043" style="position:absolute;z-index:251652608;visibility:visible;mso-wrap-distance-left:0;mso-wrap-distance-right:0;mso-position-horizontal-relative:page;mso-position-vertical-relative:page" from="47.6pt,68.6pt" to="225.35pt,68.6pt" o:allowincell="f" strokeweight=".16931mm">
            <w10:wrap anchorx="page" anchory="page"/>
          </v:line>
        </w:pict>
      </w:r>
      <w:r w:rsidRPr="00015F1D">
        <w:rPr>
          <w:sz w:val="20"/>
          <w:szCs w:val="20"/>
        </w:rPr>
        <w:pict>
          <v:line id="Shape 19" o:spid="_x0000_s1044" style="position:absolute;z-index:251653632;visibility:visible;mso-wrap-distance-left:0;mso-wrap-distance-right:0;mso-position-horizontal-relative:page;mso-position-vertical-relative:page" from="47.85pt,68.4pt" to="47.85pt,232.2pt" o:allowincell="f" strokeweight=".16931mm">
            <w10:wrap anchorx="page" anchory="page"/>
          </v:line>
        </w:pict>
      </w:r>
      <w:r w:rsidRPr="00015F1D">
        <w:rPr>
          <w:sz w:val="20"/>
          <w:szCs w:val="20"/>
        </w:rPr>
        <w:pict>
          <v:line id="Shape 20" o:spid="_x0000_s1045" style="position:absolute;z-index:251654656;visibility:visible;mso-wrap-distance-left:0;mso-wrap-distance-right:0;mso-position-horizontal-relative:page;mso-position-vertical-relative:page" from="225.1pt,68.4pt" to="225.1pt,232.2pt" o:allowincell="f" strokeweight=".16931mm">
            <w10:wrap anchorx="page" anchory="page"/>
          </v:line>
        </w:pict>
      </w:r>
    </w:p>
    <w:p w:rsidR="00825565" w:rsidRDefault="00E2046A">
      <w:pPr>
        <w:rPr>
          <w:sz w:val="20"/>
          <w:szCs w:val="20"/>
        </w:rPr>
      </w:pPr>
      <w:r>
        <w:rPr>
          <w:rFonts w:ascii="Rockwell Bold" w:eastAsia="Rockwell Bold" w:hAnsi="Rockwell Bold" w:cs="Rockwell Bold"/>
          <w:b/>
          <w:bCs/>
          <w:sz w:val="20"/>
          <w:szCs w:val="20"/>
          <w:u w:val="single"/>
        </w:rPr>
        <w:t>Areas of Specialization</w:t>
      </w:r>
    </w:p>
    <w:p w:rsidR="00825565" w:rsidRDefault="00825565">
      <w:pPr>
        <w:spacing w:line="10" w:lineRule="exact"/>
        <w:rPr>
          <w:sz w:val="20"/>
          <w:szCs w:val="20"/>
        </w:rPr>
      </w:pPr>
    </w:p>
    <w:p w:rsidR="00825565" w:rsidRDefault="00E2046A">
      <w:pPr>
        <w:numPr>
          <w:ilvl w:val="0"/>
          <w:numId w:val="4"/>
        </w:numPr>
        <w:tabs>
          <w:tab w:val="left" w:pos="720"/>
        </w:tabs>
        <w:ind w:left="720" w:hanging="352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HR Administrative</w:t>
      </w:r>
    </w:p>
    <w:p w:rsidR="00825565" w:rsidRDefault="00825565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4"/>
        </w:numPr>
        <w:tabs>
          <w:tab w:val="left" w:pos="720"/>
        </w:tabs>
        <w:spacing w:line="233" w:lineRule="auto"/>
        <w:ind w:left="720" w:right="340" w:hanging="352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Recruitment, Selection &amp; Employee retention</w:t>
      </w:r>
    </w:p>
    <w:p w:rsidR="00825565" w:rsidRDefault="00825565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52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PR Administrative (U.A.E new visa processing, renewals &amp; cancellations, procedures as per the U.A.E &amp; JAFZA labor laws)</w:t>
      </w:r>
    </w:p>
    <w:p w:rsidR="00825565" w:rsidRDefault="00825565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4"/>
        </w:numPr>
        <w:tabs>
          <w:tab w:val="left" w:pos="720"/>
        </w:tabs>
        <w:spacing w:line="224" w:lineRule="auto"/>
        <w:ind w:left="720" w:right="660" w:hanging="352"/>
        <w:rPr>
          <w:rFonts w:ascii="Symbol" w:eastAsia="Symbol" w:hAnsi="Symbol" w:cs="Symbol"/>
        </w:rPr>
      </w:pPr>
      <w:r>
        <w:rPr>
          <w:rFonts w:ascii="Rockwell" w:eastAsia="Rockwell" w:hAnsi="Rockwell" w:cs="Rockwell"/>
          <w:sz w:val="20"/>
          <w:szCs w:val="20"/>
        </w:rPr>
        <w:t>Training , Learning &amp; Development</w:t>
      </w:r>
    </w:p>
    <w:p w:rsidR="00825565" w:rsidRDefault="00015F1D">
      <w:pPr>
        <w:spacing w:line="20" w:lineRule="exact"/>
        <w:rPr>
          <w:sz w:val="20"/>
          <w:szCs w:val="20"/>
        </w:rPr>
      </w:pPr>
      <w:r w:rsidRPr="00015F1D">
        <w:rPr>
          <w:sz w:val="20"/>
          <w:szCs w:val="20"/>
        </w:rPr>
        <w:pict>
          <v:line id="Shape 21" o:spid="_x0000_s1046" style="position:absolute;z-index:251655680;visibility:visible;mso-wrap-distance-left:0;mso-wrap-distance-right:0" from="-5.35pt,17.1pt" to="172.35pt,17.1pt" o:allowincell="f" strokeweight=".48pt"/>
        </w:pict>
      </w:r>
    </w:p>
    <w:p w:rsidR="00825565" w:rsidRDefault="00E204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25565" w:rsidRDefault="00E2046A">
      <w:pPr>
        <w:numPr>
          <w:ilvl w:val="0"/>
          <w:numId w:val="5"/>
        </w:numPr>
        <w:tabs>
          <w:tab w:val="left" w:pos="367"/>
        </w:tabs>
        <w:spacing w:line="236" w:lineRule="auto"/>
        <w:ind w:left="367" w:right="14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Send out offer letters and statements of terms and conditions of employment to successful applicants after a positive reference check</w:t>
      </w:r>
    </w:p>
    <w:p w:rsidR="00825565" w:rsidRDefault="00825565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5"/>
        </w:numPr>
        <w:tabs>
          <w:tab w:val="left" w:pos="367"/>
        </w:tabs>
        <w:spacing w:line="235" w:lineRule="auto"/>
        <w:ind w:left="367" w:right="16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Ensure recruitment and applicant related documents and files are accurate and organized to contribute to the efficiency and effectiveness of the recruitment function</w:t>
      </w:r>
    </w:p>
    <w:p w:rsidR="00825565" w:rsidRDefault="00825565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5"/>
        </w:numPr>
        <w:tabs>
          <w:tab w:val="left" w:pos="367"/>
        </w:tabs>
        <w:spacing w:line="233" w:lineRule="auto"/>
        <w:ind w:left="367" w:right="140" w:hanging="36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Processing of all supplier/ vendors invoices pertaining to recruitment in a timely manner</w:t>
      </w:r>
    </w:p>
    <w:p w:rsidR="00825565" w:rsidRDefault="00825565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5"/>
        </w:numPr>
        <w:tabs>
          <w:tab w:val="left" w:pos="367"/>
        </w:tabs>
        <w:spacing w:line="232" w:lineRule="auto"/>
        <w:ind w:left="367" w:right="160" w:hanging="36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Prepare new Japanese employees arrival schedules, new locally hired employees joining agendas and induction kits</w:t>
      </w:r>
    </w:p>
    <w:p w:rsidR="00825565" w:rsidRDefault="00825565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5"/>
        </w:numPr>
        <w:tabs>
          <w:tab w:val="left" w:pos="367"/>
        </w:tabs>
        <w:spacing w:line="236" w:lineRule="auto"/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Generating monthly, quarterly, annual reports and updating of recruitment reports database</w:t>
      </w:r>
    </w:p>
    <w:p w:rsidR="00825565" w:rsidRDefault="00825565">
      <w:pPr>
        <w:spacing w:line="220" w:lineRule="exact"/>
        <w:rPr>
          <w:sz w:val="20"/>
          <w:szCs w:val="20"/>
        </w:rPr>
      </w:pPr>
    </w:p>
    <w:p w:rsidR="00825565" w:rsidRDefault="00E2046A">
      <w:pPr>
        <w:ind w:left="7"/>
        <w:rPr>
          <w:sz w:val="20"/>
          <w:szCs w:val="20"/>
        </w:rPr>
      </w:pPr>
      <w:r>
        <w:rPr>
          <w:rFonts w:ascii="Rockwell Bold" w:eastAsia="Rockwell Bold" w:hAnsi="Rockwell Bold" w:cs="Rockwell Bold"/>
          <w:b/>
          <w:bCs/>
        </w:rPr>
        <w:t>PR/Administrative</w:t>
      </w:r>
    </w:p>
    <w:p w:rsidR="00825565" w:rsidRDefault="00825565">
      <w:pPr>
        <w:spacing w:line="32" w:lineRule="exact"/>
        <w:rPr>
          <w:sz w:val="20"/>
          <w:szCs w:val="20"/>
        </w:rPr>
      </w:pPr>
    </w:p>
    <w:p w:rsidR="00825565" w:rsidRDefault="00E2046A">
      <w:pPr>
        <w:numPr>
          <w:ilvl w:val="0"/>
          <w:numId w:val="6"/>
        </w:numPr>
        <w:tabs>
          <w:tab w:val="left" w:pos="367"/>
        </w:tabs>
        <w:spacing w:line="233" w:lineRule="auto"/>
        <w:ind w:left="367" w:right="160" w:hanging="36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Timely submission of relevant documents to the PR department for visa application and visa stamping.</w:t>
      </w:r>
    </w:p>
    <w:p w:rsidR="00825565" w:rsidRDefault="00825565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6"/>
        </w:numPr>
        <w:tabs>
          <w:tab w:val="left" w:pos="367"/>
        </w:tabs>
        <w:spacing w:line="237" w:lineRule="auto"/>
        <w:ind w:left="367" w:right="14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Set up, maintain a personal file (hard and electronic) for every new employee in the HRMS, and ensure that these are maintained in an accurate and up-to-date manner for submission to the Payroll department upon successful selection</w:t>
      </w:r>
    </w:p>
    <w:p w:rsidR="00825565" w:rsidRDefault="00825565">
      <w:pPr>
        <w:spacing w:line="239" w:lineRule="exact"/>
        <w:rPr>
          <w:sz w:val="20"/>
          <w:szCs w:val="20"/>
        </w:rPr>
      </w:pPr>
    </w:p>
    <w:p w:rsidR="00825565" w:rsidRDefault="00E2046A">
      <w:pPr>
        <w:ind w:left="7"/>
        <w:rPr>
          <w:sz w:val="20"/>
          <w:szCs w:val="20"/>
        </w:rPr>
      </w:pPr>
      <w:r>
        <w:rPr>
          <w:rFonts w:ascii="Rockwell Bold" w:eastAsia="Rockwell Bold" w:hAnsi="Rockwell Bold" w:cs="Rockwell Bold"/>
          <w:b/>
          <w:bCs/>
        </w:rPr>
        <w:t>On-Boarding</w:t>
      </w:r>
    </w:p>
    <w:p w:rsidR="00825565" w:rsidRDefault="00825565">
      <w:pPr>
        <w:spacing w:line="32" w:lineRule="exact"/>
        <w:rPr>
          <w:sz w:val="20"/>
          <w:szCs w:val="20"/>
        </w:rPr>
      </w:pPr>
    </w:p>
    <w:p w:rsidR="00825565" w:rsidRDefault="00E2046A">
      <w:pPr>
        <w:numPr>
          <w:ilvl w:val="0"/>
          <w:numId w:val="7"/>
        </w:numPr>
        <w:tabs>
          <w:tab w:val="left" w:pos="367"/>
        </w:tabs>
        <w:spacing w:line="236" w:lineRule="auto"/>
        <w:ind w:left="367" w:right="4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Coordinate travel and accommodation arrangements for new emplo (mostly new Japanese employees on international assignment from J to Dubai).</w:t>
      </w:r>
    </w:p>
    <w:p w:rsidR="00825565" w:rsidRDefault="00E2046A">
      <w:pPr>
        <w:numPr>
          <w:ilvl w:val="0"/>
          <w:numId w:val="7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Ensure all new employees requirements are taken care off on</w:t>
      </w:r>
    </w:p>
    <w:p w:rsidR="00825565" w:rsidRDefault="00E2046A">
      <w:pPr>
        <w:ind w:left="647"/>
        <w:rPr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1st day (IT, cards, parking, sim, desks)</w:t>
      </w:r>
    </w:p>
    <w:p w:rsidR="00825565" w:rsidRDefault="00825565">
      <w:pPr>
        <w:spacing w:line="11" w:lineRule="exact"/>
        <w:rPr>
          <w:sz w:val="20"/>
          <w:szCs w:val="20"/>
        </w:rPr>
      </w:pPr>
    </w:p>
    <w:p w:rsidR="00825565" w:rsidRDefault="00E2046A">
      <w:pPr>
        <w:numPr>
          <w:ilvl w:val="0"/>
          <w:numId w:val="8"/>
        </w:numPr>
        <w:tabs>
          <w:tab w:val="left" w:pos="367"/>
        </w:tabs>
        <w:spacing w:line="233" w:lineRule="auto"/>
        <w:ind w:left="367" w:right="20" w:hanging="36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Induction/orientation programs for new employees &amp; presenting the with induction kits)</w:t>
      </w:r>
    </w:p>
    <w:p w:rsidR="00825565" w:rsidRDefault="00825565">
      <w:pPr>
        <w:spacing w:line="219" w:lineRule="exact"/>
        <w:rPr>
          <w:sz w:val="20"/>
          <w:szCs w:val="20"/>
        </w:rPr>
      </w:pPr>
    </w:p>
    <w:p w:rsidR="00825565" w:rsidRDefault="00E2046A">
      <w:pPr>
        <w:ind w:left="7"/>
        <w:rPr>
          <w:sz w:val="20"/>
          <w:szCs w:val="20"/>
        </w:rPr>
      </w:pPr>
      <w:r>
        <w:rPr>
          <w:rFonts w:ascii="Rockwell Bold" w:eastAsia="Rockwell Bold" w:hAnsi="Rockwell Bold" w:cs="Rockwell Bold"/>
          <w:b/>
          <w:bCs/>
          <w:u w:val="single"/>
        </w:rPr>
        <w:t>Training, Learning &amp; Development</w:t>
      </w:r>
    </w:p>
    <w:p w:rsidR="00825565" w:rsidRDefault="00825565">
      <w:pPr>
        <w:spacing w:line="248" w:lineRule="exact"/>
        <w:rPr>
          <w:sz w:val="20"/>
          <w:szCs w:val="20"/>
        </w:rPr>
      </w:pPr>
    </w:p>
    <w:p w:rsidR="00825565" w:rsidRDefault="00E2046A">
      <w:pPr>
        <w:numPr>
          <w:ilvl w:val="0"/>
          <w:numId w:val="9"/>
        </w:numPr>
        <w:tabs>
          <w:tab w:val="left" w:pos="367"/>
        </w:tabs>
        <w:spacing w:line="241" w:lineRule="auto"/>
        <w:ind w:left="367" w:right="14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Conduct organization-wide (PMMAF- Dubai Head office &amp; Middle East &amp; Africa representative offices) training &amp; development needs assessment to identify skills or knowledge gaps that need to be addressed with the help of the Talent Acquisition &amp; Training Manager</w:t>
      </w:r>
    </w:p>
    <w:p w:rsidR="00825565" w:rsidRDefault="00825565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9"/>
        </w:numPr>
        <w:tabs>
          <w:tab w:val="left" w:pos="367"/>
        </w:tabs>
        <w:spacing w:line="236" w:lineRule="auto"/>
        <w:ind w:left="367" w:right="160" w:hanging="36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Map out monthly, by-annual &amp; annual training programs for employees</w:t>
      </w:r>
    </w:p>
    <w:p w:rsidR="00825565" w:rsidRDefault="00825565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9"/>
        </w:numPr>
        <w:tabs>
          <w:tab w:val="left" w:pos="367"/>
        </w:tabs>
        <w:spacing w:line="236" w:lineRule="auto"/>
        <w:ind w:left="367" w:right="140" w:hanging="36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Keeping abreast with the traditional &amp; new training methods &amp; techniques</w:t>
      </w:r>
    </w:p>
    <w:p w:rsidR="00825565" w:rsidRDefault="00825565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9"/>
        </w:numPr>
        <w:tabs>
          <w:tab w:val="left" w:pos="367"/>
        </w:tabs>
        <w:spacing w:line="236" w:lineRule="auto"/>
        <w:ind w:left="367" w:right="160" w:hanging="36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Design &amp; develop training programs (external, in-house &amp; international (Panasonic Japan-Headquarter &amp; ISAMEA regions)</w:t>
      </w:r>
    </w:p>
    <w:p w:rsidR="00825565" w:rsidRDefault="00825565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9"/>
        </w:numPr>
        <w:tabs>
          <w:tab w:val="left" w:pos="367"/>
        </w:tabs>
        <w:spacing w:line="236" w:lineRule="auto"/>
        <w:ind w:left="367" w:right="160" w:hanging="36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Correspondence with training institutions &amp; trainers for training programs, price quotations, schedules, materials &amp; equipment</w:t>
      </w:r>
    </w:p>
    <w:p w:rsidR="00825565" w:rsidRDefault="00825565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9"/>
        </w:numPr>
        <w:tabs>
          <w:tab w:val="left" w:pos="367"/>
        </w:tabs>
        <w:spacing w:line="233" w:lineRule="auto"/>
        <w:ind w:left="367" w:right="160" w:hanging="36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Processing of all supplier invoices pertaining to training in a timely manner</w:t>
      </w:r>
    </w:p>
    <w:p w:rsidR="00825565" w:rsidRDefault="00825565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9"/>
        </w:numPr>
        <w:tabs>
          <w:tab w:val="left" w:pos="367"/>
        </w:tabs>
        <w:spacing w:line="233" w:lineRule="auto"/>
        <w:ind w:left="367" w:right="160" w:hanging="36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Book resources for training (trainers &amp; employees’ calendars, IT, rooms,)</w:t>
      </w:r>
    </w:p>
    <w:p w:rsidR="00825565" w:rsidRDefault="0082556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9"/>
        </w:numPr>
        <w:tabs>
          <w:tab w:val="left" w:pos="367"/>
        </w:tabs>
        <w:spacing w:line="231" w:lineRule="auto"/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Design, prepare &amp; order training/educational aids &amp; materials</w:t>
      </w: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ectPr w:rsidR="00825565">
          <w:pgSz w:w="12240" w:h="15840"/>
          <w:pgMar w:top="1389" w:right="840" w:bottom="310" w:left="1060" w:header="0" w:footer="0" w:gutter="0"/>
          <w:cols w:num="2" w:space="720" w:equalWidth="0">
            <w:col w:w="3320" w:space="353"/>
            <w:col w:w="6667"/>
          </w:cols>
        </w:sect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322" w:lineRule="exact"/>
        <w:rPr>
          <w:sz w:val="20"/>
          <w:szCs w:val="20"/>
        </w:rPr>
      </w:pPr>
    </w:p>
    <w:p w:rsidR="00825565" w:rsidRDefault="00E2046A">
      <w:pPr>
        <w:ind w:right="220"/>
        <w:jc w:val="center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20"/>
          <w:szCs w:val="20"/>
        </w:rPr>
        <w:t>2</w:t>
      </w:r>
    </w:p>
    <w:p w:rsidR="00825565" w:rsidRDefault="00825565">
      <w:pPr>
        <w:sectPr w:rsidR="00825565">
          <w:type w:val="continuous"/>
          <w:pgSz w:w="12240" w:h="15840"/>
          <w:pgMar w:top="1389" w:right="840" w:bottom="310" w:left="1060" w:header="0" w:footer="0" w:gutter="0"/>
          <w:cols w:space="720" w:equalWidth="0">
            <w:col w:w="10340"/>
          </w:cols>
        </w:sectPr>
      </w:pPr>
    </w:p>
    <w:p w:rsidR="00825565" w:rsidRDefault="00E2046A">
      <w:pPr>
        <w:numPr>
          <w:ilvl w:val="0"/>
          <w:numId w:val="10"/>
        </w:numPr>
        <w:tabs>
          <w:tab w:val="left" w:pos="3660"/>
        </w:tabs>
        <w:spacing w:line="239" w:lineRule="auto"/>
        <w:ind w:left="3660" w:right="16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Coordinate training programs arrangements (checklists, calendar invites to employees, notifications to Department heads, &amp; course outlines)</w:t>
      </w:r>
    </w:p>
    <w:p w:rsidR="00825565" w:rsidRDefault="00825565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10"/>
        </w:numPr>
        <w:tabs>
          <w:tab w:val="left" w:pos="3660"/>
        </w:tabs>
        <w:spacing w:line="233" w:lineRule="auto"/>
        <w:ind w:left="3660" w:right="160" w:hanging="36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Manage and maintain external &amp; in-house training facilities and equipment</w:t>
      </w:r>
    </w:p>
    <w:p w:rsidR="00825565" w:rsidRDefault="0082556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10"/>
        </w:numPr>
        <w:tabs>
          <w:tab w:val="left" w:pos="3660"/>
        </w:tabs>
        <w:spacing w:line="238" w:lineRule="auto"/>
        <w:ind w:left="3660" w:hanging="36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Maintain updated curriculum database, training logs &amp; reports</w:t>
      </w:r>
    </w:p>
    <w:p w:rsidR="00825565" w:rsidRDefault="00825565">
      <w:pPr>
        <w:spacing w:line="258" w:lineRule="exact"/>
        <w:rPr>
          <w:sz w:val="20"/>
          <w:szCs w:val="20"/>
        </w:rPr>
      </w:pPr>
    </w:p>
    <w:p w:rsidR="00825565" w:rsidRDefault="00E2046A">
      <w:pPr>
        <w:ind w:left="3300"/>
        <w:rPr>
          <w:sz w:val="20"/>
          <w:szCs w:val="20"/>
        </w:rPr>
      </w:pPr>
      <w:r>
        <w:rPr>
          <w:rFonts w:ascii="Rockwell Bold" w:eastAsia="Rockwell Bold" w:hAnsi="Rockwell Bold" w:cs="Rockwell Bold"/>
          <w:b/>
          <w:bCs/>
          <w:u w:val="single"/>
        </w:rPr>
        <w:t>HR Administrative</w:t>
      </w:r>
    </w:p>
    <w:p w:rsidR="00825565" w:rsidRDefault="00825565">
      <w:pPr>
        <w:spacing w:line="8" w:lineRule="exact"/>
        <w:rPr>
          <w:sz w:val="20"/>
          <w:szCs w:val="20"/>
        </w:rPr>
      </w:pPr>
    </w:p>
    <w:p w:rsidR="00825565" w:rsidRDefault="00E2046A">
      <w:pPr>
        <w:numPr>
          <w:ilvl w:val="0"/>
          <w:numId w:val="11"/>
        </w:numPr>
        <w:tabs>
          <w:tab w:val="left" w:pos="3660"/>
        </w:tabs>
        <w:ind w:left="3660" w:right="16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Coordinate company provided accommodation arrangements for Japanese employees (hotel booking, private rented and renewal of apartment contracts, moving apartments and internet connection etc.)</w:t>
      </w:r>
    </w:p>
    <w:p w:rsidR="00825565" w:rsidRDefault="00825565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11"/>
        </w:numPr>
        <w:tabs>
          <w:tab w:val="left" w:pos="3660"/>
        </w:tabs>
        <w:ind w:left="3660" w:right="16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Coordinate company provided lease vehicles arrangements for all Japanese employees (signing up contracts for new and renewals for leased out vehicles, installation of VIP fueling tags, vehicle maintenance services &amp; repairs)</w:t>
      </w:r>
    </w:p>
    <w:p w:rsidR="00825565" w:rsidRDefault="00825565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11"/>
        </w:numPr>
        <w:tabs>
          <w:tab w:val="left" w:pos="3660"/>
        </w:tabs>
        <w:ind w:left="3660" w:hanging="36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Processing of all supplier invoices pertaining to hotel</w:t>
      </w:r>
    </w:p>
    <w:p w:rsidR="00825565" w:rsidRDefault="00825565">
      <w:pPr>
        <w:spacing w:line="1" w:lineRule="exact"/>
        <w:rPr>
          <w:sz w:val="20"/>
          <w:szCs w:val="20"/>
        </w:rPr>
      </w:pPr>
    </w:p>
    <w:p w:rsidR="00825565" w:rsidRDefault="00E2046A">
      <w:pPr>
        <w:spacing w:line="239" w:lineRule="auto"/>
        <w:ind w:left="3720" w:right="140"/>
        <w:jc w:val="both"/>
        <w:rPr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apartments, leased vehicles, salik, fuel costs, employees monthly mobile &amp; data packages (Etisalat), courier shipping charges (DHL, Aramex &amp; UPS) payments in a timely manner.</w:t>
      </w:r>
    </w:p>
    <w:p w:rsidR="00825565" w:rsidRDefault="00825565">
      <w:pPr>
        <w:spacing w:line="213" w:lineRule="exact"/>
        <w:rPr>
          <w:sz w:val="20"/>
          <w:szCs w:val="20"/>
        </w:rPr>
      </w:pPr>
    </w:p>
    <w:p w:rsidR="00825565" w:rsidRDefault="00E2046A">
      <w:pPr>
        <w:spacing w:line="235" w:lineRule="auto"/>
        <w:ind w:left="3300"/>
        <w:rPr>
          <w:sz w:val="20"/>
          <w:szCs w:val="20"/>
        </w:rPr>
      </w:pPr>
      <w:r>
        <w:rPr>
          <w:rFonts w:ascii="Rockwell Bold" w:eastAsia="Rockwell Bold" w:hAnsi="Rockwell Bold" w:cs="Rockwell Bold"/>
          <w:b/>
          <w:bCs/>
          <w:u w:val="single"/>
        </w:rPr>
        <w:t>HR Coordinator | Panasonic Marketing Middle East &amp; Africa FZE | Sept 2013 – May 2014</w:t>
      </w:r>
    </w:p>
    <w:p w:rsidR="00825565" w:rsidRDefault="00E2046A">
      <w:pPr>
        <w:numPr>
          <w:ilvl w:val="0"/>
          <w:numId w:val="12"/>
        </w:numPr>
        <w:tabs>
          <w:tab w:val="left" w:pos="3660"/>
        </w:tabs>
        <w:spacing w:line="228" w:lineRule="auto"/>
        <w:ind w:left="3660" w:hanging="36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Making and maintaining employee's files and records.</w:t>
      </w:r>
    </w:p>
    <w:p w:rsidR="00825565" w:rsidRDefault="00825565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12"/>
        </w:numPr>
        <w:tabs>
          <w:tab w:val="left" w:pos="3660"/>
        </w:tabs>
        <w:spacing w:line="233" w:lineRule="auto"/>
        <w:ind w:left="3660" w:right="160" w:hanging="36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Creation of employees manual (hard copies) &amp; electronic master files on the Human Resource Management System (HRMS)</w:t>
      </w:r>
    </w:p>
    <w:p w:rsidR="00825565" w:rsidRDefault="00825565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12"/>
        </w:numPr>
        <w:tabs>
          <w:tab w:val="left" w:pos="3660"/>
        </w:tabs>
        <w:spacing w:line="239" w:lineRule="auto"/>
        <w:ind w:left="3660" w:right="14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Compensation and benefits activities such as calculation of overtimes, approving employees’ online reimbursement claims and other related activities on the HRMS system.</w:t>
      </w:r>
    </w:p>
    <w:p w:rsidR="00825565" w:rsidRDefault="00E2046A">
      <w:pPr>
        <w:numPr>
          <w:ilvl w:val="0"/>
          <w:numId w:val="12"/>
        </w:numPr>
        <w:tabs>
          <w:tab w:val="left" w:pos="3660"/>
        </w:tabs>
        <w:spacing w:line="233" w:lineRule="auto"/>
        <w:ind w:left="3660" w:hanging="36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Maintaining leave history and management track records.</w:t>
      </w:r>
    </w:p>
    <w:p w:rsidR="00825565" w:rsidRDefault="00E2046A">
      <w:pPr>
        <w:numPr>
          <w:ilvl w:val="0"/>
          <w:numId w:val="12"/>
        </w:numPr>
        <w:tabs>
          <w:tab w:val="left" w:pos="3660"/>
        </w:tabs>
        <w:spacing w:line="233" w:lineRule="auto"/>
        <w:ind w:left="3660" w:hanging="36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Generating various reports from the HRMS system</w:t>
      </w:r>
    </w:p>
    <w:p w:rsidR="00825565" w:rsidRDefault="00E2046A">
      <w:pPr>
        <w:numPr>
          <w:ilvl w:val="0"/>
          <w:numId w:val="12"/>
        </w:numPr>
        <w:tabs>
          <w:tab w:val="left" w:pos="3660"/>
        </w:tabs>
        <w:spacing w:line="233" w:lineRule="auto"/>
        <w:ind w:left="3660" w:hanging="36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Employee verification for banks and other institutes.</w:t>
      </w:r>
    </w:p>
    <w:p w:rsidR="00825565" w:rsidRDefault="00825565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12"/>
        </w:numPr>
        <w:tabs>
          <w:tab w:val="left" w:pos="3660"/>
        </w:tabs>
        <w:spacing w:line="253" w:lineRule="auto"/>
        <w:ind w:left="3660" w:right="160" w:hanging="367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Rockwell" w:eastAsia="Rockwell" w:hAnsi="Rockwell" w:cs="Rockwell"/>
          <w:sz w:val="19"/>
          <w:szCs w:val="19"/>
        </w:rPr>
        <w:t>Online application of JAFZA entry permits/employment &amp; residence and visa renewals, employment contract amendments, visa transfers, permanent Identity (PIC), access and Temporary access (TAC) cards, work permits for employees on relative’s sponsorship.</w:t>
      </w:r>
    </w:p>
    <w:p w:rsidR="00825565" w:rsidRDefault="00825565">
      <w:pPr>
        <w:spacing w:line="7" w:lineRule="exact"/>
        <w:rPr>
          <w:rFonts w:ascii="Symbol" w:eastAsia="Symbol" w:hAnsi="Symbol" w:cs="Symbol"/>
          <w:sz w:val="19"/>
          <w:szCs w:val="19"/>
        </w:rPr>
      </w:pPr>
    </w:p>
    <w:p w:rsidR="00825565" w:rsidRDefault="00E2046A">
      <w:pPr>
        <w:numPr>
          <w:ilvl w:val="0"/>
          <w:numId w:val="12"/>
        </w:numPr>
        <w:tabs>
          <w:tab w:val="left" w:pos="3660"/>
        </w:tabs>
        <w:spacing w:line="236" w:lineRule="auto"/>
        <w:ind w:left="3660" w:right="160" w:hanging="36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Online applications of the U.A.E visit visas, new visas and renewals / family residence visas</w:t>
      </w:r>
    </w:p>
    <w:p w:rsidR="00825565" w:rsidRDefault="00825565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12"/>
        </w:numPr>
        <w:tabs>
          <w:tab w:val="left" w:pos="3660"/>
        </w:tabs>
        <w:spacing w:line="236" w:lineRule="auto"/>
        <w:ind w:left="3660" w:right="140" w:hanging="36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Preparing of medical and residence visa stamping sets for new residence visa stamping and visa renewals</w:t>
      </w:r>
    </w:p>
    <w:p w:rsidR="00825565" w:rsidRDefault="00825565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12"/>
        </w:numPr>
        <w:tabs>
          <w:tab w:val="left" w:pos="3660"/>
        </w:tabs>
        <w:spacing w:line="236" w:lineRule="auto"/>
        <w:ind w:left="3660" w:right="140" w:hanging="36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Emirates ID registration for new and old employees willing to renew their visas.</w:t>
      </w:r>
    </w:p>
    <w:p w:rsidR="00825565" w:rsidRDefault="00825565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12"/>
        </w:numPr>
        <w:tabs>
          <w:tab w:val="left" w:pos="3660"/>
        </w:tabs>
        <w:spacing w:line="239" w:lineRule="auto"/>
        <w:ind w:left="3660" w:right="16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Preparation of exit schedules and full and final settlements for employees who have resigned or are terminated from the services of the company.</w:t>
      </w:r>
    </w:p>
    <w:p w:rsidR="00825565" w:rsidRDefault="00825565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12"/>
        </w:numPr>
        <w:tabs>
          <w:tab w:val="left" w:pos="3660"/>
        </w:tabs>
        <w:spacing w:line="236" w:lineRule="auto"/>
        <w:ind w:left="3660" w:right="160" w:hanging="36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Company trade licenses renewal through the JAFZA online Dubai trade portal</w:t>
      </w: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49" w:lineRule="exact"/>
        <w:rPr>
          <w:sz w:val="20"/>
          <w:szCs w:val="20"/>
        </w:rPr>
      </w:pPr>
    </w:p>
    <w:p w:rsidR="00825565" w:rsidRDefault="00E2046A">
      <w:pPr>
        <w:ind w:left="4620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</w:rPr>
        <w:t>3</w:t>
      </w:r>
    </w:p>
    <w:p w:rsidR="00825565" w:rsidRDefault="00825565">
      <w:pPr>
        <w:sectPr w:rsidR="00825565">
          <w:pgSz w:w="12240" w:h="15840"/>
          <w:pgMar w:top="1379" w:right="840" w:bottom="287" w:left="1440" w:header="0" w:footer="0" w:gutter="0"/>
          <w:cols w:space="720" w:equalWidth="0">
            <w:col w:w="9960"/>
          </w:cols>
        </w:sectPr>
      </w:pPr>
    </w:p>
    <w:p w:rsidR="00825565" w:rsidRDefault="00E2046A">
      <w:pPr>
        <w:spacing w:line="246" w:lineRule="auto"/>
        <w:ind w:left="3300"/>
        <w:rPr>
          <w:sz w:val="20"/>
          <w:szCs w:val="20"/>
        </w:rPr>
      </w:pPr>
      <w:r>
        <w:rPr>
          <w:rFonts w:ascii="Rockwell Bold" w:eastAsia="Rockwell Bold" w:hAnsi="Rockwell Bold" w:cs="Rockwell Bold"/>
          <w:b/>
          <w:bCs/>
          <w:u w:val="single"/>
        </w:rPr>
        <w:t>Personnel Assistant - HR | LALS International FZCO| Sept 2010 – Aug 2013</w:t>
      </w:r>
    </w:p>
    <w:p w:rsidR="00825565" w:rsidRDefault="00825565">
      <w:pPr>
        <w:spacing w:line="277" w:lineRule="exact"/>
        <w:rPr>
          <w:sz w:val="20"/>
          <w:szCs w:val="20"/>
        </w:rPr>
      </w:pPr>
    </w:p>
    <w:p w:rsidR="00825565" w:rsidRDefault="00E2046A">
      <w:pPr>
        <w:numPr>
          <w:ilvl w:val="0"/>
          <w:numId w:val="13"/>
        </w:numPr>
        <w:tabs>
          <w:tab w:val="left" w:pos="3660"/>
        </w:tabs>
        <w:spacing w:line="233" w:lineRule="auto"/>
        <w:ind w:left="3660" w:right="140" w:hanging="36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Explaining about the company’s profile to various partners and interested companies.</w:t>
      </w:r>
    </w:p>
    <w:p w:rsidR="00825565" w:rsidRDefault="00825565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13"/>
        </w:numPr>
        <w:tabs>
          <w:tab w:val="left" w:pos="3660"/>
        </w:tabs>
        <w:spacing w:line="235" w:lineRule="auto"/>
        <w:ind w:left="3660" w:right="16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Enhancing effective communication within the head office and to various branches belonging to the company and international branches outside UAE.</w:t>
      </w:r>
    </w:p>
    <w:p w:rsidR="00825565" w:rsidRDefault="00825565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13"/>
        </w:numPr>
        <w:tabs>
          <w:tab w:val="left" w:pos="3660"/>
        </w:tabs>
        <w:spacing w:line="233" w:lineRule="auto"/>
        <w:ind w:left="3660" w:right="160" w:hanging="36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Creating and maintaining (hard &amp; electronic) employee's files and records on the JD Edwards system.</w:t>
      </w:r>
    </w:p>
    <w:p w:rsidR="00825565" w:rsidRDefault="00825565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13"/>
        </w:numPr>
        <w:tabs>
          <w:tab w:val="left" w:pos="3660"/>
        </w:tabs>
        <w:spacing w:line="235" w:lineRule="auto"/>
        <w:ind w:left="3660" w:right="16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Processing of visas i.e. employment, resident, renewals transit, visit visas &amp; preparing of medical and visa stamping sets for various emirates</w:t>
      </w:r>
    </w:p>
    <w:p w:rsidR="00825565" w:rsidRDefault="0082556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13"/>
        </w:numPr>
        <w:tabs>
          <w:tab w:val="left" w:pos="3660"/>
        </w:tabs>
        <w:spacing w:line="236" w:lineRule="auto"/>
        <w:ind w:left="3660" w:right="16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Processing work permits for employees under various sponsorships and for teachers within company’s private nursery schools</w:t>
      </w:r>
    </w:p>
    <w:p w:rsidR="00825565" w:rsidRDefault="0082556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13"/>
        </w:numPr>
        <w:tabs>
          <w:tab w:val="left" w:pos="3660"/>
        </w:tabs>
        <w:spacing w:line="235" w:lineRule="auto"/>
        <w:ind w:left="3660" w:right="16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Preparation and handling of visa cancellations according to the UAE (Dubai, Abu Dhabi, Sharjah, Fujairah, Al Ain Ras Al Khaimah &amp; JAFZA Labor laws</w:t>
      </w:r>
    </w:p>
    <w:p w:rsidR="00825565" w:rsidRDefault="0082556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13"/>
        </w:numPr>
        <w:tabs>
          <w:tab w:val="left" w:pos="3660"/>
        </w:tabs>
        <w:spacing w:line="233" w:lineRule="auto"/>
        <w:ind w:left="3660" w:right="160" w:hanging="36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Preparation of salary certificates, Noc for sponsorship (husband &amp; Noc for driving licenses)</w:t>
      </w:r>
    </w:p>
    <w:p w:rsidR="00825565" w:rsidRDefault="00825565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13"/>
        </w:numPr>
        <w:tabs>
          <w:tab w:val="left" w:pos="3660"/>
        </w:tabs>
        <w:ind w:left="3660" w:hanging="36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Maintaining employees leave records on JD Edwards system.</w:t>
      </w:r>
    </w:p>
    <w:p w:rsidR="00825565" w:rsidRDefault="00E2046A">
      <w:pPr>
        <w:numPr>
          <w:ilvl w:val="0"/>
          <w:numId w:val="13"/>
        </w:numPr>
        <w:tabs>
          <w:tab w:val="left" w:pos="3660"/>
        </w:tabs>
        <w:ind w:left="3660" w:hanging="36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Data entry</w:t>
      </w:r>
    </w:p>
    <w:p w:rsidR="00825565" w:rsidRDefault="00825565">
      <w:pPr>
        <w:spacing w:line="260" w:lineRule="exact"/>
        <w:rPr>
          <w:sz w:val="20"/>
          <w:szCs w:val="20"/>
        </w:rPr>
      </w:pPr>
    </w:p>
    <w:p w:rsidR="00825565" w:rsidRDefault="00E2046A">
      <w:pPr>
        <w:spacing w:line="286" w:lineRule="auto"/>
        <w:ind w:left="3300"/>
        <w:rPr>
          <w:sz w:val="20"/>
          <w:szCs w:val="20"/>
        </w:rPr>
      </w:pPr>
      <w:r>
        <w:rPr>
          <w:rFonts w:ascii="Rockwell Bold" w:eastAsia="Rockwell Bold" w:hAnsi="Rockwell Bold" w:cs="Rockwell Bold"/>
          <w:b/>
          <w:bCs/>
          <w:u w:val="single"/>
        </w:rPr>
        <w:t>Information Officer/ Social Scientist| Kenya Medical Researc (KEMRI)| Jan 2008 –May 2010</w:t>
      </w:r>
    </w:p>
    <w:p w:rsidR="00825565" w:rsidRDefault="00825565">
      <w:pPr>
        <w:spacing w:line="176" w:lineRule="exact"/>
        <w:rPr>
          <w:sz w:val="20"/>
          <w:szCs w:val="20"/>
        </w:rPr>
      </w:pPr>
    </w:p>
    <w:p w:rsidR="00825565" w:rsidRDefault="00E2046A">
      <w:pPr>
        <w:ind w:left="3340"/>
        <w:rPr>
          <w:sz w:val="20"/>
          <w:szCs w:val="20"/>
        </w:rPr>
      </w:pPr>
      <w:r>
        <w:rPr>
          <w:rFonts w:ascii="Rockwell Bold" w:eastAsia="Rockwell Bold" w:hAnsi="Rockwell Bold" w:cs="Rockwell Bold"/>
          <w:b/>
          <w:bCs/>
        </w:rPr>
        <w:t>Corporate Affairs &amp; Communications Department:</w:t>
      </w:r>
    </w:p>
    <w:p w:rsidR="00825565" w:rsidRDefault="00825565">
      <w:pPr>
        <w:spacing w:line="15" w:lineRule="exact"/>
        <w:rPr>
          <w:sz w:val="20"/>
          <w:szCs w:val="20"/>
        </w:rPr>
      </w:pPr>
    </w:p>
    <w:p w:rsidR="00825565" w:rsidRDefault="00E2046A">
      <w:pPr>
        <w:numPr>
          <w:ilvl w:val="0"/>
          <w:numId w:val="14"/>
        </w:numPr>
        <w:tabs>
          <w:tab w:val="left" w:pos="3660"/>
        </w:tabs>
        <w:spacing w:line="233" w:lineRule="auto"/>
        <w:ind w:left="3660" w:hanging="36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Conducting Educational tours for visiting college and university students</w:t>
      </w:r>
    </w:p>
    <w:p w:rsidR="00825565" w:rsidRDefault="00825565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14"/>
        </w:numPr>
        <w:tabs>
          <w:tab w:val="left" w:pos="3710"/>
        </w:tabs>
        <w:spacing w:line="233" w:lineRule="auto"/>
        <w:ind w:left="3660" w:hanging="36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Public relations and media communications &amp; advertisements activities</w:t>
      </w:r>
    </w:p>
    <w:p w:rsidR="00825565" w:rsidRDefault="0082556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14"/>
        </w:numPr>
        <w:tabs>
          <w:tab w:val="left" w:pos="3700"/>
        </w:tabs>
        <w:ind w:left="3700" w:hanging="40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Carrying out Customer Satisfaction Survey</w:t>
      </w:r>
    </w:p>
    <w:p w:rsidR="00825565" w:rsidRDefault="00825565">
      <w:pPr>
        <w:spacing w:line="238" w:lineRule="exact"/>
        <w:rPr>
          <w:sz w:val="20"/>
          <w:szCs w:val="20"/>
        </w:rPr>
      </w:pPr>
    </w:p>
    <w:p w:rsidR="00825565" w:rsidRDefault="00E2046A">
      <w:pPr>
        <w:spacing w:line="245" w:lineRule="auto"/>
        <w:ind w:left="3300"/>
        <w:rPr>
          <w:sz w:val="20"/>
          <w:szCs w:val="20"/>
        </w:rPr>
      </w:pPr>
      <w:r>
        <w:rPr>
          <w:rFonts w:ascii="Rockwell Bold" w:eastAsia="Rockwell Bold" w:hAnsi="Rockwell Bold" w:cs="Rockwell Bold"/>
          <w:b/>
          <w:bCs/>
          <w:sz w:val="20"/>
          <w:szCs w:val="20"/>
        </w:rPr>
        <w:t>Eastern Southern Africa Centre for International Parasite Control (ESACIPAC) Department</w:t>
      </w:r>
    </w:p>
    <w:p w:rsidR="00825565" w:rsidRDefault="00825565">
      <w:pPr>
        <w:spacing w:line="16" w:lineRule="exact"/>
        <w:rPr>
          <w:sz w:val="20"/>
          <w:szCs w:val="20"/>
        </w:rPr>
      </w:pPr>
    </w:p>
    <w:p w:rsidR="00825565" w:rsidRDefault="00E2046A">
      <w:pPr>
        <w:numPr>
          <w:ilvl w:val="0"/>
          <w:numId w:val="15"/>
        </w:numPr>
        <w:tabs>
          <w:tab w:val="left" w:pos="3660"/>
        </w:tabs>
        <w:spacing w:line="233" w:lineRule="auto"/>
        <w:ind w:left="3660" w:hanging="36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School Health, Nutrition and feeding programs for school going children in the remote areas of Kenya</w:t>
      </w:r>
    </w:p>
    <w:p w:rsidR="00825565" w:rsidRDefault="00825565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15"/>
        </w:numPr>
        <w:tabs>
          <w:tab w:val="left" w:pos="3660"/>
        </w:tabs>
        <w:spacing w:line="237" w:lineRule="auto"/>
        <w:ind w:left="366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Internal parasite (malaria &amp; bilharzia/</w:t>
      </w:r>
      <w:r>
        <w:rPr>
          <w:rFonts w:ascii="Rockwell" w:eastAsia="Rockwell" w:hAnsi="Rockwell" w:cs="Rockwell"/>
          <w:color w:val="222222"/>
          <w:sz w:val="20"/>
          <w:szCs w:val="20"/>
        </w:rPr>
        <w:t>schistosomiasis)</w:t>
      </w:r>
      <w:r>
        <w:rPr>
          <w:rFonts w:ascii="Rockwell" w:eastAsia="Rockwell" w:hAnsi="Rockwell" w:cs="Rockwell"/>
          <w:sz w:val="20"/>
          <w:szCs w:val="20"/>
        </w:rPr>
        <w:t xml:space="preserve"> research and control for Deworm the world and KEMRI-Wellcome Trust NGOs (Non-Governmental Organizations) in collaboration with the Ministry of Health and Ministry of Education- Kenya.</w:t>
      </w:r>
    </w:p>
    <w:p w:rsidR="00825565" w:rsidRDefault="0082556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15"/>
        </w:numPr>
        <w:tabs>
          <w:tab w:val="left" w:pos="3660"/>
        </w:tabs>
        <w:spacing w:line="233" w:lineRule="auto"/>
        <w:ind w:left="3660" w:hanging="367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Kenya National Malaria Survey for KEMRI-Wellcome Trust &amp; Innovations for Poverty Action (IPA) NGOs</w:t>
      </w:r>
    </w:p>
    <w:p w:rsidR="00825565" w:rsidRDefault="00825565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825565" w:rsidRDefault="00E2046A">
      <w:pPr>
        <w:numPr>
          <w:ilvl w:val="0"/>
          <w:numId w:val="15"/>
        </w:numPr>
        <w:tabs>
          <w:tab w:val="left" w:pos="3660"/>
        </w:tabs>
        <w:spacing w:line="237" w:lineRule="auto"/>
        <w:ind w:left="366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Data management &amp; statistics for Deworm the World, Innovations for Poverty Action and KEMRI-Wellcome Trust in collaboration with Kenya Medical Research Institute (KEMRI), the Ministry of Health and Ministry of Education.</w:t>
      </w: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72" w:lineRule="exact"/>
        <w:rPr>
          <w:sz w:val="20"/>
          <w:szCs w:val="20"/>
        </w:rPr>
      </w:pPr>
    </w:p>
    <w:p w:rsidR="00825565" w:rsidRDefault="00E2046A">
      <w:pPr>
        <w:ind w:left="4620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</w:rPr>
        <w:t>4</w:t>
      </w:r>
    </w:p>
    <w:p w:rsidR="00825565" w:rsidRDefault="00825565">
      <w:pPr>
        <w:sectPr w:rsidR="00825565">
          <w:pgSz w:w="12240" w:h="15840"/>
          <w:pgMar w:top="1358" w:right="840" w:bottom="287" w:left="1440" w:header="0" w:footer="0" w:gutter="0"/>
          <w:cols w:space="720" w:equalWidth="0">
            <w:col w:w="9960"/>
          </w:cols>
        </w:sectPr>
      </w:pPr>
    </w:p>
    <w:p w:rsidR="00825565" w:rsidRDefault="00825565">
      <w:pPr>
        <w:spacing w:line="233" w:lineRule="exact"/>
        <w:rPr>
          <w:sz w:val="20"/>
          <w:szCs w:val="20"/>
        </w:rPr>
      </w:pPr>
    </w:p>
    <w:p w:rsidR="00825565" w:rsidRDefault="00E2046A">
      <w:pPr>
        <w:ind w:left="3300"/>
        <w:rPr>
          <w:sz w:val="20"/>
          <w:szCs w:val="20"/>
        </w:rPr>
      </w:pPr>
      <w:r>
        <w:rPr>
          <w:rFonts w:ascii="Rockwell Bold" w:eastAsia="Rockwell Bold" w:hAnsi="Rockwell Bold" w:cs="Rockwell Bold"/>
          <w:b/>
          <w:bCs/>
        </w:rPr>
        <w:t>TECHNICAL SKILLS</w:t>
      </w:r>
    </w:p>
    <w:p w:rsidR="00825565" w:rsidRDefault="00015F1D">
      <w:pPr>
        <w:spacing w:line="20" w:lineRule="exact"/>
        <w:rPr>
          <w:sz w:val="20"/>
          <w:szCs w:val="20"/>
        </w:rPr>
      </w:pPr>
      <w:r w:rsidRPr="00015F1D">
        <w:rPr>
          <w:sz w:val="20"/>
          <w:szCs w:val="20"/>
        </w:rPr>
        <w:pict>
          <v:rect id="Shape 22" o:spid="_x0000_s1047" style="position:absolute;margin-left:164.6pt;margin-top:.75pt;width:333pt;height:6pt;z-index:-251648512;visibility:visible;mso-wrap-distance-left:0;mso-wrap-distance-right:0" o:allowincell="f" fillcolor="#ea4e4e" stroked="f"/>
        </w:pict>
      </w:r>
    </w:p>
    <w:p w:rsidR="00825565" w:rsidRDefault="00825565">
      <w:pPr>
        <w:spacing w:line="281" w:lineRule="exact"/>
        <w:rPr>
          <w:sz w:val="20"/>
          <w:szCs w:val="20"/>
        </w:rPr>
      </w:pPr>
    </w:p>
    <w:p w:rsidR="00825565" w:rsidRDefault="00E2046A">
      <w:pPr>
        <w:ind w:left="3340"/>
        <w:rPr>
          <w:sz w:val="20"/>
          <w:szCs w:val="20"/>
        </w:rPr>
      </w:pPr>
      <w:r>
        <w:rPr>
          <w:rFonts w:ascii="Rockwell Bold" w:eastAsia="Rockwell Bold" w:hAnsi="Rockwell Bold" w:cs="Rockwell Bold"/>
          <w:b/>
          <w:bCs/>
          <w:sz w:val="20"/>
          <w:szCs w:val="20"/>
        </w:rPr>
        <w:t xml:space="preserve">MS Office </w:t>
      </w:r>
      <w:r>
        <w:rPr>
          <w:rFonts w:ascii="Rockwell" w:eastAsia="Rockwell" w:hAnsi="Rockwell" w:cs="Rockwell"/>
          <w:sz w:val="20"/>
          <w:szCs w:val="20"/>
        </w:rPr>
        <w:t>(Word / Excel / PowerPoint), Acrobat, Adobe PageMaker)</w:t>
      </w: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386" w:lineRule="exact"/>
        <w:rPr>
          <w:sz w:val="20"/>
          <w:szCs w:val="20"/>
        </w:rPr>
      </w:pPr>
    </w:p>
    <w:p w:rsidR="00825565" w:rsidRDefault="00E2046A">
      <w:pPr>
        <w:ind w:right="20"/>
        <w:jc w:val="center"/>
        <w:rPr>
          <w:sz w:val="20"/>
          <w:szCs w:val="20"/>
        </w:rPr>
      </w:pPr>
      <w:r>
        <w:rPr>
          <w:rFonts w:ascii="Rockwell Bold" w:eastAsia="Rockwell Bold" w:hAnsi="Rockwell Bold" w:cs="Rockwell Bold"/>
          <w:b/>
          <w:bCs/>
          <w:sz w:val="21"/>
          <w:szCs w:val="21"/>
        </w:rPr>
        <w:t>EDUCATION QUALIFICATION</w:t>
      </w:r>
    </w:p>
    <w:p w:rsidR="00825565" w:rsidRDefault="00015F1D">
      <w:pPr>
        <w:spacing w:line="20" w:lineRule="exact"/>
        <w:rPr>
          <w:sz w:val="20"/>
          <w:szCs w:val="20"/>
        </w:rPr>
      </w:pPr>
      <w:r w:rsidRPr="00015F1D">
        <w:rPr>
          <w:sz w:val="20"/>
          <w:szCs w:val="20"/>
        </w:rPr>
        <w:pict>
          <v:rect id="Shape 23" o:spid="_x0000_s1048" style="position:absolute;margin-left:164.6pt;margin-top:1.35pt;width:333pt;height:6pt;z-index:-251647488;visibility:visible;mso-wrap-distance-left:0;mso-wrap-distance-right:0" o:allowincell="f" fillcolor="#ea4e4e" stroked="f"/>
        </w:pict>
      </w:r>
    </w:p>
    <w:p w:rsidR="00825565" w:rsidRDefault="00825565">
      <w:pPr>
        <w:spacing w:line="283" w:lineRule="exact"/>
        <w:rPr>
          <w:sz w:val="20"/>
          <w:szCs w:val="20"/>
        </w:rPr>
      </w:pPr>
    </w:p>
    <w:p w:rsidR="00825565" w:rsidRDefault="00E2046A">
      <w:pPr>
        <w:spacing w:line="254" w:lineRule="auto"/>
        <w:ind w:left="3300"/>
        <w:rPr>
          <w:sz w:val="20"/>
          <w:szCs w:val="20"/>
        </w:rPr>
      </w:pPr>
      <w:r>
        <w:rPr>
          <w:rFonts w:ascii="Rockwell Bold" w:eastAsia="Rockwell Bold" w:hAnsi="Rockwell Bold" w:cs="Rockwell Bold"/>
          <w:b/>
          <w:bCs/>
          <w:sz w:val="20"/>
          <w:szCs w:val="20"/>
        </w:rPr>
        <w:t xml:space="preserve">Certificate in HR Management | </w:t>
      </w:r>
      <w:r>
        <w:rPr>
          <w:rFonts w:ascii="Rockwell" w:eastAsia="Rockwell" w:hAnsi="Rockwell" w:cs="Rockwell"/>
          <w:sz w:val="20"/>
          <w:szCs w:val="20"/>
        </w:rPr>
        <w:t>Zabeel International Institute of</w:t>
      </w:r>
      <w:r>
        <w:rPr>
          <w:rFonts w:ascii="Rockwell Bold" w:eastAsia="Rockwell Bold" w:hAnsi="Rockwell Bold" w:cs="Rockwell Bold"/>
          <w:b/>
          <w:bCs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Management &amp; Technology – Dubai U.A.E |Feb 2013-Apr 2013|</w:t>
      </w:r>
    </w:p>
    <w:p w:rsidR="00825565" w:rsidRDefault="00825565">
      <w:pPr>
        <w:spacing w:line="208" w:lineRule="exact"/>
        <w:rPr>
          <w:sz w:val="20"/>
          <w:szCs w:val="20"/>
        </w:rPr>
      </w:pPr>
    </w:p>
    <w:p w:rsidR="00825565" w:rsidRDefault="00E2046A">
      <w:pPr>
        <w:spacing w:line="254" w:lineRule="auto"/>
        <w:ind w:left="3300" w:right="20"/>
        <w:rPr>
          <w:sz w:val="20"/>
          <w:szCs w:val="20"/>
        </w:rPr>
      </w:pPr>
      <w:r>
        <w:rPr>
          <w:rFonts w:ascii="Rockwell Bold" w:eastAsia="Rockwell Bold" w:hAnsi="Rockwell Bold" w:cs="Rockwell Bold"/>
          <w:b/>
          <w:bCs/>
          <w:sz w:val="20"/>
          <w:szCs w:val="20"/>
        </w:rPr>
        <w:t>Bachelor of Mass Communication |</w:t>
      </w:r>
      <w:r>
        <w:rPr>
          <w:rFonts w:ascii="Rockwell" w:eastAsia="Rockwell" w:hAnsi="Rockwell" w:cs="Rockwell"/>
          <w:sz w:val="20"/>
          <w:szCs w:val="20"/>
        </w:rPr>
        <w:t>Kampala International University</w:t>
      </w:r>
      <w:r>
        <w:rPr>
          <w:rFonts w:ascii="Rockwell Bold" w:eastAsia="Rockwell Bold" w:hAnsi="Rockwell Bold" w:cs="Rockwell Bold"/>
          <w:b/>
          <w:bCs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- Uganda | 2003-2007|</w:t>
      </w:r>
    </w:p>
    <w:p w:rsidR="00825565" w:rsidRDefault="00825565">
      <w:pPr>
        <w:spacing w:line="206" w:lineRule="exact"/>
        <w:rPr>
          <w:sz w:val="20"/>
          <w:szCs w:val="20"/>
        </w:rPr>
      </w:pPr>
    </w:p>
    <w:p w:rsidR="00825565" w:rsidRDefault="00E2046A">
      <w:pPr>
        <w:spacing w:line="254" w:lineRule="auto"/>
        <w:ind w:left="3300"/>
        <w:rPr>
          <w:sz w:val="20"/>
          <w:szCs w:val="20"/>
        </w:rPr>
      </w:pPr>
      <w:r>
        <w:rPr>
          <w:rFonts w:ascii="Rockwell Bold" w:eastAsia="Rockwell Bold" w:hAnsi="Rockwell Bold" w:cs="Rockwell Bold"/>
          <w:b/>
          <w:bCs/>
          <w:sz w:val="20"/>
          <w:szCs w:val="20"/>
        </w:rPr>
        <w:t xml:space="preserve">Kenya Certificate of Secondary Education| </w:t>
      </w:r>
      <w:r>
        <w:rPr>
          <w:rFonts w:ascii="Rockwell" w:eastAsia="Rockwell" w:hAnsi="Rockwell" w:cs="Rockwell"/>
          <w:sz w:val="20"/>
          <w:szCs w:val="20"/>
        </w:rPr>
        <w:t>Kapnyeberai Girls High</w:t>
      </w:r>
      <w:r>
        <w:rPr>
          <w:rFonts w:ascii="Rockwell Bold" w:eastAsia="Rockwell Bold" w:hAnsi="Rockwell Bold" w:cs="Rockwell Bold"/>
          <w:b/>
          <w:bCs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School - Kenya| 1999-2002|</w:t>
      </w:r>
    </w:p>
    <w:p w:rsidR="00825565" w:rsidRDefault="00825565">
      <w:pPr>
        <w:spacing w:line="210" w:lineRule="exact"/>
        <w:rPr>
          <w:sz w:val="20"/>
          <w:szCs w:val="20"/>
        </w:rPr>
      </w:pPr>
    </w:p>
    <w:p w:rsidR="00825565" w:rsidRDefault="00E2046A">
      <w:pPr>
        <w:spacing w:line="252" w:lineRule="auto"/>
        <w:ind w:left="3300"/>
        <w:rPr>
          <w:sz w:val="20"/>
          <w:szCs w:val="20"/>
        </w:rPr>
      </w:pPr>
      <w:r>
        <w:rPr>
          <w:rFonts w:ascii="Rockwell Bold" w:eastAsia="Rockwell Bold" w:hAnsi="Rockwell Bold" w:cs="Rockwell Bold"/>
          <w:b/>
          <w:bCs/>
          <w:sz w:val="20"/>
          <w:szCs w:val="20"/>
        </w:rPr>
        <w:t>Kenya Certificate of Primary Education |</w:t>
      </w:r>
      <w:r>
        <w:rPr>
          <w:rFonts w:ascii="Rockwell" w:eastAsia="Rockwell" w:hAnsi="Rockwell" w:cs="Rockwell"/>
          <w:sz w:val="20"/>
          <w:szCs w:val="20"/>
        </w:rPr>
        <w:t>Laikipia Airbase Primary -</w:t>
      </w:r>
      <w:r>
        <w:rPr>
          <w:rFonts w:ascii="Rockwell Bold" w:eastAsia="Rockwell Bold" w:hAnsi="Rockwell Bold" w:cs="Rockwell Bold"/>
          <w:b/>
          <w:bCs/>
          <w:sz w:val="20"/>
          <w:szCs w:val="20"/>
        </w:rPr>
        <w:t xml:space="preserve"> </w:t>
      </w:r>
      <w:r>
        <w:rPr>
          <w:rFonts w:ascii="Rockwell" w:eastAsia="Rockwell" w:hAnsi="Rockwell" w:cs="Rockwell"/>
          <w:sz w:val="20"/>
          <w:szCs w:val="20"/>
        </w:rPr>
        <w:t>Kenya| 1991-1998|</w:t>
      </w: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200" w:lineRule="exact"/>
        <w:rPr>
          <w:sz w:val="20"/>
          <w:szCs w:val="20"/>
        </w:rPr>
      </w:pPr>
    </w:p>
    <w:p w:rsidR="00825565" w:rsidRDefault="00825565">
      <w:pPr>
        <w:spacing w:line="327" w:lineRule="exact"/>
        <w:rPr>
          <w:sz w:val="20"/>
          <w:szCs w:val="20"/>
        </w:rPr>
      </w:pPr>
    </w:p>
    <w:p w:rsidR="00825565" w:rsidRDefault="00E2046A">
      <w:pPr>
        <w:ind w:left="4620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</w:rPr>
        <w:t>5</w:t>
      </w:r>
    </w:p>
    <w:sectPr w:rsidR="00825565" w:rsidSect="00825565">
      <w:pgSz w:w="12240" w:h="15840"/>
      <w:pgMar w:top="1440" w:right="840" w:bottom="287" w:left="1440" w:header="0" w:footer="0" w:gutter="0"/>
      <w:cols w:space="720" w:equalWidth="0">
        <w:col w:w="9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Bold">
    <w:panose1 w:val="02060803030505020403"/>
    <w:charset w:val="00"/>
    <w:family w:val="roman"/>
    <w:pitch w:val="variable"/>
    <w:sig w:usb0="00000003" w:usb1="00000000" w:usb2="00000000" w:usb3="00000000" w:csb0="2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2387B18"/>
    <w:lvl w:ilvl="0" w:tplc="B546CBD2">
      <w:start w:val="1"/>
      <w:numFmt w:val="bullet"/>
      <w:lvlText w:val=""/>
      <w:lvlJc w:val="left"/>
    </w:lvl>
    <w:lvl w:ilvl="1" w:tplc="CFEC24DC">
      <w:numFmt w:val="decimal"/>
      <w:lvlText w:val=""/>
      <w:lvlJc w:val="left"/>
    </w:lvl>
    <w:lvl w:ilvl="2" w:tplc="7B2837F0">
      <w:numFmt w:val="decimal"/>
      <w:lvlText w:val=""/>
      <w:lvlJc w:val="left"/>
    </w:lvl>
    <w:lvl w:ilvl="3" w:tplc="62CA5EDA">
      <w:numFmt w:val="decimal"/>
      <w:lvlText w:val=""/>
      <w:lvlJc w:val="left"/>
    </w:lvl>
    <w:lvl w:ilvl="4" w:tplc="3DB84D5A">
      <w:numFmt w:val="decimal"/>
      <w:lvlText w:val=""/>
      <w:lvlJc w:val="left"/>
    </w:lvl>
    <w:lvl w:ilvl="5" w:tplc="FA4A7198">
      <w:numFmt w:val="decimal"/>
      <w:lvlText w:val=""/>
      <w:lvlJc w:val="left"/>
    </w:lvl>
    <w:lvl w:ilvl="6" w:tplc="64CEB7D4">
      <w:numFmt w:val="decimal"/>
      <w:lvlText w:val=""/>
      <w:lvlJc w:val="left"/>
    </w:lvl>
    <w:lvl w:ilvl="7" w:tplc="DE7860FC">
      <w:numFmt w:val="decimal"/>
      <w:lvlText w:val=""/>
      <w:lvlJc w:val="left"/>
    </w:lvl>
    <w:lvl w:ilvl="8" w:tplc="32404A20">
      <w:numFmt w:val="decimal"/>
      <w:lvlText w:val=""/>
      <w:lvlJc w:val="left"/>
    </w:lvl>
  </w:abstractNum>
  <w:abstractNum w:abstractNumId="1">
    <w:nsid w:val="00000124"/>
    <w:multiLevelType w:val="hybridMultilevel"/>
    <w:tmpl w:val="1C566F12"/>
    <w:lvl w:ilvl="0" w:tplc="A4201032">
      <w:start w:val="1"/>
      <w:numFmt w:val="bullet"/>
      <w:lvlText w:val=""/>
      <w:lvlJc w:val="left"/>
    </w:lvl>
    <w:lvl w:ilvl="1" w:tplc="A2AE649A">
      <w:numFmt w:val="decimal"/>
      <w:lvlText w:val=""/>
      <w:lvlJc w:val="left"/>
    </w:lvl>
    <w:lvl w:ilvl="2" w:tplc="CBA4C788">
      <w:numFmt w:val="decimal"/>
      <w:lvlText w:val=""/>
      <w:lvlJc w:val="left"/>
    </w:lvl>
    <w:lvl w:ilvl="3" w:tplc="1F22CA5A">
      <w:numFmt w:val="decimal"/>
      <w:lvlText w:val=""/>
      <w:lvlJc w:val="left"/>
    </w:lvl>
    <w:lvl w:ilvl="4" w:tplc="56B6E6CC">
      <w:numFmt w:val="decimal"/>
      <w:lvlText w:val=""/>
      <w:lvlJc w:val="left"/>
    </w:lvl>
    <w:lvl w:ilvl="5" w:tplc="C0A63B38">
      <w:numFmt w:val="decimal"/>
      <w:lvlText w:val=""/>
      <w:lvlJc w:val="left"/>
    </w:lvl>
    <w:lvl w:ilvl="6" w:tplc="60865D72">
      <w:numFmt w:val="decimal"/>
      <w:lvlText w:val=""/>
      <w:lvlJc w:val="left"/>
    </w:lvl>
    <w:lvl w:ilvl="7" w:tplc="33885E9A">
      <w:numFmt w:val="decimal"/>
      <w:lvlText w:val=""/>
      <w:lvlJc w:val="left"/>
    </w:lvl>
    <w:lvl w:ilvl="8" w:tplc="9DA8CDA6">
      <w:numFmt w:val="decimal"/>
      <w:lvlText w:val=""/>
      <w:lvlJc w:val="left"/>
    </w:lvl>
  </w:abstractNum>
  <w:abstractNum w:abstractNumId="2">
    <w:nsid w:val="000001EB"/>
    <w:multiLevelType w:val="hybridMultilevel"/>
    <w:tmpl w:val="DBCCCCC6"/>
    <w:lvl w:ilvl="0" w:tplc="84949F88">
      <w:start w:val="1"/>
      <w:numFmt w:val="bullet"/>
      <w:lvlText w:val=""/>
      <w:lvlJc w:val="left"/>
    </w:lvl>
    <w:lvl w:ilvl="1" w:tplc="A044DC3A">
      <w:numFmt w:val="decimal"/>
      <w:lvlText w:val=""/>
      <w:lvlJc w:val="left"/>
    </w:lvl>
    <w:lvl w:ilvl="2" w:tplc="221E1CBE">
      <w:numFmt w:val="decimal"/>
      <w:lvlText w:val=""/>
      <w:lvlJc w:val="left"/>
    </w:lvl>
    <w:lvl w:ilvl="3" w:tplc="0ACA44FA">
      <w:numFmt w:val="decimal"/>
      <w:lvlText w:val=""/>
      <w:lvlJc w:val="left"/>
    </w:lvl>
    <w:lvl w:ilvl="4" w:tplc="B19EAE66">
      <w:numFmt w:val="decimal"/>
      <w:lvlText w:val=""/>
      <w:lvlJc w:val="left"/>
    </w:lvl>
    <w:lvl w:ilvl="5" w:tplc="1CBA5DF0">
      <w:numFmt w:val="decimal"/>
      <w:lvlText w:val=""/>
      <w:lvlJc w:val="left"/>
    </w:lvl>
    <w:lvl w:ilvl="6" w:tplc="22F2E3E8">
      <w:numFmt w:val="decimal"/>
      <w:lvlText w:val=""/>
      <w:lvlJc w:val="left"/>
    </w:lvl>
    <w:lvl w:ilvl="7" w:tplc="D8420EAC">
      <w:numFmt w:val="decimal"/>
      <w:lvlText w:val=""/>
      <w:lvlJc w:val="left"/>
    </w:lvl>
    <w:lvl w:ilvl="8" w:tplc="3B302548">
      <w:numFmt w:val="decimal"/>
      <w:lvlText w:val=""/>
      <w:lvlJc w:val="left"/>
    </w:lvl>
  </w:abstractNum>
  <w:abstractNum w:abstractNumId="3">
    <w:nsid w:val="00000BB3"/>
    <w:multiLevelType w:val="hybridMultilevel"/>
    <w:tmpl w:val="B1FCB7CC"/>
    <w:lvl w:ilvl="0" w:tplc="8BCECE98">
      <w:start w:val="1"/>
      <w:numFmt w:val="bullet"/>
      <w:lvlText w:val=""/>
      <w:lvlJc w:val="left"/>
    </w:lvl>
    <w:lvl w:ilvl="1" w:tplc="1422B958">
      <w:numFmt w:val="decimal"/>
      <w:lvlText w:val=""/>
      <w:lvlJc w:val="left"/>
    </w:lvl>
    <w:lvl w:ilvl="2" w:tplc="F1D0642C">
      <w:numFmt w:val="decimal"/>
      <w:lvlText w:val=""/>
      <w:lvlJc w:val="left"/>
    </w:lvl>
    <w:lvl w:ilvl="3" w:tplc="817879E0">
      <w:numFmt w:val="decimal"/>
      <w:lvlText w:val=""/>
      <w:lvlJc w:val="left"/>
    </w:lvl>
    <w:lvl w:ilvl="4" w:tplc="0B1A6A48">
      <w:numFmt w:val="decimal"/>
      <w:lvlText w:val=""/>
      <w:lvlJc w:val="left"/>
    </w:lvl>
    <w:lvl w:ilvl="5" w:tplc="B44C3F38">
      <w:numFmt w:val="decimal"/>
      <w:lvlText w:val=""/>
      <w:lvlJc w:val="left"/>
    </w:lvl>
    <w:lvl w:ilvl="6" w:tplc="D4D4894E">
      <w:numFmt w:val="decimal"/>
      <w:lvlText w:val=""/>
      <w:lvlJc w:val="left"/>
    </w:lvl>
    <w:lvl w:ilvl="7" w:tplc="F7E25E1E">
      <w:numFmt w:val="decimal"/>
      <w:lvlText w:val=""/>
      <w:lvlJc w:val="left"/>
    </w:lvl>
    <w:lvl w:ilvl="8" w:tplc="2A4E4126">
      <w:numFmt w:val="decimal"/>
      <w:lvlText w:val=""/>
      <w:lvlJc w:val="left"/>
    </w:lvl>
  </w:abstractNum>
  <w:abstractNum w:abstractNumId="4">
    <w:nsid w:val="00000F3E"/>
    <w:multiLevelType w:val="hybridMultilevel"/>
    <w:tmpl w:val="DB7EEF2C"/>
    <w:lvl w:ilvl="0" w:tplc="1B40B96C">
      <w:start w:val="1"/>
      <w:numFmt w:val="bullet"/>
      <w:lvlText w:val=""/>
      <w:lvlJc w:val="left"/>
    </w:lvl>
    <w:lvl w:ilvl="1" w:tplc="12CEE9AC">
      <w:numFmt w:val="decimal"/>
      <w:lvlText w:val=""/>
      <w:lvlJc w:val="left"/>
    </w:lvl>
    <w:lvl w:ilvl="2" w:tplc="FE500B5C">
      <w:numFmt w:val="decimal"/>
      <w:lvlText w:val=""/>
      <w:lvlJc w:val="left"/>
    </w:lvl>
    <w:lvl w:ilvl="3" w:tplc="1A32480A">
      <w:numFmt w:val="decimal"/>
      <w:lvlText w:val=""/>
      <w:lvlJc w:val="left"/>
    </w:lvl>
    <w:lvl w:ilvl="4" w:tplc="2110D21A">
      <w:numFmt w:val="decimal"/>
      <w:lvlText w:val=""/>
      <w:lvlJc w:val="left"/>
    </w:lvl>
    <w:lvl w:ilvl="5" w:tplc="AE522DF4">
      <w:numFmt w:val="decimal"/>
      <w:lvlText w:val=""/>
      <w:lvlJc w:val="left"/>
    </w:lvl>
    <w:lvl w:ilvl="6" w:tplc="341ECD6C">
      <w:numFmt w:val="decimal"/>
      <w:lvlText w:val=""/>
      <w:lvlJc w:val="left"/>
    </w:lvl>
    <w:lvl w:ilvl="7" w:tplc="677C5A84">
      <w:numFmt w:val="decimal"/>
      <w:lvlText w:val=""/>
      <w:lvlJc w:val="left"/>
    </w:lvl>
    <w:lvl w:ilvl="8" w:tplc="D256D338">
      <w:numFmt w:val="decimal"/>
      <w:lvlText w:val=""/>
      <w:lvlJc w:val="left"/>
    </w:lvl>
  </w:abstractNum>
  <w:abstractNum w:abstractNumId="5">
    <w:nsid w:val="000012DB"/>
    <w:multiLevelType w:val="hybridMultilevel"/>
    <w:tmpl w:val="7E3AEE46"/>
    <w:lvl w:ilvl="0" w:tplc="8062D42C">
      <w:start w:val="1"/>
      <w:numFmt w:val="bullet"/>
      <w:lvlText w:val=""/>
      <w:lvlJc w:val="left"/>
    </w:lvl>
    <w:lvl w:ilvl="1" w:tplc="3AAE8FF2">
      <w:numFmt w:val="decimal"/>
      <w:lvlText w:val=""/>
      <w:lvlJc w:val="left"/>
    </w:lvl>
    <w:lvl w:ilvl="2" w:tplc="DA9ABE92">
      <w:numFmt w:val="decimal"/>
      <w:lvlText w:val=""/>
      <w:lvlJc w:val="left"/>
    </w:lvl>
    <w:lvl w:ilvl="3" w:tplc="6668090E">
      <w:numFmt w:val="decimal"/>
      <w:lvlText w:val=""/>
      <w:lvlJc w:val="left"/>
    </w:lvl>
    <w:lvl w:ilvl="4" w:tplc="A10A9D4A">
      <w:numFmt w:val="decimal"/>
      <w:lvlText w:val=""/>
      <w:lvlJc w:val="left"/>
    </w:lvl>
    <w:lvl w:ilvl="5" w:tplc="8BF48C98">
      <w:numFmt w:val="decimal"/>
      <w:lvlText w:val=""/>
      <w:lvlJc w:val="left"/>
    </w:lvl>
    <w:lvl w:ilvl="6" w:tplc="4060F534">
      <w:numFmt w:val="decimal"/>
      <w:lvlText w:val=""/>
      <w:lvlJc w:val="left"/>
    </w:lvl>
    <w:lvl w:ilvl="7" w:tplc="7E8C29F6">
      <w:numFmt w:val="decimal"/>
      <w:lvlText w:val=""/>
      <w:lvlJc w:val="left"/>
    </w:lvl>
    <w:lvl w:ilvl="8" w:tplc="3F3C74C2">
      <w:numFmt w:val="decimal"/>
      <w:lvlText w:val=""/>
      <w:lvlJc w:val="left"/>
    </w:lvl>
  </w:abstractNum>
  <w:abstractNum w:abstractNumId="6">
    <w:nsid w:val="0000153C"/>
    <w:multiLevelType w:val="hybridMultilevel"/>
    <w:tmpl w:val="979A6170"/>
    <w:lvl w:ilvl="0" w:tplc="8E1C3CF6">
      <w:start w:val="1"/>
      <w:numFmt w:val="bullet"/>
      <w:lvlText w:val=""/>
      <w:lvlJc w:val="left"/>
    </w:lvl>
    <w:lvl w:ilvl="1" w:tplc="2D568396">
      <w:numFmt w:val="decimal"/>
      <w:lvlText w:val=""/>
      <w:lvlJc w:val="left"/>
    </w:lvl>
    <w:lvl w:ilvl="2" w:tplc="75FA6B1E">
      <w:numFmt w:val="decimal"/>
      <w:lvlText w:val=""/>
      <w:lvlJc w:val="left"/>
    </w:lvl>
    <w:lvl w:ilvl="3" w:tplc="EA74F60A">
      <w:numFmt w:val="decimal"/>
      <w:lvlText w:val=""/>
      <w:lvlJc w:val="left"/>
    </w:lvl>
    <w:lvl w:ilvl="4" w:tplc="8B4C8A22">
      <w:numFmt w:val="decimal"/>
      <w:lvlText w:val=""/>
      <w:lvlJc w:val="left"/>
    </w:lvl>
    <w:lvl w:ilvl="5" w:tplc="B7BE778A">
      <w:numFmt w:val="decimal"/>
      <w:lvlText w:val=""/>
      <w:lvlJc w:val="left"/>
    </w:lvl>
    <w:lvl w:ilvl="6" w:tplc="5BC4F9BA">
      <w:numFmt w:val="decimal"/>
      <w:lvlText w:val=""/>
      <w:lvlJc w:val="left"/>
    </w:lvl>
    <w:lvl w:ilvl="7" w:tplc="DB90BA18">
      <w:numFmt w:val="decimal"/>
      <w:lvlText w:val=""/>
      <w:lvlJc w:val="left"/>
    </w:lvl>
    <w:lvl w:ilvl="8" w:tplc="DC2C3860">
      <w:numFmt w:val="decimal"/>
      <w:lvlText w:val=""/>
      <w:lvlJc w:val="left"/>
    </w:lvl>
  </w:abstractNum>
  <w:abstractNum w:abstractNumId="7">
    <w:nsid w:val="00002EA6"/>
    <w:multiLevelType w:val="hybridMultilevel"/>
    <w:tmpl w:val="A99C4F50"/>
    <w:lvl w:ilvl="0" w:tplc="2048CF3E">
      <w:start w:val="1"/>
      <w:numFmt w:val="bullet"/>
      <w:lvlText w:val=""/>
      <w:lvlJc w:val="left"/>
    </w:lvl>
    <w:lvl w:ilvl="1" w:tplc="1D3E1AF8">
      <w:numFmt w:val="decimal"/>
      <w:lvlText w:val=""/>
      <w:lvlJc w:val="left"/>
    </w:lvl>
    <w:lvl w:ilvl="2" w:tplc="0B1EDA2E">
      <w:numFmt w:val="decimal"/>
      <w:lvlText w:val=""/>
      <w:lvlJc w:val="left"/>
    </w:lvl>
    <w:lvl w:ilvl="3" w:tplc="A530BD14">
      <w:numFmt w:val="decimal"/>
      <w:lvlText w:val=""/>
      <w:lvlJc w:val="left"/>
    </w:lvl>
    <w:lvl w:ilvl="4" w:tplc="5C5CC72E">
      <w:numFmt w:val="decimal"/>
      <w:lvlText w:val=""/>
      <w:lvlJc w:val="left"/>
    </w:lvl>
    <w:lvl w:ilvl="5" w:tplc="C980B5CC">
      <w:numFmt w:val="decimal"/>
      <w:lvlText w:val=""/>
      <w:lvlJc w:val="left"/>
    </w:lvl>
    <w:lvl w:ilvl="6" w:tplc="C862F226">
      <w:numFmt w:val="decimal"/>
      <w:lvlText w:val=""/>
      <w:lvlJc w:val="left"/>
    </w:lvl>
    <w:lvl w:ilvl="7" w:tplc="37F2AA60">
      <w:numFmt w:val="decimal"/>
      <w:lvlText w:val=""/>
      <w:lvlJc w:val="left"/>
    </w:lvl>
    <w:lvl w:ilvl="8" w:tplc="BFB86934">
      <w:numFmt w:val="decimal"/>
      <w:lvlText w:val=""/>
      <w:lvlJc w:val="left"/>
    </w:lvl>
  </w:abstractNum>
  <w:abstractNum w:abstractNumId="8">
    <w:nsid w:val="0000305E"/>
    <w:multiLevelType w:val="hybridMultilevel"/>
    <w:tmpl w:val="FD5EBCB2"/>
    <w:lvl w:ilvl="0" w:tplc="9304855A">
      <w:start w:val="1"/>
      <w:numFmt w:val="bullet"/>
      <w:lvlText w:val=""/>
      <w:lvlJc w:val="left"/>
    </w:lvl>
    <w:lvl w:ilvl="1" w:tplc="333CE3B4">
      <w:numFmt w:val="decimal"/>
      <w:lvlText w:val=""/>
      <w:lvlJc w:val="left"/>
    </w:lvl>
    <w:lvl w:ilvl="2" w:tplc="EF78627C">
      <w:numFmt w:val="decimal"/>
      <w:lvlText w:val=""/>
      <w:lvlJc w:val="left"/>
    </w:lvl>
    <w:lvl w:ilvl="3" w:tplc="C394BA9A">
      <w:numFmt w:val="decimal"/>
      <w:lvlText w:val=""/>
      <w:lvlJc w:val="left"/>
    </w:lvl>
    <w:lvl w:ilvl="4" w:tplc="1FDCB90C">
      <w:numFmt w:val="decimal"/>
      <w:lvlText w:val=""/>
      <w:lvlJc w:val="left"/>
    </w:lvl>
    <w:lvl w:ilvl="5" w:tplc="9F46BF88">
      <w:numFmt w:val="decimal"/>
      <w:lvlText w:val=""/>
      <w:lvlJc w:val="left"/>
    </w:lvl>
    <w:lvl w:ilvl="6" w:tplc="7C86BF52">
      <w:numFmt w:val="decimal"/>
      <w:lvlText w:val=""/>
      <w:lvlJc w:val="left"/>
    </w:lvl>
    <w:lvl w:ilvl="7" w:tplc="68EA6998">
      <w:numFmt w:val="decimal"/>
      <w:lvlText w:val=""/>
      <w:lvlJc w:val="left"/>
    </w:lvl>
    <w:lvl w:ilvl="8" w:tplc="8C028F5A">
      <w:numFmt w:val="decimal"/>
      <w:lvlText w:val=""/>
      <w:lvlJc w:val="left"/>
    </w:lvl>
  </w:abstractNum>
  <w:abstractNum w:abstractNumId="9">
    <w:nsid w:val="0000390C"/>
    <w:multiLevelType w:val="hybridMultilevel"/>
    <w:tmpl w:val="41F6E994"/>
    <w:lvl w:ilvl="0" w:tplc="8DBE1F96">
      <w:start w:val="1"/>
      <w:numFmt w:val="bullet"/>
      <w:lvlText w:val=""/>
      <w:lvlJc w:val="left"/>
    </w:lvl>
    <w:lvl w:ilvl="1" w:tplc="37A65D70">
      <w:numFmt w:val="decimal"/>
      <w:lvlText w:val=""/>
      <w:lvlJc w:val="left"/>
    </w:lvl>
    <w:lvl w:ilvl="2" w:tplc="1EA637AA">
      <w:numFmt w:val="decimal"/>
      <w:lvlText w:val=""/>
      <w:lvlJc w:val="left"/>
    </w:lvl>
    <w:lvl w:ilvl="3" w:tplc="E75EC36A">
      <w:numFmt w:val="decimal"/>
      <w:lvlText w:val=""/>
      <w:lvlJc w:val="left"/>
    </w:lvl>
    <w:lvl w:ilvl="4" w:tplc="62C22AC0">
      <w:numFmt w:val="decimal"/>
      <w:lvlText w:val=""/>
      <w:lvlJc w:val="left"/>
    </w:lvl>
    <w:lvl w:ilvl="5" w:tplc="8DF6A7D4">
      <w:numFmt w:val="decimal"/>
      <w:lvlText w:val=""/>
      <w:lvlJc w:val="left"/>
    </w:lvl>
    <w:lvl w:ilvl="6" w:tplc="157C7AFA">
      <w:numFmt w:val="decimal"/>
      <w:lvlText w:val=""/>
      <w:lvlJc w:val="left"/>
    </w:lvl>
    <w:lvl w:ilvl="7" w:tplc="5C34C912">
      <w:numFmt w:val="decimal"/>
      <w:lvlText w:val=""/>
      <w:lvlJc w:val="left"/>
    </w:lvl>
    <w:lvl w:ilvl="8" w:tplc="334094E0">
      <w:numFmt w:val="decimal"/>
      <w:lvlText w:val=""/>
      <w:lvlJc w:val="left"/>
    </w:lvl>
  </w:abstractNum>
  <w:abstractNum w:abstractNumId="10">
    <w:nsid w:val="0000440D"/>
    <w:multiLevelType w:val="hybridMultilevel"/>
    <w:tmpl w:val="06322842"/>
    <w:lvl w:ilvl="0" w:tplc="DA3CDB76">
      <w:start w:val="1"/>
      <w:numFmt w:val="bullet"/>
      <w:lvlText w:val=""/>
      <w:lvlJc w:val="left"/>
    </w:lvl>
    <w:lvl w:ilvl="1" w:tplc="C8A2A5E8">
      <w:numFmt w:val="decimal"/>
      <w:lvlText w:val=""/>
      <w:lvlJc w:val="left"/>
    </w:lvl>
    <w:lvl w:ilvl="2" w:tplc="53067D06">
      <w:numFmt w:val="decimal"/>
      <w:lvlText w:val=""/>
      <w:lvlJc w:val="left"/>
    </w:lvl>
    <w:lvl w:ilvl="3" w:tplc="B5FE6254">
      <w:numFmt w:val="decimal"/>
      <w:lvlText w:val=""/>
      <w:lvlJc w:val="left"/>
    </w:lvl>
    <w:lvl w:ilvl="4" w:tplc="BBD8C93C">
      <w:numFmt w:val="decimal"/>
      <w:lvlText w:val=""/>
      <w:lvlJc w:val="left"/>
    </w:lvl>
    <w:lvl w:ilvl="5" w:tplc="88826F60">
      <w:numFmt w:val="decimal"/>
      <w:lvlText w:val=""/>
      <w:lvlJc w:val="left"/>
    </w:lvl>
    <w:lvl w:ilvl="6" w:tplc="58228528">
      <w:numFmt w:val="decimal"/>
      <w:lvlText w:val=""/>
      <w:lvlJc w:val="left"/>
    </w:lvl>
    <w:lvl w:ilvl="7" w:tplc="CA863116">
      <w:numFmt w:val="decimal"/>
      <w:lvlText w:val=""/>
      <w:lvlJc w:val="left"/>
    </w:lvl>
    <w:lvl w:ilvl="8" w:tplc="96CE0776">
      <w:numFmt w:val="decimal"/>
      <w:lvlText w:val=""/>
      <w:lvlJc w:val="left"/>
    </w:lvl>
  </w:abstractNum>
  <w:abstractNum w:abstractNumId="11">
    <w:nsid w:val="0000491C"/>
    <w:multiLevelType w:val="hybridMultilevel"/>
    <w:tmpl w:val="B9462194"/>
    <w:lvl w:ilvl="0" w:tplc="A9025C9A">
      <w:start w:val="1"/>
      <w:numFmt w:val="bullet"/>
      <w:lvlText w:val=""/>
      <w:lvlJc w:val="left"/>
    </w:lvl>
    <w:lvl w:ilvl="1" w:tplc="DDF24A48">
      <w:numFmt w:val="decimal"/>
      <w:lvlText w:val=""/>
      <w:lvlJc w:val="left"/>
    </w:lvl>
    <w:lvl w:ilvl="2" w:tplc="31CCF092">
      <w:numFmt w:val="decimal"/>
      <w:lvlText w:val=""/>
      <w:lvlJc w:val="left"/>
    </w:lvl>
    <w:lvl w:ilvl="3" w:tplc="8FF67E2C">
      <w:numFmt w:val="decimal"/>
      <w:lvlText w:val=""/>
      <w:lvlJc w:val="left"/>
    </w:lvl>
    <w:lvl w:ilvl="4" w:tplc="00DE9E76">
      <w:numFmt w:val="decimal"/>
      <w:lvlText w:val=""/>
      <w:lvlJc w:val="left"/>
    </w:lvl>
    <w:lvl w:ilvl="5" w:tplc="7ECE0E80">
      <w:numFmt w:val="decimal"/>
      <w:lvlText w:val=""/>
      <w:lvlJc w:val="left"/>
    </w:lvl>
    <w:lvl w:ilvl="6" w:tplc="BF2A2798">
      <w:numFmt w:val="decimal"/>
      <w:lvlText w:val=""/>
      <w:lvlJc w:val="left"/>
    </w:lvl>
    <w:lvl w:ilvl="7" w:tplc="3CB07DF6">
      <w:numFmt w:val="decimal"/>
      <w:lvlText w:val=""/>
      <w:lvlJc w:val="left"/>
    </w:lvl>
    <w:lvl w:ilvl="8" w:tplc="A7CEFDBE">
      <w:numFmt w:val="decimal"/>
      <w:lvlText w:val=""/>
      <w:lvlJc w:val="left"/>
    </w:lvl>
  </w:abstractNum>
  <w:abstractNum w:abstractNumId="12">
    <w:nsid w:val="00004D06"/>
    <w:multiLevelType w:val="hybridMultilevel"/>
    <w:tmpl w:val="EE8AA2B8"/>
    <w:lvl w:ilvl="0" w:tplc="15E427BC">
      <w:start w:val="1"/>
      <w:numFmt w:val="bullet"/>
      <w:lvlText w:val=""/>
      <w:lvlJc w:val="left"/>
    </w:lvl>
    <w:lvl w:ilvl="1" w:tplc="D5C20AE8">
      <w:numFmt w:val="decimal"/>
      <w:lvlText w:val=""/>
      <w:lvlJc w:val="left"/>
    </w:lvl>
    <w:lvl w:ilvl="2" w:tplc="D64809EC">
      <w:numFmt w:val="decimal"/>
      <w:lvlText w:val=""/>
      <w:lvlJc w:val="left"/>
    </w:lvl>
    <w:lvl w:ilvl="3" w:tplc="03C06036">
      <w:numFmt w:val="decimal"/>
      <w:lvlText w:val=""/>
      <w:lvlJc w:val="left"/>
    </w:lvl>
    <w:lvl w:ilvl="4" w:tplc="5290E90E">
      <w:numFmt w:val="decimal"/>
      <w:lvlText w:val=""/>
      <w:lvlJc w:val="left"/>
    </w:lvl>
    <w:lvl w:ilvl="5" w:tplc="5472F6F4">
      <w:numFmt w:val="decimal"/>
      <w:lvlText w:val=""/>
      <w:lvlJc w:val="left"/>
    </w:lvl>
    <w:lvl w:ilvl="6" w:tplc="B3A69622">
      <w:numFmt w:val="decimal"/>
      <w:lvlText w:val=""/>
      <w:lvlJc w:val="left"/>
    </w:lvl>
    <w:lvl w:ilvl="7" w:tplc="FBBAA414">
      <w:numFmt w:val="decimal"/>
      <w:lvlText w:val=""/>
      <w:lvlJc w:val="left"/>
    </w:lvl>
    <w:lvl w:ilvl="8" w:tplc="43A4812A">
      <w:numFmt w:val="decimal"/>
      <w:lvlText w:val=""/>
      <w:lvlJc w:val="left"/>
    </w:lvl>
  </w:abstractNum>
  <w:abstractNum w:abstractNumId="13">
    <w:nsid w:val="00004DB7"/>
    <w:multiLevelType w:val="hybridMultilevel"/>
    <w:tmpl w:val="8F6EE5A2"/>
    <w:lvl w:ilvl="0" w:tplc="2F1EECE4">
      <w:start w:val="1"/>
      <w:numFmt w:val="bullet"/>
      <w:lvlText w:val=""/>
      <w:lvlJc w:val="left"/>
    </w:lvl>
    <w:lvl w:ilvl="1" w:tplc="755A91AE">
      <w:numFmt w:val="decimal"/>
      <w:lvlText w:val=""/>
      <w:lvlJc w:val="left"/>
    </w:lvl>
    <w:lvl w:ilvl="2" w:tplc="47B2FA32">
      <w:numFmt w:val="decimal"/>
      <w:lvlText w:val=""/>
      <w:lvlJc w:val="left"/>
    </w:lvl>
    <w:lvl w:ilvl="3" w:tplc="EBEE98D4">
      <w:numFmt w:val="decimal"/>
      <w:lvlText w:val=""/>
      <w:lvlJc w:val="left"/>
    </w:lvl>
    <w:lvl w:ilvl="4" w:tplc="87B4ACA0">
      <w:numFmt w:val="decimal"/>
      <w:lvlText w:val=""/>
      <w:lvlJc w:val="left"/>
    </w:lvl>
    <w:lvl w:ilvl="5" w:tplc="07D4B508">
      <w:numFmt w:val="decimal"/>
      <w:lvlText w:val=""/>
      <w:lvlJc w:val="left"/>
    </w:lvl>
    <w:lvl w:ilvl="6" w:tplc="9E06E42C">
      <w:numFmt w:val="decimal"/>
      <w:lvlText w:val=""/>
      <w:lvlJc w:val="left"/>
    </w:lvl>
    <w:lvl w:ilvl="7" w:tplc="0BFAB63C">
      <w:numFmt w:val="decimal"/>
      <w:lvlText w:val=""/>
      <w:lvlJc w:val="left"/>
    </w:lvl>
    <w:lvl w:ilvl="8" w:tplc="9DE4AA54">
      <w:numFmt w:val="decimal"/>
      <w:lvlText w:val=""/>
      <w:lvlJc w:val="left"/>
    </w:lvl>
  </w:abstractNum>
  <w:abstractNum w:abstractNumId="14">
    <w:nsid w:val="00007E87"/>
    <w:multiLevelType w:val="hybridMultilevel"/>
    <w:tmpl w:val="19C84BE8"/>
    <w:lvl w:ilvl="0" w:tplc="64080EBC">
      <w:start w:val="1"/>
      <w:numFmt w:val="bullet"/>
      <w:lvlText w:val=""/>
      <w:lvlJc w:val="left"/>
    </w:lvl>
    <w:lvl w:ilvl="1" w:tplc="90A20AC2">
      <w:numFmt w:val="decimal"/>
      <w:lvlText w:val=""/>
      <w:lvlJc w:val="left"/>
    </w:lvl>
    <w:lvl w:ilvl="2" w:tplc="1F22A14E">
      <w:numFmt w:val="decimal"/>
      <w:lvlText w:val=""/>
      <w:lvlJc w:val="left"/>
    </w:lvl>
    <w:lvl w:ilvl="3" w:tplc="9BE07084">
      <w:numFmt w:val="decimal"/>
      <w:lvlText w:val=""/>
      <w:lvlJc w:val="left"/>
    </w:lvl>
    <w:lvl w:ilvl="4" w:tplc="FA8C6FFA">
      <w:numFmt w:val="decimal"/>
      <w:lvlText w:val=""/>
      <w:lvlJc w:val="left"/>
    </w:lvl>
    <w:lvl w:ilvl="5" w:tplc="34E20BFC">
      <w:numFmt w:val="decimal"/>
      <w:lvlText w:val=""/>
      <w:lvlJc w:val="left"/>
    </w:lvl>
    <w:lvl w:ilvl="6" w:tplc="03D2D9D2">
      <w:numFmt w:val="decimal"/>
      <w:lvlText w:val=""/>
      <w:lvlJc w:val="left"/>
    </w:lvl>
    <w:lvl w:ilvl="7" w:tplc="E1BEB036">
      <w:numFmt w:val="decimal"/>
      <w:lvlText w:val=""/>
      <w:lvlJc w:val="left"/>
    </w:lvl>
    <w:lvl w:ilvl="8" w:tplc="A36877FA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25565"/>
    <w:rsid w:val="00015F1D"/>
    <w:rsid w:val="00825565"/>
    <w:rsid w:val="00927774"/>
    <w:rsid w:val="00D7404F"/>
    <w:rsid w:val="00E2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is.38000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2018-04-25T12:20:00Z</dcterms:created>
  <dcterms:modified xsi:type="dcterms:W3CDTF">2018-04-26T06:53:00Z</dcterms:modified>
</cp:coreProperties>
</file>