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2947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0" distR="0" simplePos="0" relativeHeight="251654144" behindDoc="1" locked="0" layoutInCell="0" allowOverlap="1">
            <wp:simplePos x="0" y="0"/>
            <wp:positionH relativeFrom="page">
              <wp:posOffset>5824220</wp:posOffset>
            </wp:positionH>
            <wp:positionV relativeFrom="page">
              <wp:posOffset>474345</wp:posOffset>
            </wp:positionV>
            <wp:extent cx="1082039" cy="1412875"/>
            <wp:effectExtent l="0" t="0" r="381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/>
                  </pic:blipFill>
                  <pic:spPr>
                    <a:xfrm>
                      <a:off x="0" y="0"/>
                      <a:ext cx="1082039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bCs/>
          <w:color w:val="003366"/>
          <w:sz w:val="40"/>
          <w:szCs w:val="40"/>
        </w:rPr>
        <w:t xml:space="preserve">ASARUDDEEN 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</w:rPr>
        <w:t>Dubai, UAE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mbria" w:hAnsi="Cambria" w:cs="Cambria"/>
          <w:b/>
          <w:bCs/>
          <w:color w:val="003366"/>
        </w:rPr>
        <w:t>EMAIL :</w:t>
      </w:r>
      <w:proofErr w:type="gramEnd"/>
      <w:r>
        <w:rPr>
          <w:rFonts w:ascii="Cambria" w:hAnsi="Cambria" w:cs="Cambria"/>
          <w:b/>
          <w:bCs/>
          <w:color w:val="003366"/>
        </w:rPr>
        <w:t xml:space="preserve"> </w:t>
      </w:r>
      <w:hyperlink r:id="rId6" w:history="1">
        <w:r w:rsidRPr="00F433C5">
          <w:rPr>
            <w:rStyle w:val="Hyperlink"/>
            <w:rFonts w:ascii="Cambria" w:hAnsi="Cambria" w:cs="Cambria"/>
            <w:b/>
            <w:bCs/>
          </w:rPr>
          <w:t>asaruddeen.380019@2freemail.com</w:t>
        </w:r>
      </w:hyperlink>
      <w:r>
        <w:rPr>
          <w:rFonts w:ascii="Cambria" w:hAnsi="Cambria" w:cs="Cambria"/>
          <w:b/>
          <w:bCs/>
          <w:color w:val="003366"/>
        </w:rPr>
        <w:t xml:space="preserve"> 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6666"/>
          <w:sz w:val="24"/>
          <w:szCs w:val="24"/>
        </w:rPr>
        <w:t>OBJECTIVE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241C21">
        <w:rPr>
          <w:noProof/>
        </w:rPr>
        <w:pict>
          <v:line id="1027" o:spid="_x0000_s1032" style="position:absolute;z-index:-251661312;visibility:visible;mso-wrap-distance-left:0;mso-wrap-distance-right:0" from=".1pt,-.2pt" to="488.1pt,-.2pt" o:allowincell="f" strokecolor="#066" strokeweight="1pt"/>
        </w:pic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Looking forward for a challenging and competitive career in any Industry leading to professional exposure with the organization, where my </w:t>
      </w:r>
      <w:r>
        <w:rPr>
          <w:rFonts w:ascii="Cambria" w:hAnsi="Cambria" w:cs="Cambria"/>
        </w:rPr>
        <w:t>skills, talents and experience would be explored and utilized for mutual benefits.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6666"/>
          <w:sz w:val="24"/>
          <w:szCs w:val="24"/>
        </w:rPr>
        <w:t>EDUCATIONAL &amp; PROFESSIONAL CREDENTIALS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241C21">
        <w:rPr>
          <w:noProof/>
        </w:rPr>
        <w:pict>
          <v:line id="1028" o:spid="_x0000_s1031" style="position:absolute;z-index:-251660288;visibility:visible;mso-wrap-distance-left:0;mso-wrap-distance-right:0" from=".1pt,-.35pt" to="488.1pt,-.35pt" o:allowincell="f" strokecolor="#066" strokeweight="1pt"/>
        </w:pic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b/>
          <w:bCs/>
        </w:rPr>
        <w:t>Diploma in Computerized Financial Accounting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4"/>
          <w:szCs w:val="24"/>
        </w:rPr>
      </w:pPr>
    </w:p>
    <w:p w:rsidR="00241C21" w:rsidRDefault="00201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7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i/>
          <w:iCs/>
        </w:rPr>
        <w:t>Year of completion : 2005  Specialisation : (Tally , Peach tree, DAC easy, Ex-next g</w:t>
      </w:r>
      <w:r>
        <w:rPr>
          <w:rFonts w:ascii="Cambria" w:hAnsi="Cambria" w:cs="Cambria"/>
          <w:i/>
          <w:iCs/>
        </w:rPr>
        <w:t>eneration)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57" w:lineRule="exact"/>
        <w:rPr>
          <w:rFonts w:ascii="Symbol" w:hAnsi="Symbol" w:cs="Symbol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10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b/>
          <w:bCs/>
        </w:rPr>
        <w:t>Bachelor of Commerce (B.Com)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  <w:sz w:val="24"/>
          <w:szCs w:val="24"/>
        </w:rPr>
      </w:pPr>
      <w:bookmarkStart w:id="1" w:name="_GoBack"/>
      <w:bookmarkEnd w:id="1"/>
    </w:p>
    <w:p w:rsidR="00241C21" w:rsidRDefault="00201A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7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  <w:i/>
          <w:iCs/>
        </w:rPr>
        <w:t>Year of completion : 2005  School/University : University of Calicut, India.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6666"/>
          <w:sz w:val="24"/>
          <w:szCs w:val="24"/>
        </w:rPr>
        <w:t>WORK EXPERIENCE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241C21">
        <w:rPr>
          <w:noProof/>
        </w:rPr>
        <w:pict>
          <v:line id="1029" o:spid="_x0000_s1030" style="position:absolute;z-index:-251659264;visibility:visible;mso-wrap-distance-left:0;mso-wrap-distance-right:0" from=".1pt,-1.25pt" to="488.1pt,-1.25pt" o:allowincell="f" strokecolor="#066" strokeweight="1pt"/>
        </w:pic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rPr>
          <w:rFonts w:ascii="Cambria" w:hAnsi="Cambria" w:cs="Cambria"/>
        </w:rPr>
      </w:pPr>
      <w:r>
        <w:rPr>
          <w:rFonts w:ascii="Cambria" w:hAnsi="Cambria" w:cs="Cambria"/>
        </w:rPr>
        <w:t xml:space="preserve">A dynamic young professional with over </w:t>
      </w:r>
      <w:r>
        <w:rPr>
          <w:rFonts w:ascii="Cambria" w:hAnsi="Cambria" w:cs="Cambria"/>
          <w:b/>
          <w:bCs/>
        </w:rPr>
        <w:t>10 years</w:t>
      </w:r>
      <w:r>
        <w:rPr>
          <w:rFonts w:ascii="Cambria" w:hAnsi="Cambria" w:cs="Cambria"/>
        </w:rPr>
        <w:t xml:space="preserve"> of rich and extensive experience in Accounts</w:t>
      </w:r>
    </w:p>
    <w:p w:rsidR="00241C21" w:rsidRDefault="00201A6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 xml:space="preserve"> (</w:t>
      </w:r>
      <w:r>
        <w:rPr>
          <w:rFonts w:ascii="Cambria" w:hAnsi="Cambria" w:cs="Cambria"/>
          <w:i/>
        </w:rPr>
        <w:t xml:space="preserve">Accounts Payable, Accounts Receivable, </w:t>
      </w:r>
      <w:r>
        <w:rPr>
          <w:rFonts w:ascii="Cambria" w:hAnsi="Cambria" w:cs="Cambria"/>
          <w:b/>
          <w:i/>
        </w:rPr>
        <w:t>VAT</w:t>
      </w:r>
      <w:r>
        <w:rPr>
          <w:rFonts w:ascii="Cambria" w:hAnsi="Cambria" w:cs="Cambria"/>
          <w:i/>
        </w:rPr>
        <w:t xml:space="preserve"> Calculation, </w:t>
      </w:r>
      <w:r>
        <w:rPr>
          <w:rFonts w:ascii="Cambria" w:hAnsi="Cambria" w:cs="Cambria"/>
          <w:bCs/>
          <w:i/>
        </w:rPr>
        <w:t>Preparation of invoices posting, Bank Reconciliation, Payroll, Cash Handling</w:t>
      </w:r>
      <w:r>
        <w:rPr>
          <w:rFonts w:ascii="Cambria" w:hAnsi="Cambria" w:cs="Cambria"/>
          <w:bCs/>
        </w:rPr>
        <w:t>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 xml:space="preserve">Worked as </w:t>
      </w:r>
      <w:r>
        <w:rPr>
          <w:rFonts w:ascii="Cambria" w:hAnsi="Cambria" w:cs="Cambria"/>
          <w:b/>
          <w:bCs/>
        </w:rPr>
        <w:t>Senior Accountant</w:t>
      </w:r>
      <w:r>
        <w:rPr>
          <w:rFonts w:ascii="Cambria" w:hAnsi="Cambria" w:cs="Cambria"/>
        </w:rPr>
        <w:t xml:space="preserve"> at </w:t>
      </w:r>
      <w:r>
        <w:rPr>
          <w:rFonts w:ascii="Cambria" w:hAnsi="Cambria" w:cs="Cambria"/>
          <w:b/>
          <w:bCs/>
        </w:rPr>
        <w:t>Al Hashar Tourism &amp; Travels LLC</w:t>
      </w:r>
      <w:r>
        <w:rPr>
          <w:rFonts w:ascii="Cambria" w:hAnsi="Cambria" w:cs="Cambria"/>
          <w:b/>
          <w:bCs/>
          <w:i/>
          <w:iCs/>
        </w:rPr>
        <w:t>(Muscat, Oman)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for</w:t>
      </w:r>
      <w:r>
        <w:rPr>
          <w:rFonts w:ascii="Cambria" w:hAnsi="Cambria" w:cs="Cambria"/>
          <w:b/>
          <w:bCs/>
        </w:rPr>
        <w:t>2years 8months</w:t>
      </w:r>
      <w:r>
        <w:rPr>
          <w:rFonts w:ascii="Cambria" w:hAnsi="Cambria" w:cs="Cambria"/>
        </w:rPr>
        <w:t xml:space="preserve"> from </w:t>
      </w:r>
      <w:r>
        <w:rPr>
          <w:rFonts w:ascii="Cambria" w:hAnsi="Cambria" w:cs="Cambria"/>
          <w:b/>
          <w:bCs/>
        </w:rPr>
        <w:t>Jan 2015</w:t>
      </w:r>
      <w:r>
        <w:rPr>
          <w:rFonts w:ascii="Cambria" w:hAnsi="Cambria" w:cs="Cambria"/>
        </w:rPr>
        <w:t xml:space="preserve"> to </w:t>
      </w:r>
      <w:r>
        <w:rPr>
          <w:rFonts w:ascii="Cambria" w:hAnsi="Cambria" w:cs="Cambria"/>
          <w:b/>
          <w:bCs/>
        </w:rPr>
        <w:t>Aug 2017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u w:val="single"/>
        </w:rPr>
        <w:t>Roles and Responsibilities: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41C2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07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rPr>
          <w:rFonts w:ascii="Wingdings" w:hAnsi="Wingdings" w:cs="Wingdings"/>
        </w:rPr>
      </w:pPr>
      <w:r>
        <w:rPr>
          <w:rFonts w:ascii="Cambria" w:hAnsi="Cambria" w:cs="Cambria"/>
        </w:rPr>
        <w:t>Submission of Invoice &amp; SOA,Chasing outstanding customer accounts.</w:t>
      </w: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rPr>
          <w:rFonts w:ascii="Wingdings" w:hAnsi="Wingdings" w:cs="Wingdings"/>
        </w:rPr>
      </w:pPr>
      <w:r>
        <w:rPr>
          <w:rFonts w:ascii="Cambria" w:hAnsi="Cambria" w:cs="Cambria"/>
        </w:rPr>
        <w:t>Monitor LCC portal balance regular basis and update accordingly.</w:t>
      </w: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rPr>
          <w:rFonts w:ascii="Wingdings" w:hAnsi="Wingdings" w:cs="Wingdings"/>
        </w:rPr>
      </w:pPr>
      <w:r>
        <w:rPr>
          <w:rFonts w:ascii="Cambria" w:hAnsi="Cambria" w:cs="Cambria"/>
        </w:rPr>
        <w:t>Handling &amp; Managing All Bank Payments, Receipts &amp; Reconciliation.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rPr>
          <w:rFonts w:ascii="Wingdings" w:hAnsi="Wingdings" w:cs="Wingdings"/>
        </w:rPr>
      </w:pPr>
      <w:r>
        <w:rPr>
          <w:rFonts w:ascii="Cambria" w:hAnsi="Cambria" w:cs="Cambria"/>
        </w:rPr>
        <w:t>Receive payment by cash,</w:t>
      </w:r>
      <w:r>
        <w:rPr>
          <w:rFonts w:ascii="Cambria" w:hAnsi="Cambria" w:cs="Cambria"/>
        </w:rPr>
        <w:t xml:space="preserve"> Cheque, credit cards &amp; i–Bank.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rPr>
          <w:rFonts w:ascii="Wingdings" w:hAnsi="Wingdings" w:cs="Wingdings"/>
        </w:rPr>
      </w:pPr>
      <w:r>
        <w:rPr>
          <w:rFonts w:ascii="Cambria" w:hAnsi="Cambria" w:cs="Cambria"/>
        </w:rPr>
        <w:t>Being Responsible for Reconciliation (BSP, Budget airlines, Suppliers &amp; Bank statement).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rPr>
          <w:rFonts w:ascii="Wingdings" w:hAnsi="Wingdings" w:cs="Wingdings"/>
        </w:rPr>
      </w:pPr>
      <w:r>
        <w:rPr>
          <w:rFonts w:ascii="Cambria" w:hAnsi="Cambria" w:cs="Cambria"/>
        </w:rPr>
        <w:t>Making credit sales aging report and ensure the payment collection at the right time or not.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Handling credit approval </w:t>
      </w:r>
      <w:r>
        <w:rPr>
          <w:rFonts w:ascii="Cambria" w:hAnsi="Cambria" w:cs="Cambria"/>
        </w:rPr>
        <w:t>applications, guarantee cheques&amp; Bank guarantee.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9" w:lineRule="auto"/>
        <w:ind w:left="707" w:right="20" w:hanging="347"/>
        <w:rPr>
          <w:rFonts w:ascii="Wingdings" w:hAnsi="Wingdings" w:cs="Wingdings"/>
        </w:rPr>
      </w:pPr>
      <w:r>
        <w:rPr>
          <w:rFonts w:ascii="Cambria" w:hAnsi="Cambria" w:cs="Cambria"/>
        </w:rPr>
        <w:t>Dealing with airlines for claiming Airline Debit Memo (ADM), Airline group advance and Refund Application (RA).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rPr>
          <w:rFonts w:ascii="Wingdings" w:hAnsi="Wingdings" w:cs="Wingdings"/>
        </w:rPr>
      </w:pPr>
      <w:r>
        <w:rPr>
          <w:rFonts w:ascii="Cambria" w:hAnsi="Cambria" w:cs="Cambria"/>
        </w:rPr>
        <w:t>Warm and effective communication with clients and co-workers.</w:t>
      </w: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Work with external auditors to </w:t>
      </w:r>
      <w:r>
        <w:rPr>
          <w:rFonts w:ascii="Cambria" w:hAnsi="Cambria" w:cs="Cambria"/>
        </w:rPr>
        <w:t>ensure proper accounting controls.</w:t>
      </w:r>
    </w:p>
    <w:p w:rsidR="00241C21" w:rsidRDefault="00201A62">
      <w:pPr>
        <w:widowControl w:val="0"/>
        <w:numPr>
          <w:ilvl w:val="1"/>
          <w:numId w:val="6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07" w:hanging="347"/>
        <w:rPr>
          <w:rFonts w:ascii="Wingdings" w:hAnsi="Wingdings" w:cs="Wingdings"/>
        </w:rPr>
      </w:pPr>
      <w:r>
        <w:rPr>
          <w:rFonts w:ascii="Cambria" w:hAnsi="Cambria" w:cs="Cambria"/>
        </w:rPr>
        <w:t>Analyze financial statements and be able to explain variances.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213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 xml:space="preserve">Worked as </w:t>
      </w:r>
      <w:r>
        <w:rPr>
          <w:rFonts w:ascii="Cambria" w:hAnsi="Cambria" w:cs="Cambria"/>
          <w:b/>
          <w:bCs/>
        </w:rPr>
        <w:t>Chief Accountant</w:t>
      </w:r>
      <w:r>
        <w:rPr>
          <w:rFonts w:ascii="Cambria" w:hAnsi="Cambria" w:cs="Cambria"/>
        </w:rPr>
        <w:t xml:space="preserve"> at </w:t>
      </w:r>
      <w:r>
        <w:rPr>
          <w:rFonts w:ascii="Cambria" w:hAnsi="Cambria" w:cs="Cambria"/>
          <w:b/>
          <w:bCs/>
        </w:rPr>
        <w:t>Akbar Travels of India Pvt Ltd</w:t>
      </w:r>
      <w:r>
        <w:rPr>
          <w:rFonts w:ascii="Cambria" w:hAnsi="Cambria" w:cs="Cambria"/>
          <w:b/>
          <w:bCs/>
          <w:i/>
          <w:iCs/>
        </w:rPr>
        <w:t>. (Patna Branch, India)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from</w:t>
      </w:r>
      <w:r>
        <w:rPr>
          <w:rFonts w:ascii="Cambria" w:hAnsi="Cambria" w:cs="Cambria"/>
          <w:b/>
          <w:bCs/>
        </w:rPr>
        <w:t>May 2014</w:t>
      </w:r>
      <w:r>
        <w:rPr>
          <w:rFonts w:ascii="Cambria" w:hAnsi="Cambria" w:cs="Cambria"/>
        </w:rPr>
        <w:t xml:space="preserve"> to </w:t>
      </w:r>
      <w:r>
        <w:rPr>
          <w:rFonts w:ascii="Cambria" w:hAnsi="Cambria" w:cs="Cambria"/>
          <w:b/>
          <w:bCs/>
        </w:rPr>
        <w:t>Jan 2015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u w:val="single"/>
        </w:rPr>
        <w:t>Roles and Responsibilities: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Handling &amp; </w:t>
      </w:r>
      <w:r>
        <w:rPr>
          <w:rFonts w:ascii="Cambria" w:hAnsi="Cambria" w:cs="Cambria"/>
        </w:rPr>
        <w:t>Managing All Bank Payments, Receipts &amp; Reconciliation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Managing All Cash Payments and Receipts.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Being Responsible for Reconciliation (BSP, supplier.&amp; bank statement)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Debtors &amp; Creditors Analysis.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Handling Service Tax, TDS and make payment without fine.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Disbursement of Petty Cash vouchers as per the requirements.</w:t>
      </w:r>
      <w:bookmarkStart w:id="2" w:name="page2"/>
      <w:bookmarkEnd w:id="2"/>
    </w:p>
    <w:p w:rsidR="00241C21" w:rsidRDefault="00241C21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Chasing outstanding customer accounts.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Handling payroll.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lastRenderedPageBreak/>
        <w:t>Cost controlling of branch.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Making credit sales analysis report and ensure the payment collection at the right time or not.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62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Making</w:t>
      </w:r>
      <w:r>
        <w:rPr>
          <w:rFonts w:ascii="Cambria" w:hAnsi="Cambria" w:cs="Cambria"/>
        </w:rPr>
        <w:t xml:space="preserve"> agreement with client for credit sales and setting credit limit.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4" w:lineRule="auto"/>
        <w:ind w:left="727" w:hanging="727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 xml:space="preserve">Worked as </w:t>
      </w:r>
      <w:r>
        <w:rPr>
          <w:rFonts w:ascii="Cambria" w:hAnsi="Cambria" w:cs="Cambria"/>
          <w:b/>
          <w:bCs/>
        </w:rPr>
        <w:t>Chief Accountant</w:t>
      </w:r>
      <w:r>
        <w:rPr>
          <w:rFonts w:ascii="Cambria" w:hAnsi="Cambria" w:cs="Cambria"/>
        </w:rPr>
        <w:t xml:space="preserve"> at </w:t>
      </w:r>
      <w:r>
        <w:rPr>
          <w:rFonts w:ascii="Cambria" w:hAnsi="Cambria" w:cs="Cambria"/>
          <w:b/>
          <w:bCs/>
        </w:rPr>
        <w:t>Akbar Travels of India Pvt Ltd</w:t>
      </w:r>
      <w:r>
        <w:rPr>
          <w:rFonts w:ascii="Cambria" w:hAnsi="Cambria" w:cs="Cambria"/>
          <w:b/>
          <w:bCs/>
          <w:i/>
          <w:iCs/>
        </w:rPr>
        <w:t xml:space="preserve">. (IGI Airport Branch, NewDelhi, India)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b/>
          <w:bCs/>
        </w:rPr>
        <w:t>1year 2months</w:t>
      </w:r>
      <w:r>
        <w:rPr>
          <w:rFonts w:ascii="Cambria" w:hAnsi="Cambria" w:cs="Cambria"/>
        </w:rPr>
        <w:t>from</w:t>
      </w:r>
      <w:r>
        <w:rPr>
          <w:rFonts w:ascii="Cambria" w:hAnsi="Cambria" w:cs="Cambria"/>
          <w:b/>
          <w:bCs/>
        </w:rPr>
        <w:t>March 2013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b/>
          <w:bCs/>
        </w:rPr>
        <w:t>May 2014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u w:val="single"/>
        </w:rPr>
        <w:t>Roles and Responsibilities: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Handling direct </w:t>
      </w:r>
      <w:r>
        <w:rPr>
          <w:rFonts w:ascii="Cambria" w:hAnsi="Cambria" w:cs="Cambria"/>
        </w:rPr>
        <w:t>customer.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Cost control of the branch. Ensure branch profitability.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Handling branch service tax and make payment without fine.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Responsible for all the statutory payment.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Making DSR (Daily Sales Report) to forward Airport authority.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Ensure books and phy</w:t>
      </w:r>
      <w:r>
        <w:rPr>
          <w:rFonts w:ascii="Cambria" w:hAnsi="Cambria" w:cs="Cambria"/>
        </w:rPr>
        <w:t>sical cash tally on daily basis from cashier.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Receive payment by Cash, Cheque, Credit Cards &amp; i – Bank(NEFT,RTGS)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Well knowledge in i-banking and bank reconciliation.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Being Responsible for Reconciliation (Credit Card A/C, Supplier &amp; Bank Statement)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Handling Payroll.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Maintaining staff punching report.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Ability to handle large volumes of invoices.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226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4" w:lineRule="auto"/>
        <w:ind w:left="727" w:hanging="727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 xml:space="preserve">Worked as </w:t>
      </w:r>
      <w:r>
        <w:rPr>
          <w:rFonts w:ascii="Cambria" w:hAnsi="Cambria" w:cs="Cambria"/>
          <w:b/>
          <w:bCs/>
        </w:rPr>
        <w:t>Sr. Accounts Executive</w:t>
      </w:r>
      <w:r>
        <w:rPr>
          <w:rFonts w:ascii="Cambria" w:hAnsi="Cambria" w:cs="Cambria"/>
        </w:rPr>
        <w:t xml:space="preserve"> at </w:t>
      </w:r>
      <w:r>
        <w:rPr>
          <w:rFonts w:ascii="Cambria" w:hAnsi="Cambria" w:cs="Cambria"/>
          <w:b/>
          <w:bCs/>
        </w:rPr>
        <w:t>Akbar Online Booking Company Pvt Ltd</w:t>
      </w:r>
      <w:r>
        <w:rPr>
          <w:rFonts w:ascii="Cambria" w:hAnsi="Cambria" w:cs="Cambria"/>
          <w:b/>
          <w:bCs/>
          <w:i/>
          <w:iCs/>
        </w:rPr>
        <w:t xml:space="preserve">. (New Delhi,India)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b/>
          <w:bCs/>
        </w:rPr>
        <w:t>1years 3months</w:t>
      </w:r>
      <w:r>
        <w:rPr>
          <w:rFonts w:ascii="Cambria" w:hAnsi="Cambria" w:cs="Cambria"/>
        </w:rPr>
        <w:t>from</w:t>
      </w:r>
      <w:r>
        <w:rPr>
          <w:rFonts w:ascii="Cambria" w:hAnsi="Cambria" w:cs="Cambria"/>
          <w:b/>
          <w:bCs/>
        </w:rPr>
        <w:t>Jan 2012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b/>
          <w:bCs/>
        </w:rPr>
        <w:t>March 2013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u w:val="single"/>
        </w:rPr>
        <w:t xml:space="preserve">Roles and </w:t>
      </w:r>
      <w:r>
        <w:rPr>
          <w:rFonts w:ascii="Cambria" w:hAnsi="Cambria" w:cs="Cambria"/>
          <w:i/>
          <w:iCs/>
          <w:u w:val="single"/>
        </w:rPr>
        <w:t>Responsibilities: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Handling portal recharge.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Credit recharge analysis report and ensure the payment collection within the credit period.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Making Sales executive conveyance reconciliation.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Sort out customer queries about online portal, related with </w:t>
      </w:r>
      <w:r>
        <w:rPr>
          <w:rFonts w:ascii="Cambria" w:hAnsi="Cambria" w:cs="Cambria"/>
        </w:rPr>
        <w:t>accounts.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Receive payment by cash, Cheque, credit cards &amp; i–Bank (NEFT,RTGS).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Ensure books and physical cash tally on daily basis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Bank dealings, invoice handling, general payment handling &amp; journal voucher handling.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Well knowledge in i- banking and ban</w:t>
      </w:r>
      <w:r>
        <w:rPr>
          <w:rFonts w:ascii="Cambria" w:hAnsi="Cambria" w:cs="Cambria"/>
        </w:rPr>
        <w:t>k reconciliation.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Being Responsible for Reconciliation (client, supplier &amp; bank statement)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1"/>
          <w:numId w:val="1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Handling Payroll.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0" w:lineRule="exact"/>
        <w:rPr>
          <w:rFonts w:ascii="Wingdings" w:hAnsi="Wingdings" w:cs="Wingdings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250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25" w:lineRule="auto"/>
        <w:ind w:left="727" w:hanging="727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 xml:space="preserve">Worked as </w:t>
      </w:r>
      <w:r>
        <w:rPr>
          <w:rFonts w:ascii="Cambria" w:hAnsi="Cambria" w:cs="Cambria"/>
          <w:b/>
          <w:bCs/>
        </w:rPr>
        <w:t>Accounts Executive P.S.R</w:t>
      </w:r>
      <w:r>
        <w:rPr>
          <w:rFonts w:ascii="Cambria" w:hAnsi="Cambria" w:cs="Cambria"/>
        </w:rPr>
        <w:t xml:space="preserve"> at</w:t>
      </w:r>
      <w:r>
        <w:rPr>
          <w:rFonts w:ascii="Cambria" w:hAnsi="Cambria" w:cs="Cambria"/>
          <w:b/>
          <w:bCs/>
        </w:rPr>
        <w:t>Akbar Travels of India Pvt Ltd.</w:t>
      </w:r>
      <w:r>
        <w:rPr>
          <w:rFonts w:ascii="Cambria" w:hAnsi="Cambria" w:cs="Cambria"/>
          <w:b/>
          <w:bCs/>
          <w:i/>
          <w:iCs/>
        </w:rPr>
        <w:t xml:space="preserve">( Jaipur Branch,Rajasthan, India)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b/>
          <w:bCs/>
        </w:rPr>
        <w:t>3years 10months</w:t>
      </w:r>
      <w:r>
        <w:rPr>
          <w:rFonts w:ascii="Cambria" w:hAnsi="Cambria" w:cs="Cambria"/>
        </w:rPr>
        <w:t>from</w:t>
      </w:r>
      <w:r>
        <w:rPr>
          <w:rFonts w:ascii="Cambria" w:hAnsi="Cambria" w:cs="Cambria"/>
          <w:b/>
          <w:bCs/>
        </w:rPr>
        <w:t>March 2008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b/>
          <w:bCs/>
        </w:rPr>
        <w:t xml:space="preserve">Jan </w:t>
      </w:r>
      <w:r>
        <w:rPr>
          <w:rFonts w:ascii="Cambria" w:hAnsi="Cambria" w:cs="Cambria"/>
          <w:b/>
          <w:bCs/>
        </w:rPr>
        <w:t>2012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u w:val="single"/>
        </w:rPr>
        <w:t>Roles and Responsibilities: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Being Responsible for Reconciliation (client, supplier. ,BSP &amp; bank statement)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Making and follow up RA (Refund Application).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Making Ticket profitability report and ensure commission not paid more than received.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Handlin</w:t>
      </w:r>
      <w:r>
        <w:rPr>
          <w:rFonts w:ascii="Cambria" w:hAnsi="Cambria" w:cs="Cambria"/>
        </w:rPr>
        <w:t>g ADM (Airline Debit Memo), ACM (Airline Credit Memo),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Making IATA payment to BSP.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Checking new rules of airlines through BSP Link.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To check and make report of Tour Code from PSR and claim airline incentive through BSP.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Ability to handle large volumes </w:t>
      </w:r>
      <w:r>
        <w:rPr>
          <w:rFonts w:ascii="Cambria" w:hAnsi="Cambria" w:cs="Cambria"/>
        </w:rPr>
        <w:t>of invoices.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1C21">
          <w:pgSz w:w="11900" w:h="16838"/>
          <w:pgMar w:top="706" w:right="1266" w:bottom="29" w:left="1133" w:header="720" w:footer="720" w:gutter="0"/>
          <w:cols w:space="720" w:equalWidth="0">
            <w:col w:w="9507"/>
          </w:cols>
          <w:noEndnote/>
        </w:sectPr>
      </w:pPr>
    </w:p>
    <w:p w:rsidR="00241C21" w:rsidRDefault="00201A62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19" w:lineRule="auto"/>
        <w:ind w:left="727" w:right="1040" w:hanging="727"/>
        <w:rPr>
          <w:rFonts w:ascii="Symbol" w:hAnsi="Symbol" w:cs="Symbol"/>
          <w:sz w:val="24"/>
          <w:szCs w:val="24"/>
        </w:rPr>
      </w:pPr>
      <w:bookmarkStart w:id="3" w:name="page3"/>
      <w:bookmarkEnd w:id="3"/>
      <w:r>
        <w:rPr>
          <w:rFonts w:ascii="Cambria" w:hAnsi="Cambria" w:cs="Cambria"/>
        </w:rPr>
        <w:t xml:space="preserve">Worked as </w:t>
      </w:r>
      <w:r>
        <w:rPr>
          <w:rFonts w:ascii="Cambria" w:hAnsi="Cambria" w:cs="Cambria"/>
          <w:b/>
          <w:bCs/>
        </w:rPr>
        <w:t>Accounts &amp; Front office Manager</w:t>
      </w:r>
      <w:r>
        <w:rPr>
          <w:rFonts w:ascii="Cambria" w:hAnsi="Cambria" w:cs="Cambria"/>
        </w:rPr>
        <w:t xml:space="preserve"> at </w:t>
      </w:r>
      <w:r>
        <w:rPr>
          <w:rFonts w:ascii="Cambria" w:hAnsi="Cambria" w:cs="Cambria"/>
          <w:b/>
          <w:bCs/>
        </w:rPr>
        <w:t>Hotel Happy land.</w:t>
      </w:r>
      <w:r>
        <w:rPr>
          <w:rFonts w:ascii="Cambria" w:hAnsi="Cambria" w:cs="Cambria"/>
          <w:b/>
          <w:bCs/>
          <w:i/>
          <w:iCs/>
        </w:rPr>
        <w:t>(Mumbai, India)</w:t>
      </w:r>
      <w:r>
        <w:rPr>
          <w:rFonts w:ascii="Cambria" w:hAnsi="Cambria" w:cs="Cambria"/>
        </w:rPr>
        <w:t xml:space="preserve"> for </w:t>
      </w:r>
      <w:r>
        <w:rPr>
          <w:rFonts w:ascii="Cambria" w:hAnsi="Cambria" w:cs="Cambria"/>
          <w:b/>
          <w:bCs/>
        </w:rPr>
        <w:t>1years 9months</w:t>
      </w:r>
      <w:r>
        <w:rPr>
          <w:rFonts w:ascii="Cambria" w:hAnsi="Cambria" w:cs="Cambria"/>
        </w:rPr>
        <w:t xml:space="preserve"> from </w:t>
      </w:r>
      <w:r>
        <w:rPr>
          <w:rFonts w:ascii="Cambria" w:hAnsi="Cambria" w:cs="Cambria"/>
          <w:b/>
          <w:bCs/>
        </w:rPr>
        <w:t>June 2006</w:t>
      </w:r>
      <w:r>
        <w:rPr>
          <w:rFonts w:ascii="Cambria" w:hAnsi="Cambria" w:cs="Cambria"/>
        </w:rPr>
        <w:t xml:space="preserve"> to </w:t>
      </w:r>
      <w:r>
        <w:rPr>
          <w:rFonts w:ascii="Cambria" w:hAnsi="Cambria" w:cs="Cambria"/>
          <w:b/>
          <w:bCs/>
        </w:rPr>
        <w:t>March 2008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i/>
          <w:iCs/>
          <w:u w:val="single"/>
        </w:rPr>
        <w:t>Roles and Responsibilities: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Book Keeping and general accounting activity.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 xml:space="preserve">Dealing with bank </w:t>
      </w:r>
      <w:r>
        <w:rPr>
          <w:rFonts w:ascii="Cambria" w:hAnsi="Cambria" w:cs="Cambria"/>
        </w:rPr>
        <w:t>related transactions.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58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Cash handling.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61" w:lineRule="exact"/>
        <w:rPr>
          <w:rFonts w:ascii="Wingdings" w:hAnsi="Wingdings" w:cs="Wingdings"/>
        </w:rPr>
      </w:pPr>
    </w:p>
    <w:p w:rsidR="00241C21" w:rsidRDefault="00201A62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Wingdings" w:hAnsi="Wingdings" w:cs="Wingdings"/>
        </w:rPr>
      </w:pPr>
      <w:r>
        <w:rPr>
          <w:rFonts w:ascii="Cambria" w:hAnsi="Cambria" w:cs="Cambria"/>
        </w:rPr>
        <w:t>Handling front office.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6666"/>
          <w:sz w:val="24"/>
          <w:szCs w:val="24"/>
        </w:rPr>
        <w:t>COMPUTER SKILLS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241C21">
        <w:rPr>
          <w:noProof/>
        </w:rPr>
        <w:pict>
          <v:line id="1030" o:spid="_x0000_s1029" style="position:absolute;z-index:-251658240;visibility:visible;mso-wrap-distance-left:0;mso-wrap-distance-right:0" from="1.35pt,1.1pt" to="491.05pt,1.1pt" o:allowincell="f" strokecolor="#066" strokeweight="1pt"/>
        </w:pic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rPr>
          <w:rFonts w:ascii="Symbol" w:hAnsi="Symbol" w:cs="Symbol"/>
        </w:rPr>
      </w:pPr>
      <w:r>
        <w:rPr>
          <w:rFonts w:ascii="Cambria" w:hAnsi="Cambria" w:cs="Cambria"/>
        </w:rPr>
        <w:t>Knowledge in GDS (ABACUS, GALILEO &amp; AMADEUS)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</w:rPr>
      </w:pPr>
    </w:p>
    <w:p w:rsidR="00241C21" w:rsidRDefault="00201A62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rPr>
          <w:rFonts w:ascii="Symbol" w:hAnsi="Symbol" w:cs="Symbol"/>
        </w:rPr>
      </w:pPr>
      <w:r>
        <w:rPr>
          <w:rFonts w:ascii="Cambria" w:hAnsi="Cambria" w:cs="Cambria"/>
        </w:rPr>
        <w:t>Exel-502(Dos) , IBOSS (Integrated Business Operations Support System), FIESTA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21" w:lineRule="exact"/>
        <w:rPr>
          <w:rFonts w:ascii="Symbol" w:hAnsi="Symbol" w:cs="Symbol"/>
        </w:rPr>
      </w:pPr>
    </w:p>
    <w:p w:rsidR="00241C21" w:rsidRDefault="00201A62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rPr>
          <w:rFonts w:ascii="Symbol" w:hAnsi="Symbol" w:cs="Symbol"/>
        </w:rPr>
      </w:pPr>
      <w:r>
        <w:rPr>
          <w:rFonts w:ascii="Cambria" w:hAnsi="Cambria" w:cs="Cambria"/>
        </w:rPr>
        <w:t>Tally , Peach tree,DACeasy,Ex-next generation.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</w:rPr>
      </w:pPr>
    </w:p>
    <w:p w:rsidR="00241C21" w:rsidRDefault="00201A62">
      <w:pPr>
        <w:widowControl w:val="0"/>
        <w:numPr>
          <w:ilvl w:val="0"/>
          <w:numId w:val="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567" w:hanging="426"/>
        <w:rPr>
          <w:rFonts w:ascii="Symbol" w:hAnsi="Symbol" w:cs="Symbol"/>
        </w:rPr>
      </w:pPr>
      <w:r>
        <w:rPr>
          <w:rFonts w:ascii="Cambria" w:hAnsi="Cambria" w:cs="Cambria"/>
        </w:rPr>
        <w:t>Proficiency in MS Office,MS Excel and Internet applications.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6666"/>
          <w:sz w:val="24"/>
          <w:szCs w:val="24"/>
        </w:rPr>
        <w:t>PERSONAL SKILLS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241C21">
        <w:rPr>
          <w:noProof/>
        </w:rPr>
        <w:pict>
          <v:line id="1031" o:spid="_x0000_s1028" style="position:absolute;z-index:-251657216;visibility:visible;mso-wrap-distance-left:0;mso-wrap-distance-right:0" from="1.35pt,0" to="471.8pt,0" o:allowincell="f" strokecolor="#066" strokeweight="1pt"/>
        </w:pic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>Confidence in handling Foreign money.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>Knowledge in preparation of VAT returns 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>Leadership and addressing qualities.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>Excellent in collaboration with team members.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 xml:space="preserve">Having </w:t>
      </w:r>
      <w:r>
        <w:rPr>
          <w:rFonts w:ascii="Cambria" w:hAnsi="Cambria" w:cs="Cambria"/>
        </w:rPr>
        <w:t>critical thinking and problem-solving abilities.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>Comfortable in a fast-paced environment.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>Able to quickly learn and master skills.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369"/>
        <w:rPr>
          <w:rFonts w:ascii="Symbol" w:hAnsi="Symbol" w:cs="Symbol"/>
          <w:sz w:val="24"/>
          <w:szCs w:val="24"/>
        </w:rPr>
      </w:pPr>
      <w:r>
        <w:rPr>
          <w:rFonts w:ascii="Cambria" w:hAnsi="Cambria" w:cs="Cambria"/>
        </w:rPr>
        <w:t>Confidence in handling accounts up to finalization.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6666"/>
          <w:sz w:val="24"/>
          <w:szCs w:val="24"/>
        </w:rPr>
        <w:t>PERSONAL PROFILE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241C21">
        <w:rPr>
          <w:noProof/>
        </w:rPr>
        <w:pict>
          <v:line id="1032" o:spid="_x0000_s1027" style="position:absolute;z-index:-251656192;visibility:visible;mso-wrap-distance-left:0;mso-wrap-distance-right:0" from=".6pt,1pt" to="472.05pt,1pt" o:allowincell="f" strokecolor="#066" strokeweight="1pt"/>
        </w:pic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41C21">
          <w:pgSz w:w="11900" w:h="16838"/>
          <w:pgMar w:top="738" w:right="1286" w:bottom="575" w:left="1133" w:header="720" w:footer="720" w:gutter="0"/>
          <w:cols w:space="720" w:equalWidth="0">
            <w:col w:w="9487"/>
          </w:cols>
          <w:noEndnote/>
        </w:sect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187"/>
        <w:rPr>
          <w:rFonts w:ascii="Symbol" w:hAnsi="Symbol" w:cs="Symbol"/>
        </w:rPr>
      </w:pPr>
      <w:r>
        <w:rPr>
          <w:rFonts w:ascii="Cambria" w:hAnsi="Cambria" w:cs="Cambria"/>
        </w:rPr>
        <w:t>Nationality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Symbol" w:hAnsi="Symbol" w:cs="Symbol"/>
        </w:rPr>
      </w:pPr>
    </w:p>
    <w:p w:rsidR="00241C21" w:rsidRDefault="00201A62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187"/>
        <w:rPr>
          <w:rFonts w:ascii="Symbol" w:hAnsi="Symbol" w:cs="Symbol"/>
        </w:rPr>
      </w:pPr>
      <w:r>
        <w:rPr>
          <w:rFonts w:ascii="Cambria" w:hAnsi="Cambria" w:cs="Cambria"/>
        </w:rPr>
        <w:t>Date Of Birth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Symbol" w:hAnsi="Symbol" w:cs="Symbol"/>
        </w:rPr>
      </w:pPr>
    </w:p>
    <w:p w:rsidR="00241C21" w:rsidRDefault="00201A62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187"/>
        <w:rPr>
          <w:rFonts w:ascii="Symbol" w:hAnsi="Symbol" w:cs="Symbol"/>
        </w:rPr>
      </w:pPr>
      <w:r>
        <w:rPr>
          <w:rFonts w:ascii="Cambria" w:hAnsi="Cambria" w:cs="Cambria"/>
        </w:rPr>
        <w:t>Sex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Symbol" w:hAnsi="Symbol" w:cs="Symbol"/>
        </w:rPr>
      </w:pPr>
    </w:p>
    <w:p w:rsidR="00241C21" w:rsidRDefault="00201A62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187"/>
        <w:rPr>
          <w:rFonts w:ascii="Symbol" w:hAnsi="Symbol" w:cs="Symbol"/>
        </w:rPr>
      </w:pPr>
      <w:r>
        <w:rPr>
          <w:rFonts w:ascii="Cambria" w:hAnsi="Cambria" w:cs="Cambria"/>
        </w:rPr>
        <w:t>Marital Status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Symbol" w:hAnsi="Symbol" w:cs="Symbol"/>
        </w:rPr>
      </w:pPr>
    </w:p>
    <w:p w:rsidR="00241C21" w:rsidRDefault="00201A62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187"/>
        <w:rPr>
          <w:rFonts w:ascii="Symbol" w:hAnsi="Symbol" w:cs="Symbol"/>
        </w:rPr>
      </w:pPr>
      <w:r>
        <w:rPr>
          <w:rFonts w:ascii="Cambria" w:hAnsi="Cambria" w:cs="Cambria"/>
        </w:rPr>
        <w:t>Languages Known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Symbol" w:hAnsi="Symbol" w:cs="Symbol"/>
        </w:rPr>
      </w:pPr>
    </w:p>
    <w:p w:rsidR="00241C21" w:rsidRDefault="00201A62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727" w:hanging="187"/>
        <w:rPr>
          <w:rFonts w:ascii="Symbol" w:hAnsi="Symbol" w:cs="Symbol"/>
        </w:rPr>
      </w:pPr>
      <w:r>
        <w:rPr>
          <w:rFonts w:ascii="Cambria" w:hAnsi="Cambria" w:cs="Cambria"/>
        </w:rPr>
        <w:t>Reference</w:t>
      </w:r>
    </w:p>
    <w:p w:rsidR="00241C21" w:rsidRDefault="00201A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Indian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01/06/1985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Male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Married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English, Hindi and Malayalam (Fluent</w:t>
      </w:r>
      <w:proofErr w:type="gramStart"/>
      <w:r>
        <w:rPr>
          <w:rFonts w:ascii="Cambria" w:hAnsi="Cambria" w:cs="Cambria"/>
        </w:rPr>
        <w:t>) ,</w:t>
      </w:r>
      <w:proofErr w:type="gramEnd"/>
      <w:r>
        <w:rPr>
          <w:rFonts w:ascii="Cambria" w:hAnsi="Cambria" w:cs="Cambria"/>
        </w:rPr>
        <w:t xml:space="preserve"> Arabic (Basic)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(Can be provided upon request)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41C21">
          <w:type w:val="continuous"/>
          <w:pgSz w:w="11900" w:h="16838"/>
          <w:pgMar w:top="738" w:right="1286" w:bottom="575" w:left="1133" w:header="720" w:footer="720" w:gutter="0"/>
          <w:cols w:num="2" w:space="720" w:equalWidth="0">
            <w:col w:w="2647" w:space="720"/>
            <w:col w:w="6120"/>
          </w:cols>
          <w:noEndnote/>
        </w:sect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6666"/>
          <w:sz w:val="24"/>
          <w:szCs w:val="24"/>
        </w:rPr>
        <w:t>DECLARATION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241C21">
        <w:rPr>
          <w:noProof/>
        </w:rPr>
        <w:pict>
          <v:line id="1033" o:spid="_x0000_s1026" style="position:absolute;z-index:-251655168;visibility:visible;mso-wrap-distance-left:0;mso-wrap-distance-right:0" from="1.7pt,.5pt" to="472.55pt,.5pt" o:allowincell="f" strokecolor="#066" strokeweight="1pt"/>
        </w:pic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7" w:firstLine="768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</w:rPr>
        <w:t>I hereby declare that the above-mentioned information is true up to my knowledge and I bear the responsibility for the correctness of the above-mentioned particulars.</w:t>
      </w:r>
    </w:p>
    <w:p w:rsidR="00241C21" w:rsidRDefault="00241C2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241C21">
          <w:type w:val="continuous"/>
          <w:pgSz w:w="11900" w:h="16838"/>
          <w:pgMar w:top="738" w:right="1286" w:bottom="575" w:left="1133" w:header="720" w:footer="720" w:gutter="0"/>
          <w:cols w:space="720" w:equalWidth="0">
            <w:col w:w="9487" w:space="720"/>
          </w:cols>
          <w:noEndnote/>
        </w:sect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41C2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241C21" w:rsidRDefault="00201A62">
      <w:pPr>
        <w:widowControl w:val="0"/>
        <w:autoSpaceDE w:val="0"/>
        <w:autoSpaceDN w:val="0"/>
        <w:adjustRightInd w:val="0"/>
        <w:spacing w:after="0" w:line="240" w:lineRule="auto"/>
        <w:ind w:left="7327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ASARUDDEEN </w:t>
      </w:r>
    </w:p>
    <w:sectPr w:rsidR="00241C21" w:rsidSect="00241C21">
      <w:type w:val="continuous"/>
      <w:pgSz w:w="11900" w:h="16838"/>
      <w:pgMar w:top="738" w:right="1286" w:bottom="575" w:left="1133" w:header="720" w:footer="720" w:gutter="0"/>
      <w:cols w:space="720" w:equalWidth="0">
        <w:col w:w="9487" w:space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4DC8"/>
    <w:lvl w:ilvl="0" w:tplc="00006443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</w:lvl>
    <w:lvl w:ilvl="1" w:tplc="EDFEB06C">
      <w:start w:val="1"/>
      <w:numFmt w:val="decimal"/>
      <w:lvlText w:val=""/>
      <w:lvlJc w:val="left"/>
    </w:lvl>
    <w:lvl w:ilvl="2" w:tplc="B7EEA21E">
      <w:start w:val="1"/>
      <w:numFmt w:val="decimal"/>
      <w:lvlText w:val=""/>
      <w:lvlJc w:val="left"/>
    </w:lvl>
    <w:lvl w:ilvl="3" w:tplc="FF5C2882">
      <w:start w:val="1"/>
      <w:numFmt w:val="decimal"/>
      <w:lvlText w:val=""/>
      <w:lvlJc w:val="left"/>
    </w:lvl>
    <w:lvl w:ilvl="4" w:tplc="6624DBD0">
      <w:start w:val="1"/>
      <w:numFmt w:val="decimal"/>
      <w:lvlText w:val=""/>
      <w:lvlJc w:val="left"/>
    </w:lvl>
    <w:lvl w:ilvl="5" w:tplc="4A02B58E">
      <w:start w:val="1"/>
      <w:numFmt w:val="decimal"/>
      <w:lvlText w:val=""/>
      <w:lvlJc w:val="left"/>
    </w:lvl>
    <w:lvl w:ilvl="6" w:tplc="905CB478">
      <w:start w:val="1"/>
      <w:numFmt w:val="decimal"/>
      <w:lvlText w:val=""/>
      <w:lvlJc w:val="left"/>
    </w:lvl>
    <w:lvl w:ilvl="7" w:tplc="1532617A">
      <w:start w:val="1"/>
      <w:numFmt w:val="decimal"/>
      <w:lvlText w:val=""/>
      <w:lvlJc w:val="left"/>
    </w:lvl>
    <w:lvl w:ilvl="8" w:tplc="F29E382C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000026A6"/>
    <w:lvl w:ilvl="0" w:tplc="0000701F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B8D2C7B4">
      <w:start w:val="1"/>
      <w:numFmt w:val="decimal"/>
      <w:lvlText w:val=""/>
      <w:lvlJc w:val="left"/>
    </w:lvl>
    <w:lvl w:ilvl="2" w:tplc="D8C0E0E8">
      <w:start w:val="1"/>
      <w:numFmt w:val="decimal"/>
      <w:lvlText w:val=""/>
      <w:lvlJc w:val="left"/>
    </w:lvl>
    <w:lvl w:ilvl="3" w:tplc="9F82B890">
      <w:start w:val="1"/>
      <w:numFmt w:val="decimal"/>
      <w:lvlText w:val=""/>
      <w:lvlJc w:val="left"/>
    </w:lvl>
    <w:lvl w:ilvl="4" w:tplc="ECF289DE">
      <w:start w:val="1"/>
      <w:numFmt w:val="decimal"/>
      <w:lvlText w:val=""/>
      <w:lvlJc w:val="left"/>
    </w:lvl>
    <w:lvl w:ilvl="5" w:tplc="A7CA6CAC">
      <w:start w:val="1"/>
      <w:numFmt w:val="decimal"/>
      <w:lvlText w:val=""/>
      <w:lvlJc w:val="left"/>
    </w:lvl>
    <w:lvl w:ilvl="6" w:tplc="94F8761A">
      <w:start w:val="1"/>
      <w:numFmt w:val="decimal"/>
      <w:lvlText w:val=""/>
      <w:lvlJc w:val="left"/>
    </w:lvl>
    <w:lvl w:ilvl="7" w:tplc="3CBAFFB6">
      <w:start w:val="1"/>
      <w:numFmt w:val="decimal"/>
      <w:lvlText w:val=""/>
      <w:lvlJc w:val="left"/>
    </w:lvl>
    <w:lvl w:ilvl="8" w:tplc="AD64720A">
      <w:start w:val="1"/>
      <w:numFmt w:val="decimal"/>
      <w:lvlText w:val=""/>
      <w:lvlJc w:val="left"/>
    </w:lvl>
  </w:abstractNum>
  <w:abstractNum w:abstractNumId="2">
    <w:nsid w:val="00000002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0AC694E6">
      <w:start w:val="1"/>
      <w:numFmt w:val="decimal"/>
      <w:lvlText w:val=""/>
      <w:lvlJc w:val="left"/>
    </w:lvl>
    <w:lvl w:ilvl="2" w:tplc="B4665170">
      <w:start w:val="1"/>
      <w:numFmt w:val="decimal"/>
      <w:lvlText w:val=""/>
      <w:lvlJc w:val="left"/>
    </w:lvl>
    <w:lvl w:ilvl="3" w:tplc="8506D850">
      <w:start w:val="1"/>
      <w:numFmt w:val="decimal"/>
      <w:lvlText w:val=""/>
      <w:lvlJc w:val="left"/>
    </w:lvl>
    <w:lvl w:ilvl="4" w:tplc="13E6B11C">
      <w:start w:val="1"/>
      <w:numFmt w:val="decimal"/>
      <w:lvlText w:val=""/>
      <w:lvlJc w:val="left"/>
    </w:lvl>
    <w:lvl w:ilvl="5" w:tplc="0DD8776A">
      <w:start w:val="1"/>
      <w:numFmt w:val="decimal"/>
      <w:lvlText w:val=""/>
      <w:lvlJc w:val="left"/>
    </w:lvl>
    <w:lvl w:ilvl="6" w:tplc="885CA0B2">
      <w:start w:val="1"/>
      <w:numFmt w:val="decimal"/>
      <w:lvlText w:val=""/>
      <w:lvlJc w:val="left"/>
    </w:lvl>
    <w:lvl w:ilvl="7" w:tplc="3EB4FCE4">
      <w:start w:val="1"/>
      <w:numFmt w:val="decimal"/>
      <w:lvlText w:val=""/>
      <w:lvlJc w:val="left"/>
    </w:lvl>
    <w:lvl w:ilvl="8" w:tplc="5052C9DE">
      <w:start w:val="1"/>
      <w:numFmt w:val="decimal"/>
      <w:lvlText w:val=""/>
      <w:lvlJc w:val="left"/>
    </w:lvl>
  </w:abstractNum>
  <w:abstractNum w:abstractNumId="3">
    <w:nsid w:val="00000003"/>
    <w:multiLevelType w:val="hybridMultilevel"/>
    <w:tmpl w:val="00007E87"/>
    <w:lvl w:ilvl="0" w:tplc="0000390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</w:lvl>
    <w:lvl w:ilvl="1" w:tplc="CD06DA00">
      <w:start w:val="1"/>
      <w:numFmt w:val="decimal"/>
      <w:lvlText w:val=""/>
      <w:lvlJc w:val="left"/>
    </w:lvl>
    <w:lvl w:ilvl="2" w:tplc="EB48E9E2">
      <w:start w:val="1"/>
      <w:numFmt w:val="decimal"/>
      <w:lvlText w:val=""/>
      <w:lvlJc w:val="left"/>
    </w:lvl>
    <w:lvl w:ilvl="3" w:tplc="00C01DD2">
      <w:start w:val="1"/>
      <w:numFmt w:val="decimal"/>
      <w:lvlText w:val=""/>
      <w:lvlJc w:val="left"/>
    </w:lvl>
    <w:lvl w:ilvl="4" w:tplc="457E8278">
      <w:start w:val="1"/>
      <w:numFmt w:val="decimal"/>
      <w:lvlText w:val=""/>
      <w:lvlJc w:val="left"/>
    </w:lvl>
    <w:lvl w:ilvl="5" w:tplc="D3CA75F6">
      <w:start w:val="1"/>
      <w:numFmt w:val="decimal"/>
      <w:lvlText w:val=""/>
      <w:lvlJc w:val="left"/>
    </w:lvl>
    <w:lvl w:ilvl="6" w:tplc="F9FCDD70">
      <w:start w:val="1"/>
      <w:numFmt w:val="decimal"/>
      <w:lvlText w:val=""/>
      <w:lvlJc w:val="left"/>
    </w:lvl>
    <w:lvl w:ilvl="7" w:tplc="9760A2A8">
      <w:start w:val="1"/>
      <w:numFmt w:val="decimal"/>
      <w:lvlText w:val=""/>
      <w:lvlJc w:val="left"/>
    </w:lvl>
    <w:lvl w:ilvl="8" w:tplc="7E3E8600">
      <w:start w:val="1"/>
      <w:numFmt w:val="decimal"/>
      <w:lvlText w:val=""/>
      <w:lvlJc w:val="left"/>
    </w:lvl>
  </w:abstractNum>
  <w:abstractNum w:abstractNumId="4">
    <w:nsid w:val="00000004"/>
    <w:multiLevelType w:val="hybridMultilevel"/>
    <w:tmpl w:val="000001EB"/>
    <w:lvl w:ilvl="0" w:tplc="00000BB3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4306C7DC">
      <w:start w:val="1"/>
      <w:numFmt w:val="decimal"/>
      <w:lvlText w:val=""/>
      <w:lvlJc w:val="left"/>
    </w:lvl>
    <w:lvl w:ilvl="2" w:tplc="BA6438CE">
      <w:start w:val="1"/>
      <w:numFmt w:val="decimal"/>
      <w:lvlText w:val=""/>
      <w:lvlJc w:val="left"/>
    </w:lvl>
    <w:lvl w:ilvl="3" w:tplc="CA4E8896">
      <w:start w:val="1"/>
      <w:numFmt w:val="decimal"/>
      <w:lvlText w:val=""/>
      <w:lvlJc w:val="left"/>
    </w:lvl>
    <w:lvl w:ilvl="4" w:tplc="72B62E2E">
      <w:start w:val="1"/>
      <w:numFmt w:val="decimal"/>
      <w:lvlText w:val=""/>
      <w:lvlJc w:val="left"/>
    </w:lvl>
    <w:lvl w:ilvl="5" w:tplc="0B5AD0B8">
      <w:start w:val="1"/>
      <w:numFmt w:val="decimal"/>
      <w:lvlText w:val=""/>
      <w:lvlJc w:val="left"/>
    </w:lvl>
    <w:lvl w:ilvl="6" w:tplc="9EB2C000">
      <w:start w:val="1"/>
      <w:numFmt w:val="decimal"/>
      <w:lvlText w:val=""/>
      <w:lvlJc w:val="left"/>
    </w:lvl>
    <w:lvl w:ilvl="7" w:tplc="38CC5798">
      <w:start w:val="1"/>
      <w:numFmt w:val="decimal"/>
      <w:lvlText w:val=""/>
      <w:lvlJc w:val="left"/>
    </w:lvl>
    <w:lvl w:ilvl="8" w:tplc="DEE44F62">
      <w:start w:val="1"/>
      <w:numFmt w:val="decimal"/>
      <w:lvlText w:val=""/>
      <w:lvlJc w:val="left"/>
    </w:lvl>
  </w:abstractNum>
  <w:abstractNum w:abstractNumId="5">
    <w:nsid w:val="00000005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00001547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</w:lvl>
    <w:lvl w:ilvl="2" w:tplc="9A4A85D8">
      <w:start w:val="1"/>
      <w:numFmt w:val="decimal"/>
      <w:lvlText w:val=""/>
      <w:lvlJc w:val="left"/>
    </w:lvl>
    <w:lvl w:ilvl="3" w:tplc="51861088">
      <w:start w:val="1"/>
      <w:numFmt w:val="decimal"/>
      <w:lvlText w:val=""/>
      <w:lvlJc w:val="left"/>
    </w:lvl>
    <w:lvl w:ilvl="4" w:tplc="75F0D338">
      <w:start w:val="1"/>
      <w:numFmt w:val="decimal"/>
      <w:lvlText w:val=""/>
      <w:lvlJc w:val="left"/>
    </w:lvl>
    <w:lvl w:ilvl="5" w:tplc="8DAC9E8A">
      <w:start w:val="1"/>
      <w:numFmt w:val="decimal"/>
      <w:lvlText w:val=""/>
      <w:lvlJc w:val="left"/>
    </w:lvl>
    <w:lvl w:ilvl="6" w:tplc="C4404252">
      <w:start w:val="1"/>
      <w:numFmt w:val="decimal"/>
      <w:lvlText w:val=""/>
      <w:lvlJc w:val="left"/>
    </w:lvl>
    <w:lvl w:ilvl="7" w:tplc="D486976C">
      <w:start w:val="1"/>
      <w:numFmt w:val="decimal"/>
      <w:lvlText w:val=""/>
      <w:lvlJc w:val="left"/>
    </w:lvl>
    <w:lvl w:ilvl="8" w:tplc="93581544">
      <w:start w:val="1"/>
      <w:numFmt w:val="decimal"/>
      <w:lvlText w:val=""/>
      <w:lvlJc w:val="left"/>
    </w:lvl>
  </w:abstractNum>
  <w:abstractNum w:abstractNumId="6">
    <w:nsid w:val="00000006"/>
    <w:multiLevelType w:val="hybridMultilevel"/>
    <w:tmpl w:val="000054DE"/>
    <w:lvl w:ilvl="0" w:tplc="000039B3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</w:lvl>
    <w:lvl w:ilvl="1" w:tplc="BEA2CE64">
      <w:start w:val="1"/>
      <w:numFmt w:val="decimal"/>
      <w:lvlText w:val=""/>
      <w:lvlJc w:val="left"/>
    </w:lvl>
    <w:lvl w:ilvl="2" w:tplc="89F87A94">
      <w:start w:val="1"/>
      <w:numFmt w:val="decimal"/>
      <w:lvlText w:val=""/>
      <w:lvlJc w:val="left"/>
    </w:lvl>
    <w:lvl w:ilvl="3" w:tplc="EC9E0752">
      <w:start w:val="1"/>
      <w:numFmt w:val="decimal"/>
      <w:lvlText w:val=""/>
      <w:lvlJc w:val="left"/>
    </w:lvl>
    <w:lvl w:ilvl="4" w:tplc="57C490C2">
      <w:start w:val="1"/>
      <w:numFmt w:val="decimal"/>
      <w:lvlText w:val=""/>
      <w:lvlJc w:val="left"/>
    </w:lvl>
    <w:lvl w:ilvl="5" w:tplc="CA60461C">
      <w:start w:val="1"/>
      <w:numFmt w:val="decimal"/>
      <w:lvlText w:val=""/>
      <w:lvlJc w:val="left"/>
    </w:lvl>
    <w:lvl w:ilvl="6" w:tplc="30AE0A6A">
      <w:start w:val="1"/>
      <w:numFmt w:val="decimal"/>
      <w:lvlText w:val=""/>
      <w:lvlJc w:val="left"/>
    </w:lvl>
    <w:lvl w:ilvl="7" w:tplc="C0062D7E">
      <w:start w:val="1"/>
      <w:numFmt w:val="decimal"/>
      <w:lvlText w:val=""/>
      <w:lvlJc w:val="left"/>
    </w:lvl>
    <w:lvl w:ilvl="8" w:tplc="B78AB984">
      <w:start w:val="1"/>
      <w:numFmt w:val="decimal"/>
      <w:lvlText w:val=""/>
      <w:lvlJc w:val="left"/>
    </w:lvl>
  </w:abstractNum>
  <w:abstractNum w:abstractNumId="7">
    <w:nsid w:val="00000007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0000491C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</w:lvl>
    <w:lvl w:ilvl="2" w:tplc="72664EC2">
      <w:start w:val="1"/>
      <w:numFmt w:val="decimal"/>
      <w:lvlText w:val=""/>
      <w:lvlJc w:val="left"/>
    </w:lvl>
    <w:lvl w:ilvl="3" w:tplc="C414A8AA">
      <w:start w:val="1"/>
      <w:numFmt w:val="decimal"/>
      <w:lvlText w:val=""/>
      <w:lvlJc w:val="left"/>
    </w:lvl>
    <w:lvl w:ilvl="4" w:tplc="10F4E11E">
      <w:start w:val="1"/>
      <w:numFmt w:val="decimal"/>
      <w:lvlText w:val=""/>
      <w:lvlJc w:val="left"/>
    </w:lvl>
    <w:lvl w:ilvl="5" w:tplc="CD38704C">
      <w:start w:val="1"/>
      <w:numFmt w:val="decimal"/>
      <w:lvlText w:val=""/>
      <w:lvlJc w:val="left"/>
    </w:lvl>
    <w:lvl w:ilvl="6" w:tplc="9A7E5D96">
      <w:start w:val="1"/>
      <w:numFmt w:val="decimal"/>
      <w:lvlText w:val=""/>
      <w:lvlJc w:val="left"/>
    </w:lvl>
    <w:lvl w:ilvl="7" w:tplc="DE52B084">
      <w:start w:val="1"/>
      <w:numFmt w:val="decimal"/>
      <w:lvlText w:val=""/>
      <w:lvlJc w:val="left"/>
    </w:lvl>
    <w:lvl w:ilvl="8" w:tplc="5686AB76">
      <w:start w:val="1"/>
      <w:numFmt w:val="decimal"/>
      <w:lvlText w:val=""/>
      <w:lvlJc w:val="left"/>
    </w:lvl>
  </w:abstractNum>
  <w:abstractNum w:abstractNumId="8">
    <w:nsid w:val="00000008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A3C0A5F6">
      <w:start w:val="1"/>
      <w:numFmt w:val="decimal"/>
      <w:lvlText w:val=""/>
      <w:lvlJc w:val="left"/>
    </w:lvl>
    <w:lvl w:ilvl="2" w:tplc="639253D6">
      <w:start w:val="1"/>
      <w:numFmt w:val="decimal"/>
      <w:lvlText w:val=""/>
      <w:lvlJc w:val="left"/>
    </w:lvl>
    <w:lvl w:ilvl="3" w:tplc="8BEA2E08">
      <w:start w:val="1"/>
      <w:numFmt w:val="decimal"/>
      <w:lvlText w:val=""/>
      <w:lvlJc w:val="left"/>
    </w:lvl>
    <w:lvl w:ilvl="4" w:tplc="432E8D62">
      <w:start w:val="1"/>
      <w:numFmt w:val="decimal"/>
      <w:lvlText w:val=""/>
      <w:lvlJc w:val="left"/>
    </w:lvl>
    <w:lvl w:ilvl="5" w:tplc="6C20A40A">
      <w:start w:val="1"/>
      <w:numFmt w:val="decimal"/>
      <w:lvlText w:val=""/>
      <w:lvlJc w:val="left"/>
    </w:lvl>
    <w:lvl w:ilvl="6" w:tplc="88D83A98">
      <w:start w:val="1"/>
      <w:numFmt w:val="decimal"/>
      <w:lvlText w:val=""/>
      <w:lvlJc w:val="left"/>
    </w:lvl>
    <w:lvl w:ilvl="7" w:tplc="35DCC108">
      <w:start w:val="1"/>
      <w:numFmt w:val="decimal"/>
      <w:lvlText w:val=""/>
      <w:lvlJc w:val="left"/>
    </w:lvl>
    <w:lvl w:ilvl="8" w:tplc="D72C706C">
      <w:start w:val="1"/>
      <w:numFmt w:val="decimal"/>
      <w:lvlText w:val=""/>
      <w:lvlJc w:val="left"/>
    </w:lvl>
  </w:abstractNum>
  <w:abstractNum w:abstractNumId="9">
    <w:nsid w:val="00000009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AFE8FAC2">
      <w:start w:val="1"/>
      <w:numFmt w:val="decimal"/>
      <w:lvlText w:val=""/>
      <w:lvlJc w:val="left"/>
    </w:lvl>
    <w:lvl w:ilvl="2" w:tplc="9E080658">
      <w:start w:val="1"/>
      <w:numFmt w:val="decimal"/>
      <w:lvlText w:val=""/>
      <w:lvlJc w:val="left"/>
    </w:lvl>
    <w:lvl w:ilvl="3" w:tplc="B27A84C8">
      <w:start w:val="1"/>
      <w:numFmt w:val="decimal"/>
      <w:lvlText w:val=""/>
      <w:lvlJc w:val="left"/>
    </w:lvl>
    <w:lvl w:ilvl="4" w:tplc="76181542">
      <w:start w:val="1"/>
      <w:numFmt w:val="decimal"/>
      <w:lvlText w:val=""/>
      <w:lvlJc w:val="left"/>
    </w:lvl>
    <w:lvl w:ilvl="5" w:tplc="E6E806B2">
      <w:start w:val="1"/>
      <w:numFmt w:val="decimal"/>
      <w:lvlText w:val=""/>
      <w:lvlJc w:val="left"/>
    </w:lvl>
    <w:lvl w:ilvl="6" w:tplc="1F2AD932">
      <w:start w:val="1"/>
      <w:numFmt w:val="decimal"/>
      <w:lvlText w:val=""/>
      <w:lvlJc w:val="left"/>
    </w:lvl>
    <w:lvl w:ilvl="7" w:tplc="E050E3B8">
      <w:start w:val="1"/>
      <w:numFmt w:val="decimal"/>
      <w:lvlText w:val=""/>
      <w:lvlJc w:val="left"/>
    </w:lvl>
    <w:lvl w:ilvl="8" w:tplc="B3DEF62C">
      <w:start w:val="1"/>
      <w:numFmt w:val="decimal"/>
      <w:lvlText w:val=""/>
      <w:lvlJc w:val="left"/>
    </w:lvl>
  </w:abstractNum>
  <w:abstractNum w:abstractNumId="10">
    <w:nsid w:val="0000000A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3AAE8012">
      <w:start w:val="1"/>
      <w:numFmt w:val="decimal"/>
      <w:lvlText w:val=""/>
      <w:lvlJc w:val="left"/>
    </w:lvl>
    <w:lvl w:ilvl="2" w:tplc="C140289C">
      <w:start w:val="1"/>
      <w:numFmt w:val="decimal"/>
      <w:lvlText w:val=""/>
      <w:lvlJc w:val="left"/>
    </w:lvl>
    <w:lvl w:ilvl="3" w:tplc="4CAE2852">
      <w:start w:val="1"/>
      <w:numFmt w:val="decimal"/>
      <w:lvlText w:val=""/>
      <w:lvlJc w:val="left"/>
    </w:lvl>
    <w:lvl w:ilvl="4" w:tplc="30B4B906">
      <w:start w:val="1"/>
      <w:numFmt w:val="decimal"/>
      <w:lvlText w:val=""/>
      <w:lvlJc w:val="left"/>
    </w:lvl>
    <w:lvl w:ilvl="5" w:tplc="C9404DF8">
      <w:start w:val="1"/>
      <w:numFmt w:val="decimal"/>
      <w:lvlText w:val=""/>
      <w:lvlJc w:val="left"/>
    </w:lvl>
    <w:lvl w:ilvl="6" w:tplc="71F89DA6">
      <w:start w:val="1"/>
      <w:numFmt w:val="decimal"/>
      <w:lvlText w:val=""/>
      <w:lvlJc w:val="left"/>
    </w:lvl>
    <w:lvl w:ilvl="7" w:tplc="6D6663C0">
      <w:start w:val="1"/>
      <w:numFmt w:val="decimal"/>
      <w:lvlText w:val=""/>
      <w:lvlJc w:val="left"/>
    </w:lvl>
    <w:lvl w:ilvl="8" w:tplc="26B8A776">
      <w:start w:val="1"/>
      <w:numFmt w:val="decimal"/>
      <w:lvlText w:val=""/>
      <w:lvlJc w:val="left"/>
    </w:lvl>
  </w:abstractNum>
  <w:abstractNum w:abstractNumId="11">
    <w:nsid w:val="0000000B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00000124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</w:lvl>
    <w:lvl w:ilvl="2" w:tplc="629EBE9E">
      <w:start w:val="1"/>
      <w:numFmt w:val="decimal"/>
      <w:lvlText w:val=""/>
      <w:lvlJc w:val="left"/>
    </w:lvl>
    <w:lvl w:ilvl="3" w:tplc="332C7E18">
      <w:start w:val="1"/>
      <w:numFmt w:val="decimal"/>
      <w:lvlText w:val=""/>
      <w:lvlJc w:val="left"/>
    </w:lvl>
    <w:lvl w:ilvl="4" w:tplc="DC1E27FC">
      <w:start w:val="1"/>
      <w:numFmt w:val="decimal"/>
      <w:lvlText w:val=""/>
      <w:lvlJc w:val="left"/>
    </w:lvl>
    <w:lvl w:ilvl="5" w:tplc="393634DA">
      <w:start w:val="1"/>
      <w:numFmt w:val="decimal"/>
      <w:lvlText w:val=""/>
      <w:lvlJc w:val="left"/>
    </w:lvl>
    <w:lvl w:ilvl="6" w:tplc="E528DD3C">
      <w:start w:val="1"/>
      <w:numFmt w:val="decimal"/>
      <w:lvlText w:val=""/>
      <w:lvlJc w:val="left"/>
    </w:lvl>
    <w:lvl w:ilvl="7" w:tplc="0804D224">
      <w:start w:val="1"/>
      <w:numFmt w:val="decimal"/>
      <w:lvlText w:val=""/>
      <w:lvlJc w:val="left"/>
    </w:lvl>
    <w:lvl w:ilvl="8" w:tplc="4280813C">
      <w:start w:val="1"/>
      <w:numFmt w:val="decimal"/>
      <w:lvlText w:val=""/>
      <w:lvlJc w:val="left"/>
    </w:lvl>
  </w:abstractNum>
  <w:abstractNum w:abstractNumId="12">
    <w:nsid w:val="0000000C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</w:lvl>
    <w:lvl w:ilvl="1" w:tplc="0000153C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</w:lvl>
    <w:lvl w:ilvl="2" w:tplc="59581C24">
      <w:start w:val="1"/>
      <w:numFmt w:val="decimal"/>
      <w:lvlText w:val=""/>
      <w:lvlJc w:val="left"/>
    </w:lvl>
    <w:lvl w:ilvl="3" w:tplc="D84450DA">
      <w:start w:val="1"/>
      <w:numFmt w:val="decimal"/>
      <w:lvlText w:val=""/>
      <w:lvlJc w:val="left"/>
    </w:lvl>
    <w:lvl w:ilvl="4" w:tplc="24BCB9A0">
      <w:start w:val="1"/>
      <w:numFmt w:val="decimal"/>
      <w:lvlText w:val=""/>
      <w:lvlJc w:val="left"/>
    </w:lvl>
    <w:lvl w:ilvl="5" w:tplc="BD3E7B90">
      <w:start w:val="1"/>
      <w:numFmt w:val="decimal"/>
      <w:lvlText w:val=""/>
      <w:lvlJc w:val="left"/>
    </w:lvl>
    <w:lvl w:ilvl="6" w:tplc="E9225240">
      <w:start w:val="1"/>
      <w:numFmt w:val="decimal"/>
      <w:lvlText w:val=""/>
      <w:lvlJc w:val="left"/>
    </w:lvl>
    <w:lvl w:ilvl="7" w:tplc="F7088C40">
      <w:start w:val="1"/>
      <w:numFmt w:val="decimal"/>
      <w:lvlText w:val=""/>
      <w:lvlJc w:val="left"/>
    </w:lvl>
    <w:lvl w:ilvl="8" w:tplc="F64EBB7A">
      <w:start w:val="1"/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1C21"/>
    <w:rsid w:val="00201A62"/>
    <w:rsid w:val="00241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A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aruddeen.38001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HRDESK4</cp:lastModifiedBy>
  <cp:revision>15</cp:revision>
  <dcterms:created xsi:type="dcterms:W3CDTF">2018-04-22T16:40:00Z</dcterms:created>
  <dcterms:modified xsi:type="dcterms:W3CDTF">2018-05-03T12:33:00Z</dcterms:modified>
</cp:coreProperties>
</file>