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76" w:rsidRDefault="0022515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5619750</wp:posOffset>
            </wp:positionH>
            <wp:positionV relativeFrom="page">
              <wp:posOffset>619760</wp:posOffset>
            </wp:positionV>
            <wp:extent cx="1051560" cy="1183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 JAWEED</w:t>
      </w:r>
    </w:p>
    <w:p w:rsidR="00066C76" w:rsidRDefault="0022515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E-mail: </w:t>
      </w:r>
      <w:hyperlink r:id="rId6" w:history="1">
        <w:r w:rsidRPr="003C46F4">
          <w:rPr>
            <w:rStyle w:val="Hyperlink"/>
            <w:rFonts w:eastAsia="Times New Roman"/>
            <w:sz w:val="24"/>
            <w:szCs w:val="24"/>
          </w:rPr>
          <w:t>jaweed.380255@2freemail.com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066C76" w:rsidRDefault="00066C76">
      <w:pPr>
        <w:spacing w:line="200" w:lineRule="exact"/>
        <w:rPr>
          <w:sz w:val="24"/>
          <w:szCs w:val="24"/>
        </w:rPr>
      </w:pPr>
    </w:p>
    <w:p w:rsidR="00066C76" w:rsidRDefault="00066C76">
      <w:pPr>
        <w:spacing w:line="330" w:lineRule="exact"/>
        <w:rPr>
          <w:sz w:val="24"/>
          <w:szCs w:val="24"/>
        </w:rPr>
      </w:pPr>
    </w:p>
    <w:p w:rsidR="00066C76" w:rsidRDefault="0022515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Goals</w:t>
      </w:r>
    </w:p>
    <w:p w:rsidR="00066C76" w:rsidRDefault="00066C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6pt,-.75pt" to="438.05pt,-.75pt" o:allowincell="f" strokeweight="1.32pt"/>
        </w:pict>
      </w:r>
    </w:p>
    <w:p w:rsidR="00066C76" w:rsidRDefault="00066C76">
      <w:pPr>
        <w:spacing w:line="268" w:lineRule="exact"/>
        <w:rPr>
          <w:sz w:val="24"/>
          <w:szCs w:val="24"/>
        </w:rPr>
      </w:pPr>
    </w:p>
    <w:p w:rsidR="00066C76" w:rsidRDefault="0022515D">
      <w:pPr>
        <w:spacing w:line="354" w:lineRule="auto"/>
        <w:ind w:left="120" w:right="1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seek a challenging career in HR / Admin department in an organization, where my education, experience, personal capabilities and skills would</w:t>
      </w:r>
      <w:r>
        <w:rPr>
          <w:rFonts w:eastAsia="Times New Roman"/>
          <w:sz w:val="24"/>
          <w:szCs w:val="24"/>
        </w:rPr>
        <w:t xml:space="preserve"> be utilized for the betterment of the organization operations and growth.</w:t>
      </w:r>
    </w:p>
    <w:p w:rsidR="00066C76" w:rsidRDefault="00066C76">
      <w:pPr>
        <w:spacing w:line="200" w:lineRule="exact"/>
        <w:rPr>
          <w:sz w:val="24"/>
          <w:szCs w:val="24"/>
        </w:rPr>
      </w:pPr>
    </w:p>
    <w:p w:rsidR="00066C76" w:rsidRDefault="00066C76">
      <w:pPr>
        <w:spacing w:line="298" w:lineRule="exact"/>
        <w:rPr>
          <w:sz w:val="24"/>
          <w:szCs w:val="24"/>
        </w:rPr>
      </w:pPr>
    </w:p>
    <w:p w:rsidR="00066C76" w:rsidRDefault="0022515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 Qualification</w:t>
      </w:r>
    </w:p>
    <w:p w:rsidR="00066C76" w:rsidRDefault="00066C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0288;visibility:visible;mso-wrap-distance-left:0;mso-wrap-distance-right:0" from="6pt,-1.4pt" to="438.05pt,-1.4pt" o:allowincell="f" strokeweight=".59264mm"/>
        </w:pict>
      </w:r>
    </w:p>
    <w:p w:rsidR="00066C76" w:rsidRDefault="0022515D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B.Tech </w:t>
      </w:r>
      <w:r>
        <w:rPr>
          <w:rFonts w:eastAsia="Times New Roman"/>
          <w:sz w:val="23"/>
          <w:szCs w:val="23"/>
        </w:rPr>
        <w:t>(Electronics and Communication)</w:t>
      </w:r>
      <w:r>
        <w:rPr>
          <w:rFonts w:eastAsia="Times New Roman"/>
          <w:b/>
          <w:bCs/>
          <w:sz w:val="23"/>
          <w:szCs w:val="23"/>
        </w:rPr>
        <w:t xml:space="preserve"> India</w:t>
      </w:r>
      <w:r>
        <w:rPr>
          <w:rFonts w:eastAsia="Times New Roman"/>
          <w:sz w:val="23"/>
          <w:szCs w:val="23"/>
        </w:rPr>
        <w:t>2007.</w:t>
      </w:r>
    </w:p>
    <w:p w:rsidR="00066C76" w:rsidRDefault="00066C76">
      <w:pPr>
        <w:spacing w:line="14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066C76" w:rsidRDefault="0022515D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Diploma in Business Management, </w:t>
      </w:r>
      <w:r>
        <w:rPr>
          <w:rFonts w:eastAsia="Times New Roman"/>
          <w:b/>
          <w:bCs/>
          <w:sz w:val="18"/>
          <w:szCs w:val="18"/>
        </w:rPr>
        <w:t>Australia, sydney</w:t>
      </w:r>
      <w:r>
        <w:rPr>
          <w:rFonts w:eastAsia="Times New Roman"/>
          <w:sz w:val="18"/>
          <w:szCs w:val="18"/>
        </w:rPr>
        <w:t>.2008</w:t>
      </w:r>
    </w:p>
    <w:p w:rsidR="00066C76" w:rsidRDefault="00066C76">
      <w:pPr>
        <w:spacing w:line="14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1"/>
        </w:numPr>
        <w:tabs>
          <w:tab w:val="left" w:pos="840"/>
        </w:tabs>
        <w:spacing w:line="180" w:lineRule="auto"/>
        <w:ind w:left="840" w:right="1526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Hospitality Management from Macquarie institute, </w:t>
      </w:r>
      <w:r>
        <w:rPr>
          <w:rFonts w:eastAsia="Times New Roman"/>
          <w:b/>
          <w:bCs/>
          <w:sz w:val="23"/>
          <w:szCs w:val="23"/>
        </w:rPr>
        <w:t>Australia, Sydney</w:t>
      </w:r>
      <w:r>
        <w:rPr>
          <w:rFonts w:eastAsia="Times New Roman"/>
          <w:sz w:val="23"/>
          <w:szCs w:val="23"/>
        </w:rPr>
        <w:t xml:space="preserve"> 2010.(Certificate III)</w:t>
      </w:r>
    </w:p>
    <w:p w:rsidR="00066C76" w:rsidRDefault="0022515D">
      <w:pPr>
        <w:numPr>
          <w:ilvl w:val="0"/>
          <w:numId w:val="1"/>
        </w:numPr>
        <w:tabs>
          <w:tab w:val="left" w:pos="840"/>
        </w:tabs>
        <w:spacing w:line="196" w:lineRule="auto"/>
        <w:ind w:left="8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Diploma of Management </w:t>
      </w:r>
      <w:r>
        <w:rPr>
          <w:rFonts w:eastAsia="Times New Roman"/>
          <w:b/>
          <w:bCs/>
          <w:sz w:val="24"/>
          <w:szCs w:val="24"/>
        </w:rPr>
        <w:t>Australia, Sydney</w:t>
      </w:r>
      <w:r>
        <w:rPr>
          <w:rFonts w:eastAsia="Times New Roman"/>
          <w:sz w:val="24"/>
          <w:szCs w:val="24"/>
        </w:rPr>
        <w:t>. 2011</w:t>
      </w:r>
    </w:p>
    <w:p w:rsidR="00066C76" w:rsidRDefault="00066C76">
      <w:pPr>
        <w:spacing w:line="18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66C76" w:rsidRDefault="0022515D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DCA</w:t>
      </w:r>
      <w:r>
        <w:rPr>
          <w:rFonts w:eastAsia="Times New Roman"/>
          <w:sz w:val="18"/>
          <w:szCs w:val="18"/>
        </w:rPr>
        <w:t>( Diploma in Computer Application)</w:t>
      </w:r>
    </w:p>
    <w:p w:rsidR="00066C76" w:rsidRDefault="00066C76">
      <w:pPr>
        <w:spacing w:line="200" w:lineRule="exact"/>
        <w:rPr>
          <w:sz w:val="24"/>
          <w:szCs w:val="24"/>
        </w:rPr>
      </w:pPr>
    </w:p>
    <w:p w:rsidR="00066C76" w:rsidRDefault="00066C76">
      <w:pPr>
        <w:spacing w:line="200" w:lineRule="exact"/>
        <w:rPr>
          <w:sz w:val="24"/>
          <w:szCs w:val="24"/>
        </w:rPr>
      </w:pPr>
    </w:p>
    <w:p w:rsidR="00066C76" w:rsidRDefault="00066C76">
      <w:pPr>
        <w:spacing w:line="264" w:lineRule="exact"/>
        <w:rPr>
          <w:sz w:val="24"/>
          <w:szCs w:val="24"/>
        </w:rPr>
      </w:pPr>
    </w:p>
    <w:p w:rsidR="00066C76" w:rsidRDefault="0022515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Experience</w:t>
      </w:r>
    </w:p>
    <w:p w:rsidR="00066C76" w:rsidRDefault="00066C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1312;visibility:visible;mso-wrap-distance-left:0;mso-wrap-distance-right:0" from="6pt,-.85pt" to="438.05pt,-.85pt" o:allowincell="f" strokeweight="1.32pt"/>
        </w:pict>
      </w:r>
    </w:p>
    <w:p w:rsidR="00066C76" w:rsidRDefault="00066C76">
      <w:pPr>
        <w:spacing w:line="260" w:lineRule="exact"/>
        <w:rPr>
          <w:sz w:val="24"/>
          <w:szCs w:val="24"/>
        </w:rPr>
      </w:pPr>
    </w:p>
    <w:p w:rsidR="00066C76" w:rsidRDefault="0022515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Al Danube Al Saudi Trading Co (Kingdom of Saudi </w:t>
      </w:r>
      <w:r>
        <w:rPr>
          <w:rFonts w:eastAsia="Times New Roman"/>
          <w:b/>
          <w:bCs/>
          <w:sz w:val="28"/>
          <w:szCs w:val="28"/>
        </w:rPr>
        <w:t>Arabia)</w:t>
      </w:r>
    </w:p>
    <w:p w:rsidR="00066C76" w:rsidRDefault="00066C76">
      <w:pPr>
        <w:spacing w:line="85" w:lineRule="exact"/>
        <w:rPr>
          <w:sz w:val="24"/>
          <w:szCs w:val="24"/>
        </w:rPr>
      </w:pPr>
    </w:p>
    <w:p w:rsidR="00066C76" w:rsidRDefault="0022515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HR Executive </w:t>
      </w:r>
      <w:r>
        <w:rPr>
          <w:rFonts w:eastAsia="Times New Roman"/>
          <w:b/>
          <w:bCs/>
          <w:sz w:val="24"/>
          <w:szCs w:val="24"/>
        </w:rPr>
        <w:t>(30th June 2013 to 31</w:t>
      </w:r>
      <w:r>
        <w:rPr>
          <w:rFonts w:eastAsia="Times New Roman"/>
          <w:b/>
          <w:bCs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Jan 2018)</w:t>
      </w:r>
    </w:p>
    <w:p w:rsidR="00066C76" w:rsidRDefault="002251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5682615</wp:posOffset>
            </wp:positionH>
            <wp:positionV relativeFrom="paragraph">
              <wp:posOffset>281940</wp:posOffset>
            </wp:positionV>
            <wp:extent cx="6350" cy="57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C76" w:rsidRDefault="00066C76">
      <w:pPr>
        <w:spacing w:line="200" w:lineRule="exact"/>
        <w:rPr>
          <w:sz w:val="24"/>
          <w:szCs w:val="24"/>
        </w:rPr>
      </w:pPr>
    </w:p>
    <w:p w:rsidR="00066C76" w:rsidRDefault="00066C76">
      <w:pPr>
        <w:spacing w:line="2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980"/>
        <w:gridCol w:w="2980"/>
      </w:tblGrid>
      <w:tr w:rsidR="00066C76">
        <w:trPr>
          <w:trHeight w:val="283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22515D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22515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22515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Line of reporting</w:t>
            </w:r>
          </w:p>
        </w:tc>
      </w:tr>
      <w:tr w:rsidR="00066C76">
        <w:trPr>
          <w:trHeight w:val="16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066C76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066C76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066C76">
            <w:pPr>
              <w:rPr>
                <w:sz w:val="14"/>
                <w:szCs w:val="14"/>
              </w:rPr>
            </w:pPr>
          </w:p>
        </w:tc>
      </w:tr>
      <w:tr w:rsidR="00066C76">
        <w:trPr>
          <w:trHeight w:val="26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C76" w:rsidRDefault="0022515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June 2013 - Jan 2018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6C76" w:rsidRDefault="0022515D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HR Executive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6C76" w:rsidRDefault="0022515D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HR Manager</w:t>
            </w:r>
          </w:p>
        </w:tc>
      </w:tr>
      <w:tr w:rsidR="00066C76">
        <w:trPr>
          <w:trHeight w:val="26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C76" w:rsidRDefault="00066C7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C76" w:rsidRDefault="00066C7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C76" w:rsidRDefault="00066C76">
            <w:pPr>
              <w:rPr>
                <w:sz w:val="23"/>
                <w:szCs w:val="23"/>
              </w:rPr>
            </w:pPr>
          </w:p>
        </w:tc>
      </w:tr>
    </w:tbl>
    <w:p w:rsidR="00066C76" w:rsidRDefault="002251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5682615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C76" w:rsidRDefault="00066C76">
      <w:pPr>
        <w:spacing w:line="200" w:lineRule="exact"/>
        <w:rPr>
          <w:sz w:val="24"/>
          <w:szCs w:val="24"/>
        </w:rPr>
      </w:pPr>
    </w:p>
    <w:p w:rsidR="00066C76" w:rsidRDefault="00066C76">
      <w:pPr>
        <w:spacing w:line="212" w:lineRule="exact"/>
        <w:rPr>
          <w:sz w:val="24"/>
          <w:szCs w:val="24"/>
        </w:rPr>
      </w:pPr>
    </w:p>
    <w:p w:rsidR="00066C76" w:rsidRDefault="0022515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Responsibilities / Duties</w:t>
      </w:r>
    </w:p>
    <w:p w:rsidR="00066C76" w:rsidRDefault="00066C76">
      <w:pPr>
        <w:spacing w:line="21" w:lineRule="exact"/>
        <w:rPr>
          <w:sz w:val="24"/>
          <w:szCs w:val="24"/>
        </w:rPr>
      </w:pPr>
    </w:p>
    <w:p w:rsidR="00066C76" w:rsidRDefault="0022515D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Wingdings" w:eastAsia="Wingdings" w:hAnsi="Wingdings" w:cs="Wingdings"/>
          <w:color w:val="222222"/>
          <w:sz w:val="48"/>
          <w:szCs w:val="48"/>
          <w:vertAlign w:val="superscript"/>
        </w:rPr>
      </w:pPr>
      <w:r>
        <w:rPr>
          <w:rFonts w:eastAsia="Times New Roman"/>
          <w:color w:val="222222"/>
          <w:sz w:val="24"/>
          <w:szCs w:val="24"/>
        </w:rPr>
        <w:t>Be the first point of contact for all HR-related queries</w:t>
      </w:r>
    </w:p>
    <w:p w:rsidR="00066C76" w:rsidRDefault="00066C76">
      <w:pPr>
        <w:spacing w:line="63" w:lineRule="exact"/>
        <w:rPr>
          <w:rFonts w:ascii="Wingdings" w:eastAsia="Wingdings" w:hAnsi="Wingdings" w:cs="Wingdings"/>
          <w:color w:val="222222"/>
          <w:sz w:val="48"/>
          <w:szCs w:val="48"/>
          <w:vertAlign w:val="superscript"/>
        </w:rPr>
      </w:pPr>
    </w:p>
    <w:p w:rsidR="00066C76" w:rsidRDefault="0022515D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Handling HR&amp; </w:t>
      </w:r>
      <w:r>
        <w:rPr>
          <w:rFonts w:eastAsia="Times New Roman"/>
          <w:sz w:val="18"/>
          <w:szCs w:val="18"/>
        </w:rPr>
        <w:t>Admin related works of 3 branches in eastern region.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0"/>
        <w:rPr>
          <w:rFonts w:ascii="Wingdings" w:eastAsia="Wingdings" w:hAnsi="Wingdings" w:cs="Wingdings"/>
          <w:color w:val="222222"/>
          <w:sz w:val="30"/>
          <w:szCs w:val="30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>Ensure the relevant HR database is up to date, accurate and complies with legislation</w:t>
      </w:r>
    </w:p>
    <w:p w:rsidR="00066C76" w:rsidRDefault="00066C76">
      <w:pPr>
        <w:spacing w:line="66" w:lineRule="exact"/>
        <w:rPr>
          <w:rFonts w:ascii="Wingdings" w:eastAsia="Wingdings" w:hAnsi="Wingdings" w:cs="Wingdings"/>
          <w:color w:val="222222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2"/>
        </w:numPr>
        <w:tabs>
          <w:tab w:val="left" w:pos="840"/>
        </w:tabs>
        <w:spacing w:line="182" w:lineRule="auto"/>
        <w:ind w:left="840" w:right="426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 xml:space="preserve">Ensure all legal requirements are updated and adhered (CR, Municipality License, Chamber certificate, Gosi, Zakat </w:t>
      </w:r>
      <w:r>
        <w:rPr>
          <w:rFonts w:eastAsia="Times New Roman"/>
          <w:sz w:val="23"/>
          <w:szCs w:val="23"/>
        </w:rPr>
        <w:t>certificate etc.)</w:t>
      </w:r>
    </w:p>
    <w:p w:rsidR="00066C76" w:rsidRDefault="0022515D">
      <w:pPr>
        <w:numPr>
          <w:ilvl w:val="0"/>
          <w:numId w:val="2"/>
        </w:numPr>
        <w:tabs>
          <w:tab w:val="left" w:pos="840"/>
        </w:tabs>
        <w:spacing w:line="180" w:lineRule="auto"/>
        <w:ind w:left="84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Assisting in payroll processes.</w:t>
      </w:r>
    </w:p>
    <w:p w:rsidR="00066C76" w:rsidRDefault="00066C76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66C76" w:rsidRDefault="0022515D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Salary issues to solve if any by coordinating with head office.</w:t>
      </w:r>
    </w:p>
    <w:p w:rsidR="00066C76" w:rsidRDefault="00066C76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Assisting in Manpower planning &amp; Budgeting</w:t>
      </w:r>
    </w:p>
    <w:p w:rsidR="00066C76" w:rsidRDefault="00066C76">
      <w:pPr>
        <w:sectPr w:rsidR="00066C76">
          <w:pgSz w:w="11900" w:h="16838"/>
          <w:pgMar w:top="1435" w:right="1440" w:bottom="1440" w:left="1320" w:header="0" w:footer="0" w:gutter="0"/>
          <w:cols w:space="720" w:equalWidth="0">
            <w:col w:w="9146"/>
          </w:cols>
        </w:sect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Assisting in preparing compensation &amp; Benefits</w:t>
      </w:r>
    </w:p>
    <w:p w:rsidR="00066C76" w:rsidRDefault="00066C76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Assisting in performance </w:t>
      </w:r>
      <w:r>
        <w:rPr>
          <w:rFonts w:eastAsia="Times New Roman"/>
          <w:sz w:val="18"/>
          <w:szCs w:val="18"/>
        </w:rPr>
        <w:t>Management system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86" w:hanging="360"/>
        <w:rPr>
          <w:rFonts w:ascii="Wingdings" w:eastAsia="Wingdings" w:hAnsi="Wingdings" w:cs="Wingdings"/>
          <w:color w:val="222222"/>
          <w:sz w:val="45"/>
          <w:szCs w:val="45"/>
          <w:vertAlign w:val="superscript"/>
        </w:rPr>
      </w:pPr>
      <w:r>
        <w:rPr>
          <w:rFonts w:eastAsia="Times New Roman"/>
          <w:color w:val="222222"/>
          <w:sz w:val="23"/>
          <w:szCs w:val="23"/>
        </w:rPr>
        <w:t>Assist in the recruitment process in all the aspects, sourcing candidates that match the desired skills.</w:t>
      </w: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222222"/>
          <w:sz w:val="38"/>
          <w:szCs w:val="38"/>
          <w:vertAlign w:val="superscript"/>
        </w:rPr>
      </w:pPr>
      <w:r>
        <w:rPr>
          <w:rFonts w:eastAsia="Times New Roman"/>
          <w:color w:val="222222"/>
          <w:sz w:val="21"/>
          <w:szCs w:val="21"/>
        </w:rPr>
        <w:t>Liaise with recruitment agencies.</w:t>
      </w:r>
    </w:p>
    <w:p w:rsidR="00066C76" w:rsidRDefault="00066C76">
      <w:pPr>
        <w:spacing w:line="63" w:lineRule="exact"/>
        <w:rPr>
          <w:rFonts w:ascii="Wingdings" w:eastAsia="Wingdings" w:hAnsi="Wingdings" w:cs="Wingdings"/>
          <w:color w:val="222222"/>
          <w:sz w:val="38"/>
          <w:szCs w:val="38"/>
          <w:vertAlign w:val="superscript"/>
        </w:r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color w:val="222222"/>
          <w:sz w:val="30"/>
          <w:szCs w:val="30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>Set up interviews and issue relevant correspondence.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color w:val="222222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206" w:hanging="360"/>
        <w:rPr>
          <w:rFonts w:ascii="Wingdings" w:eastAsia="Wingdings" w:hAnsi="Wingdings" w:cs="Wingdings"/>
          <w:color w:val="222222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Following up with new candidates for all </w:t>
      </w:r>
      <w:r>
        <w:rPr>
          <w:rFonts w:eastAsia="Times New Roman"/>
          <w:sz w:val="23"/>
          <w:szCs w:val="23"/>
        </w:rPr>
        <w:t>the relevant documents to process for their job offer.</w:t>
      </w:r>
    </w:p>
    <w:p w:rsidR="00066C76" w:rsidRDefault="00066C76">
      <w:pPr>
        <w:spacing w:line="53" w:lineRule="exact"/>
        <w:rPr>
          <w:rFonts w:ascii="Wingdings" w:eastAsia="Wingdings" w:hAnsi="Wingdings" w:cs="Wingdings"/>
          <w:color w:val="222222"/>
          <w:sz w:val="45"/>
          <w:szCs w:val="45"/>
          <w:vertAlign w:val="superscript"/>
        </w:r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98" w:lineRule="auto"/>
        <w:ind w:left="720" w:right="66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Induction process of new candidates, making them understands procedures &amp; policies of the company. Coordinating with IT department for creating their Employee id &amp; email Id.</w:t>
      </w:r>
    </w:p>
    <w:p w:rsidR="00066C76" w:rsidRDefault="00066C76">
      <w:pPr>
        <w:spacing w:line="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226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Updating employee records</w:t>
      </w:r>
      <w:r>
        <w:rPr>
          <w:rFonts w:eastAsia="Times New Roman"/>
          <w:sz w:val="23"/>
          <w:szCs w:val="23"/>
        </w:rPr>
        <w:t xml:space="preserve"> with holiday request, payroll changes and any leave due to illness.</w:t>
      </w:r>
    </w:p>
    <w:p w:rsidR="00066C76" w:rsidRDefault="00066C76">
      <w:pPr>
        <w:spacing w:line="5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99" w:lineRule="auto"/>
        <w:ind w:left="720" w:right="66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Handling of complete clearance processes for all the employees leaving the company, making sure of their handing over form properly filled &amp; company assets to be collected if any present</w:t>
      </w:r>
      <w:r>
        <w:rPr>
          <w:rFonts w:eastAsia="Times New Roman"/>
          <w:sz w:val="24"/>
          <w:szCs w:val="24"/>
        </w:rPr>
        <w:t xml:space="preserve"> with them.</w:t>
      </w:r>
    </w:p>
    <w:p w:rsidR="00066C76" w:rsidRDefault="00066C76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66" w:hanging="360"/>
        <w:rPr>
          <w:rFonts w:ascii="Wingdings" w:eastAsia="Wingdings" w:hAnsi="Wingdings" w:cs="Wingdings"/>
          <w:color w:val="222222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Administer HR &amp; Admin related documents. Maintaining files and documents related to ISO and other legal Gov documents.</w:t>
      </w:r>
    </w:p>
    <w:p w:rsidR="00066C76" w:rsidRDefault="00066C76">
      <w:pPr>
        <w:spacing w:line="1" w:lineRule="exact"/>
        <w:rPr>
          <w:rFonts w:ascii="Wingdings" w:eastAsia="Wingdings" w:hAnsi="Wingdings" w:cs="Wingdings"/>
          <w:color w:val="222222"/>
          <w:sz w:val="45"/>
          <w:szCs w:val="45"/>
          <w:vertAlign w:val="superscript"/>
        </w:r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222222"/>
          <w:sz w:val="38"/>
          <w:szCs w:val="38"/>
          <w:vertAlign w:val="superscript"/>
        </w:rPr>
      </w:pPr>
      <w:r>
        <w:rPr>
          <w:rFonts w:eastAsia="Times New Roman"/>
          <w:color w:val="222222"/>
          <w:sz w:val="21"/>
          <w:szCs w:val="21"/>
        </w:rPr>
        <w:t>Keeping the record of all the employees with their correct database.</w:t>
      </w:r>
    </w:p>
    <w:p w:rsidR="00066C76" w:rsidRDefault="00066C76">
      <w:pPr>
        <w:spacing w:line="65" w:lineRule="exact"/>
        <w:rPr>
          <w:rFonts w:ascii="Wingdings" w:eastAsia="Wingdings" w:hAnsi="Wingdings" w:cs="Wingdings"/>
          <w:color w:val="222222"/>
          <w:sz w:val="38"/>
          <w:szCs w:val="38"/>
          <w:vertAlign w:val="superscript"/>
        </w:r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Monitor daily attendance&amp; keeping a track.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Checking </w:t>
      </w:r>
      <w:r>
        <w:rPr>
          <w:rFonts w:eastAsia="Times New Roman"/>
          <w:sz w:val="18"/>
          <w:szCs w:val="18"/>
        </w:rPr>
        <w:t>out employees iqama expiry and to follow up for renewal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206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Following up with medical insurance company for reimbursement of claims &amp; other issues.</w:t>
      </w:r>
    </w:p>
    <w:p w:rsidR="00066C76" w:rsidRDefault="00066C76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66C76" w:rsidRDefault="0022515D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Handling government related work with PRO</w:t>
      </w:r>
    </w:p>
    <w:p w:rsidR="00066C76" w:rsidRDefault="00066C76">
      <w:pPr>
        <w:spacing w:line="327" w:lineRule="exact"/>
        <w:rPr>
          <w:sz w:val="20"/>
          <w:szCs w:val="20"/>
        </w:rPr>
      </w:pPr>
    </w:p>
    <w:p w:rsidR="00066C76" w:rsidRDefault="0022515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Administration duties</w:t>
      </w:r>
    </w:p>
    <w:p w:rsidR="00066C76" w:rsidRDefault="00066C76">
      <w:pPr>
        <w:spacing w:line="89" w:lineRule="exact"/>
        <w:rPr>
          <w:sz w:val="20"/>
          <w:szCs w:val="20"/>
        </w:rPr>
      </w:pPr>
    </w:p>
    <w:p w:rsidR="00066C76" w:rsidRDefault="0022515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Keeping a track of company cars, equipment’s</w:t>
      </w:r>
      <w:r>
        <w:rPr>
          <w:rFonts w:eastAsia="Times New Roman"/>
          <w:sz w:val="23"/>
          <w:szCs w:val="23"/>
        </w:rPr>
        <w:t xml:space="preserve"> &amp; all other company related properties.</w:t>
      </w:r>
    </w:p>
    <w:p w:rsidR="00066C76" w:rsidRDefault="00066C76">
      <w:pPr>
        <w:spacing w:line="65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066C76" w:rsidRDefault="0022515D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666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Arrange for the repairs of computers and other office equipment and assist with organizing staff to carry out work due periods of equipment shutdowns.</w:t>
      </w:r>
    </w:p>
    <w:p w:rsidR="00066C76" w:rsidRDefault="00066C76">
      <w:pPr>
        <w:spacing w:line="5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66C76" w:rsidRDefault="0022515D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106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Checking out generator service schedule and make sure proper s</w:t>
      </w:r>
      <w:r>
        <w:rPr>
          <w:rFonts w:eastAsia="Times New Roman"/>
          <w:sz w:val="23"/>
          <w:szCs w:val="23"/>
        </w:rPr>
        <w:t>ervicing of generator is done on time with all the necessary parts replaced.</w:t>
      </w:r>
    </w:p>
    <w:p w:rsidR="00066C76" w:rsidRDefault="00066C76">
      <w:pPr>
        <w:spacing w:line="56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66C76" w:rsidRDefault="0022515D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766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Keeping a track of pest control sessions and coordinating with them for proper schedule.</w:t>
      </w:r>
    </w:p>
    <w:p w:rsidR="00066C76" w:rsidRDefault="00066C76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66C76" w:rsidRDefault="0022515D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Arranging office &amp; Accommodations furniture as per requirement</w:t>
      </w:r>
    </w:p>
    <w:p w:rsidR="00066C76" w:rsidRDefault="00066C76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66C76" w:rsidRDefault="0022515D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586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 xml:space="preserve">Responsible for smooth </w:t>
      </w:r>
      <w:r>
        <w:rPr>
          <w:rFonts w:eastAsia="Times New Roman"/>
          <w:sz w:val="23"/>
          <w:szCs w:val="23"/>
        </w:rPr>
        <w:t>running of Staff &amp; Labour accommodations at various locations &amp; solving out issues if any related to staff &amp; Labours accommodations</w:t>
      </w:r>
    </w:p>
    <w:p w:rsidR="00066C76" w:rsidRDefault="00066C76">
      <w:pPr>
        <w:spacing w:line="5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66C76" w:rsidRDefault="0022515D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106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Identify buildings, flats and lands as per requirements of the Company and execute &amp; renew lease agreements.</w:t>
      </w:r>
    </w:p>
    <w:p w:rsidR="00066C76" w:rsidRDefault="00066C76">
      <w:pPr>
        <w:spacing w:line="5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66C76" w:rsidRDefault="0022515D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466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Visiting othe</w:t>
      </w:r>
      <w:r>
        <w:rPr>
          <w:rFonts w:eastAsia="Times New Roman"/>
          <w:sz w:val="23"/>
          <w:szCs w:val="23"/>
        </w:rPr>
        <w:t>r branches in the same region and solving out issues related to HR &amp; Admin.</w:t>
      </w:r>
    </w:p>
    <w:p w:rsidR="00066C76" w:rsidRDefault="00066C76">
      <w:pPr>
        <w:spacing w:line="57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66C76" w:rsidRDefault="0022515D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166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Keeping a track for company Accommodations rent due date and to arrange it before due date.</w:t>
      </w:r>
    </w:p>
    <w:p w:rsidR="00066C76" w:rsidRDefault="00066C76">
      <w:pPr>
        <w:sectPr w:rsidR="00066C76">
          <w:pgSz w:w="11900" w:h="16838"/>
          <w:pgMar w:top="1176" w:right="1440" w:bottom="1440" w:left="1440" w:header="0" w:footer="0" w:gutter="0"/>
          <w:cols w:space="720" w:equalWidth="0">
            <w:col w:w="9026"/>
          </w:cols>
        </w:sectPr>
      </w:pPr>
    </w:p>
    <w:p w:rsidR="00066C76" w:rsidRDefault="00066C76">
      <w:pPr>
        <w:spacing w:line="5" w:lineRule="exact"/>
        <w:rPr>
          <w:sz w:val="20"/>
          <w:szCs w:val="20"/>
        </w:rPr>
      </w:pPr>
    </w:p>
    <w:p w:rsidR="00066C76" w:rsidRDefault="0022515D">
      <w:pPr>
        <w:numPr>
          <w:ilvl w:val="0"/>
          <w:numId w:val="5"/>
        </w:numPr>
        <w:tabs>
          <w:tab w:val="left" w:pos="1080"/>
        </w:tabs>
        <w:spacing w:line="182" w:lineRule="auto"/>
        <w:ind w:left="1080" w:right="326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Ensure Housekeeping, Cleanliness, Waste disposal, Security issues at </w:t>
      </w:r>
      <w:r>
        <w:rPr>
          <w:rFonts w:eastAsia="Times New Roman"/>
          <w:sz w:val="23"/>
          <w:szCs w:val="23"/>
        </w:rPr>
        <w:t>Head Office, Staff &amp; Labour Accommodation and Project sites/Offices.</w:t>
      </w:r>
    </w:p>
    <w:p w:rsidR="00066C76" w:rsidRDefault="00066C76">
      <w:pPr>
        <w:spacing w:line="5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66C76" w:rsidRDefault="0022515D">
      <w:pPr>
        <w:numPr>
          <w:ilvl w:val="0"/>
          <w:numId w:val="5"/>
        </w:numPr>
        <w:tabs>
          <w:tab w:val="left" w:pos="1080"/>
        </w:tabs>
        <w:spacing w:line="180" w:lineRule="auto"/>
        <w:ind w:left="1080" w:right="1286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Prepare statistical reports on camp expenses and other accommodation &amp; administrative expenses and take measures to control it.</w:t>
      </w: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55" w:lineRule="exact"/>
        <w:rPr>
          <w:sz w:val="20"/>
          <w:szCs w:val="20"/>
        </w:rPr>
      </w:pPr>
    </w:p>
    <w:p w:rsidR="00066C76" w:rsidRDefault="0022515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QVB Restaurant (Sydney, Australia)</w:t>
      </w:r>
    </w:p>
    <w:p w:rsidR="00066C76" w:rsidRDefault="00066C76">
      <w:pPr>
        <w:spacing w:line="43" w:lineRule="exact"/>
        <w:rPr>
          <w:sz w:val="20"/>
          <w:szCs w:val="20"/>
        </w:rPr>
      </w:pPr>
    </w:p>
    <w:p w:rsidR="00066C76" w:rsidRDefault="0022515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Assistant Manager</w:t>
      </w:r>
      <w:r>
        <w:rPr>
          <w:rFonts w:eastAsia="Times New Roman"/>
          <w:sz w:val="24"/>
          <w:szCs w:val="24"/>
        </w:rPr>
        <w:t xml:space="preserve"> / Chef - </w:t>
      </w:r>
      <w:r>
        <w:rPr>
          <w:rFonts w:eastAsia="Times New Roman"/>
          <w:b/>
          <w:bCs/>
          <w:sz w:val="24"/>
          <w:szCs w:val="24"/>
        </w:rPr>
        <w:t>(December 2007 to Oct 2012</w:t>
      </w:r>
      <w:r>
        <w:rPr>
          <w:rFonts w:eastAsia="Times New Roman"/>
          <w:b/>
          <w:bCs/>
        </w:rPr>
        <w:t>)</w:t>
      </w:r>
    </w:p>
    <w:p w:rsidR="00066C76" w:rsidRDefault="002251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5952490</wp:posOffset>
            </wp:positionH>
            <wp:positionV relativeFrom="paragraph">
              <wp:posOffset>178435</wp:posOffset>
            </wp:positionV>
            <wp:extent cx="6350" cy="5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C76" w:rsidRDefault="00066C76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3280"/>
        <w:gridCol w:w="2740"/>
      </w:tblGrid>
      <w:tr w:rsidR="00066C76">
        <w:trPr>
          <w:trHeight w:val="286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22515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22515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225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Line of reporting</w:t>
            </w:r>
          </w:p>
        </w:tc>
      </w:tr>
      <w:tr w:rsidR="00066C76">
        <w:trPr>
          <w:trHeight w:val="16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066C76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066C76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066C76">
            <w:pPr>
              <w:rPr>
                <w:sz w:val="14"/>
                <w:szCs w:val="14"/>
              </w:rPr>
            </w:pPr>
          </w:p>
        </w:tc>
      </w:tr>
      <w:tr w:rsidR="00066C76">
        <w:trPr>
          <w:trHeight w:val="25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C76" w:rsidRDefault="0022515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December 2007 – 25 Oct 2012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66C76" w:rsidRDefault="0022515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Assistant Manager/ Chef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066C76" w:rsidRDefault="0022515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Manager</w:t>
            </w:r>
          </w:p>
        </w:tc>
      </w:tr>
      <w:tr w:rsidR="00066C76">
        <w:trPr>
          <w:trHeight w:val="26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C76" w:rsidRDefault="00066C76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C76" w:rsidRDefault="00066C7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C76" w:rsidRDefault="00066C76">
            <w:pPr>
              <w:rPr>
                <w:sz w:val="23"/>
                <w:szCs w:val="23"/>
              </w:rPr>
            </w:pPr>
          </w:p>
        </w:tc>
      </w:tr>
    </w:tbl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88" w:lineRule="exact"/>
        <w:rPr>
          <w:sz w:val="20"/>
          <w:szCs w:val="20"/>
        </w:rPr>
      </w:pPr>
    </w:p>
    <w:p w:rsidR="00066C76" w:rsidRDefault="0022515D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Responsibilities / Duties</w:t>
      </w:r>
    </w:p>
    <w:p w:rsidR="00066C76" w:rsidRDefault="00066C76">
      <w:pPr>
        <w:spacing w:line="19" w:lineRule="exact"/>
        <w:rPr>
          <w:sz w:val="20"/>
          <w:szCs w:val="20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ind w:left="9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Supervise a team in a very busy kitchen</w:t>
      </w:r>
    </w:p>
    <w:p w:rsidR="00066C76" w:rsidRDefault="00066C76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Manage food preparation tasks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Prepare breakfast menu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Check garnishes and meal presentation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Co-ordinate with front-of-house staff</w:t>
      </w:r>
    </w:p>
    <w:p w:rsidR="00066C76" w:rsidRDefault="00066C76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Manage the roaster for the kitchen staff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Responsible for maintaining hygiene and cleanliness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Manage the stock levels and rotate stocks as and when </w:t>
      </w:r>
      <w:r>
        <w:rPr>
          <w:rFonts w:eastAsia="Times New Roman"/>
          <w:sz w:val="18"/>
          <w:szCs w:val="18"/>
        </w:rPr>
        <w:t>required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Store food according to the temperature required</w:t>
      </w:r>
    </w:p>
    <w:p w:rsidR="00066C76" w:rsidRDefault="00066C76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Put in to practice any skills learned in class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1" w:lineRule="auto"/>
        <w:ind w:left="900" w:right="646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Worked together in a team oriented environment to produce foods in a timely and orderly fashion.</w:t>
      </w:r>
    </w:p>
    <w:p w:rsidR="00066C76" w:rsidRDefault="00066C76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0" w:lineRule="auto"/>
        <w:ind w:left="90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Ensured that all orders were presented in a neat a</w:t>
      </w:r>
      <w:r>
        <w:rPr>
          <w:rFonts w:eastAsia="Times New Roman"/>
          <w:sz w:val="21"/>
          <w:szCs w:val="21"/>
        </w:rPr>
        <w:t>nd appetizing manner.</w:t>
      </w:r>
    </w:p>
    <w:p w:rsidR="00066C76" w:rsidRDefault="00066C76">
      <w:pPr>
        <w:spacing w:line="6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All the duties included in the kitchen from starting of restaurant till closing.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1" w:lineRule="auto"/>
        <w:ind w:left="900" w:right="326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Meet with sales representatives to order supplies such as tableware, cooking utensils, and cleaning items</w:t>
      </w:r>
    </w:p>
    <w:p w:rsidR="00066C76" w:rsidRDefault="00066C76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66C76" w:rsidRDefault="0022515D">
      <w:pPr>
        <w:numPr>
          <w:ilvl w:val="0"/>
          <w:numId w:val="6"/>
        </w:numPr>
        <w:tabs>
          <w:tab w:val="left" w:pos="900"/>
        </w:tabs>
        <w:spacing w:line="180" w:lineRule="auto"/>
        <w:ind w:left="90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 xml:space="preserve">Total receipts and balance against sales, </w:t>
      </w:r>
      <w:r>
        <w:rPr>
          <w:rFonts w:eastAsia="Times New Roman"/>
          <w:sz w:val="21"/>
          <w:szCs w:val="21"/>
        </w:rPr>
        <w:t>deposit receipts, and lock facility at end of day</w:t>
      </w: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318" w:lineRule="exact"/>
        <w:rPr>
          <w:sz w:val="20"/>
          <w:szCs w:val="20"/>
        </w:rPr>
      </w:pPr>
    </w:p>
    <w:p w:rsidR="00066C76" w:rsidRDefault="0022515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Aphrodite Warehouse (Sydney, Australia)</w:t>
      </w:r>
    </w:p>
    <w:p w:rsidR="00066C76" w:rsidRDefault="00066C76">
      <w:pPr>
        <w:spacing w:line="165" w:lineRule="exact"/>
        <w:rPr>
          <w:sz w:val="20"/>
          <w:szCs w:val="20"/>
        </w:rPr>
      </w:pPr>
    </w:p>
    <w:p w:rsidR="00066C76" w:rsidRDefault="0022515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Assistant Manager - </w:t>
      </w:r>
      <w:r>
        <w:rPr>
          <w:rFonts w:eastAsia="Times New Roman"/>
          <w:b/>
          <w:bCs/>
          <w:sz w:val="24"/>
          <w:szCs w:val="24"/>
        </w:rPr>
        <w:t>(March 2008 to July 2011)</w:t>
      </w:r>
    </w:p>
    <w:p w:rsidR="00066C76" w:rsidRDefault="00066C76">
      <w:pPr>
        <w:sectPr w:rsidR="00066C76">
          <w:pgSz w:w="11900" w:h="16838"/>
          <w:pgMar w:top="1440" w:right="1440" w:bottom="1440" w:left="1080" w:header="0" w:footer="0" w:gutter="0"/>
          <w:cols w:space="720" w:equalWidth="0">
            <w:col w:w="938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3280"/>
        <w:gridCol w:w="2740"/>
      </w:tblGrid>
      <w:tr w:rsidR="00066C76">
        <w:trPr>
          <w:trHeight w:val="283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22515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22515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225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Line of reporting</w:t>
            </w:r>
          </w:p>
        </w:tc>
      </w:tr>
      <w:tr w:rsidR="00066C76">
        <w:trPr>
          <w:trHeight w:val="26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066C76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066C76"/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66C76" w:rsidRDefault="00066C76"/>
        </w:tc>
      </w:tr>
      <w:tr w:rsidR="00066C76">
        <w:trPr>
          <w:trHeight w:val="26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C76" w:rsidRDefault="0022515D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March 2008 -  July 2011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66C76" w:rsidRDefault="0022515D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Assistant Manager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066C76" w:rsidRDefault="0022515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Manager</w:t>
            </w:r>
          </w:p>
        </w:tc>
      </w:tr>
      <w:tr w:rsidR="00066C76">
        <w:trPr>
          <w:trHeight w:val="26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C76" w:rsidRDefault="00066C76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C76" w:rsidRDefault="00066C76"/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C76" w:rsidRDefault="00066C76"/>
        </w:tc>
      </w:tr>
    </w:tbl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45" w:lineRule="exact"/>
        <w:rPr>
          <w:sz w:val="20"/>
          <w:szCs w:val="20"/>
        </w:rPr>
      </w:pPr>
    </w:p>
    <w:p w:rsidR="00066C76" w:rsidRDefault="0022515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Responsibilities / Duties</w:t>
      </w:r>
    </w:p>
    <w:p w:rsidR="00066C76" w:rsidRDefault="00066C76">
      <w:pPr>
        <w:spacing w:line="69" w:lineRule="exact"/>
        <w:rPr>
          <w:sz w:val="20"/>
          <w:szCs w:val="20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Monitors and controls computer and according to operating instructions.</w:t>
      </w:r>
    </w:p>
    <w:p w:rsidR="00066C76" w:rsidRDefault="00066C76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spacing w:line="180" w:lineRule="auto"/>
        <w:ind w:left="1080" w:right="6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Selects and loads input and output units with materials such as tapes, forms or paper for operating runs.</w:t>
      </w:r>
    </w:p>
    <w:p w:rsidR="00066C76" w:rsidRDefault="00066C76">
      <w:pPr>
        <w:spacing w:line="53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spacing w:line="182" w:lineRule="auto"/>
        <w:ind w:left="1080" w:right="6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Observes machine and control panel on </w:t>
      </w:r>
      <w:r>
        <w:rPr>
          <w:rFonts w:eastAsia="Times New Roman"/>
          <w:sz w:val="23"/>
          <w:szCs w:val="23"/>
        </w:rPr>
        <w:t>computer consoles for error lights, verification printouts and error messages and machine stoppage or faulty output.</w:t>
      </w:r>
    </w:p>
    <w:p w:rsidR="00066C76" w:rsidRDefault="00066C76">
      <w:pPr>
        <w:spacing w:line="5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spacing w:line="199" w:lineRule="auto"/>
        <w:ind w:left="1080" w:right="6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Receives and inspects all incoming materials and reconciles with purchase orders; processes and distributes documentation with purchase or</w:t>
      </w:r>
      <w:r>
        <w:rPr>
          <w:rFonts w:eastAsia="Times New Roman"/>
          <w:sz w:val="24"/>
          <w:szCs w:val="24"/>
        </w:rPr>
        <w:t>ders; reports, documents and tracks damages and discrepancies on orders received.</w:t>
      </w:r>
    </w:p>
    <w:p w:rsidR="00066C76" w:rsidRDefault="00066C76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spacing w:line="182" w:lineRule="auto"/>
        <w:ind w:left="1080" w:right="6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Receives, stores, tags and tracks surplus property; prepares property lists for items to be sold at auction.</w:t>
      </w:r>
    </w:p>
    <w:p w:rsidR="00066C76" w:rsidRDefault="00066C76">
      <w:pPr>
        <w:spacing w:line="56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spacing w:line="182" w:lineRule="auto"/>
        <w:ind w:left="1080" w:right="6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Receives and stores documents and confidential files; maintains</w:t>
      </w:r>
      <w:r>
        <w:rPr>
          <w:rFonts w:eastAsia="Times New Roman"/>
          <w:sz w:val="23"/>
          <w:szCs w:val="23"/>
        </w:rPr>
        <w:t xml:space="preserve"> record of approved document and confidential file destruction.</w:t>
      </w:r>
    </w:p>
    <w:p w:rsidR="00066C76" w:rsidRDefault="00066C76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Maintains warehouse staff by recruiting, selecting, orienting, and training employees.</w:t>
      </w:r>
    </w:p>
    <w:p w:rsidR="00066C76" w:rsidRDefault="00066C76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spacing w:line="196" w:lineRule="auto"/>
        <w:ind w:left="1080" w:right="6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color w:val="333333"/>
          <w:sz w:val="24"/>
          <w:szCs w:val="24"/>
        </w:rPr>
        <w:t xml:space="preserve">Assign daily work load to warehouse personnel. Mapping of the daily routes to ensure proper legal </w:t>
      </w:r>
      <w:r>
        <w:rPr>
          <w:rFonts w:eastAsia="Times New Roman"/>
          <w:color w:val="333333"/>
          <w:sz w:val="24"/>
          <w:szCs w:val="24"/>
        </w:rPr>
        <w:t>weight limits. Supervise the picking and loading of routes insuring the accuracy of those orders.</w:t>
      </w:r>
    </w:p>
    <w:p w:rsidR="00066C76" w:rsidRDefault="00066C76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color w:val="333333"/>
          <w:sz w:val="21"/>
          <w:szCs w:val="21"/>
        </w:rPr>
        <w:t>Train and supervise employees in the preferred work methods.</w:t>
      </w:r>
    </w:p>
    <w:p w:rsidR="00066C76" w:rsidRDefault="00066C76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spacing w:line="181" w:lineRule="auto"/>
        <w:ind w:left="1080" w:right="6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color w:val="333333"/>
          <w:sz w:val="23"/>
          <w:szCs w:val="23"/>
        </w:rPr>
        <w:t xml:space="preserve">Maintain a level of warehouse cleanliness that will result in an excellent compliance audit </w:t>
      </w:r>
      <w:r>
        <w:rPr>
          <w:rFonts w:eastAsia="Times New Roman"/>
          <w:color w:val="333333"/>
          <w:sz w:val="23"/>
          <w:szCs w:val="23"/>
        </w:rPr>
        <w:t>score.</w:t>
      </w:r>
    </w:p>
    <w:p w:rsidR="00066C76" w:rsidRDefault="00066C76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color w:val="333333"/>
          <w:sz w:val="21"/>
          <w:szCs w:val="21"/>
        </w:rPr>
        <w:t>Maintain warehouse operation in accordance with company compliance standards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Checking out the Loads going to the proper destination.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Maintaining the daily basis targets and finishing them on time with no errors.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7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Reporting to the senior manager i</w:t>
      </w:r>
      <w:r>
        <w:rPr>
          <w:rFonts w:eastAsia="Times New Roman"/>
          <w:color w:val="333333"/>
          <w:sz w:val="18"/>
          <w:szCs w:val="18"/>
        </w:rPr>
        <w:t>f any unknown activity is taking place.</w:t>
      </w: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315" w:lineRule="exact"/>
        <w:rPr>
          <w:sz w:val="20"/>
          <w:szCs w:val="20"/>
        </w:rPr>
      </w:pPr>
    </w:p>
    <w:p w:rsidR="00066C76" w:rsidRDefault="0022515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Strengths</w:t>
      </w:r>
      <w:r>
        <w:rPr>
          <w:rFonts w:eastAsia="Times New Roman"/>
          <w:b/>
          <w:bCs/>
          <w:sz w:val="24"/>
          <w:szCs w:val="24"/>
        </w:rPr>
        <w:t>:</w:t>
      </w:r>
    </w:p>
    <w:p w:rsidR="00066C76" w:rsidRDefault="00066C76">
      <w:pPr>
        <w:spacing w:line="26" w:lineRule="exact"/>
        <w:rPr>
          <w:sz w:val="20"/>
          <w:szCs w:val="20"/>
        </w:rPr>
      </w:pPr>
    </w:p>
    <w:p w:rsidR="00066C76" w:rsidRDefault="0022515D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Good communication skills.</w:t>
      </w:r>
    </w:p>
    <w:p w:rsidR="00066C76" w:rsidRDefault="00066C76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66C76" w:rsidRDefault="0022515D">
      <w:pPr>
        <w:numPr>
          <w:ilvl w:val="0"/>
          <w:numId w:val="8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Hardworking, Sincere &amp; Result oriented.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8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learn things faster.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8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Great zeal for knowledge.</w:t>
      </w:r>
    </w:p>
    <w:p w:rsidR="00066C76" w:rsidRDefault="00066C7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8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Self-confident</w:t>
      </w:r>
    </w:p>
    <w:p w:rsidR="00066C76" w:rsidRDefault="00066C76">
      <w:pPr>
        <w:spacing w:line="366" w:lineRule="exact"/>
        <w:rPr>
          <w:sz w:val="20"/>
          <w:szCs w:val="20"/>
        </w:rPr>
      </w:pPr>
    </w:p>
    <w:p w:rsidR="00066C76" w:rsidRDefault="0022515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Relevant Skills:</w:t>
      </w:r>
    </w:p>
    <w:p w:rsidR="00066C76" w:rsidRDefault="0022515D">
      <w:pPr>
        <w:numPr>
          <w:ilvl w:val="0"/>
          <w:numId w:val="9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Ability to work in a Team Structure.</w:t>
      </w:r>
    </w:p>
    <w:p w:rsidR="00066C76" w:rsidRDefault="00066C76">
      <w:pPr>
        <w:spacing w:line="6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66C76" w:rsidRDefault="0022515D">
      <w:pPr>
        <w:numPr>
          <w:ilvl w:val="0"/>
          <w:numId w:val="9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verbally communicate with persons inside and outside organization.</w:t>
      </w:r>
    </w:p>
    <w:p w:rsidR="00066C76" w:rsidRDefault="00066C76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6C76" w:rsidRDefault="0022515D">
      <w:pPr>
        <w:numPr>
          <w:ilvl w:val="0"/>
          <w:numId w:val="9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make decisions and solve problem.</w:t>
      </w:r>
    </w:p>
    <w:p w:rsidR="00066C76" w:rsidRDefault="00066C76">
      <w:pPr>
        <w:sectPr w:rsidR="00066C76">
          <w:pgSz w:w="11900" w:h="16838"/>
          <w:pgMar w:top="1362" w:right="1440" w:bottom="1036" w:left="1080" w:header="0" w:footer="0" w:gutter="0"/>
          <w:cols w:space="720" w:equalWidth="0">
            <w:col w:w="9386"/>
          </w:cols>
        </w:sectPr>
      </w:pPr>
    </w:p>
    <w:p w:rsidR="00066C76" w:rsidRDefault="0022515D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Ability of obtain and process Information.</w:t>
      </w:r>
    </w:p>
    <w:p w:rsidR="00066C76" w:rsidRDefault="00066C76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66C76" w:rsidRDefault="0022515D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plan, organize and prioritize work.</w:t>
      </w: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302" w:lineRule="exact"/>
        <w:rPr>
          <w:sz w:val="20"/>
          <w:szCs w:val="20"/>
        </w:rPr>
      </w:pPr>
    </w:p>
    <w:p w:rsidR="00066C76" w:rsidRDefault="0022515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</w:t>
      </w:r>
      <w:r>
        <w:rPr>
          <w:rFonts w:eastAsia="Times New Roman"/>
          <w:b/>
          <w:bCs/>
          <w:sz w:val="24"/>
          <w:szCs w:val="24"/>
        </w:rPr>
        <w:t>:</w:t>
      </w: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39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900"/>
        <w:gridCol w:w="2460"/>
        <w:gridCol w:w="580"/>
      </w:tblGrid>
      <w:tr w:rsidR="00066C76">
        <w:trPr>
          <w:trHeight w:val="552"/>
        </w:trPr>
        <w:tc>
          <w:tcPr>
            <w:tcW w:w="2340" w:type="dxa"/>
            <w:vAlign w:val="bottom"/>
          </w:tcPr>
          <w:p w:rsidR="00066C76" w:rsidRDefault="0022515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sz w:val="24"/>
                <w:szCs w:val="24"/>
              </w:rPr>
              <w:t xml:space="preserve"> Name</w:t>
            </w:r>
          </w:p>
        </w:tc>
        <w:tc>
          <w:tcPr>
            <w:tcW w:w="900" w:type="dxa"/>
            <w:vAlign w:val="bottom"/>
          </w:tcPr>
          <w:p w:rsidR="00066C76" w:rsidRDefault="0022515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40" w:type="dxa"/>
            <w:gridSpan w:val="2"/>
            <w:vAlign w:val="bottom"/>
          </w:tcPr>
          <w:p w:rsidR="00066C76" w:rsidRDefault="0022515D" w:rsidP="0022515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Jaweed</w:t>
            </w:r>
            <w:proofErr w:type="spellEnd"/>
          </w:p>
        </w:tc>
      </w:tr>
      <w:tr w:rsidR="00066C76">
        <w:trPr>
          <w:trHeight w:val="317"/>
        </w:trPr>
        <w:tc>
          <w:tcPr>
            <w:tcW w:w="2340" w:type="dxa"/>
            <w:vAlign w:val="bottom"/>
          </w:tcPr>
          <w:p w:rsidR="00066C76" w:rsidRDefault="0022515D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Date of Birth</w:t>
            </w:r>
          </w:p>
        </w:tc>
        <w:tc>
          <w:tcPr>
            <w:tcW w:w="900" w:type="dxa"/>
            <w:vAlign w:val="bottom"/>
          </w:tcPr>
          <w:p w:rsidR="00066C76" w:rsidRDefault="0022515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60" w:type="dxa"/>
            <w:vAlign w:val="bottom"/>
          </w:tcPr>
          <w:p w:rsidR="00066C76" w:rsidRDefault="0022515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05-10-1983</w:t>
            </w:r>
          </w:p>
        </w:tc>
        <w:tc>
          <w:tcPr>
            <w:tcW w:w="580" w:type="dxa"/>
            <w:vAlign w:val="bottom"/>
          </w:tcPr>
          <w:p w:rsidR="00066C76" w:rsidRDefault="00066C76">
            <w:pPr>
              <w:rPr>
                <w:sz w:val="24"/>
                <w:szCs w:val="24"/>
              </w:rPr>
            </w:pPr>
          </w:p>
        </w:tc>
      </w:tr>
      <w:tr w:rsidR="00066C76">
        <w:trPr>
          <w:trHeight w:val="317"/>
        </w:trPr>
        <w:tc>
          <w:tcPr>
            <w:tcW w:w="2340" w:type="dxa"/>
            <w:vAlign w:val="bottom"/>
          </w:tcPr>
          <w:p w:rsidR="00066C76" w:rsidRDefault="0022515D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Gender</w:t>
            </w:r>
          </w:p>
        </w:tc>
        <w:tc>
          <w:tcPr>
            <w:tcW w:w="900" w:type="dxa"/>
            <w:vAlign w:val="bottom"/>
          </w:tcPr>
          <w:p w:rsidR="00066C76" w:rsidRDefault="0022515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40" w:type="dxa"/>
            <w:gridSpan w:val="2"/>
            <w:vAlign w:val="bottom"/>
          </w:tcPr>
          <w:p w:rsidR="00066C76" w:rsidRDefault="0022515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066C76">
        <w:trPr>
          <w:trHeight w:val="319"/>
        </w:trPr>
        <w:tc>
          <w:tcPr>
            <w:tcW w:w="2340" w:type="dxa"/>
            <w:vAlign w:val="bottom"/>
          </w:tcPr>
          <w:p w:rsidR="00066C76" w:rsidRDefault="0022515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Religion</w:t>
            </w:r>
          </w:p>
        </w:tc>
        <w:tc>
          <w:tcPr>
            <w:tcW w:w="900" w:type="dxa"/>
            <w:vAlign w:val="bottom"/>
          </w:tcPr>
          <w:p w:rsidR="00066C76" w:rsidRDefault="0022515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40" w:type="dxa"/>
            <w:gridSpan w:val="2"/>
            <w:vAlign w:val="bottom"/>
          </w:tcPr>
          <w:p w:rsidR="00066C76" w:rsidRDefault="0022515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Islam</w:t>
            </w:r>
          </w:p>
        </w:tc>
      </w:tr>
      <w:tr w:rsidR="00066C76">
        <w:trPr>
          <w:trHeight w:val="317"/>
        </w:trPr>
        <w:tc>
          <w:tcPr>
            <w:tcW w:w="2340" w:type="dxa"/>
            <w:vAlign w:val="bottom"/>
          </w:tcPr>
          <w:p w:rsidR="00066C76" w:rsidRDefault="0022515D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Marital Status</w:t>
            </w:r>
          </w:p>
        </w:tc>
        <w:tc>
          <w:tcPr>
            <w:tcW w:w="900" w:type="dxa"/>
            <w:vAlign w:val="bottom"/>
          </w:tcPr>
          <w:p w:rsidR="00066C76" w:rsidRDefault="0022515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40" w:type="dxa"/>
            <w:gridSpan w:val="2"/>
            <w:vAlign w:val="bottom"/>
          </w:tcPr>
          <w:p w:rsidR="00066C76" w:rsidRDefault="0022515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066C76">
        <w:trPr>
          <w:trHeight w:val="317"/>
        </w:trPr>
        <w:tc>
          <w:tcPr>
            <w:tcW w:w="2340" w:type="dxa"/>
            <w:vAlign w:val="bottom"/>
          </w:tcPr>
          <w:p w:rsidR="00066C76" w:rsidRDefault="0022515D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Languages Known</w:t>
            </w:r>
          </w:p>
        </w:tc>
        <w:tc>
          <w:tcPr>
            <w:tcW w:w="900" w:type="dxa"/>
            <w:vAlign w:val="bottom"/>
          </w:tcPr>
          <w:p w:rsidR="00066C76" w:rsidRDefault="0022515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40" w:type="dxa"/>
            <w:gridSpan w:val="2"/>
            <w:vAlign w:val="bottom"/>
          </w:tcPr>
          <w:p w:rsidR="00066C76" w:rsidRDefault="0022515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English, Urdu , Hindi &amp; Arabic</w:t>
            </w:r>
          </w:p>
        </w:tc>
      </w:tr>
    </w:tbl>
    <w:p w:rsidR="00066C76" w:rsidRDefault="00066C76">
      <w:pPr>
        <w:spacing w:line="200" w:lineRule="exact"/>
        <w:rPr>
          <w:sz w:val="20"/>
          <w:szCs w:val="20"/>
        </w:rPr>
      </w:pPr>
    </w:p>
    <w:p w:rsidR="0022515D" w:rsidRDefault="0022515D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0" w:lineRule="exact"/>
        <w:rPr>
          <w:sz w:val="20"/>
          <w:szCs w:val="20"/>
        </w:rPr>
      </w:pPr>
    </w:p>
    <w:p w:rsidR="00066C76" w:rsidRDefault="00066C76">
      <w:pPr>
        <w:spacing w:line="201" w:lineRule="exact"/>
        <w:rPr>
          <w:sz w:val="20"/>
          <w:szCs w:val="20"/>
        </w:rPr>
      </w:pPr>
    </w:p>
    <w:p w:rsidR="00066C76" w:rsidRDefault="0022515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</w:p>
    <w:p w:rsidR="00066C76" w:rsidRDefault="00066C76">
      <w:pPr>
        <w:spacing w:line="243" w:lineRule="exact"/>
        <w:rPr>
          <w:sz w:val="20"/>
          <w:szCs w:val="20"/>
        </w:rPr>
      </w:pPr>
    </w:p>
    <w:p w:rsidR="00066C76" w:rsidRDefault="0022515D">
      <w:pPr>
        <w:spacing w:line="306" w:lineRule="auto"/>
        <w:ind w:right="2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all the information mentioned above is true to the best of my knowledge. I will make it my earnest Endeavour to discharge competently and carefully the duties you may be </w:t>
      </w:r>
      <w:r>
        <w:rPr>
          <w:rFonts w:eastAsia="Times New Roman"/>
          <w:sz w:val="24"/>
          <w:szCs w:val="24"/>
        </w:rPr>
        <w:t>pleased to entrust with me.</w:t>
      </w:r>
    </w:p>
    <w:p w:rsidR="00066C76" w:rsidRDefault="00066C76">
      <w:pPr>
        <w:spacing w:line="201" w:lineRule="exact"/>
        <w:rPr>
          <w:sz w:val="20"/>
          <w:szCs w:val="20"/>
        </w:rPr>
      </w:pPr>
    </w:p>
    <w:p w:rsidR="00066C76" w:rsidRPr="0022515D" w:rsidRDefault="0022515D" w:rsidP="0022515D">
      <w:pPr>
        <w:ind w:left="6600"/>
        <w:rPr>
          <w:sz w:val="20"/>
          <w:szCs w:val="20"/>
        </w:rPr>
        <w:sectPr w:rsidR="00066C76" w:rsidRPr="0022515D">
          <w:pgSz w:w="11900" w:h="16838"/>
          <w:pgMar w:top="1176" w:right="1440" w:bottom="1440" w:left="1440" w:header="0" w:footer="0" w:gutter="0"/>
          <w:cols w:space="720" w:equalWidth="0">
            <w:col w:w="9026"/>
          </w:cols>
        </w:sectPr>
      </w:pPr>
      <w:r>
        <w:rPr>
          <w:rFonts w:eastAsia="Times New Roman"/>
          <w:b/>
          <w:bCs/>
          <w:sz w:val="21"/>
          <w:szCs w:val="21"/>
        </w:rPr>
        <w:t>(</w:t>
      </w:r>
      <w:r>
        <w:rPr>
          <w:rFonts w:eastAsia="Times New Roman"/>
          <w:b/>
          <w:bCs/>
          <w:sz w:val="21"/>
          <w:szCs w:val="21"/>
        </w:rPr>
        <w:t>JAWEED)</w:t>
      </w:r>
    </w:p>
    <w:p w:rsidR="00066C76" w:rsidRDefault="00066C76">
      <w:pPr>
        <w:jc w:val="center"/>
        <w:rPr>
          <w:sz w:val="20"/>
          <w:szCs w:val="20"/>
        </w:rPr>
      </w:pPr>
    </w:p>
    <w:sectPr w:rsidR="00066C76" w:rsidSect="00066C7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9B8F1BE"/>
    <w:lvl w:ilvl="0" w:tplc="D062E746">
      <w:start w:val="1"/>
      <w:numFmt w:val="bullet"/>
      <w:lvlText w:val=""/>
      <w:lvlJc w:val="left"/>
    </w:lvl>
    <w:lvl w:ilvl="1" w:tplc="2C14886A">
      <w:numFmt w:val="decimal"/>
      <w:lvlText w:val=""/>
      <w:lvlJc w:val="left"/>
    </w:lvl>
    <w:lvl w:ilvl="2" w:tplc="DC705E6A">
      <w:numFmt w:val="decimal"/>
      <w:lvlText w:val=""/>
      <w:lvlJc w:val="left"/>
    </w:lvl>
    <w:lvl w:ilvl="3" w:tplc="A1666854">
      <w:numFmt w:val="decimal"/>
      <w:lvlText w:val=""/>
      <w:lvlJc w:val="left"/>
    </w:lvl>
    <w:lvl w:ilvl="4" w:tplc="F21A65B8">
      <w:numFmt w:val="decimal"/>
      <w:lvlText w:val=""/>
      <w:lvlJc w:val="left"/>
    </w:lvl>
    <w:lvl w:ilvl="5" w:tplc="D5302356">
      <w:numFmt w:val="decimal"/>
      <w:lvlText w:val=""/>
      <w:lvlJc w:val="left"/>
    </w:lvl>
    <w:lvl w:ilvl="6" w:tplc="DD7674F0">
      <w:numFmt w:val="decimal"/>
      <w:lvlText w:val=""/>
      <w:lvlJc w:val="left"/>
    </w:lvl>
    <w:lvl w:ilvl="7" w:tplc="B69049B4">
      <w:numFmt w:val="decimal"/>
      <w:lvlText w:val=""/>
      <w:lvlJc w:val="left"/>
    </w:lvl>
    <w:lvl w:ilvl="8" w:tplc="CF1CDA20">
      <w:numFmt w:val="decimal"/>
      <w:lvlText w:val=""/>
      <w:lvlJc w:val="left"/>
    </w:lvl>
  </w:abstractNum>
  <w:abstractNum w:abstractNumId="1">
    <w:nsid w:val="00000BB3"/>
    <w:multiLevelType w:val="hybridMultilevel"/>
    <w:tmpl w:val="A57CF93E"/>
    <w:lvl w:ilvl="0" w:tplc="6A4E9E7E">
      <w:start w:val="1"/>
      <w:numFmt w:val="bullet"/>
      <w:lvlText w:val=""/>
      <w:lvlJc w:val="left"/>
    </w:lvl>
    <w:lvl w:ilvl="1" w:tplc="E03E65FC">
      <w:numFmt w:val="decimal"/>
      <w:lvlText w:val=""/>
      <w:lvlJc w:val="left"/>
    </w:lvl>
    <w:lvl w:ilvl="2" w:tplc="E2B4D856">
      <w:numFmt w:val="decimal"/>
      <w:lvlText w:val=""/>
      <w:lvlJc w:val="left"/>
    </w:lvl>
    <w:lvl w:ilvl="3" w:tplc="E844F676">
      <w:numFmt w:val="decimal"/>
      <w:lvlText w:val=""/>
      <w:lvlJc w:val="left"/>
    </w:lvl>
    <w:lvl w:ilvl="4" w:tplc="959CFEBA">
      <w:numFmt w:val="decimal"/>
      <w:lvlText w:val=""/>
      <w:lvlJc w:val="left"/>
    </w:lvl>
    <w:lvl w:ilvl="5" w:tplc="F0605164">
      <w:numFmt w:val="decimal"/>
      <w:lvlText w:val=""/>
      <w:lvlJc w:val="left"/>
    </w:lvl>
    <w:lvl w:ilvl="6" w:tplc="CB867E26">
      <w:numFmt w:val="decimal"/>
      <w:lvlText w:val=""/>
      <w:lvlJc w:val="left"/>
    </w:lvl>
    <w:lvl w:ilvl="7" w:tplc="1F405C22">
      <w:numFmt w:val="decimal"/>
      <w:lvlText w:val=""/>
      <w:lvlJc w:val="left"/>
    </w:lvl>
    <w:lvl w:ilvl="8" w:tplc="00E2274C">
      <w:numFmt w:val="decimal"/>
      <w:lvlText w:val=""/>
      <w:lvlJc w:val="left"/>
    </w:lvl>
  </w:abstractNum>
  <w:abstractNum w:abstractNumId="2">
    <w:nsid w:val="000012DB"/>
    <w:multiLevelType w:val="hybridMultilevel"/>
    <w:tmpl w:val="DC762628"/>
    <w:lvl w:ilvl="0" w:tplc="40FA3664">
      <w:start w:val="1"/>
      <w:numFmt w:val="bullet"/>
      <w:lvlText w:val=""/>
      <w:lvlJc w:val="left"/>
    </w:lvl>
    <w:lvl w:ilvl="1" w:tplc="1E7CE888">
      <w:numFmt w:val="decimal"/>
      <w:lvlText w:val=""/>
      <w:lvlJc w:val="left"/>
    </w:lvl>
    <w:lvl w:ilvl="2" w:tplc="3B64E1DE">
      <w:numFmt w:val="decimal"/>
      <w:lvlText w:val=""/>
      <w:lvlJc w:val="left"/>
    </w:lvl>
    <w:lvl w:ilvl="3" w:tplc="BCAA5148">
      <w:numFmt w:val="decimal"/>
      <w:lvlText w:val=""/>
      <w:lvlJc w:val="left"/>
    </w:lvl>
    <w:lvl w:ilvl="4" w:tplc="906E3E94">
      <w:numFmt w:val="decimal"/>
      <w:lvlText w:val=""/>
      <w:lvlJc w:val="left"/>
    </w:lvl>
    <w:lvl w:ilvl="5" w:tplc="0C0CADCC">
      <w:numFmt w:val="decimal"/>
      <w:lvlText w:val=""/>
      <w:lvlJc w:val="left"/>
    </w:lvl>
    <w:lvl w:ilvl="6" w:tplc="EBE6558E">
      <w:numFmt w:val="decimal"/>
      <w:lvlText w:val=""/>
      <w:lvlJc w:val="left"/>
    </w:lvl>
    <w:lvl w:ilvl="7" w:tplc="8B64DF16">
      <w:numFmt w:val="decimal"/>
      <w:lvlText w:val=""/>
      <w:lvlJc w:val="left"/>
    </w:lvl>
    <w:lvl w:ilvl="8" w:tplc="E06C22AC">
      <w:numFmt w:val="decimal"/>
      <w:lvlText w:val=""/>
      <w:lvlJc w:val="left"/>
    </w:lvl>
  </w:abstractNum>
  <w:abstractNum w:abstractNumId="3">
    <w:nsid w:val="0000153C"/>
    <w:multiLevelType w:val="hybridMultilevel"/>
    <w:tmpl w:val="AD228384"/>
    <w:lvl w:ilvl="0" w:tplc="05803BB4">
      <w:start w:val="1"/>
      <w:numFmt w:val="bullet"/>
      <w:lvlText w:val=""/>
      <w:lvlJc w:val="left"/>
    </w:lvl>
    <w:lvl w:ilvl="1" w:tplc="C2EC8DA2">
      <w:numFmt w:val="decimal"/>
      <w:lvlText w:val=""/>
      <w:lvlJc w:val="left"/>
    </w:lvl>
    <w:lvl w:ilvl="2" w:tplc="29EC9942">
      <w:numFmt w:val="decimal"/>
      <w:lvlText w:val=""/>
      <w:lvlJc w:val="left"/>
    </w:lvl>
    <w:lvl w:ilvl="3" w:tplc="023C3000">
      <w:numFmt w:val="decimal"/>
      <w:lvlText w:val=""/>
      <w:lvlJc w:val="left"/>
    </w:lvl>
    <w:lvl w:ilvl="4" w:tplc="B9CA1230">
      <w:numFmt w:val="decimal"/>
      <w:lvlText w:val=""/>
      <w:lvlJc w:val="left"/>
    </w:lvl>
    <w:lvl w:ilvl="5" w:tplc="0A9A1756">
      <w:numFmt w:val="decimal"/>
      <w:lvlText w:val=""/>
      <w:lvlJc w:val="left"/>
    </w:lvl>
    <w:lvl w:ilvl="6" w:tplc="89226C10">
      <w:numFmt w:val="decimal"/>
      <w:lvlText w:val=""/>
      <w:lvlJc w:val="left"/>
    </w:lvl>
    <w:lvl w:ilvl="7" w:tplc="2DE89B74">
      <w:numFmt w:val="decimal"/>
      <w:lvlText w:val=""/>
      <w:lvlJc w:val="left"/>
    </w:lvl>
    <w:lvl w:ilvl="8" w:tplc="3A9010B6">
      <w:numFmt w:val="decimal"/>
      <w:lvlText w:val=""/>
      <w:lvlJc w:val="left"/>
    </w:lvl>
  </w:abstractNum>
  <w:abstractNum w:abstractNumId="4">
    <w:nsid w:val="00001649"/>
    <w:multiLevelType w:val="hybridMultilevel"/>
    <w:tmpl w:val="AF3C0206"/>
    <w:lvl w:ilvl="0" w:tplc="0CF6C008">
      <w:start w:val="1"/>
      <w:numFmt w:val="bullet"/>
      <w:lvlText w:val=""/>
      <w:lvlJc w:val="left"/>
    </w:lvl>
    <w:lvl w:ilvl="1" w:tplc="83DC0A16">
      <w:numFmt w:val="decimal"/>
      <w:lvlText w:val=""/>
      <w:lvlJc w:val="left"/>
    </w:lvl>
    <w:lvl w:ilvl="2" w:tplc="6E52BA82">
      <w:numFmt w:val="decimal"/>
      <w:lvlText w:val=""/>
      <w:lvlJc w:val="left"/>
    </w:lvl>
    <w:lvl w:ilvl="3" w:tplc="7DD61AB2">
      <w:numFmt w:val="decimal"/>
      <w:lvlText w:val=""/>
      <w:lvlJc w:val="left"/>
    </w:lvl>
    <w:lvl w:ilvl="4" w:tplc="71BEF1DA">
      <w:numFmt w:val="decimal"/>
      <w:lvlText w:val=""/>
      <w:lvlJc w:val="left"/>
    </w:lvl>
    <w:lvl w:ilvl="5" w:tplc="E62A6EFC">
      <w:numFmt w:val="decimal"/>
      <w:lvlText w:val=""/>
      <w:lvlJc w:val="left"/>
    </w:lvl>
    <w:lvl w:ilvl="6" w:tplc="47307C46">
      <w:numFmt w:val="decimal"/>
      <w:lvlText w:val=""/>
      <w:lvlJc w:val="left"/>
    </w:lvl>
    <w:lvl w:ilvl="7" w:tplc="19CCF16A">
      <w:numFmt w:val="decimal"/>
      <w:lvlText w:val=""/>
      <w:lvlJc w:val="left"/>
    </w:lvl>
    <w:lvl w:ilvl="8" w:tplc="2C82D5EE">
      <w:numFmt w:val="decimal"/>
      <w:lvlText w:val=""/>
      <w:lvlJc w:val="left"/>
    </w:lvl>
  </w:abstractNum>
  <w:abstractNum w:abstractNumId="5">
    <w:nsid w:val="000026E9"/>
    <w:multiLevelType w:val="hybridMultilevel"/>
    <w:tmpl w:val="6734ACC0"/>
    <w:lvl w:ilvl="0" w:tplc="F7F2918A">
      <w:start w:val="1"/>
      <w:numFmt w:val="bullet"/>
      <w:lvlText w:val=""/>
      <w:lvlJc w:val="left"/>
    </w:lvl>
    <w:lvl w:ilvl="1" w:tplc="DCF894D6">
      <w:numFmt w:val="decimal"/>
      <w:lvlText w:val=""/>
      <w:lvlJc w:val="left"/>
    </w:lvl>
    <w:lvl w:ilvl="2" w:tplc="4006703C">
      <w:numFmt w:val="decimal"/>
      <w:lvlText w:val=""/>
      <w:lvlJc w:val="left"/>
    </w:lvl>
    <w:lvl w:ilvl="3" w:tplc="431E5156">
      <w:numFmt w:val="decimal"/>
      <w:lvlText w:val=""/>
      <w:lvlJc w:val="left"/>
    </w:lvl>
    <w:lvl w:ilvl="4" w:tplc="A2E4922A">
      <w:numFmt w:val="decimal"/>
      <w:lvlText w:val=""/>
      <w:lvlJc w:val="left"/>
    </w:lvl>
    <w:lvl w:ilvl="5" w:tplc="F3F4A120">
      <w:numFmt w:val="decimal"/>
      <w:lvlText w:val=""/>
      <w:lvlJc w:val="left"/>
    </w:lvl>
    <w:lvl w:ilvl="6" w:tplc="C576C24A">
      <w:numFmt w:val="decimal"/>
      <w:lvlText w:val=""/>
      <w:lvlJc w:val="left"/>
    </w:lvl>
    <w:lvl w:ilvl="7" w:tplc="4C085176">
      <w:numFmt w:val="decimal"/>
      <w:lvlText w:val=""/>
      <w:lvlJc w:val="left"/>
    </w:lvl>
    <w:lvl w:ilvl="8" w:tplc="9A4A7A1C">
      <w:numFmt w:val="decimal"/>
      <w:lvlText w:val=""/>
      <w:lvlJc w:val="left"/>
    </w:lvl>
  </w:abstractNum>
  <w:abstractNum w:abstractNumId="6">
    <w:nsid w:val="00002EA6"/>
    <w:multiLevelType w:val="hybridMultilevel"/>
    <w:tmpl w:val="04CED2D8"/>
    <w:lvl w:ilvl="0" w:tplc="3910920A">
      <w:start w:val="1"/>
      <w:numFmt w:val="bullet"/>
      <w:lvlText w:val=""/>
      <w:lvlJc w:val="left"/>
    </w:lvl>
    <w:lvl w:ilvl="1" w:tplc="13D65148">
      <w:numFmt w:val="decimal"/>
      <w:lvlText w:val=""/>
      <w:lvlJc w:val="left"/>
    </w:lvl>
    <w:lvl w:ilvl="2" w:tplc="CD086046">
      <w:numFmt w:val="decimal"/>
      <w:lvlText w:val=""/>
      <w:lvlJc w:val="left"/>
    </w:lvl>
    <w:lvl w:ilvl="3" w:tplc="F6F0D556">
      <w:numFmt w:val="decimal"/>
      <w:lvlText w:val=""/>
      <w:lvlJc w:val="left"/>
    </w:lvl>
    <w:lvl w:ilvl="4" w:tplc="F796ECFE">
      <w:numFmt w:val="decimal"/>
      <w:lvlText w:val=""/>
      <w:lvlJc w:val="left"/>
    </w:lvl>
    <w:lvl w:ilvl="5" w:tplc="63E028B4">
      <w:numFmt w:val="decimal"/>
      <w:lvlText w:val=""/>
      <w:lvlJc w:val="left"/>
    </w:lvl>
    <w:lvl w:ilvl="6" w:tplc="CEA67164">
      <w:numFmt w:val="decimal"/>
      <w:lvlText w:val=""/>
      <w:lvlJc w:val="left"/>
    </w:lvl>
    <w:lvl w:ilvl="7" w:tplc="AA88AAEA">
      <w:numFmt w:val="decimal"/>
      <w:lvlText w:val=""/>
      <w:lvlJc w:val="left"/>
    </w:lvl>
    <w:lvl w:ilvl="8" w:tplc="7B2A6436">
      <w:numFmt w:val="decimal"/>
      <w:lvlText w:val=""/>
      <w:lvlJc w:val="left"/>
    </w:lvl>
  </w:abstractNum>
  <w:abstractNum w:abstractNumId="7">
    <w:nsid w:val="000041BB"/>
    <w:multiLevelType w:val="hybridMultilevel"/>
    <w:tmpl w:val="65D28CE8"/>
    <w:lvl w:ilvl="0" w:tplc="11CC421E">
      <w:start w:val="1"/>
      <w:numFmt w:val="bullet"/>
      <w:lvlText w:val=""/>
      <w:lvlJc w:val="left"/>
    </w:lvl>
    <w:lvl w:ilvl="1" w:tplc="0A2A6F3E">
      <w:numFmt w:val="decimal"/>
      <w:lvlText w:val=""/>
      <w:lvlJc w:val="left"/>
    </w:lvl>
    <w:lvl w:ilvl="2" w:tplc="FB3EFCA6">
      <w:numFmt w:val="decimal"/>
      <w:lvlText w:val=""/>
      <w:lvlJc w:val="left"/>
    </w:lvl>
    <w:lvl w:ilvl="3" w:tplc="0A941D70">
      <w:numFmt w:val="decimal"/>
      <w:lvlText w:val=""/>
      <w:lvlJc w:val="left"/>
    </w:lvl>
    <w:lvl w:ilvl="4" w:tplc="942A9292">
      <w:numFmt w:val="decimal"/>
      <w:lvlText w:val=""/>
      <w:lvlJc w:val="left"/>
    </w:lvl>
    <w:lvl w:ilvl="5" w:tplc="9614EAA4">
      <w:numFmt w:val="decimal"/>
      <w:lvlText w:val=""/>
      <w:lvlJc w:val="left"/>
    </w:lvl>
    <w:lvl w:ilvl="6" w:tplc="1BF626BE">
      <w:numFmt w:val="decimal"/>
      <w:lvlText w:val=""/>
      <w:lvlJc w:val="left"/>
    </w:lvl>
    <w:lvl w:ilvl="7" w:tplc="C038D784">
      <w:numFmt w:val="decimal"/>
      <w:lvlText w:val=""/>
      <w:lvlJc w:val="left"/>
    </w:lvl>
    <w:lvl w:ilvl="8" w:tplc="91FE4E26">
      <w:numFmt w:val="decimal"/>
      <w:lvlText w:val=""/>
      <w:lvlJc w:val="left"/>
    </w:lvl>
  </w:abstractNum>
  <w:abstractNum w:abstractNumId="8">
    <w:nsid w:val="00005AF1"/>
    <w:multiLevelType w:val="hybridMultilevel"/>
    <w:tmpl w:val="78A607E4"/>
    <w:lvl w:ilvl="0" w:tplc="FCE6CDC4">
      <w:start w:val="1"/>
      <w:numFmt w:val="bullet"/>
      <w:lvlText w:val=""/>
      <w:lvlJc w:val="left"/>
    </w:lvl>
    <w:lvl w:ilvl="1" w:tplc="71960748">
      <w:numFmt w:val="decimal"/>
      <w:lvlText w:val=""/>
      <w:lvlJc w:val="left"/>
    </w:lvl>
    <w:lvl w:ilvl="2" w:tplc="B2200D96">
      <w:numFmt w:val="decimal"/>
      <w:lvlText w:val=""/>
      <w:lvlJc w:val="left"/>
    </w:lvl>
    <w:lvl w:ilvl="3" w:tplc="A9A0F396">
      <w:numFmt w:val="decimal"/>
      <w:lvlText w:val=""/>
      <w:lvlJc w:val="left"/>
    </w:lvl>
    <w:lvl w:ilvl="4" w:tplc="56264F48">
      <w:numFmt w:val="decimal"/>
      <w:lvlText w:val=""/>
      <w:lvlJc w:val="left"/>
    </w:lvl>
    <w:lvl w:ilvl="5" w:tplc="E9CCF496">
      <w:numFmt w:val="decimal"/>
      <w:lvlText w:val=""/>
      <w:lvlJc w:val="left"/>
    </w:lvl>
    <w:lvl w:ilvl="6" w:tplc="B5F4F14E">
      <w:numFmt w:val="decimal"/>
      <w:lvlText w:val=""/>
      <w:lvlJc w:val="left"/>
    </w:lvl>
    <w:lvl w:ilvl="7" w:tplc="DDAA71A4">
      <w:numFmt w:val="decimal"/>
      <w:lvlText w:val=""/>
      <w:lvlJc w:val="left"/>
    </w:lvl>
    <w:lvl w:ilvl="8" w:tplc="2FE81E22">
      <w:numFmt w:val="decimal"/>
      <w:lvlText w:val=""/>
      <w:lvlJc w:val="left"/>
    </w:lvl>
  </w:abstractNum>
  <w:abstractNum w:abstractNumId="9">
    <w:nsid w:val="00006DF1"/>
    <w:multiLevelType w:val="hybridMultilevel"/>
    <w:tmpl w:val="AFEC7DB8"/>
    <w:lvl w:ilvl="0" w:tplc="7500F546">
      <w:start w:val="1"/>
      <w:numFmt w:val="bullet"/>
      <w:lvlText w:val=""/>
      <w:lvlJc w:val="left"/>
    </w:lvl>
    <w:lvl w:ilvl="1" w:tplc="0A908F74">
      <w:numFmt w:val="decimal"/>
      <w:lvlText w:val=""/>
      <w:lvlJc w:val="left"/>
    </w:lvl>
    <w:lvl w:ilvl="2" w:tplc="DAF47D82">
      <w:numFmt w:val="decimal"/>
      <w:lvlText w:val=""/>
      <w:lvlJc w:val="left"/>
    </w:lvl>
    <w:lvl w:ilvl="3" w:tplc="60FAE9B2">
      <w:numFmt w:val="decimal"/>
      <w:lvlText w:val=""/>
      <w:lvlJc w:val="left"/>
    </w:lvl>
    <w:lvl w:ilvl="4" w:tplc="02862D96">
      <w:numFmt w:val="decimal"/>
      <w:lvlText w:val=""/>
      <w:lvlJc w:val="left"/>
    </w:lvl>
    <w:lvl w:ilvl="5" w:tplc="60565C26">
      <w:numFmt w:val="decimal"/>
      <w:lvlText w:val=""/>
      <w:lvlJc w:val="left"/>
    </w:lvl>
    <w:lvl w:ilvl="6" w:tplc="93E41A42">
      <w:numFmt w:val="decimal"/>
      <w:lvlText w:val=""/>
      <w:lvlJc w:val="left"/>
    </w:lvl>
    <w:lvl w:ilvl="7" w:tplc="C930E08A">
      <w:numFmt w:val="decimal"/>
      <w:lvlText w:val=""/>
      <w:lvlJc w:val="left"/>
    </w:lvl>
    <w:lvl w:ilvl="8" w:tplc="88BC29C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66C76"/>
    <w:rsid w:val="00066C76"/>
    <w:rsid w:val="0022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weed.3802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2018-05-10T10:52:00Z</dcterms:created>
  <dcterms:modified xsi:type="dcterms:W3CDTF">2018-05-10T08:53:00Z</dcterms:modified>
</cp:coreProperties>
</file>