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A67" w:rsidRDefault="002A7715">
      <w:pPr>
        <w:ind w:left="3360"/>
        <w:rPr>
          <w:sz w:val="20"/>
          <w:szCs w:val="20"/>
        </w:rPr>
      </w:pPr>
      <w:r>
        <w:rPr>
          <w:rFonts w:eastAsia="Times New Roman"/>
          <w:b/>
          <w:bCs/>
          <w:color w:val="632423"/>
          <w:sz w:val="36"/>
          <w:szCs w:val="36"/>
          <w:u w:val="single"/>
        </w:rPr>
        <w:t>Curriculum Vitaes</w:t>
      </w:r>
    </w:p>
    <w:p w:rsidR="009F6A67" w:rsidRDefault="009F6A67">
      <w:pPr>
        <w:spacing w:line="20" w:lineRule="exact"/>
        <w:rPr>
          <w:sz w:val="24"/>
          <w:szCs w:val="24"/>
        </w:rPr>
      </w:pPr>
      <w:r>
        <w:rPr>
          <w:sz w:val="24"/>
          <w:szCs w:val="24"/>
        </w:rPr>
        <w:pict>
          <v:rect id="Shape 1" o:spid="_x0000_s1026" style="position:absolute;margin-left:507.05pt;margin-top:13.2pt;width:1pt;height:1pt;z-index:-251658240;visibility:visible;mso-wrap-distance-left:0;mso-wrap-distance-right:0" o:allowincell="f" fillcolor="black" stroked="f"/>
        </w:pict>
      </w:r>
    </w:p>
    <w:p w:rsidR="009F6A67" w:rsidRDefault="009F6A67">
      <w:pPr>
        <w:spacing w:line="230" w:lineRule="exact"/>
        <w:rPr>
          <w:sz w:val="24"/>
          <w:szCs w:val="24"/>
        </w:rPr>
      </w:pPr>
    </w:p>
    <w:tbl>
      <w:tblPr>
        <w:tblW w:w="10190" w:type="dxa"/>
        <w:tblInd w:w="10" w:type="dxa"/>
        <w:tblLayout w:type="fixed"/>
        <w:tblCellMar>
          <w:left w:w="0" w:type="dxa"/>
          <w:right w:w="0" w:type="dxa"/>
        </w:tblCellMar>
        <w:tblLook w:val="04A0"/>
      </w:tblPr>
      <w:tblGrid>
        <w:gridCol w:w="3496"/>
        <w:gridCol w:w="1897"/>
        <w:gridCol w:w="817"/>
        <w:gridCol w:w="481"/>
        <w:gridCol w:w="2356"/>
        <w:gridCol w:w="1098"/>
        <w:gridCol w:w="15"/>
        <w:gridCol w:w="20"/>
        <w:gridCol w:w="10"/>
      </w:tblGrid>
      <w:tr w:rsidR="009F6A67" w:rsidTr="002A7715">
        <w:trPr>
          <w:gridAfter w:val="1"/>
          <w:wAfter w:w="10" w:type="dxa"/>
          <w:trHeight w:val="303"/>
        </w:trPr>
        <w:tc>
          <w:tcPr>
            <w:tcW w:w="3496" w:type="dxa"/>
            <w:tcBorders>
              <w:top w:val="single" w:sz="8" w:space="0" w:color="auto"/>
              <w:left w:val="single" w:sz="8" w:space="0" w:color="auto"/>
              <w:right w:val="single" w:sz="8" w:space="0" w:color="auto"/>
            </w:tcBorders>
            <w:vAlign w:val="bottom"/>
          </w:tcPr>
          <w:p w:rsidR="009F6A67" w:rsidRDefault="002A7715" w:rsidP="002A7715">
            <w:pPr>
              <w:spacing w:line="303" w:lineRule="exact"/>
              <w:ind w:right="204"/>
              <w:jc w:val="center"/>
              <w:rPr>
                <w:sz w:val="20"/>
                <w:szCs w:val="20"/>
              </w:rPr>
            </w:pPr>
            <w:r>
              <w:rPr>
                <w:rFonts w:eastAsia="Times New Roman"/>
                <w:b/>
                <w:bCs/>
                <w:w w:val="98"/>
                <w:sz w:val="32"/>
                <w:szCs w:val="32"/>
              </w:rPr>
              <w:t>A</w:t>
            </w:r>
            <w:r>
              <w:rPr>
                <w:rFonts w:eastAsia="Times New Roman"/>
                <w:b/>
                <w:bCs/>
                <w:w w:val="98"/>
              </w:rPr>
              <w:t>RSHAD</w:t>
            </w:r>
            <w:r>
              <w:rPr>
                <w:rFonts w:eastAsia="Times New Roman"/>
                <w:b/>
                <w:bCs/>
                <w:w w:val="98"/>
                <w:sz w:val="32"/>
                <w:szCs w:val="32"/>
              </w:rPr>
              <w:t xml:space="preserve"> </w:t>
            </w:r>
          </w:p>
        </w:tc>
        <w:tc>
          <w:tcPr>
            <w:tcW w:w="1897" w:type="dxa"/>
            <w:tcBorders>
              <w:top w:val="single" w:sz="8" w:space="0" w:color="auto"/>
              <w:right w:val="single" w:sz="8" w:space="0" w:color="auto"/>
            </w:tcBorders>
            <w:vAlign w:val="bottom"/>
          </w:tcPr>
          <w:p w:rsidR="009F6A67" w:rsidRDefault="009F6A67">
            <w:pPr>
              <w:ind w:right="30"/>
              <w:jc w:val="right"/>
              <w:rPr>
                <w:sz w:val="20"/>
                <w:szCs w:val="20"/>
              </w:rPr>
            </w:pPr>
          </w:p>
        </w:tc>
        <w:tc>
          <w:tcPr>
            <w:tcW w:w="4752" w:type="dxa"/>
            <w:gridSpan w:val="4"/>
            <w:tcBorders>
              <w:top w:val="single" w:sz="8" w:space="0" w:color="auto"/>
              <w:right w:val="single" w:sz="8" w:space="0" w:color="auto"/>
            </w:tcBorders>
            <w:vAlign w:val="bottom"/>
          </w:tcPr>
          <w:p w:rsidR="009F6A67" w:rsidRDefault="009F6A67">
            <w:pPr>
              <w:ind w:right="40"/>
              <w:jc w:val="center"/>
              <w:rPr>
                <w:sz w:val="20"/>
                <w:szCs w:val="20"/>
              </w:rPr>
            </w:pPr>
          </w:p>
        </w:tc>
        <w:tc>
          <w:tcPr>
            <w:tcW w:w="35" w:type="dxa"/>
            <w:gridSpan w:val="2"/>
            <w:vAlign w:val="bottom"/>
          </w:tcPr>
          <w:p w:rsidR="009F6A67" w:rsidRDefault="009F6A67">
            <w:pPr>
              <w:rPr>
                <w:sz w:val="1"/>
                <w:szCs w:val="1"/>
              </w:rPr>
            </w:pPr>
          </w:p>
        </w:tc>
      </w:tr>
      <w:tr w:rsidR="009F6A67" w:rsidTr="002A7715">
        <w:trPr>
          <w:trHeight w:val="211"/>
        </w:trPr>
        <w:tc>
          <w:tcPr>
            <w:tcW w:w="3496" w:type="dxa"/>
            <w:vMerge w:val="restart"/>
            <w:tcBorders>
              <w:left w:val="single" w:sz="8" w:space="0" w:color="auto"/>
              <w:right w:val="single" w:sz="8" w:space="0" w:color="auto"/>
            </w:tcBorders>
            <w:vAlign w:val="bottom"/>
          </w:tcPr>
          <w:p w:rsidR="009F6A67" w:rsidRDefault="002A7715">
            <w:pPr>
              <w:ind w:right="144"/>
              <w:jc w:val="center"/>
              <w:rPr>
                <w:sz w:val="20"/>
                <w:szCs w:val="20"/>
              </w:rPr>
            </w:pPr>
            <w:r>
              <w:rPr>
                <w:rFonts w:eastAsia="Times New Roman"/>
                <w:b/>
                <w:bCs/>
                <w:w w:val="99"/>
              </w:rPr>
              <w:t>M.D.S. (Orthodontics)</w:t>
            </w:r>
          </w:p>
        </w:tc>
        <w:tc>
          <w:tcPr>
            <w:tcW w:w="1897" w:type="dxa"/>
            <w:tcBorders>
              <w:bottom w:val="single" w:sz="8" w:space="0" w:color="auto"/>
              <w:right w:val="single" w:sz="8" w:space="0" w:color="auto"/>
            </w:tcBorders>
            <w:vAlign w:val="bottom"/>
          </w:tcPr>
          <w:p w:rsidR="009F6A67" w:rsidRDefault="009F6A67">
            <w:pPr>
              <w:spacing w:line="211" w:lineRule="exact"/>
              <w:ind w:right="10"/>
              <w:jc w:val="right"/>
              <w:rPr>
                <w:sz w:val="20"/>
                <w:szCs w:val="20"/>
              </w:rPr>
            </w:pPr>
          </w:p>
        </w:tc>
        <w:tc>
          <w:tcPr>
            <w:tcW w:w="817" w:type="dxa"/>
            <w:tcBorders>
              <w:bottom w:val="single" w:sz="8" w:space="0" w:color="auto"/>
            </w:tcBorders>
            <w:vAlign w:val="bottom"/>
          </w:tcPr>
          <w:p w:rsidR="009F6A67" w:rsidRDefault="009F6A67">
            <w:pPr>
              <w:rPr>
                <w:sz w:val="18"/>
                <w:szCs w:val="18"/>
              </w:rPr>
            </w:pPr>
          </w:p>
        </w:tc>
        <w:tc>
          <w:tcPr>
            <w:tcW w:w="2837" w:type="dxa"/>
            <w:gridSpan w:val="2"/>
            <w:tcBorders>
              <w:bottom w:val="single" w:sz="8" w:space="0" w:color="auto"/>
            </w:tcBorders>
            <w:vAlign w:val="bottom"/>
          </w:tcPr>
          <w:p w:rsidR="009F6A67" w:rsidRDefault="009F6A67">
            <w:pPr>
              <w:rPr>
                <w:sz w:val="18"/>
                <w:szCs w:val="18"/>
              </w:rPr>
            </w:pPr>
          </w:p>
        </w:tc>
        <w:tc>
          <w:tcPr>
            <w:tcW w:w="1113" w:type="dxa"/>
            <w:gridSpan w:val="2"/>
            <w:tcBorders>
              <w:bottom w:val="single" w:sz="8" w:space="0" w:color="auto"/>
              <w:right w:val="single" w:sz="8" w:space="0" w:color="auto"/>
            </w:tcBorders>
            <w:vAlign w:val="bottom"/>
          </w:tcPr>
          <w:p w:rsidR="009F6A67" w:rsidRDefault="009F6A67">
            <w:pPr>
              <w:rPr>
                <w:sz w:val="18"/>
                <w:szCs w:val="18"/>
              </w:rPr>
            </w:pPr>
          </w:p>
        </w:tc>
        <w:tc>
          <w:tcPr>
            <w:tcW w:w="30" w:type="dxa"/>
            <w:gridSpan w:val="2"/>
            <w:vAlign w:val="bottom"/>
          </w:tcPr>
          <w:p w:rsidR="009F6A67" w:rsidRDefault="009F6A67">
            <w:pPr>
              <w:rPr>
                <w:sz w:val="1"/>
                <w:szCs w:val="1"/>
              </w:rPr>
            </w:pPr>
          </w:p>
        </w:tc>
      </w:tr>
      <w:tr w:rsidR="009F6A67" w:rsidTr="002A7715">
        <w:trPr>
          <w:gridAfter w:val="1"/>
          <w:wAfter w:w="10" w:type="dxa"/>
          <w:trHeight w:val="93"/>
        </w:trPr>
        <w:tc>
          <w:tcPr>
            <w:tcW w:w="3496" w:type="dxa"/>
            <w:vMerge/>
            <w:tcBorders>
              <w:left w:val="single" w:sz="8" w:space="0" w:color="auto"/>
              <w:right w:val="single" w:sz="8" w:space="0" w:color="auto"/>
            </w:tcBorders>
            <w:vAlign w:val="bottom"/>
          </w:tcPr>
          <w:p w:rsidR="009F6A67" w:rsidRDefault="009F6A67">
            <w:pPr>
              <w:rPr>
                <w:sz w:val="8"/>
                <w:szCs w:val="8"/>
              </w:rPr>
            </w:pPr>
          </w:p>
        </w:tc>
        <w:tc>
          <w:tcPr>
            <w:tcW w:w="1897" w:type="dxa"/>
            <w:vMerge w:val="restart"/>
            <w:tcBorders>
              <w:right w:val="single" w:sz="8" w:space="0" w:color="auto"/>
            </w:tcBorders>
            <w:vAlign w:val="bottom"/>
          </w:tcPr>
          <w:p w:rsidR="009F6A67" w:rsidRDefault="002A7715">
            <w:pPr>
              <w:spacing w:line="238" w:lineRule="exact"/>
              <w:ind w:right="10"/>
              <w:jc w:val="right"/>
              <w:rPr>
                <w:sz w:val="20"/>
                <w:szCs w:val="20"/>
              </w:rPr>
            </w:pPr>
            <w:r>
              <w:rPr>
                <w:rFonts w:eastAsia="Times New Roman"/>
                <w:b/>
                <w:bCs/>
              </w:rPr>
              <w:t>NATIONALITY</w:t>
            </w:r>
          </w:p>
        </w:tc>
        <w:tc>
          <w:tcPr>
            <w:tcW w:w="817" w:type="dxa"/>
            <w:vAlign w:val="bottom"/>
          </w:tcPr>
          <w:p w:rsidR="009F6A67" w:rsidRDefault="009F6A67">
            <w:pPr>
              <w:rPr>
                <w:sz w:val="8"/>
                <w:szCs w:val="8"/>
              </w:rPr>
            </w:pPr>
          </w:p>
        </w:tc>
        <w:tc>
          <w:tcPr>
            <w:tcW w:w="3935" w:type="dxa"/>
            <w:gridSpan w:val="3"/>
            <w:vMerge w:val="restart"/>
            <w:tcBorders>
              <w:right w:val="single" w:sz="8" w:space="0" w:color="auto"/>
            </w:tcBorders>
            <w:vAlign w:val="bottom"/>
          </w:tcPr>
          <w:p w:rsidR="009F6A67" w:rsidRDefault="002A7715">
            <w:pPr>
              <w:spacing w:line="238" w:lineRule="exact"/>
              <w:ind w:right="1100"/>
              <w:jc w:val="center"/>
              <w:rPr>
                <w:sz w:val="20"/>
                <w:szCs w:val="20"/>
              </w:rPr>
            </w:pPr>
            <w:r>
              <w:rPr>
                <w:rFonts w:eastAsia="Times New Roman"/>
                <w:w w:val="97"/>
              </w:rPr>
              <w:t>INDIAN</w:t>
            </w:r>
          </w:p>
        </w:tc>
        <w:tc>
          <w:tcPr>
            <w:tcW w:w="35" w:type="dxa"/>
            <w:gridSpan w:val="2"/>
            <w:vAlign w:val="bottom"/>
          </w:tcPr>
          <w:p w:rsidR="009F6A67" w:rsidRDefault="009F6A67">
            <w:pPr>
              <w:rPr>
                <w:sz w:val="1"/>
                <w:szCs w:val="1"/>
              </w:rPr>
            </w:pPr>
          </w:p>
        </w:tc>
      </w:tr>
      <w:tr w:rsidR="009F6A67" w:rsidTr="002A7715">
        <w:trPr>
          <w:gridAfter w:val="1"/>
          <w:wAfter w:w="10" w:type="dxa"/>
          <w:trHeight w:val="144"/>
        </w:trPr>
        <w:tc>
          <w:tcPr>
            <w:tcW w:w="3496" w:type="dxa"/>
            <w:tcBorders>
              <w:left w:val="single" w:sz="8" w:space="0" w:color="auto"/>
              <w:right w:val="single" w:sz="8" w:space="0" w:color="auto"/>
            </w:tcBorders>
            <w:vAlign w:val="bottom"/>
          </w:tcPr>
          <w:p w:rsidR="009F6A67" w:rsidRDefault="009F6A67">
            <w:pPr>
              <w:rPr>
                <w:sz w:val="12"/>
                <w:szCs w:val="12"/>
              </w:rPr>
            </w:pPr>
          </w:p>
        </w:tc>
        <w:tc>
          <w:tcPr>
            <w:tcW w:w="1897" w:type="dxa"/>
            <w:vMerge/>
            <w:tcBorders>
              <w:right w:val="single" w:sz="8" w:space="0" w:color="auto"/>
            </w:tcBorders>
            <w:vAlign w:val="bottom"/>
          </w:tcPr>
          <w:p w:rsidR="009F6A67" w:rsidRDefault="009F6A67">
            <w:pPr>
              <w:rPr>
                <w:sz w:val="12"/>
                <w:szCs w:val="12"/>
              </w:rPr>
            </w:pPr>
          </w:p>
        </w:tc>
        <w:tc>
          <w:tcPr>
            <w:tcW w:w="817" w:type="dxa"/>
            <w:vAlign w:val="bottom"/>
          </w:tcPr>
          <w:p w:rsidR="009F6A67" w:rsidRDefault="009F6A67">
            <w:pPr>
              <w:rPr>
                <w:sz w:val="12"/>
                <w:szCs w:val="12"/>
              </w:rPr>
            </w:pPr>
          </w:p>
        </w:tc>
        <w:tc>
          <w:tcPr>
            <w:tcW w:w="3935" w:type="dxa"/>
            <w:gridSpan w:val="3"/>
            <w:vMerge/>
            <w:tcBorders>
              <w:right w:val="single" w:sz="8" w:space="0" w:color="auto"/>
            </w:tcBorders>
            <w:vAlign w:val="bottom"/>
          </w:tcPr>
          <w:p w:rsidR="009F6A67" w:rsidRDefault="009F6A67">
            <w:pPr>
              <w:rPr>
                <w:sz w:val="12"/>
                <w:szCs w:val="12"/>
              </w:rPr>
            </w:pPr>
          </w:p>
        </w:tc>
        <w:tc>
          <w:tcPr>
            <w:tcW w:w="35" w:type="dxa"/>
            <w:gridSpan w:val="2"/>
            <w:vAlign w:val="bottom"/>
          </w:tcPr>
          <w:p w:rsidR="009F6A67" w:rsidRDefault="009F6A67">
            <w:pPr>
              <w:rPr>
                <w:sz w:val="1"/>
                <w:szCs w:val="1"/>
              </w:rPr>
            </w:pPr>
          </w:p>
        </w:tc>
      </w:tr>
      <w:tr w:rsidR="009F6A67" w:rsidTr="002A7715">
        <w:trPr>
          <w:trHeight w:val="55"/>
        </w:trPr>
        <w:tc>
          <w:tcPr>
            <w:tcW w:w="3496" w:type="dxa"/>
            <w:tcBorders>
              <w:left w:val="single" w:sz="8" w:space="0" w:color="auto"/>
              <w:right w:val="single" w:sz="8" w:space="0" w:color="auto"/>
            </w:tcBorders>
            <w:vAlign w:val="bottom"/>
          </w:tcPr>
          <w:p w:rsidR="009F6A67" w:rsidRDefault="009F6A67">
            <w:pPr>
              <w:rPr>
                <w:sz w:val="4"/>
                <w:szCs w:val="4"/>
              </w:rPr>
            </w:pPr>
          </w:p>
        </w:tc>
        <w:tc>
          <w:tcPr>
            <w:tcW w:w="1897" w:type="dxa"/>
            <w:tcBorders>
              <w:bottom w:val="single" w:sz="8" w:space="0" w:color="auto"/>
              <w:right w:val="single" w:sz="8" w:space="0" w:color="auto"/>
            </w:tcBorders>
            <w:vAlign w:val="bottom"/>
          </w:tcPr>
          <w:p w:rsidR="009F6A67" w:rsidRDefault="009F6A67">
            <w:pPr>
              <w:rPr>
                <w:sz w:val="4"/>
                <w:szCs w:val="4"/>
              </w:rPr>
            </w:pPr>
          </w:p>
        </w:tc>
        <w:tc>
          <w:tcPr>
            <w:tcW w:w="817" w:type="dxa"/>
            <w:tcBorders>
              <w:bottom w:val="single" w:sz="8" w:space="0" w:color="auto"/>
            </w:tcBorders>
            <w:vAlign w:val="bottom"/>
          </w:tcPr>
          <w:p w:rsidR="009F6A67" w:rsidRDefault="009F6A67">
            <w:pPr>
              <w:rPr>
                <w:sz w:val="4"/>
                <w:szCs w:val="4"/>
              </w:rPr>
            </w:pPr>
          </w:p>
        </w:tc>
        <w:tc>
          <w:tcPr>
            <w:tcW w:w="2837" w:type="dxa"/>
            <w:gridSpan w:val="2"/>
            <w:tcBorders>
              <w:bottom w:val="single" w:sz="8" w:space="0" w:color="auto"/>
            </w:tcBorders>
            <w:vAlign w:val="bottom"/>
          </w:tcPr>
          <w:p w:rsidR="009F6A67" w:rsidRDefault="009F6A67">
            <w:pPr>
              <w:rPr>
                <w:sz w:val="4"/>
                <w:szCs w:val="4"/>
              </w:rPr>
            </w:pPr>
          </w:p>
        </w:tc>
        <w:tc>
          <w:tcPr>
            <w:tcW w:w="1113" w:type="dxa"/>
            <w:gridSpan w:val="2"/>
            <w:tcBorders>
              <w:bottom w:val="single" w:sz="8" w:space="0" w:color="auto"/>
              <w:right w:val="single" w:sz="8" w:space="0" w:color="auto"/>
            </w:tcBorders>
            <w:vAlign w:val="bottom"/>
          </w:tcPr>
          <w:p w:rsidR="009F6A67" w:rsidRDefault="009F6A67">
            <w:pPr>
              <w:rPr>
                <w:sz w:val="4"/>
                <w:szCs w:val="4"/>
              </w:rPr>
            </w:pPr>
          </w:p>
        </w:tc>
        <w:tc>
          <w:tcPr>
            <w:tcW w:w="30" w:type="dxa"/>
            <w:gridSpan w:val="2"/>
            <w:vAlign w:val="bottom"/>
          </w:tcPr>
          <w:p w:rsidR="009F6A67" w:rsidRDefault="009F6A67">
            <w:pPr>
              <w:rPr>
                <w:sz w:val="1"/>
                <w:szCs w:val="1"/>
              </w:rPr>
            </w:pPr>
          </w:p>
        </w:tc>
      </w:tr>
      <w:tr w:rsidR="009F6A67" w:rsidTr="002A7715">
        <w:trPr>
          <w:gridAfter w:val="1"/>
          <w:wAfter w:w="10" w:type="dxa"/>
          <w:trHeight w:val="290"/>
        </w:trPr>
        <w:tc>
          <w:tcPr>
            <w:tcW w:w="3496" w:type="dxa"/>
            <w:tcBorders>
              <w:left w:val="single" w:sz="8" w:space="0" w:color="auto"/>
              <w:right w:val="single" w:sz="8" w:space="0" w:color="auto"/>
            </w:tcBorders>
            <w:vAlign w:val="bottom"/>
          </w:tcPr>
          <w:p w:rsidR="009F6A67" w:rsidRDefault="009F6A67">
            <w:pPr>
              <w:rPr>
                <w:sz w:val="24"/>
                <w:szCs w:val="24"/>
              </w:rPr>
            </w:pPr>
          </w:p>
        </w:tc>
        <w:tc>
          <w:tcPr>
            <w:tcW w:w="1897" w:type="dxa"/>
            <w:tcBorders>
              <w:bottom w:val="single" w:sz="8" w:space="0" w:color="auto"/>
              <w:right w:val="single" w:sz="8" w:space="0" w:color="auto"/>
            </w:tcBorders>
            <w:vAlign w:val="bottom"/>
          </w:tcPr>
          <w:p w:rsidR="009F6A67" w:rsidRDefault="002A7715">
            <w:pPr>
              <w:spacing w:line="242" w:lineRule="exact"/>
              <w:ind w:right="10"/>
              <w:jc w:val="right"/>
              <w:rPr>
                <w:sz w:val="20"/>
                <w:szCs w:val="20"/>
              </w:rPr>
            </w:pPr>
            <w:r>
              <w:rPr>
                <w:rFonts w:eastAsia="Times New Roman"/>
                <w:b/>
                <w:bCs/>
              </w:rPr>
              <w:t>D.O.B</w:t>
            </w:r>
          </w:p>
        </w:tc>
        <w:tc>
          <w:tcPr>
            <w:tcW w:w="817" w:type="dxa"/>
            <w:tcBorders>
              <w:bottom w:val="single" w:sz="8" w:space="0" w:color="auto"/>
            </w:tcBorders>
            <w:vAlign w:val="bottom"/>
          </w:tcPr>
          <w:p w:rsidR="009F6A67" w:rsidRDefault="009F6A67">
            <w:pPr>
              <w:rPr>
                <w:sz w:val="24"/>
                <w:szCs w:val="24"/>
              </w:rPr>
            </w:pPr>
          </w:p>
        </w:tc>
        <w:tc>
          <w:tcPr>
            <w:tcW w:w="3935" w:type="dxa"/>
            <w:gridSpan w:val="3"/>
            <w:tcBorders>
              <w:bottom w:val="single" w:sz="8" w:space="0" w:color="auto"/>
              <w:right w:val="single" w:sz="8" w:space="0" w:color="auto"/>
            </w:tcBorders>
            <w:vAlign w:val="bottom"/>
          </w:tcPr>
          <w:p w:rsidR="009F6A67" w:rsidRDefault="002A7715">
            <w:pPr>
              <w:spacing w:line="289" w:lineRule="exact"/>
              <w:ind w:right="1100"/>
              <w:jc w:val="center"/>
              <w:rPr>
                <w:sz w:val="20"/>
                <w:szCs w:val="20"/>
              </w:rPr>
            </w:pPr>
            <w:r>
              <w:rPr>
                <w:rFonts w:eastAsia="Times New Roman"/>
                <w:w w:val="98"/>
              </w:rPr>
              <w:t>20</w:t>
            </w:r>
            <w:r>
              <w:rPr>
                <w:rFonts w:eastAsia="Times New Roman"/>
                <w:w w:val="98"/>
                <w:sz w:val="27"/>
                <w:szCs w:val="27"/>
                <w:vertAlign w:val="superscript"/>
              </w:rPr>
              <w:t>th</w:t>
            </w:r>
            <w:r>
              <w:rPr>
                <w:rFonts w:eastAsia="Times New Roman"/>
                <w:w w:val="98"/>
              </w:rPr>
              <w:t xml:space="preserve"> January, 1980.</w:t>
            </w:r>
          </w:p>
        </w:tc>
        <w:tc>
          <w:tcPr>
            <w:tcW w:w="35" w:type="dxa"/>
            <w:gridSpan w:val="2"/>
            <w:vAlign w:val="bottom"/>
          </w:tcPr>
          <w:p w:rsidR="009F6A67" w:rsidRDefault="009F6A67">
            <w:pPr>
              <w:rPr>
                <w:sz w:val="1"/>
                <w:szCs w:val="1"/>
              </w:rPr>
            </w:pPr>
          </w:p>
        </w:tc>
      </w:tr>
      <w:tr w:rsidR="009F6A67" w:rsidTr="002A7715">
        <w:trPr>
          <w:gridAfter w:val="1"/>
          <w:wAfter w:w="10" w:type="dxa"/>
          <w:trHeight w:val="211"/>
        </w:trPr>
        <w:tc>
          <w:tcPr>
            <w:tcW w:w="3496" w:type="dxa"/>
            <w:tcBorders>
              <w:left w:val="single" w:sz="8" w:space="0" w:color="auto"/>
              <w:right w:val="single" w:sz="8" w:space="0" w:color="auto"/>
            </w:tcBorders>
            <w:vAlign w:val="bottom"/>
          </w:tcPr>
          <w:p w:rsidR="009F6A67" w:rsidRDefault="009F6A67">
            <w:pPr>
              <w:rPr>
                <w:sz w:val="18"/>
                <w:szCs w:val="18"/>
              </w:rPr>
            </w:pPr>
          </w:p>
        </w:tc>
        <w:tc>
          <w:tcPr>
            <w:tcW w:w="1897" w:type="dxa"/>
            <w:tcBorders>
              <w:right w:val="single" w:sz="8" w:space="0" w:color="auto"/>
            </w:tcBorders>
            <w:vAlign w:val="bottom"/>
          </w:tcPr>
          <w:p w:rsidR="009F6A67" w:rsidRDefault="002A7715">
            <w:pPr>
              <w:spacing w:line="210" w:lineRule="exact"/>
              <w:ind w:right="30"/>
              <w:jc w:val="right"/>
              <w:rPr>
                <w:sz w:val="20"/>
                <w:szCs w:val="20"/>
              </w:rPr>
            </w:pPr>
            <w:r>
              <w:rPr>
                <w:rFonts w:eastAsia="Times New Roman"/>
                <w:b/>
                <w:bCs/>
              </w:rPr>
              <w:t>E mail</w:t>
            </w:r>
          </w:p>
        </w:tc>
        <w:tc>
          <w:tcPr>
            <w:tcW w:w="817" w:type="dxa"/>
            <w:vAlign w:val="bottom"/>
          </w:tcPr>
          <w:p w:rsidR="009F6A67" w:rsidRDefault="009F6A67">
            <w:pPr>
              <w:rPr>
                <w:sz w:val="18"/>
                <w:szCs w:val="18"/>
              </w:rPr>
            </w:pPr>
          </w:p>
        </w:tc>
        <w:tc>
          <w:tcPr>
            <w:tcW w:w="3935" w:type="dxa"/>
            <w:gridSpan w:val="3"/>
            <w:tcBorders>
              <w:right w:val="single" w:sz="8" w:space="0" w:color="auto"/>
            </w:tcBorders>
            <w:vAlign w:val="bottom"/>
          </w:tcPr>
          <w:p w:rsidR="009F6A67" w:rsidRDefault="002A7715" w:rsidP="002A7715">
            <w:pPr>
              <w:spacing w:line="210" w:lineRule="exact"/>
              <w:ind w:right="1100"/>
              <w:jc w:val="center"/>
              <w:rPr>
                <w:sz w:val="20"/>
                <w:szCs w:val="20"/>
              </w:rPr>
            </w:pPr>
            <w:hyperlink r:id="rId5" w:history="1">
              <w:r w:rsidRPr="007E33A1">
                <w:rPr>
                  <w:rStyle w:val="Hyperlink"/>
                  <w:rFonts w:eastAsia="Times New Roman"/>
                  <w:w w:val="99"/>
                </w:rPr>
                <w:t>Arshad.380656@2freemail.com</w:t>
              </w:r>
            </w:hyperlink>
            <w:r>
              <w:rPr>
                <w:rFonts w:eastAsia="Times New Roman"/>
                <w:color w:val="0000FF"/>
                <w:w w:val="99"/>
              </w:rPr>
              <w:t xml:space="preserve"> </w:t>
            </w:r>
          </w:p>
        </w:tc>
        <w:tc>
          <w:tcPr>
            <w:tcW w:w="35" w:type="dxa"/>
            <w:gridSpan w:val="2"/>
            <w:vAlign w:val="bottom"/>
          </w:tcPr>
          <w:p w:rsidR="009F6A67" w:rsidRDefault="009F6A67">
            <w:pPr>
              <w:rPr>
                <w:sz w:val="1"/>
                <w:szCs w:val="1"/>
              </w:rPr>
            </w:pPr>
          </w:p>
        </w:tc>
      </w:tr>
      <w:tr w:rsidR="009F6A67" w:rsidTr="002A7715">
        <w:trPr>
          <w:trHeight w:val="20"/>
        </w:trPr>
        <w:tc>
          <w:tcPr>
            <w:tcW w:w="3496" w:type="dxa"/>
            <w:tcBorders>
              <w:left w:val="single" w:sz="8" w:space="0" w:color="auto"/>
              <w:right w:val="single" w:sz="8" w:space="0" w:color="auto"/>
            </w:tcBorders>
            <w:vAlign w:val="bottom"/>
          </w:tcPr>
          <w:p w:rsidR="009F6A67" w:rsidRDefault="009F6A67">
            <w:pPr>
              <w:spacing w:line="20" w:lineRule="exact"/>
              <w:rPr>
                <w:sz w:val="1"/>
                <w:szCs w:val="1"/>
              </w:rPr>
            </w:pPr>
          </w:p>
        </w:tc>
        <w:tc>
          <w:tcPr>
            <w:tcW w:w="1897" w:type="dxa"/>
            <w:tcBorders>
              <w:bottom w:val="single" w:sz="8" w:space="0" w:color="auto"/>
              <w:right w:val="single" w:sz="8" w:space="0" w:color="auto"/>
            </w:tcBorders>
            <w:vAlign w:val="bottom"/>
          </w:tcPr>
          <w:p w:rsidR="009F6A67" w:rsidRDefault="009F6A67">
            <w:pPr>
              <w:spacing w:line="20" w:lineRule="exact"/>
              <w:rPr>
                <w:sz w:val="1"/>
                <w:szCs w:val="1"/>
              </w:rPr>
            </w:pPr>
          </w:p>
        </w:tc>
        <w:tc>
          <w:tcPr>
            <w:tcW w:w="817" w:type="dxa"/>
            <w:tcBorders>
              <w:bottom w:val="single" w:sz="8" w:space="0" w:color="auto"/>
            </w:tcBorders>
            <w:vAlign w:val="bottom"/>
          </w:tcPr>
          <w:p w:rsidR="009F6A67" w:rsidRDefault="009F6A67">
            <w:pPr>
              <w:spacing w:line="20" w:lineRule="exact"/>
              <w:rPr>
                <w:sz w:val="1"/>
                <w:szCs w:val="1"/>
              </w:rPr>
            </w:pPr>
          </w:p>
        </w:tc>
        <w:tc>
          <w:tcPr>
            <w:tcW w:w="2837" w:type="dxa"/>
            <w:gridSpan w:val="2"/>
            <w:tcBorders>
              <w:top w:val="single" w:sz="8" w:space="0" w:color="0000FF"/>
              <w:bottom w:val="single" w:sz="8" w:space="0" w:color="auto"/>
            </w:tcBorders>
            <w:vAlign w:val="bottom"/>
          </w:tcPr>
          <w:p w:rsidR="009F6A67" w:rsidRDefault="009F6A67">
            <w:pPr>
              <w:spacing w:line="20" w:lineRule="exact"/>
              <w:rPr>
                <w:sz w:val="1"/>
                <w:szCs w:val="1"/>
              </w:rPr>
            </w:pPr>
          </w:p>
        </w:tc>
        <w:tc>
          <w:tcPr>
            <w:tcW w:w="1113" w:type="dxa"/>
            <w:gridSpan w:val="2"/>
            <w:tcBorders>
              <w:bottom w:val="single" w:sz="8" w:space="0" w:color="auto"/>
              <w:right w:val="single" w:sz="8" w:space="0" w:color="auto"/>
            </w:tcBorders>
            <w:vAlign w:val="bottom"/>
          </w:tcPr>
          <w:p w:rsidR="009F6A67" w:rsidRDefault="009F6A67">
            <w:pPr>
              <w:spacing w:line="20" w:lineRule="exact"/>
              <w:rPr>
                <w:sz w:val="1"/>
                <w:szCs w:val="1"/>
              </w:rPr>
            </w:pPr>
          </w:p>
        </w:tc>
        <w:tc>
          <w:tcPr>
            <w:tcW w:w="30" w:type="dxa"/>
            <w:gridSpan w:val="2"/>
            <w:vAlign w:val="bottom"/>
          </w:tcPr>
          <w:p w:rsidR="009F6A67" w:rsidRDefault="009F6A67">
            <w:pPr>
              <w:spacing w:line="20" w:lineRule="exact"/>
              <w:rPr>
                <w:sz w:val="1"/>
                <w:szCs w:val="1"/>
              </w:rPr>
            </w:pPr>
          </w:p>
        </w:tc>
      </w:tr>
      <w:tr w:rsidR="009F6A67" w:rsidTr="002A7715">
        <w:trPr>
          <w:trHeight w:val="236"/>
        </w:trPr>
        <w:tc>
          <w:tcPr>
            <w:tcW w:w="3496" w:type="dxa"/>
            <w:tcBorders>
              <w:left w:val="single" w:sz="8" w:space="0" w:color="auto"/>
              <w:right w:val="single" w:sz="8" w:space="0" w:color="auto"/>
            </w:tcBorders>
            <w:vAlign w:val="bottom"/>
          </w:tcPr>
          <w:p w:rsidR="009F6A67" w:rsidRDefault="009F6A67">
            <w:pPr>
              <w:rPr>
                <w:sz w:val="20"/>
                <w:szCs w:val="20"/>
              </w:rPr>
            </w:pPr>
          </w:p>
        </w:tc>
        <w:tc>
          <w:tcPr>
            <w:tcW w:w="1897" w:type="dxa"/>
            <w:tcBorders>
              <w:right w:val="single" w:sz="8" w:space="0" w:color="auto"/>
            </w:tcBorders>
            <w:vAlign w:val="bottom"/>
          </w:tcPr>
          <w:p w:rsidR="009F6A67" w:rsidRDefault="002A7715">
            <w:pPr>
              <w:spacing w:line="236" w:lineRule="exact"/>
              <w:ind w:right="30"/>
              <w:jc w:val="right"/>
              <w:rPr>
                <w:sz w:val="20"/>
                <w:szCs w:val="20"/>
              </w:rPr>
            </w:pPr>
            <w:r>
              <w:rPr>
                <w:rFonts w:eastAsia="Times New Roman"/>
                <w:b/>
                <w:bCs/>
              </w:rPr>
              <w:t>Languages</w:t>
            </w:r>
          </w:p>
        </w:tc>
        <w:tc>
          <w:tcPr>
            <w:tcW w:w="4767" w:type="dxa"/>
            <w:gridSpan w:val="5"/>
            <w:tcBorders>
              <w:right w:val="single" w:sz="8" w:space="0" w:color="auto"/>
            </w:tcBorders>
            <w:vAlign w:val="bottom"/>
          </w:tcPr>
          <w:p w:rsidR="009F6A67" w:rsidRDefault="002A7715">
            <w:pPr>
              <w:spacing w:line="236" w:lineRule="exact"/>
              <w:ind w:right="40"/>
              <w:jc w:val="center"/>
              <w:rPr>
                <w:sz w:val="20"/>
                <w:szCs w:val="20"/>
              </w:rPr>
            </w:pPr>
            <w:r>
              <w:rPr>
                <w:rFonts w:eastAsia="Times New Roman"/>
                <w:w w:val="99"/>
              </w:rPr>
              <w:t>English, Hindi, Urdu (Advance),</w:t>
            </w:r>
          </w:p>
        </w:tc>
        <w:tc>
          <w:tcPr>
            <w:tcW w:w="30" w:type="dxa"/>
            <w:gridSpan w:val="2"/>
            <w:vAlign w:val="bottom"/>
          </w:tcPr>
          <w:p w:rsidR="009F6A67" w:rsidRDefault="009F6A67">
            <w:pPr>
              <w:rPr>
                <w:sz w:val="1"/>
                <w:szCs w:val="1"/>
              </w:rPr>
            </w:pPr>
          </w:p>
        </w:tc>
      </w:tr>
      <w:tr w:rsidR="009F6A67" w:rsidTr="002A7715">
        <w:trPr>
          <w:trHeight w:val="253"/>
        </w:trPr>
        <w:tc>
          <w:tcPr>
            <w:tcW w:w="3496" w:type="dxa"/>
            <w:tcBorders>
              <w:left w:val="single" w:sz="8" w:space="0" w:color="auto"/>
              <w:bottom w:val="single" w:sz="8" w:space="0" w:color="auto"/>
              <w:right w:val="single" w:sz="8" w:space="0" w:color="auto"/>
            </w:tcBorders>
            <w:vAlign w:val="bottom"/>
          </w:tcPr>
          <w:p w:rsidR="009F6A67" w:rsidRDefault="009F6A67"/>
        </w:tc>
        <w:tc>
          <w:tcPr>
            <w:tcW w:w="1897" w:type="dxa"/>
            <w:tcBorders>
              <w:bottom w:val="single" w:sz="8" w:space="0" w:color="auto"/>
              <w:right w:val="single" w:sz="8" w:space="0" w:color="auto"/>
            </w:tcBorders>
            <w:vAlign w:val="bottom"/>
          </w:tcPr>
          <w:p w:rsidR="009F6A67" w:rsidRDefault="009F6A67"/>
        </w:tc>
        <w:tc>
          <w:tcPr>
            <w:tcW w:w="1298" w:type="dxa"/>
            <w:gridSpan w:val="2"/>
            <w:tcBorders>
              <w:bottom w:val="single" w:sz="8" w:space="0" w:color="auto"/>
            </w:tcBorders>
            <w:vAlign w:val="bottom"/>
          </w:tcPr>
          <w:p w:rsidR="009F6A67" w:rsidRDefault="009F6A67"/>
        </w:tc>
        <w:tc>
          <w:tcPr>
            <w:tcW w:w="3469" w:type="dxa"/>
            <w:gridSpan w:val="3"/>
            <w:tcBorders>
              <w:bottom w:val="single" w:sz="8" w:space="0" w:color="auto"/>
              <w:right w:val="single" w:sz="8" w:space="0" w:color="auto"/>
            </w:tcBorders>
            <w:vAlign w:val="bottom"/>
          </w:tcPr>
          <w:p w:rsidR="009F6A67" w:rsidRDefault="002A7715">
            <w:pPr>
              <w:spacing w:line="249" w:lineRule="exact"/>
              <w:ind w:right="1100"/>
              <w:jc w:val="center"/>
              <w:rPr>
                <w:sz w:val="20"/>
                <w:szCs w:val="20"/>
              </w:rPr>
            </w:pPr>
            <w:r>
              <w:rPr>
                <w:rFonts w:eastAsia="Times New Roman"/>
                <w:w w:val="99"/>
              </w:rPr>
              <w:t>Arabic(Intermediate)</w:t>
            </w:r>
          </w:p>
        </w:tc>
        <w:tc>
          <w:tcPr>
            <w:tcW w:w="30" w:type="dxa"/>
            <w:gridSpan w:val="2"/>
            <w:vAlign w:val="bottom"/>
          </w:tcPr>
          <w:p w:rsidR="009F6A67" w:rsidRDefault="009F6A67">
            <w:pPr>
              <w:rPr>
                <w:sz w:val="1"/>
                <w:szCs w:val="1"/>
              </w:rPr>
            </w:pPr>
          </w:p>
        </w:tc>
      </w:tr>
    </w:tbl>
    <w:p w:rsidR="009F6A67" w:rsidRDefault="002A7715">
      <w:pPr>
        <w:spacing w:line="20" w:lineRule="exact"/>
        <w:rPr>
          <w:sz w:val="24"/>
          <w:szCs w:val="24"/>
        </w:rPr>
      </w:pPr>
      <w:r>
        <w:rPr>
          <w:noProof/>
          <w:sz w:val="24"/>
          <w:szCs w:val="24"/>
        </w:rPr>
        <w:drawing>
          <wp:anchor distT="0" distB="0" distL="114300" distR="114300" simplePos="0" relativeHeight="251657216" behindDoc="1" locked="0" layoutInCell="0" allowOverlap="1">
            <wp:simplePos x="0" y="0"/>
            <wp:positionH relativeFrom="column">
              <wp:posOffset>645160</wp:posOffset>
            </wp:positionH>
            <wp:positionV relativeFrom="paragraph">
              <wp:posOffset>-1044575</wp:posOffset>
            </wp:positionV>
            <wp:extent cx="930275" cy="8820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extLst>
                    </a:blip>
                    <a:srcRect/>
                    <a:stretch>
                      <a:fillRect/>
                    </a:stretch>
                  </pic:blipFill>
                  <pic:spPr bwMode="auto">
                    <a:xfrm>
                      <a:off x="0" y="0"/>
                      <a:ext cx="930275" cy="882015"/>
                    </a:xfrm>
                    <a:prstGeom prst="rect">
                      <a:avLst/>
                    </a:prstGeom>
                    <a:noFill/>
                  </pic:spPr>
                </pic:pic>
              </a:graphicData>
            </a:graphic>
          </wp:anchor>
        </w:drawing>
      </w:r>
    </w:p>
    <w:p w:rsidR="009F6A67" w:rsidRDefault="009F6A67">
      <w:pPr>
        <w:spacing w:line="200" w:lineRule="exact"/>
        <w:rPr>
          <w:sz w:val="24"/>
          <w:szCs w:val="24"/>
        </w:rPr>
      </w:pPr>
    </w:p>
    <w:p w:rsidR="009F6A67" w:rsidRDefault="009F6A67">
      <w:pPr>
        <w:spacing w:line="200" w:lineRule="exact"/>
        <w:rPr>
          <w:sz w:val="24"/>
          <w:szCs w:val="24"/>
        </w:rPr>
      </w:pPr>
    </w:p>
    <w:p w:rsidR="009F6A67" w:rsidRDefault="009F6A67">
      <w:pPr>
        <w:spacing w:line="343" w:lineRule="exact"/>
        <w:rPr>
          <w:sz w:val="24"/>
          <w:szCs w:val="24"/>
        </w:rPr>
      </w:pPr>
    </w:p>
    <w:p w:rsidR="009F6A67" w:rsidRDefault="002A7715">
      <w:pPr>
        <w:ind w:left="120"/>
        <w:rPr>
          <w:sz w:val="20"/>
          <w:szCs w:val="20"/>
        </w:rPr>
      </w:pPr>
      <w:r>
        <w:rPr>
          <w:rFonts w:eastAsia="Times New Roman"/>
          <w:b/>
          <w:bCs/>
          <w:sz w:val="24"/>
          <w:szCs w:val="24"/>
          <w:u w:val="single"/>
        </w:rPr>
        <w:t>Eligibility letter from DHA, issued on 29/03/2018 as Specialist dentist Orthodontist</w:t>
      </w:r>
    </w:p>
    <w:p w:rsidR="009F6A67" w:rsidRDefault="009F6A67">
      <w:pPr>
        <w:spacing w:line="200" w:lineRule="exact"/>
        <w:rPr>
          <w:sz w:val="24"/>
          <w:szCs w:val="24"/>
        </w:rPr>
      </w:pPr>
    </w:p>
    <w:p w:rsidR="009F6A67" w:rsidRDefault="009F6A67">
      <w:pPr>
        <w:spacing w:line="287" w:lineRule="exact"/>
        <w:rPr>
          <w:sz w:val="24"/>
          <w:szCs w:val="24"/>
        </w:rPr>
      </w:pPr>
    </w:p>
    <w:p w:rsidR="009F6A67" w:rsidRDefault="002A7715">
      <w:pPr>
        <w:ind w:left="120"/>
        <w:rPr>
          <w:sz w:val="20"/>
          <w:szCs w:val="20"/>
        </w:rPr>
      </w:pPr>
      <w:r>
        <w:rPr>
          <w:rFonts w:eastAsia="Times New Roman"/>
          <w:b/>
          <w:bCs/>
          <w:color w:val="365F91"/>
          <w:sz w:val="24"/>
          <w:szCs w:val="24"/>
          <w:u w:val="single"/>
        </w:rPr>
        <w:t>CAREER PROFILE</w:t>
      </w:r>
    </w:p>
    <w:p w:rsidR="009F6A67" w:rsidRDefault="009F6A67">
      <w:pPr>
        <w:spacing w:line="255" w:lineRule="exact"/>
        <w:rPr>
          <w:sz w:val="24"/>
          <w:szCs w:val="24"/>
        </w:rPr>
      </w:pPr>
    </w:p>
    <w:p w:rsidR="009F6A67" w:rsidRDefault="002A7715">
      <w:pPr>
        <w:spacing w:line="270" w:lineRule="auto"/>
        <w:ind w:left="120" w:right="700"/>
        <w:rPr>
          <w:sz w:val="20"/>
          <w:szCs w:val="20"/>
        </w:rPr>
      </w:pPr>
      <w:r>
        <w:rPr>
          <w:rFonts w:eastAsia="Times New Roman"/>
          <w:sz w:val="24"/>
          <w:szCs w:val="24"/>
        </w:rPr>
        <w:t xml:space="preserve">Highly skilled orthodontist with over 6 years of experience, extensive </w:t>
      </w:r>
      <w:r>
        <w:rPr>
          <w:rFonts w:eastAsia="Times New Roman"/>
          <w:sz w:val="24"/>
          <w:szCs w:val="24"/>
        </w:rPr>
        <w:t>training and deep knowledge in the treatment of teeth irregularities and disproportionate jaw relationships. My goal is to apply my skills and expertise in orthodontics, to improve the overall appearance of my patients with high level of competency and res</w:t>
      </w:r>
      <w:r>
        <w:rPr>
          <w:rFonts w:eastAsia="Times New Roman"/>
          <w:sz w:val="24"/>
          <w:szCs w:val="24"/>
        </w:rPr>
        <w:t>ults.</w:t>
      </w:r>
    </w:p>
    <w:p w:rsidR="009F6A67" w:rsidRDefault="009F6A67">
      <w:pPr>
        <w:spacing w:line="200" w:lineRule="exact"/>
        <w:rPr>
          <w:sz w:val="24"/>
          <w:szCs w:val="24"/>
        </w:rPr>
      </w:pPr>
    </w:p>
    <w:p w:rsidR="009F6A67" w:rsidRDefault="009F6A67">
      <w:pPr>
        <w:spacing w:line="303" w:lineRule="exact"/>
        <w:rPr>
          <w:sz w:val="24"/>
          <w:szCs w:val="24"/>
        </w:rPr>
      </w:pPr>
    </w:p>
    <w:p w:rsidR="009F6A67" w:rsidRDefault="002A7715">
      <w:pPr>
        <w:ind w:left="120"/>
        <w:rPr>
          <w:sz w:val="20"/>
          <w:szCs w:val="20"/>
        </w:rPr>
      </w:pPr>
      <w:r>
        <w:rPr>
          <w:rFonts w:eastAsia="Times New Roman"/>
          <w:b/>
          <w:bCs/>
          <w:color w:val="365F91"/>
          <w:sz w:val="24"/>
          <w:szCs w:val="24"/>
          <w:u w:val="single"/>
        </w:rPr>
        <w:t>AREAS OF EXPERTISE</w:t>
      </w:r>
    </w:p>
    <w:p w:rsidR="009F6A67" w:rsidRDefault="009F6A67">
      <w:pPr>
        <w:spacing w:line="269" w:lineRule="exact"/>
        <w:rPr>
          <w:sz w:val="24"/>
          <w:szCs w:val="24"/>
        </w:rPr>
      </w:pPr>
    </w:p>
    <w:p w:rsidR="009F6A67" w:rsidRDefault="002A7715">
      <w:pPr>
        <w:numPr>
          <w:ilvl w:val="0"/>
          <w:numId w:val="1"/>
        </w:numPr>
        <w:tabs>
          <w:tab w:val="left" w:pos="840"/>
        </w:tabs>
        <w:spacing w:line="253" w:lineRule="auto"/>
        <w:ind w:left="840" w:right="940" w:hanging="360"/>
        <w:rPr>
          <w:rFonts w:ascii="Symbol" w:eastAsia="Symbol" w:hAnsi="Symbol" w:cs="Symbol"/>
          <w:sz w:val="24"/>
          <w:szCs w:val="24"/>
        </w:rPr>
      </w:pPr>
      <w:r>
        <w:rPr>
          <w:rFonts w:eastAsia="Times New Roman"/>
          <w:sz w:val="24"/>
          <w:szCs w:val="24"/>
        </w:rPr>
        <w:t>Major strength in performing complex treatment for Multiple Impacted Teeth into their correct position with surgical orthodontics.</w:t>
      </w:r>
    </w:p>
    <w:p w:rsidR="009F6A67" w:rsidRDefault="009F6A67">
      <w:pPr>
        <w:spacing w:line="51" w:lineRule="exact"/>
        <w:rPr>
          <w:rFonts w:ascii="Symbol" w:eastAsia="Symbol" w:hAnsi="Symbol" w:cs="Symbol"/>
          <w:sz w:val="24"/>
          <w:szCs w:val="24"/>
        </w:rPr>
      </w:pPr>
    </w:p>
    <w:p w:rsidR="009F6A67" w:rsidRDefault="002A7715">
      <w:pPr>
        <w:numPr>
          <w:ilvl w:val="0"/>
          <w:numId w:val="1"/>
        </w:numPr>
        <w:tabs>
          <w:tab w:val="left" w:pos="840"/>
        </w:tabs>
        <w:spacing w:line="253" w:lineRule="auto"/>
        <w:ind w:left="840" w:right="1000" w:hanging="360"/>
        <w:rPr>
          <w:rFonts w:ascii="Symbol" w:eastAsia="Symbol" w:hAnsi="Symbol" w:cs="Symbol"/>
          <w:sz w:val="24"/>
          <w:szCs w:val="24"/>
        </w:rPr>
      </w:pPr>
      <w:r>
        <w:rPr>
          <w:rFonts w:eastAsia="Times New Roman"/>
          <w:sz w:val="24"/>
          <w:szCs w:val="24"/>
        </w:rPr>
        <w:t>Consultative and procedural services for multidisciplinary patients as a team with Oral Surgeon,</w:t>
      </w:r>
      <w:r>
        <w:rPr>
          <w:rFonts w:eastAsia="Times New Roman"/>
          <w:sz w:val="24"/>
          <w:szCs w:val="24"/>
        </w:rPr>
        <w:t xml:space="preserve"> Prosthodontist, Endodontist, and Periodontist within the hospital.</w:t>
      </w:r>
    </w:p>
    <w:p w:rsidR="009F6A67" w:rsidRDefault="009F6A67">
      <w:pPr>
        <w:spacing w:line="52" w:lineRule="exact"/>
        <w:rPr>
          <w:rFonts w:ascii="Symbol" w:eastAsia="Symbol" w:hAnsi="Symbol" w:cs="Symbol"/>
          <w:sz w:val="24"/>
          <w:szCs w:val="24"/>
        </w:rPr>
      </w:pPr>
    </w:p>
    <w:p w:rsidR="009F6A67" w:rsidRDefault="002A7715">
      <w:pPr>
        <w:numPr>
          <w:ilvl w:val="0"/>
          <w:numId w:val="1"/>
        </w:numPr>
        <w:tabs>
          <w:tab w:val="left" w:pos="840"/>
        </w:tabs>
        <w:spacing w:line="253" w:lineRule="auto"/>
        <w:ind w:left="840" w:right="1460" w:hanging="360"/>
        <w:rPr>
          <w:rFonts w:ascii="Symbol" w:eastAsia="Symbol" w:hAnsi="Symbol" w:cs="Symbol"/>
          <w:sz w:val="24"/>
          <w:szCs w:val="24"/>
        </w:rPr>
      </w:pPr>
      <w:r>
        <w:rPr>
          <w:rFonts w:eastAsia="Times New Roman"/>
          <w:sz w:val="24"/>
          <w:szCs w:val="24"/>
        </w:rPr>
        <w:t>Functional Jaw Orthopedics/Growth Modification for developing malocclusion in adolescents.</w:t>
      </w:r>
    </w:p>
    <w:p w:rsidR="009F6A67" w:rsidRDefault="009F6A67">
      <w:pPr>
        <w:spacing w:line="21"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Orthognathic surgeries: Pre-surgical and Post-surgical orthodontic procedures.</w:t>
      </w:r>
    </w:p>
    <w:p w:rsidR="009F6A67" w:rsidRDefault="009F6A67">
      <w:pPr>
        <w:spacing w:line="37"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Proficient in u</w:t>
      </w:r>
      <w:r>
        <w:rPr>
          <w:rFonts w:eastAsia="Times New Roman"/>
          <w:sz w:val="24"/>
          <w:szCs w:val="24"/>
        </w:rPr>
        <w:t>sing all types of braces (ceramic, metal, self-ligating, Damon, lingual),</w:t>
      </w:r>
    </w:p>
    <w:p w:rsidR="009F6A67" w:rsidRDefault="009F6A67">
      <w:pPr>
        <w:spacing w:line="46" w:lineRule="exact"/>
        <w:rPr>
          <w:rFonts w:ascii="Symbol" w:eastAsia="Symbol" w:hAnsi="Symbol" w:cs="Symbol"/>
          <w:sz w:val="24"/>
          <w:szCs w:val="24"/>
        </w:rPr>
      </w:pPr>
    </w:p>
    <w:p w:rsidR="009F6A67" w:rsidRDefault="002A7715">
      <w:pPr>
        <w:ind w:left="840"/>
        <w:rPr>
          <w:rFonts w:ascii="Symbol" w:eastAsia="Symbol" w:hAnsi="Symbol" w:cs="Symbol"/>
          <w:sz w:val="24"/>
          <w:szCs w:val="24"/>
        </w:rPr>
      </w:pPr>
      <w:r>
        <w:rPr>
          <w:rFonts w:eastAsia="Times New Roman"/>
          <w:sz w:val="24"/>
          <w:szCs w:val="24"/>
        </w:rPr>
        <w:t>TAD’s (mini screws), Clear aligners, growth modification appliances.</w:t>
      </w:r>
    </w:p>
    <w:p w:rsidR="009F6A67" w:rsidRDefault="009F6A67">
      <w:pPr>
        <w:spacing w:line="37"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2D/3D fixed lingual appliances using indirect boding technique.</w:t>
      </w:r>
    </w:p>
    <w:p w:rsidR="009F6A67" w:rsidRDefault="009F6A67">
      <w:pPr>
        <w:spacing w:line="41"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Preventive, Interceptive as well as Corrective</w:t>
      </w:r>
      <w:r>
        <w:rPr>
          <w:rFonts w:eastAsia="Times New Roman"/>
          <w:sz w:val="24"/>
          <w:szCs w:val="24"/>
        </w:rPr>
        <w:t xml:space="preserve"> Orthodontic Treatment Procedures.</w:t>
      </w:r>
    </w:p>
    <w:p w:rsidR="009F6A67" w:rsidRDefault="009F6A67">
      <w:pPr>
        <w:spacing w:line="41"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Comprehensive as well as Adjunctive orthodontic treatments for Adult patients.</w:t>
      </w:r>
    </w:p>
    <w:p w:rsidR="009F6A67" w:rsidRDefault="009F6A67">
      <w:pPr>
        <w:spacing w:line="37"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Complex Orthodontic procedures (like forced eruption) under Conscious Sedation.</w:t>
      </w:r>
    </w:p>
    <w:p w:rsidR="009F6A67" w:rsidRDefault="009F6A67">
      <w:pPr>
        <w:spacing w:line="41" w:lineRule="exact"/>
        <w:rPr>
          <w:rFonts w:ascii="Symbol" w:eastAsia="Symbol" w:hAnsi="Symbol" w:cs="Symbol"/>
          <w:sz w:val="24"/>
          <w:szCs w:val="24"/>
        </w:rPr>
      </w:pPr>
    </w:p>
    <w:p w:rsidR="009F6A67" w:rsidRDefault="002A7715">
      <w:pPr>
        <w:numPr>
          <w:ilvl w:val="0"/>
          <w:numId w:val="1"/>
        </w:numPr>
        <w:tabs>
          <w:tab w:val="left" w:pos="840"/>
        </w:tabs>
        <w:ind w:left="840" w:hanging="360"/>
        <w:rPr>
          <w:rFonts w:ascii="Symbol" w:eastAsia="Symbol" w:hAnsi="Symbol" w:cs="Symbol"/>
          <w:sz w:val="24"/>
          <w:szCs w:val="24"/>
        </w:rPr>
      </w:pPr>
      <w:r>
        <w:rPr>
          <w:rFonts w:eastAsia="Times New Roman"/>
          <w:sz w:val="24"/>
          <w:szCs w:val="24"/>
        </w:rPr>
        <w:t>Treated up to 30 patients in a single day.</w:t>
      </w:r>
    </w:p>
    <w:p w:rsidR="009F6A67" w:rsidRDefault="009F6A67">
      <w:pPr>
        <w:spacing w:line="72" w:lineRule="exact"/>
        <w:rPr>
          <w:rFonts w:ascii="Symbol" w:eastAsia="Symbol" w:hAnsi="Symbol" w:cs="Symbol"/>
          <w:sz w:val="24"/>
          <w:szCs w:val="24"/>
        </w:rPr>
      </w:pPr>
    </w:p>
    <w:p w:rsidR="009F6A67" w:rsidRDefault="002A7715">
      <w:pPr>
        <w:numPr>
          <w:ilvl w:val="0"/>
          <w:numId w:val="1"/>
        </w:numPr>
        <w:tabs>
          <w:tab w:val="left" w:pos="840"/>
        </w:tabs>
        <w:spacing w:line="253" w:lineRule="auto"/>
        <w:ind w:left="840" w:right="680" w:hanging="360"/>
        <w:rPr>
          <w:rFonts w:ascii="Symbol" w:eastAsia="Symbol" w:hAnsi="Symbol" w:cs="Symbol"/>
          <w:sz w:val="24"/>
          <w:szCs w:val="24"/>
        </w:rPr>
      </w:pPr>
      <w:r>
        <w:rPr>
          <w:rFonts w:eastAsia="Times New Roman"/>
          <w:sz w:val="24"/>
          <w:szCs w:val="24"/>
        </w:rPr>
        <w:t>Treating patien</w:t>
      </w:r>
      <w:r>
        <w:rPr>
          <w:rFonts w:eastAsia="Times New Roman"/>
          <w:sz w:val="24"/>
          <w:szCs w:val="24"/>
        </w:rPr>
        <w:t>ts with hereditary dental disorder and problem. Flexibility, multitasking with excellent organization skills.</w:t>
      </w:r>
    </w:p>
    <w:p w:rsidR="009F6A67" w:rsidRDefault="009F6A67">
      <w:pPr>
        <w:sectPr w:rsidR="009F6A67">
          <w:pgSz w:w="12240" w:h="15840"/>
          <w:pgMar w:top="1433" w:right="760" w:bottom="1440" w:left="1320" w:header="0" w:footer="0" w:gutter="0"/>
          <w:cols w:space="720" w:equalWidth="0">
            <w:col w:w="10160"/>
          </w:cols>
        </w:sectPr>
      </w:pPr>
    </w:p>
    <w:p w:rsidR="009F6A67" w:rsidRDefault="002A7715">
      <w:pPr>
        <w:tabs>
          <w:tab w:val="left" w:pos="700"/>
        </w:tabs>
        <w:spacing w:line="253" w:lineRule="auto"/>
        <w:ind w:left="720" w:hanging="359"/>
        <w:rPr>
          <w:sz w:val="20"/>
          <w:szCs w:val="20"/>
        </w:rPr>
      </w:pPr>
      <w:r>
        <w:rPr>
          <w:rFonts w:ascii="Symbol" w:eastAsia="Symbol" w:hAnsi="Symbol" w:cs="Symbol"/>
          <w:sz w:val="24"/>
          <w:szCs w:val="24"/>
        </w:rPr>
        <w:lastRenderedPageBreak/>
        <w:t></w:t>
      </w:r>
      <w:r>
        <w:rPr>
          <w:sz w:val="20"/>
          <w:szCs w:val="20"/>
        </w:rPr>
        <w:tab/>
      </w:r>
      <w:r>
        <w:rPr>
          <w:rFonts w:eastAsia="Times New Roman"/>
          <w:sz w:val="24"/>
          <w:szCs w:val="24"/>
        </w:rPr>
        <w:t>Created Orthodontic Pre-Clinical Instructional videos for assisting students</w:t>
      </w:r>
    </w:p>
    <w:p w:rsidR="009F6A67" w:rsidRDefault="009F6A67">
      <w:pPr>
        <w:spacing w:line="200" w:lineRule="exact"/>
        <w:rPr>
          <w:sz w:val="20"/>
          <w:szCs w:val="20"/>
        </w:rPr>
      </w:pPr>
    </w:p>
    <w:p w:rsidR="009F6A67" w:rsidRDefault="009F6A67">
      <w:pPr>
        <w:spacing w:line="343" w:lineRule="exact"/>
        <w:rPr>
          <w:sz w:val="20"/>
          <w:szCs w:val="20"/>
        </w:rPr>
      </w:pPr>
    </w:p>
    <w:p w:rsidR="009F6A67" w:rsidRDefault="002A7715">
      <w:pPr>
        <w:rPr>
          <w:sz w:val="20"/>
          <w:szCs w:val="20"/>
        </w:rPr>
      </w:pPr>
      <w:r>
        <w:rPr>
          <w:rFonts w:eastAsia="Times New Roman"/>
          <w:b/>
          <w:bCs/>
          <w:color w:val="365F91"/>
          <w:sz w:val="24"/>
          <w:szCs w:val="24"/>
          <w:u w:val="single"/>
        </w:rPr>
        <w:t>SPECIAL CAS</w:t>
      </w:r>
      <w:r>
        <w:rPr>
          <w:rFonts w:eastAsia="Times New Roman"/>
          <w:b/>
          <w:bCs/>
          <w:color w:val="365F91"/>
          <w:sz w:val="24"/>
          <w:szCs w:val="24"/>
          <w:u w:val="single"/>
        </w:rPr>
        <w:t>ES UNDERTAKEN</w:t>
      </w:r>
    </w:p>
    <w:p w:rsidR="009F6A67" w:rsidRDefault="009F6A67">
      <w:pPr>
        <w:spacing w:line="239" w:lineRule="exact"/>
        <w:rPr>
          <w:sz w:val="20"/>
          <w:szCs w:val="20"/>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Facial Asymmetry (Functional deviation of mandible).</w:t>
      </w:r>
    </w:p>
    <w:p w:rsidR="009F6A67" w:rsidRDefault="009F6A67">
      <w:pPr>
        <w:spacing w:line="41" w:lineRule="exact"/>
        <w:rPr>
          <w:rFonts w:ascii="Symbol" w:eastAsia="Symbol" w:hAnsi="Symbol" w:cs="Symbol"/>
          <w:sz w:val="24"/>
          <w:szCs w:val="24"/>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Orthognathic Surgical cases.</w:t>
      </w:r>
    </w:p>
    <w:p w:rsidR="009F6A67" w:rsidRDefault="009F6A67">
      <w:pPr>
        <w:spacing w:line="67" w:lineRule="exact"/>
        <w:rPr>
          <w:rFonts w:ascii="Symbol" w:eastAsia="Symbol" w:hAnsi="Symbol" w:cs="Symbol"/>
          <w:sz w:val="24"/>
          <w:szCs w:val="24"/>
        </w:rPr>
      </w:pPr>
    </w:p>
    <w:p w:rsidR="009F6A67" w:rsidRDefault="002A7715">
      <w:pPr>
        <w:numPr>
          <w:ilvl w:val="0"/>
          <w:numId w:val="2"/>
        </w:numPr>
        <w:tabs>
          <w:tab w:val="left" w:pos="720"/>
        </w:tabs>
        <w:spacing w:line="253" w:lineRule="auto"/>
        <w:ind w:left="720" w:right="20" w:hanging="360"/>
        <w:rPr>
          <w:rFonts w:ascii="Symbol" w:eastAsia="Symbol" w:hAnsi="Symbol" w:cs="Symbol"/>
          <w:sz w:val="24"/>
          <w:szCs w:val="24"/>
        </w:rPr>
      </w:pPr>
      <w:r>
        <w:rPr>
          <w:rFonts w:eastAsia="Times New Roman"/>
          <w:sz w:val="24"/>
          <w:szCs w:val="24"/>
        </w:rPr>
        <w:t>Used Micro Screw Implants in critical anchorage cases (Retraction of Anterior teeth, Molar Protraction. Intrusion of Maxillary Anteriors, Molar Intrusion).</w:t>
      </w:r>
    </w:p>
    <w:p w:rsidR="009F6A67" w:rsidRDefault="009F6A67">
      <w:pPr>
        <w:spacing w:line="21" w:lineRule="exact"/>
        <w:rPr>
          <w:rFonts w:ascii="Symbol" w:eastAsia="Symbol" w:hAnsi="Symbol" w:cs="Symbol"/>
          <w:sz w:val="24"/>
          <w:szCs w:val="24"/>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Cases of Temporomandibular Joint Disorder (TMDs).</w:t>
      </w:r>
    </w:p>
    <w:p w:rsidR="009F6A67" w:rsidRDefault="009F6A67">
      <w:pPr>
        <w:spacing w:line="72" w:lineRule="exact"/>
        <w:rPr>
          <w:rFonts w:ascii="Symbol" w:eastAsia="Symbol" w:hAnsi="Symbol" w:cs="Symbol"/>
          <w:sz w:val="24"/>
          <w:szCs w:val="24"/>
        </w:rPr>
      </w:pPr>
    </w:p>
    <w:p w:rsidR="009F6A67" w:rsidRDefault="002A7715">
      <w:pPr>
        <w:numPr>
          <w:ilvl w:val="0"/>
          <w:numId w:val="2"/>
        </w:numPr>
        <w:tabs>
          <w:tab w:val="left" w:pos="720"/>
        </w:tabs>
        <w:spacing w:line="263" w:lineRule="auto"/>
        <w:ind w:left="720" w:hanging="360"/>
        <w:jc w:val="both"/>
        <w:rPr>
          <w:rFonts w:ascii="Symbol" w:eastAsia="Symbol" w:hAnsi="Symbol" w:cs="Symbol"/>
          <w:sz w:val="24"/>
          <w:szCs w:val="24"/>
        </w:rPr>
      </w:pPr>
      <w:r>
        <w:rPr>
          <w:rFonts w:eastAsia="Times New Roman"/>
          <w:sz w:val="24"/>
          <w:szCs w:val="24"/>
        </w:rPr>
        <w:t>FUNCTIONAL JAW ORTHOPEDICS: Cases treated by using removable and fixed Functional Appliances and Dentofacial Orthopedic Appliances for redirecting jaw growth.</w:t>
      </w:r>
    </w:p>
    <w:p w:rsidR="009F6A67" w:rsidRDefault="009F6A67">
      <w:pPr>
        <w:spacing w:line="12" w:lineRule="exact"/>
        <w:rPr>
          <w:rFonts w:ascii="Symbol" w:eastAsia="Symbol" w:hAnsi="Symbol" w:cs="Symbol"/>
          <w:sz w:val="24"/>
          <w:szCs w:val="24"/>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Molar Distalization.</w:t>
      </w:r>
    </w:p>
    <w:p w:rsidR="009F6A67" w:rsidRDefault="009F6A67">
      <w:pPr>
        <w:spacing w:line="37" w:lineRule="exact"/>
        <w:rPr>
          <w:rFonts w:ascii="Symbol" w:eastAsia="Symbol" w:hAnsi="Symbol" w:cs="Symbol"/>
          <w:sz w:val="24"/>
          <w:szCs w:val="24"/>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Cases of Multiple Impac</w:t>
      </w:r>
      <w:r>
        <w:rPr>
          <w:rFonts w:eastAsia="Times New Roman"/>
          <w:sz w:val="24"/>
          <w:szCs w:val="24"/>
        </w:rPr>
        <w:t>ted Teeth.</w:t>
      </w:r>
    </w:p>
    <w:p w:rsidR="009F6A67" w:rsidRDefault="009F6A67">
      <w:pPr>
        <w:spacing w:line="41" w:lineRule="exact"/>
        <w:rPr>
          <w:rFonts w:ascii="Symbol" w:eastAsia="Symbol" w:hAnsi="Symbol" w:cs="Symbol"/>
          <w:sz w:val="24"/>
          <w:szCs w:val="24"/>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Cases of congenitally Missing Maxillary Lateral Incisors.</w:t>
      </w:r>
    </w:p>
    <w:p w:rsidR="009F6A67" w:rsidRDefault="009F6A67">
      <w:pPr>
        <w:spacing w:line="42" w:lineRule="exact"/>
        <w:rPr>
          <w:rFonts w:ascii="Symbol" w:eastAsia="Symbol" w:hAnsi="Symbol" w:cs="Symbol"/>
          <w:sz w:val="24"/>
          <w:szCs w:val="24"/>
        </w:rPr>
      </w:pPr>
    </w:p>
    <w:p w:rsidR="009F6A67" w:rsidRDefault="002A7715">
      <w:pPr>
        <w:numPr>
          <w:ilvl w:val="0"/>
          <w:numId w:val="2"/>
        </w:numPr>
        <w:tabs>
          <w:tab w:val="left" w:pos="720"/>
        </w:tabs>
        <w:ind w:left="720" w:hanging="360"/>
        <w:rPr>
          <w:rFonts w:ascii="Symbol" w:eastAsia="Symbol" w:hAnsi="Symbol" w:cs="Symbol"/>
          <w:sz w:val="24"/>
          <w:szCs w:val="24"/>
        </w:rPr>
      </w:pPr>
      <w:r>
        <w:rPr>
          <w:rFonts w:eastAsia="Times New Roman"/>
          <w:sz w:val="24"/>
          <w:szCs w:val="24"/>
        </w:rPr>
        <w:t>Multidisciplinary cases.</w:t>
      </w:r>
    </w:p>
    <w:p w:rsidR="009F6A67" w:rsidRDefault="009F6A67">
      <w:pPr>
        <w:spacing w:line="200" w:lineRule="exact"/>
        <w:rPr>
          <w:sz w:val="20"/>
          <w:szCs w:val="20"/>
        </w:rPr>
      </w:pPr>
    </w:p>
    <w:p w:rsidR="009F6A67" w:rsidRDefault="009F6A67">
      <w:pPr>
        <w:spacing w:line="200" w:lineRule="exact"/>
        <w:rPr>
          <w:sz w:val="20"/>
          <w:szCs w:val="20"/>
        </w:rPr>
      </w:pPr>
    </w:p>
    <w:p w:rsidR="009F6A67" w:rsidRDefault="009F6A67">
      <w:pPr>
        <w:spacing w:line="337" w:lineRule="exact"/>
        <w:rPr>
          <w:sz w:val="20"/>
          <w:szCs w:val="20"/>
        </w:rPr>
      </w:pPr>
    </w:p>
    <w:p w:rsidR="009F6A67" w:rsidRDefault="002A7715">
      <w:pPr>
        <w:rPr>
          <w:sz w:val="20"/>
          <w:szCs w:val="20"/>
        </w:rPr>
      </w:pPr>
      <w:r>
        <w:rPr>
          <w:rFonts w:eastAsia="Times New Roman"/>
          <w:b/>
          <w:bCs/>
          <w:color w:val="365F91"/>
          <w:sz w:val="24"/>
          <w:szCs w:val="24"/>
          <w:u w:val="single"/>
        </w:rPr>
        <w:t>CLINICAL RESPONSIBILITIES</w:t>
      </w:r>
    </w:p>
    <w:p w:rsidR="009F6A67" w:rsidRDefault="009F6A67">
      <w:pPr>
        <w:spacing w:line="234" w:lineRule="exact"/>
        <w:rPr>
          <w:sz w:val="20"/>
          <w:szCs w:val="20"/>
        </w:rPr>
      </w:pPr>
    </w:p>
    <w:p w:rsidR="009F6A67" w:rsidRDefault="002A7715">
      <w:pPr>
        <w:numPr>
          <w:ilvl w:val="0"/>
          <w:numId w:val="3"/>
        </w:numPr>
        <w:tabs>
          <w:tab w:val="left" w:pos="720"/>
        </w:tabs>
        <w:ind w:left="720" w:hanging="360"/>
        <w:rPr>
          <w:rFonts w:ascii="Symbol" w:eastAsia="Symbol" w:hAnsi="Symbol" w:cs="Symbol"/>
          <w:sz w:val="24"/>
          <w:szCs w:val="24"/>
        </w:rPr>
      </w:pPr>
      <w:r>
        <w:rPr>
          <w:rFonts w:eastAsia="Times New Roman"/>
          <w:sz w:val="24"/>
          <w:szCs w:val="24"/>
        </w:rPr>
        <w:t>Ability to make a correct diagnosis and generate a good treatment plan.</w:t>
      </w:r>
    </w:p>
    <w:p w:rsidR="009F6A67" w:rsidRDefault="009F6A67">
      <w:pPr>
        <w:spacing w:line="72" w:lineRule="exact"/>
        <w:rPr>
          <w:rFonts w:ascii="Symbol" w:eastAsia="Symbol" w:hAnsi="Symbol" w:cs="Symbol"/>
          <w:sz w:val="24"/>
          <w:szCs w:val="24"/>
        </w:rPr>
      </w:pPr>
    </w:p>
    <w:p w:rsidR="009F6A67" w:rsidRDefault="002A7715">
      <w:pPr>
        <w:numPr>
          <w:ilvl w:val="0"/>
          <w:numId w:val="3"/>
        </w:numPr>
        <w:tabs>
          <w:tab w:val="left" w:pos="720"/>
        </w:tabs>
        <w:spacing w:line="253" w:lineRule="auto"/>
        <w:ind w:left="720" w:right="200" w:hanging="360"/>
        <w:rPr>
          <w:rFonts w:ascii="Symbol" w:eastAsia="Symbol" w:hAnsi="Symbol" w:cs="Symbol"/>
          <w:sz w:val="24"/>
          <w:szCs w:val="24"/>
        </w:rPr>
      </w:pPr>
      <w:r>
        <w:rPr>
          <w:rFonts w:eastAsia="Times New Roman"/>
          <w:sz w:val="24"/>
          <w:szCs w:val="24"/>
        </w:rPr>
        <w:t xml:space="preserve">Evaluation of the proper effectiveness of the work from </w:t>
      </w:r>
      <w:r>
        <w:rPr>
          <w:rFonts w:eastAsia="Times New Roman"/>
          <w:sz w:val="24"/>
          <w:szCs w:val="24"/>
        </w:rPr>
        <w:t>the Orthodontic Laboratory and its deadlines.</w:t>
      </w:r>
    </w:p>
    <w:p w:rsidR="009F6A67" w:rsidRDefault="009F6A67">
      <w:pPr>
        <w:spacing w:line="21" w:lineRule="exact"/>
        <w:rPr>
          <w:rFonts w:ascii="Symbol" w:eastAsia="Symbol" w:hAnsi="Symbol" w:cs="Symbol"/>
          <w:sz w:val="24"/>
          <w:szCs w:val="24"/>
        </w:rPr>
      </w:pPr>
    </w:p>
    <w:p w:rsidR="009F6A67" w:rsidRDefault="002A7715">
      <w:pPr>
        <w:numPr>
          <w:ilvl w:val="0"/>
          <w:numId w:val="3"/>
        </w:numPr>
        <w:tabs>
          <w:tab w:val="left" w:pos="720"/>
        </w:tabs>
        <w:ind w:left="720" w:hanging="360"/>
        <w:rPr>
          <w:rFonts w:ascii="Symbol" w:eastAsia="Symbol" w:hAnsi="Symbol" w:cs="Symbol"/>
          <w:sz w:val="24"/>
          <w:szCs w:val="24"/>
        </w:rPr>
      </w:pPr>
      <w:r>
        <w:rPr>
          <w:rFonts w:eastAsia="Times New Roman"/>
          <w:sz w:val="24"/>
          <w:szCs w:val="24"/>
        </w:rPr>
        <w:t>Practicing Evidence based Orthodontics.</w:t>
      </w:r>
    </w:p>
    <w:p w:rsidR="009F6A67" w:rsidRDefault="009F6A67">
      <w:pPr>
        <w:spacing w:line="42" w:lineRule="exact"/>
        <w:rPr>
          <w:rFonts w:ascii="Symbol" w:eastAsia="Symbol" w:hAnsi="Symbol" w:cs="Symbol"/>
          <w:sz w:val="24"/>
          <w:szCs w:val="24"/>
        </w:rPr>
      </w:pPr>
    </w:p>
    <w:p w:rsidR="009F6A67" w:rsidRDefault="002A7715">
      <w:pPr>
        <w:numPr>
          <w:ilvl w:val="0"/>
          <w:numId w:val="3"/>
        </w:numPr>
        <w:tabs>
          <w:tab w:val="left" w:pos="720"/>
        </w:tabs>
        <w:ind w:left="720" w:hanging="360"/>
        <w:rPr>
          <w:rFonts w:ascii="Symbol" w:eastAsia="Symbol" w:hAnsi="Symbol" w:cs="Symbol"/>
          <w:sz w:val="24"/>
          <w:szCs w:val="24"/>
        </w:rPr>
      </w:pPr>
      <w:r>
        <w:rPr>
          <w:rFonts w:eastAsia="Times New Roman"/>
          <w:sz w:val="24"/>
          <w:szCs w:val="24"/>
        </w:rPr>
        <w:t>Interviewing patients and identifying their chief concern.</w:t>
      </w:r>
    </w:p>
    <w:p w:rsidR="009F6A67" w:rsidRDefault="009F6A67">
      <w:pPr>
        <w:spacing w:line="67" w:lineRule="exact"/>
        <w:rPr>
          <w:rFonts w:ascii="Symbol" w:eastAsia="Symbol" w:hAnsi="Symbol" w:cs="Symbol"/>
          <w:sz w:val="24"/>
          <w:szCs w:val="24"/>
        </w:rPr>
      </w:pPr>
    </w:p>
    <w:p w:rsidR="009F6A67" w:rsidRDefault="002A7715">
      <w:pPr>
        <w:numPr>
          <w:ilvl w:val="0"/>
          <w:numId w:val="3"/>
        </w:numPr>
        <w:tabs>
          <w:tab w:val="left" w:pos="720"/>
        </w:tabs>
        <w:spacing w:line="249" w:lineRule="auto"/>
        <w:ind w:left="720" w:hanging="360"/>
        <w:rPr>
          <w:rFonts w:ascii="Symbol" w:eastAsia="Symbol" w:hAnsi="Symbol" w:cs="Symbol"/>
          <w:sz w:val="24"/>
          <w:szCs w:val="24"/>
        </w:rPr>
      </w:pPr>
      <w:r>
        <w:rPr>
          <w:rFonts w:eastAsia="Times New Roman"/>
          <w:sz w:val="24"/>
          <w:szCs w:val="24"/>
        </w:rPr>
        <w:t>Attending regular out-patient clinic and regular follow up of patients as well as handle orthodontic emergen</w:t>
      </w:r>
      <w:r>
        <w:rPr>
          <w:rFonts w:eastAsia="Times New Roman"/>
          <w:sz w:val="24"/>
          <w:szCs w:val="24"/>
        </w:rPr>
        <w:t>cies.</w:t>
      </w:r>
    </w:p>
    <w:p w:rsidR="009F6A67" w:rsidRDefault="009F6A67">
      <w:pPr>
        <w:spacing w:line="200" w:lineRule="exact"/>
        <w:rPr>
          <w:sz w:val="20"/>
          <w:szCs w:val="20"/>
        </w:rPr>
      </w:pPr>
    </w:p>
    <w:p w:rsidR="009F6A67" w:rsidRDefault="009F6A67">
      <w:pPr>
        <w:spacing w:line="200" w:lineRule="exact"/>
        <w:rPr>
          <w:sz w:val="20"/>
          <w:szCs w:val="20"/>
        </w:rPr>
      </w:pPr>
    </w:p>
    <w:p w:rsidR="009F6A67" w:rsidRDefault="009F6A67">
      <w:pPr>
        <w:spacing w:line="326" w:lineRule="exact"/>
        <w:rPr>
          <w:sz w:val="20"/>
          <w:szCs w:val="20"/>
        </w:rPr>
      </w:pPr>
    </w:p>
    <w:p w:rsidR="009F6A67" w:rsidRDefault="002A7715">
      <w:pPr>
        <w:rPr>
          <w:sz w:val="20"/>
          <w:szCs w:val="20"/>
        </w:rPr>
      </w:pPr>
      <w:r>
        <w:rPr>
          <w:rFonts w:eastAsia="Times New Roman"/>
          <w:b/>
          <w:bCs/>
          <w:color w:val="365F91"/>
          <w:sz w:val="24"/>
          <w:szCs w:val="24"/>
          <w:u w:val="single"/>
        </w:rPr>
        <w:t>WORK EXPERIENCE</w:t>
      </w:r>
    </w:p>
    <w:p w:rsidR="009F6A67" w:rsidRDefault="009F6A67">
      <w:pPr>
        <w:spacing w:line="274" w:lineRule="exact"/>
        <w:rPr>
          <w:sz w:val="20"/>
          <w:szCs w:val="20"/>
        </w:rPr>
      </w:pPr>
    </w:p>
    <w:p w:rsidR="009F6A67" w:rsidRDefault="002A7715">
      <w:pPr>
        <w:numPr>
          <w:ilvl w:val="0"/>
          <w:numId w:val="4"/>
        </w:numPr>
        <w:tabs>
          <w:tab w:val="left" w:pos="720"/>
        </w:tabs>
        <w:spacing w:line="230" w:lineRule="auto"/>
        <w:ind w:left="720" w:right="460" w:hanging="360"/>
        <w:jc w:val="both"/>
        <w:rPr>
          <w:rFonts w:ascii="Symbol" w:eastAsia="Symbol" w:hAnsi="Symbol" w:cs="Symbol"/>
          <w:sz w:val="24"/>
          <w:szCs w:val="24"/>
        </w:rPr>
      </w:pPr>
      <w:r>
        <w:rPr>
          <w:rFonts w:eastAsia="Times New Roman"/>
          <w:b/>
          <w:bCs/>
          <w:sz w:val="24"/>
          <w:szCs w:val="24"/>
        </w:rPr>
        <w:t xml:space="preserve">2012- till date: Specialist Orthodontist (Clinical), </w:t>
      </w:r>
      <w:r>
        <w:rPr>
          <w:rFonts w:eastAsia="Times New Roman"/>
          <w:sz w:val="24"/>
          <w:szCs w:val="24"/>
        </w:rPr>
        <w:t>STAFF CLINICS, Riyadh Elm</w:t>
      </w:r>
      <w:r>
        <w:rPr>
          <w:rFonts w:eastAsia="Times New Roman"/>
          <w:b/>
          <w:bCs/>
          <w:sz w:val="24"/>
          <w:szCs w:val="24"/>
        </w:rPr>
        <w:t xml:space="preserve"> </w:t>
      </w:r>
      <w:r>
        <w:rPr>
          <w:rFonts w:eastAsia="Times New Roman"/>
          <w:sz w:val="24"/>
          <w:szCs w:val="24"/>
        </w:rPr>
        <w:t>University Hospitals (Formerly Riyadh Colleges of Dentistry and Pharmacy, Riyadh, KSA).</w:t>
      </w:r>
    </w:p>
    <w:p w:rsidR="009F6A67" w:rsidRDefault="009F6A67">
      <w:pPr>
        <w:spacing w:line="308" w:lineRule="exact"/>
        <w:rPr>
          <w:rFonts w:ascii="Symbol" w:eastAsia="Symbol" w:hAnsi="Symbol" w:cs="Symbol"/>
          <w:sz w:val="24"/>
          <w:szCs w:val="24"/>
        </w:rPr>
      </w:pPr>
    </w:p>
    <w:p w:rsidR="009F6A67" w:rsidRDefault="002A7715">
      <w:pPr>
        <w:numPr>
          <w:ilvl w:val="0"/>
          <w:numId w:val="4"/>
        </w:numPr>
        <w:tabs>
          <w:tab w:val="left" w:pos="720"/>
        </w:tabs>
        <w:spacing w:line="228" w:lineRule="auto"/>
        <w:ind w:left="720" w:right="460" w:hanging="360"/>
        <w:rPr>
          <w:rFonts w:ascii="Symbol" w:eastAsia="Symbol" w:hAnsi="Symbol" w:cs="Symbol"/>
          <w:sz w:val="24"/>
          <w:szCs w:val="24"/>
        </w:rPr>
      </w:pPr>
      <w:r>
        <w:rPr>
          <w:rFonts w:eastAsia="Times New Roman"/>
          <w:b/>
          <w:bCs/>
          <w:sz w:val="24"/>
          <w:szCs w:val="24"/>
        </w:rPr>
        <w:t xml:space="preserve">2012 - till date: Lecturer in Orthodontics and Dentofacial Orthopedics, </w:t>
      </w:r>
      <w:r>
        <w:rPr>
          <w:rFonts w:eastAsia="Times New Roman"/>
          <w:sz w:val="24"/>
          <w:szCs w:val="24"/>
        </w:rPr>
        <w:t>Mentor</w:t>
      </w:r>
      <w:r>
        <w:rPr>
          <w:rFonts w:eastAsia="Times New Roman"/>
          <w:b/>
          <w:bCs/>
          <w:sz w:val="24"/>
          <w:szCs w:val="24"/>
        </w:rPr>
        <w:t xml:space="preserve"> </w:t>
      </w:r>
      <w:r>
        <w:rPr>
          <w:rFonts w:eastAsia="Times New Roman"/>
          <w:sz w:val="24"/>
          <w:szCs w:val="24"/>
        </w:rPr>
        <w:t>for Orthodontic Mini Residency Program, Riyadh Elm University, Riyadh, KSA</w:t>
      </w:r>
    </w:p>
    <w:p w:rsidR="009F6A67" w:rsidRDefault="009F6A67">
      <w:pPr>
        <w:spacing w:line="308" w:lineRule="exact"/>
        <w:rPr>
          <w:rFonts w:ascii="Symbol" w:eastAsia="Symbol" w:hAnsi="Symbol" w:cs="Symbol"/>
          <w:sz w:val="24"/>
          <w:szCs w:val="24"/>
        </w:rPr>
      </w:pPr>
    </w:p>
    <w:p w:rsidR="009F6A67" w:rsidRDefault="002A7715">
      <w:pPr>
        <w:numPr>
          <w:ilvl w:val="0"/>
          <w:numId w:val="4"/>
        </w:numPr>
        <w:tabs>
          <w:tab w:val="left" w:pos="720"/>
        </w:tabs>
        <w:spacing w:line="226" w:lineRule="auto"/>
        <w:ind w:left="720" w:right="460" w:hanging="360"/>
        <w:rPr>
          <w:rFonts w:ascii="Symbol" w:eastAsia="Symbol" w:hAnsi="Symbol" w:cs="Symbol"/>
          <w:sz w:val="24"/>
          <w:szCs w:val="24"/>
        </w:rPr>
      </w:pPr>
      <w:r>
        <w:rPr>
          <w:rFonts w:eastAsia="Times New Roman"/>
          <w:b/>
          <w:bCs/>
          <w:sz w:val="24"/>
          <w:szCs w:val="24"/>
        </w:rPr>
        <w:t>2009 - 2012 : Consultant Orthodontist</w:t>
      </w:r>
      <w:r>
        <w:rPr>
          <w:rFonts w:eastAsia="Times New Roman"/>
          <w:sz w:val="24"/>
          <w:szCs w:val="24"/>
        </w:rPr>
        <w:t>, Narula Hospital, Nirman Vihar, New-Delhi (India)</w:t>
      </w:r>
    </w:p>
    <w:p w:rsidR="009F6A67" w:rsidRDefault="009F6A67">
      <w:pPr>
        <w:sectPr w:rsidR="009F6A67">
          <w:pgSz w:w="12240" w:h="15840"/>
          <w:pgMar w:top="1429" w:right="1440" w:bottom="956" w:left="1440" w:header="0" w:footer="0" w:gutter="0"/>
          <w:cols w:space="720" w:equalWidth="0">
            <w:col w:w="9360"/>
          </w:cols>
        </w:sectPr>
      </w:pPr>
    </w:p>
    <w:p w:rsidR="009F6A67" w:rsidRDefault="009F6A67">
      <w:pPr>
        <w:spacing w:line="339" w:lineRule="exact"/>
        <w:rPr>
          <w:sz w:val="20"/>
          <w:szCs w:val="20"/>
        </w:rPr>
      </w:pPr>
    </w:p>
    <w:p w:rsidR="009F6A67" w:rsidRDefault="002A7715">
      <w:pPr>
        <w:numPr>
          <w:ilvl w:val="0"/>
          <w:numId w:val="5"/>
        </w:numPr>
        <w:tabs>
          <w:tab w:val="left" w:pos="720"/>
        </w:tabs>
        <w:spacing w:line="226" w:lineRule="auto"/>
        <w:ind w:left="720" w:right="480" w:hanging="360"/>
        <w:rPr>
          <w:rFonts w:ascii="Symbol" w:eastAsia="Symbol" w:hAnsi="Symbol" w:cs="Symbol"/>
          <w:sz w:val="24"/>
          <w:szCs w:val="24"/>
        </w:rPr>
      </w:pPr>
      <w:r>
        <w:rPr>
          <w:rFonts w:eastAsia="Times New Roman"/>
          <w:b/>
          <w:bCs/>
          <w:sz w:val="24"/>
          <w:szCs w:val="24"/>
        </w:rPr>
        <w:t>May 2006 - May 2009</w:t>
      </w:r>
      <w:r>
        <w:rPr>
          <w:rFonts w:eastAsia="Times New Roman"/>
          <w:sz w:val="24"/>
          <w:szCs w:val="24"/>
        </w:rPr>
        <w:t>,</w:t>
      </w:r>
      <w:r>
        <w:rPr>
          <w:rFonts w:eastAsia="Times New Roman"/>
          <w:b/>
          <w:bCs/>
          <w:sz w:val="24"/>
          <w:szCs w:val="24"/>
        </w:rPr>
        <w:t xml:space="preserve"> Junior Resident, </w:t>
      </w:r>
      <w:r>
        <w:rPr>
          <w:rFonts w:eastAsia="Times New Roman"/>
          <w:sz w:val="24"/>
          <w:szCs w:val="24"/>
        </w:rPr>
        <w:t>Rama Dental College Hospital and</w:t>
      </w:r>
      <w:r>
        <w:rPr>
          <w:rFonts w:eastAsia="Times New Roman"/>
          <w:b/>
          <w:bCs/>
          <w:sz w:val="24"/>
          <w:szCs w:val="24"/>
        </w:rPr>
        <w:t xml:space="preserve"> </w:t>
      </w:r>
      <w:r>
        <w:rPr>
          <w:rFonts w:eastAsia="Times New Roman"/>
          <w:sz w:val="24"/>
          <w:szCs w:val="24"/>
        </w:rPr>
        <w:t>Research Center, Kanpur (UP) India.</w:t>
      </w:r>
    </w:p>
    <w:p w:rsidR="009F6A67" w:rsidRDefault="009F6A67">
      <w:pPr>
        <w:spacing w:line="308" w:lineRule="exact"/>
        <w:rPr>
          <w:rFonts w:ascii="Symbol" w:eastAsia="Symbol" w:hAnsi="Symbol" w:cs="Symbol"/>
          <w:sz w:val="24"/>
          <w:szCs w:val="24"/>
        </w:rPr>
      </w:pPr>
    </w:p>
    <w:p w:rsidR="009F6A67" w:rsidRDefault="002A7715">
      <w:pPr>
        <w:numPr>
          <w:ilvl w:val="0"/>
          <w:numId w:val="5"/>
        </w:numPr>
        <w:tabs>
          <w:tab w:val="left" w:pos="720"/>
        </w:tabs>
        <w:spacing w:line="226" w:lineRule="auto"/>
        <w:ind w:left="720" w:right="480" w:hanging="360"/>
        <w:rPr>
          <w:rFonts w:ascii="Symbol" w:eastAsia="Symbol" w:hAnsi="Symbol" w:cs="Symbol"/>
          <w:sz w:val="24"/>
          <w:szCs w:val="24"/>
        </w:rPr>
      </w:pPr>
      <w:r>
        <w:rPr>
          <w:rFonts w:eastAsia="Times New Roman"/>
          <w:b/>
          <w:bCs/>
          <w:sz w:val="24"/>
          <w:szCs w:val="24"/>
        </w:rPr>
        <w:t xml:space="preserve">2005 - 2006: Intern, </w:t>
      </w:r>
      <w:r>
        <w:rPr>
          <w:rFonts w:eastAsia="Times New Roman"/>
          <w:sz w:val="24"/>
          <w:szCs w:val="24"/>
        </w:rPr>
        <w:t>Rama Dental College Hospital and Research Center, Kanpur</w:t>
      </w:r>
      <w:r>
        <w:rPr>
          <w:rFonts w:eastAsia="Times New Roman"/>
          <w:b/>
          <w:bCs/>
          <w:sz w:val="24"/>
          <w:szCs w:val="24"/>
        </w:rPr>
        <w:t xml:space="preserve"> </w:t>
      </w:r>
      <w:r>
        <w:rPr>
          <w:rFonts w:eastAsia="Times New Roman"/>
          <w:sz w:val="24"/>
          <w:szCs w:val="24"/>
        </w:rPr>
        <w:t>(UP) India.</w:t>
      </w:r>
    </w:p>
    <w:p w:rsidR="009F6A67" w:rsidRDefault="009F6A67">
      <w:pPr>
        <w:spacing w:line="200" w:lineRule="exact"/>
        <w:rPr>
          <w:sz w:val="20"/>
          <w:szCs w:val="20"/>
        </w:rPr>
      </w:pPr>
    </w:p>
    <w:p w:rsidR="009F6A67" w:rsidRDefault="009F6A67">
      <w:pPr>
        <w:spacing w:line="200" w:lineRule="exact"/>
        <w:rPr>
          <w:sz w:val="20"/>
          <w:szCs w:val="20"/>
        </w:rPr>
      </w:pPr>
    </w:p>
    <w:p w:rsidR="009F6A67" w:rsidRDefault="009F6A67">
      <w:pPr>
        <w:spacing w:line="200" w:lineRule="exact"/>
        <w:rPr>
          <w:sz w:val="20"/>
          <w:szCs w:val="20"/>
        </w:rPr>
      </w:pPr>
    </w:p>
    <w:p w:rsidR="009F6A67" w:rsidRDefault="009F6A67">
      <w:pPr>
        <w:spacing w:line="200" w:lineRule="exact"/>
        <w:rPr>
          <w:sz w:val="20"/>
          <w:szCs w:val="20"/>
        </w:rPr>
      </w:pPr>
    </w:p>
    <w:p w:rsidR="009F6A67" w:rsidRDefault="009F6A67">
      <w:pPr>
        <w:spacing w:line="240" w:lineRule="exact"/>
        <w:rPr>
          <w:sz w:val="20"/>
          <w:szCs w:val="20"/>
        </w:rPr>
      </w:pPr>
    </w:p>
    <w:p w:rsidR="009F6A67" w:rsidRDefault="002A7715">
      <w:pPr>
        <w:rPr>
          <w:sz w:val="20"/>
          <w:szCs w:val="20"/>
        </w:rPr>
      </w:pPr>
      <w:r>
        <w:rPr>
          <w:rFonts w:eastAsia="Times New Roman"/>
          <w:b/>
          <w:bCs/>
          <w:color w:val="365F91"/>
          <w:sz w:val="24"/>
          <w:szCs w:val="24"/>
          <w:u w:val="single"/>
        </w:rPr>
        <w:t>EDUCATION AND PROFESSIONAL TRAINNING</w:t>
      </w:r>
    </w:p>
    <w:p w:rsidR="009F6A67" w:rsidRDefault="009F6A67">
      <w:pPr>
        <w:spacing w:line="288" w:lineRule="exact"/>
        <w:rPr>
          <w:sz w:val="20"/>
          <w:szCs w:val="20"/>
        </w:rPr>
      </w:pPr>
    </w:p>
    <w:p w:rsidR="009F6A67" w:rsidRDefault="002A7715">
      <w:pPr>
        <w:numPr>
          <w:ilvl w:val="0"/>
          <w:numId w:val="6"/>
        </w:numPr>
        <w:tabs>
          <w:tab w:val="left" w:pos="720"/>
        </w:tabs>
        <w:spacing w:line="228" w:lineRule="auto"/>
        <w:ind w:left="720" w:right="460" w:hanging="360"/>
        <w:jc w:val="both"/>
        <w:rPr>
          <w:rFonts w:ascii="Symbol" w:eastAsia="Symbol" w:hAnsi="Symbol" w:cs="Symbol"/>
          <w:sz w:val="24"/>
          <w:szCs w:val="24"/>
        </w:rPr>
      </w:pPr>
      <w:r>
        <w:rPr>
          <w:rFonts w:eastAsia="Times New Roman"/>
          <w:b/>
          <w:bCs/>
          <w:sz w:val="24"/>
          <w:szCs w:val="24"/>
        </w:rPr>
        <w:t xml:space="preserve">Masters in </w:t>
      </w:r>
      <w:r>
        <w:rPr>
          <w:rFonts w:eastAsia="Times New Roman"/>
          <w:b/>
          <w:bCs/>
          <w:sz w:val="24"/>
          <w:szCs w:val="24"/>
        </w:rPr>
        <w:t>Dental Surgery (MDS) in Orthodontics and Dentofacial Orthopedics (</w:t>
      </w:r>
      <w:r>
        <w:rPr>
          <w:rFonts w:eastAsia="Times New Roman"/>
          <w:sz w:val="24"/>
          <w:szCs w:val="24"/>
        </w:rPr>
        <w:t>awarded in 2011), Rama Dental College Hospital and Research Center, affiliated to</w:t>
      </w:r>
      <w:r>
        <w:rPr>
          <w:rFonts w:eastAsia="Times New Roman"/>
          <w:b/>
          <w:bCs/>
          <w:sz w:val="24"/>
          <w:szCs w:val="24"/>
        </w:rPr>
        <w:t xml:space="preserve"> </w:t>
      </w:r>
      <w:r>
        <w:rPr>
          <w:rFonts w:eastAsia="Times New Roman"/>
          <w:sz w:val="24"/>
          <w:szCs w:val="24"/>
        </w:rPr>
        <w:t>Doctor Bhimrao Ambedkar University, Agra, India.</w:t>
      </w:r>
    </w:p>
    <w:p w:rsidR="009F6A67" w:rsidRDefault="009F6A67">
      <w:pPr>
        <w:spacing w:line="310" w:lineRule="exact"/>
        <w:rPr>
          <w:rFonts w:ascii="Symbol" w:eastAsia="Symbol" w:hAnsi="Symbol" w:cs="Symbol"/>
          <w:sz w:val="24"/>
          <w:szCs w:val="24"/>
        </w:rPr>
      </w:pPr>
    </w:p>
    <w:p w:rsidR="009F6A67" w:rsidRDefault="002A7715">
      <w:pPr>
        <w:numPr>
          <w:ilvl w:val="0"/>
          <w:numId w:val="6"/>
        </w:numPr>
        <w:tabs>
          <w:tab w:val="left" w:pos="720"/>
        </w:tabs>
        <w:spacing w:line="226" w:lineRule="auto"/>
        <w:ind w:left="720" w:right="480" w:hanging="360"/>
        <w:rPr>
          <w:rFonts w:ascii="Symbol" w:eastAsia="Symbol" w:hAnsi="Symbol" w:cs="Symbol"/>
          <w:sz w:val="24"/>
          <w:szCs w:val="24"/>
        </w:rPr>
      </w:pPr>
      <w:r>
        <w:rPr>
          <w:rFonts w:eastAsia="Times New Roman"/>
          <w:b/>
          <w:bCs/>
          <w:sz w:val="24"/>
          <w:szCs w:val="24"/>
        </w:rPr>
        <w:t>INTERNSHIP</w:t>
      </w:r>
      <w:r>
        <w:rPr>
          <w:rFonts w:eastAsia="Times New Roman"/>
          <w:sz w:val="24"/>
          <w:szCs w:val="24"/>
        </w:rPr>
        <w:t>, (Feb 2005 - March 2006) Rama Dental College Ho</w:t>
      </w:r>
      <w:r>
        <w:rPr>
          <w:rFonts w:eastAsia="Times New Roman"/>
          <w:sz w:val="24"/>
          <w:szCs w:val="24"/>
        </w:rPr>
        <w:t>spital and</w:t>
      </w:r>
      <w:r>
        <w:rPr>
          <w:rFonts w:eastAsia="Times New Roman"/>
          <w:b/>
          <w:bCs/>
          <w:sz w:val="24"/>
          <w:szCs w:val="24"/>
        </w:rPr>
        <w:t xml:space="preserve"> </w:t>
      </w:r>
      <w:r>
        <w:rPr>
          <w:rFonts w:eastAsia="Times New Roman"/>
          <w:sz w:val="24"/>
          <w:szCs w:val="24"/>
        </w:rPr>
        <w:t>Research Center, affiliated to Doctor Bhimrao Ambedkar University, Agra, India.</w:t>
      </w:r>
    </w:p>
    <w:p w:rsidR="009F6A67" w:rsidRDefault="009F6A67">
      <w:pPr>
        <w:spacing w:line="308" w:lineRule="exact"/>
        <w:rPr>
          <w:rFonts w:ascii="Symbol" w:eastAsia="Symbol" w:hAnsi="Symbol" w:cs="Symbol"/>
          <w:sz w:val="24"/>
          <w:szCs w:val="24"/>
        </w:rPr>
      </w:pPr>
    </w:p>
    <w:p w:rsidR="009F6A67" w:rsidRDefault="002A7715">
      <w:pPr>
        <w:numPr>
          <w:ilvl w:val="0"/>
          <w:numId w:val="6"/>
        </w:numPr>
        <w:tabs>
          <w:tab w:val="left" w:pos="720"/>
        </w:tabs>
        <w:spacing w:line="226" w:lineRule="auto"/>
        <w:ind w:left="720" w:right="480" w:hanging="360"/>
        <w:rPr>
          <w:rFonts w:ascii="Symbol" w:eastAsia="Symbol" w:hAnsi="Symbol" w:cs="Symbol"/>
          <w:sz w:val="24"/>
          <w:szCs w:val="24"/>
        </w:rPr>
      </w:pPr>
      <w:r>
        <w:rPr>
          <w:rFonts w:eastAsia="Times New Roman"/>
          <w:b/>
          <w:bCs/>
          <w:sz w:val="24"/>
          <w:szCs w:val="24"/>
        </w:rPr>
        <w:t xml:space="preserve">Bachelor of Dental Surgery (B.D.S) </w:t>
      </w:r>
      <w:r>
        <w:rPr>
          <w:rFonts w:eastAsia="Times New Roman"/>
          <w:sz w:val="24"/>
          <w:szCs w:val="24"/>
        </w:rPr>
        <w:t>(2005) Rama Dental College Hospital and</w:t>
      </w:r>
      <w:r>
        <w:rPr>
          <w:rFonts w:eastAsia="Times New Roman"/>
          <w:b/>
          <w:bCs/>
          <w:sz w:val="24"/>
          <w:szCs w:val="24"/>
        </w:rPr>
        <w:t xml:space="preserve"> </w:t>
      </w:r>
      <w:r>
        <w:rPr>
          <w:rFonts w:eastAsia="Times New Roman"/>
          <w:sz w:val="24"/>
          <w:szCs w:val="24"/>
        </w:rPr>
        <w:t>Research Center, affiliated to Doctor Bhimrao Ambedkar University, Agra, India.</w:t>
      </w:r>
    </w:p>
    <w:p w:rsidR="009F6A67" w:rsidRDefault="009F6A67">
      <w:pPr>
        <w:spacing w:line="200" w:lineRule="exact"/>
        <w:rPr>
          <w:sz w:val="20"/>
          <w:szCs w:val="20"/>
        </w:rPr>
      </w:pPr>
    </w:p>
    <w:p w:rsidR="009F6A67" w:rsidRDefault="009F6A67">
      <w:pPr>
        <w:spacing w:line="326" w:lineRule="exact"/>
        <w:rPr>
          <w:sz w:val="20"/>
          <w:szCs w:val="20"/>
        </w:rPr>
      </w:pPr>
    </w:p>
    <w:p w:rsidR="009F6A67" w:rsidRDefault="002A7715">
      <w:pPr>
        <w:rPr>
          <w:sz w:val="20"/>
          <w:szCs w:val="20"/>
        </w:rPr>
      </w:pPr>
      <w:r>
        <w:rPr>
          <w:rFonts w:eastAsia="Times New Roman"/>
          <w:b/>
          <w:bCs/>
          <w:color w:val="365F91"/>
          <w:sz w:val="24"/>
          <w:szCs w:val="24"/>
          <w:u w:val="single"/>
        </w:rPr>
        <w:t>CERTIFICATE COURSES</w:t>
      </w:r>
    </w:p>
    <w:p w:rsidR="009F6A67" w:rsidRDefault="009F6A67">
      <w:pPr>
        <w:spacing w:line="268" w:lineRule="exact"/>
        <w:rPr>
          <w:sz w:val="20"/>
          <w:szCs w:val="20"/>
        </w:rPr>
      </w:pPr>
    </w:p>
    <w:p w:rsidR="009F6A67" w:rsidRDefault="002A7715">
      <w:pPr>
        <w:numPr>
          <w:ilvl w:val="0"/>
          <w:numId w:val="7"/>
        </w:numPr>
        <w:tabs>
          <w:tab w:val="left" w:pos="720"/>
        </w:tabs>
        <w:ind w:left="720" w:hanging="360"/>
        <w:rPr>
          <w:rFonts w:ascii="Symbol" w:eastAsia="Symbol" w:hAnsi="Symbol" w:cs="Symbol"/>
          <w:sz w:val="24"/>
          <w:szCs w:val="24"/>
        </w:rPr>
      </w:pPr>
      <w:r>
        <w:rPr>
          <w:rFonts w:eastAsia="Times New Roman"/>
          <w:sz w:val="24"/>
          <w:szCs w:val="24"/>
        </w:rPr>
        <w:t>Certified Invisalign Specialist</w:t>
      </w:r>
    </w:p>
    <w:p w:rsidR="009F6A67" w:rsidRDefault="009F6A67">
      <w:pPr>
        <w:spacing w:line="37" w:lineRule="exact"/>
        <w:rPr>
          <w:rFonts w:ascii="Symbol" w:eastAsia="Symbol" w:hAnsi="Symbol" w:cs="Symbol"/>
          <w:sz w:val="24"/>
          <w:szCs w:val="24"/>
        </w:rPr>
      </w:pPr>
    </w:p>
    <w:p w:rsidR="009F6A67" w:rsidRDefault="002A7715">
      <w:pPr>
        <w:numPr>
          <w:ilvl w:val="0"/>
          <w:numId w:val="7"/>
        </w:numPr>
        <w:tabs>
          <w:tab w:val="left" w:pos="720"/>
        </w:tabs>
        <w:ind w:left="720" w:hanging="360"/>
        <w:rPr>
          <w:rFonts w:ascii="Symbol" w:eastAsia="Symbol" w:hAnsi="Symbol" w:cs="Symbol"/>
          <w:sz w:val="24"/>
          <w:szCs w:val="24"/>
        </w:rPr>
      </w:pPr>
      <w:r>
        <w:rPr>
          <w:rFonts w:eastAsia="Times New Roman"/>
          <w:sz w:val="24"/>
          <w:szCs w:val="24"/>
        </w:rPr>
        <w:t>Certified Lingual Orthodontist</w:t>
      </w:r>
    </w:p>
    <w:p w:rsidR="009F6A67" w:rsidRDefault="009F6A67">
      <w:pPr>
        <w:spacing w:line="41" w:lineRule="exact"/>
        <w:rPr>
          <w:rFonts w:ascii="Symbol" w:eastAsia="Symbol" w:hAnsi="Symbol" w:cs="Symbol"/>
          <w:sz w:val="24"/>
          <w:szCs w:val="24"/>
        </w:rPr>
      </w:pPr>
    </w:p>
    <w:p w:rsidR="009F6A67" w:rsidRDefault="002A7715">
      <w:pPr>
        <w:numPr>
          <w:ilvl w:val="0"/>
          <w:numId w:val="7"/>
        </w:numPr>
        <w:tabs>
          <w:tab w:val="left" w:pos="720"/>
        </w:tabs>
        <w:ind w:left="720" w:hanging="360"/>
        <w:rPr>
          <w:rFonts w:ascii="Symbol" w:eastAsia="Symbol" w:hAnsi="Symbol" w:cs="Symbol"/>
          <w:sz w:val="24"/>
          <w:szCs w:val="24"/>
        </w:rPr>
      </w:pPr>
      <w:r>
        <w:rPr>
          <w:rFonts w:eastAsia="Times New Roman"/>
          <w:sz w:val="24"/>
          <w:szCs w:val="24"/>
        </w:rPr>
        <w:t>BLS</w:t>
      </w:r>
    </w:p>
    <w:p w:rsidR="009F6A67" w:rsidRDefault="009F6A67">
      <w:pPr>
        <w:spacing w:line="266" w:lineRule="exact"/>
        <w:rPr>
          <w:sz w:val="20"/>
          <w:szCs w:val="20"/>
        </w:rPr>
      </w:pPr>
    </w:p>
    <w:p w:rsidR="009F6A67" w:rsidRDefault="002A7715">
      <w:pPr>
        <w:rPr>
          <w:sz w:val="20"/>
          <w:szCs w:val="20"/>
        </w:rPr>
      </w:pPr>
      <w:r>
        <w:rPr>
          <w:rFonts w:eastAsia="Times New Roman"/>
          <w:b/>
          <w:bCs/>
          <w:color w:val="365F91"/>
          <w:sz w:val="24"/>
          <w:szCs w:val="24"/>
          <w:u w:val="single"/>
        </w:rPr>
        <w:t>DENTAL LICENSURE/ AFFILIATIONS</w:t>
      </w:r>
    </w:p>
    <w:p w:rsidR="009F6A67" w:rsidRDefault="009F6A67">
      <w:pPr>
        <w:spacing w:line="244" w:lineRule="exact"/>
        <w:rPr>
          <w:sz w:val="20"/>
          <w:szCs w:val="20"/>
        </w:rPr>
      </w:pPr>
    </w:p>
    <w:p w:rsidR="009F6A67" w:rsidRDefault="002A7715">
      <w:pPr>
        <w:numPr>
          <w:ilvl w:val="0"/>
          <w:numId w:val="8"/>
        </w:numPr>
        <w:tabs>
          <w:tab w:val="left" w:pos="720"/>
        </w:tabs>
        <w:ind w:left="720" w:hanging="360"/>
        <w:rPr>
          <w:rFonts w:ascii="Symbol" w:eastAsia="Symbol" w:hAnsi="Symbol" w:cs="Symbol"/>
          <w:sz w:val="24"/>
          <w:szCs w:val="24"/>
        </w:rPr>
      </w:pPr>
      <w:r>
        <w:rPr>
          <w:rFonts w:eastAsia="Times New Roman"/>
          <w:sz w:val="24"/>
          <w:szCs w:val="24"/>
        </w:rPr>
        <w:t>Eligibility letter from DHA, issued on 29/03/2018 as Specialist dentist Orthodontist</w:t>
      </w:r>
    </w:p>
    <w:p w:rsidR="009F6A67" w:rsidRDefault="009F6A67">
      <w:pPr>
        <w:spacing w:line="168" w:lineRule="exact"/>
        <w:rPr>
          <w:rFonts w:ascii="Symbol" w:eastAsia="Symbol" w:hAnsi="Symbol" w:cs="Symbol"/>
          <w:sz w:val="24"/>
          <w:szCs w:val="24"/>
        </w:rPr>
      </w:pPr>
    </w:p>
    <w:p w:rsidR="009F6A67" w:rsidRDefault="002A7715">
      <w:pPr>
        <w:numPr>
          <w:ilvl w:val="0"/>
          <w:numId w:val="8"/>
        </w:numPr>
        <w:tabs>
          <w:tab w:val="left" w:pos="720"/>
        </w:tabs>
        <w:spacing w:line="336" w:lineRule="auto"/>
        <w:ind w:left="720" w:right="460" w:hanging="360"/>
        <w:rPr>
          <w:rFonts w:ascii="Symbol" w:eastAsia="Symbol" w:hAnsi="Symbol" w:cs="Symbol"/>
          <w:sz w:val="24"/>
          <w:szCs w:val="24"/>
        </w:rPr>
      </w:pPr>
      <w:r>
        <w:rPr>
          <w:rFonts w:eastAsia="Times New Roman"/>
          <w:sz w:val="24"/>
          <w:szCs w:val="24"/>
        </w:rPr>
        <w:t xml:space="preserve">Registered in Saudi Commission for Health </w:t>
      </w:r>
      <w:r>
        <w:rPr>
          <w:rFonts w:eastAsia="Times New Roman"/>
          <w:sz w:val="24"/>
          <w:szCs w:val="24"/>
        </w:rPr>
        <w:t xml:space="preserve">Specialties as Specialist Orthodontist, </w:t>
      </w:r>
      <w:r>
        <w:rPr>
          <w:rFonts w:eastAsia="Times New Roman"/>
          <w:sz w:val="24"/>
          <w:szCs w:val="24"/>
        </w:rPr>
        <w:t>2013- till date.</w:t>
      </w:r>
    </w:p>
    <w:p w:rsidR="009F6A67" w:rsidRDefault="009F6A67">
      <w:pPr>
        <w:spacing w:line="16" w:lineRule="exact"/>
        <w:rPr>
          <w:rFonts w:ascii="Symbol" w:eastAsia="Symbol" w:hAnsi="Symbol" w:cs="Symbol"/>
          <w:sz w:val="24"/>
          <w:szCs w:val="24"/>
        </w:rPr>
      </w:pPr>
    </w:p>
    <w:p w:rsidR="009F6A67" w:rsidRDefault="002A7715">
      <w:pPr>
        <w:numPr>
          <w:ilvl w:val="0"/>
          <w:numId w:val="8"/>
        </w:numPr>
        <w:tabs>
          <w:tab w:val="left" w:pos="720"/>
        </w:tabs>
        <w:ind w:left="720" w:hanging="360"/>
        <w:rPr>
          <w:rFonts w:ascii="Symbol" w:eastAsia="Symbol" w:hAnsi="Symbol" w:cs="Symbol"/>
          <w:sz w:val="24"/>
          <w:szCs w:val="24"/>
        </w:rPr>
      </w:pPr>
      <w:r>
        <w:rPr>
          <w:rFonts w:eastAsia="Times New Roman"/>
          <w:sz w:val="24"/>
          <w:szCs w:val="24"/>
        </w:rPr>
        <w:t xml:space="preserve">Registered as Orthodontist in Dental Council of India </w:t>
      </w:r>
    </w:p>
    <w:p w:rsidR="009F6A67" w:rsidRDefault="009F6A67">
      <w:pPr>
        <w:spacing w:line="137" w:lineRule="exact"/>
        <w:rPr>
          <w:rFonts w:ascii="Symbol" w:eastAsia="Symbol" w:hAnsi="Symbol" w:cs="Symbol"/>
          <w:sz w:val="24"/>
          <w:szCs w:val="24"/>
        </w:rPr>
      </w:pPr>
    </w:p>
    <w:p w:rsidR="009F6A67" w:rsidRDefault="002A7715">
      <w:pPr>
        <w:numPr>
          <w:ilvl w:val="0"/>
          <w:numId w:val="8"/>
        </w:numPr>
        <w:tabs>
          <w:tab w:val="left" w:pos="720"/>
        </w:tabs>
        <w:ind w:left="720" w:hanging="360"/>
        <w:rPr>
          <w:rFonts w:ascii="Symbol" w:eastAsia="Symbol" w:hAnsi="Symbol" w:cs="Symbol"/>
          <w:sz w:val="24"/>
          <w:szCs w:val="24"/>
        </w:rPr>
      </w:pPr>
      <w:r>
        <w:rPr>
          <w:rFonts w:eastAsia="Times New Roman"/>
          <w:sz w:val="24"/>
          <w:szCs w:val="24"/>
        </w:rPr>
        <w:t xml:space="preserve">Member of Saudi Orthodontic Society </w:t>
      </w:r>
    </w:p>
    <w:p w:rsidR="009F6A67" w:rsidRDefault="009F6A67">
      <w:pPr>
        <w:spacing w:line="137" w:lineRule="exact"/>
        <w:rPr>
          <w:rFonts w:ascii="Symbol" w:eastAsia="Symbol" w:hAnsi="Symbol" w:cs="Symbol"/>
          <w:sz w:val="24"/>
          <w:szCs w:val="24"/>
        </w:rPr>
      </w:pPr>
    </w:p>
    <w:p w:rsidR="009F6A67" w:rsidRPr="002A7715" w:rsidRDefault="002A7715" w:rsidP="002A7715">
      <w:pPr>
        <w:numPr>
          <w:ilvl w:val="0"/>
          <w:numId w:val="8"/>
        </w:numPr>
        <w:tabs>
          <w:tab w:val="left" w:pos="720"/>
        </w:tabs>
        <w:spacing w:line="138" w:lineRule="exact"/>
        <w:ind w:left="720" w:hanging="360"/>
        <w:rPr>
          <w:rFonts w:ascii="Symbol" w:eastAsia="Symbol" w:hAnsi="Symbol" w:cs="Symbol"/>
          <w:sz w:val="24"/>
          <w:szCs w:val="24"/>
        </w:rPr>
      </w:pPr>
      <w:r w:rsidRPr="002A7715">
        <w:rPr>
          <w:rFonts w:eastAsia="Times New Roman"/>
          <w:sz w:val="24"/>
          <w:szCs w:val="24"/>
        </w:rPr>
        <w:t>Life member of Indian Orthodontic Societ</w:t>
      </w:r>
      <w:r w:rsidRPr="002A7715">
        <w:rPr>
          <w:rFonts w:eastAsia="Times New Roman"/>
          <w:sz w:val="24"/>
          <w:szCs w:val="24"/>
        </w:rPr>
        <w:t xml:space="preserve">y </w:t>
      </w:r>
    </w:p>
    <w:p w:rsidR="009F6A67" w:rsidRDefault="002A7715">
      <w:pPr>
        <w:numPr>
          <w:ilvl w:val="0"/>
          <w:numId w:val="8"/>
        </w:numPr>
        <w:tabs>
          <w:tab w:val="left" w:pos="720"/>
        </w:tabs>
        <w:ind w:left="720" w:hanging="360"/>
        <w:rPr>
          <w:rFonts w:ascii="Symbol" w:eastAsia="Symbol" w:hAnsi="Symbol" w:cs="Symbol"/>
          <w:sz w:val="24"/>
          <w:szCs w:val="24"/>
        </w:rPr>
      </w:pPr>
      <w:r>
        <w:rPr>
          <w:rFonts w:eastAsia="Times New Roman"/>
          <w:sz w:val="24"/>
          <w:szCs w:val="24"/>
        </w:rPr>
        <w:t>National member of Indian Dental Association (MIDA).</w:t>
      </w:r>
    </w:p>
    <w:p w:rsidR="009F6A67" w:rsidRDefault="009F6A67">
      <w:pPr>
        <w:spacing w:line="168" w:lineRule="exact"/>
        <w:rPr>
          <w:rFonts w:ascii="Symbol" w:eastAsia="Symbol" w:hAnsi="Symbol" w:cs="Symbol"/>
          <w:sz w:val="24"/>
          <w:szCs w:val="24"/>
        </w:rPr>
      </w:pPr>
    </w:p>
    <w:p w:rsidR="009F6A67" w:rsidRDefault="002A7715">
      <w:pPr>
        <w:numPr>
          <w:ilvl w:val="0"/>
          <w:numId w:val="8"/>
        </w:numPr>
        <w:tabs>
          <w:tab w:val="left" w:pos="720"/>
        </w:tabs>
        <w:spacing w:line="344" w:lineRule="auto"/>
        <w:ind w:left="720" w:right="460" w:hanging="360"/>
        <w:jc w:val="both"/>
        <w:rPr>
          <w:rFonts w:ascii="Symbol" w:eastAsia="Symbol" w:hAnsi="Symbol" w:cs="Symbol"/>
          <w:sz w:val="24"/>
          <w:szCs w:val="24"/>
        </w:rPr>
      </w:pPr>
      <w:r>
        <w:rPr>
          <w:rFonts w:eastAsia="Times New Roman"/>
          <w:sz w:val="24"/>
          <w:szCs w:val="24"/>
        </w:rPr>
        <w:t>Executive committee member OF 8th Asia Pacific Orthodontic Conference and the 47th Indian Orthodontic Conference, New Delhi, 29th November - 2nd December 2012.</w:t>
      </w:r>
    </w:p>
    <w:p w:rsidR="009F6A67" w:rsidRDefault="009F6A67">
      <w:pPr>
        <w:sectPr w:rsidR="009F6A67">
          <w:pgSz w:w="12240" w:h="15840"/>
          <w:pgMar w:top="1440" w:right="1440" w:bottom="947" w:left="1440" w:header="0" w:footer="0" w:gutter="0"/>
          <w:cols w:space="720" w:equalWidth="0">
            <w:col w:w="9360"/>
          </w:cols>
        </w:sectPr>
      </w:pPr>
    </w:p>
    <w:p w:rsidR="009F6A67" w:rsidRDefault="002A7715">
      <w:pPr>
        <w:rPr>
          <w:sz w:val="20"/>
          <w:szCs w:val="20"/>
        </w:rPr>
      </w:pPr>
      <w:r>
        <w:rPr>
          <w:rFonts w:eastAsia="Times New Roman"/>
          <w:b/>
          <w:bCs/>
          <w:color w:val="365F91"/>
          <w:sz w:val="24"/>
          <w:szCs w:val="24"/>
          <w:u w:val="single"/>
        </w:rPr>
        <w:lastRenderedPageBreak/>
        <w:t>CERTIFICATE OF APPRECIATION</w:t>
      </w:r>
    </w:p>
    <w:p w:rsidR="009F6A67" w:rsidRDefault="009F6A67">
      <w:pPr>
        <w:spacing w:line="153" w:lineRule="exact"/>
        <w:rPr>
          <w:sz w:val="20"/>
          <w:szCs w:val="20"/>
        </w:rPr>
      </w:pPr>
    </w:p>
    <w:p w:rsidR="009F6A67" w:rsidRDefault="002A7715">
      <w:pPr>
        <w:numPr>
          <w:ilvl w:val="0"/>
          <w:numId w:val="11"/>
        </w:numPr>
        <w:tabs>
          <w:tab w:val="left" w:pos="720"/>
        </w:tabs>
        <w:ind w:left="720" w:hanging="360"/>
        <w:rPr>
          <w:rFonts w:ascii="Symbol" w:eastAsia="Symbol" w:hAnsi="Symbol" w:cs="Symbol"/>
          <w:sz w:val="24"/>
          <w:szCs w:val="24"/>
        </w:rPr>
      </w:pPr>
      <w:r>
        <w:rPr>
          <w:rFonts w:eastAsia="Times New Roman"/>
          <w:sz w:val="24"/>
          <w:szCs w:val="24"/>
        </w:rPr>
        <w:t>National Guard Health Affairs, Kingdom of Saudi Arabia. Dec 2015</w:t>
      </w:r>
    </w:p>
    <w:p w:rsidR="009F6A67" w:rsidRDefault="009F6A67">
      <w:pPr>
        <w:spacing w:line="41" w:lineRule="exact"/>
        <w:rPr>
          <w:rFonts w:ascii="Symbol" w:eastAsia="Symbol" w:hAnsi="Symbol" w:cs="Symbol"/>
          <w:sz w:val="24"/>
          <w:szCs w:val="24"/>
        </w:rPr>
      </w:pPr>
    </w:p>
    <w:p w:rsidR="009F6A67" w:rsidRDefault="002A7715">
      <w:pPr>
        <w:numPr>
          <w:ilvl w:val="0"/>
          <w:numId w:val="11"/>
        </w:numPr>
        <w:tabs>
          <w:tab w:val="left" w:pos="720"/>
        </w:tabs>
        <w:ind w:left="720" w:hanging="360"/>
        <w:rPr>
          <w:rFonts w:ascii="Symbol" w:eastAsia="Symbol" w:hAnsi="Symbol" w:cs="Symbol"/>
          <w:sz w:val="24"/>
          <w:szCs w:val="24"/>
        </w:rPr>
      </w:pPr>
      <w:r>
        <w:rPr>
          <w:rFonts w:eastAsia="Times New Roman"/>
          <w:sz w:val="24"/>
          <w:szCs w:val="24"/>
        </w:rPr>
        <w:t>King Salman Center for Childre</w:t>
      </w:r>
      <w:r>
        <w:rPr>
          <w:rFonts w:eastAsia="Times New Roman"/>
          <w:sz w:val="24"/>
          <w:szCs w:val="24"/>
        </w:rPr>
        <w:t>n Health (KSCCH). May 2015</w:t>
      </w:r>
    </w:p>
    <w:p w:rsidR="009F6A67" w:rsidRDefault="009F6A67">
      <w:pPr>
        <w:spacing w:line="72" w:lineRule="exact"/>
        <w:rPr>
          <w:rFonts w:ascii="Symbol" w:eastAsia="Symbol" w:hAnsi="Symbol" w:cs="Symbol"/>
          <w:sz w:val="24"/>
          <w:szCs w:val="24"/>
        </w:rPr>
      </w:pPr>
    </w:p>
    <w:p w:rsidR="009F6A67" w:rsidRDefault="002A7715">
      <w:pPr>
        <w:numPr>
          <w:ilvl w:val="0"/>
          <w:numId w:val="11"/>
        </w:numPr>
        <w:tabs>
          <w:tab w:val="left" w:pos="720"/>
        </w:tabs>
        <w:spacing w:line="249" w:lineRule="auto"/>
        <w:ind w:left="720" w:hanging="360"/>
        <w:rPr>
          <w:rFonts w:ascii="Symbol" w:eastAsia="Symbol" w:hAnsi="Symbol" w:cs="Symbol"/>
          <w:sz w:val="24"/>
          <w:szCs w:val="24"/>
        </w:rPr>
      </w:pPr>
      <w:r>
        <w:rPr>
          <w:rFonts w:eastAsia="Times New Roman"/>
          <w:sz w:val="24"/>
          <w:szCs w:val="24"/>
        </w:rPr>
        <w:t>Orthodontic Post Graduate Programme, Riyadh Elm University (Formerly Riyadh Colleges of Dentistry and Pharmacy). June 2014</w:t>
      </w:r>
    </w:p>
    <w:p w:rsidR="009F6A67" w:rsidRDefault="009F6A67">
      <w:pPr>
        <w:sectPr w:rsidR="009F6A67">
          <w:pgSz w:w="12240" w:h="15840"/>
          <w:pgMar w:top="1435" w:right="1440" w:bottom="1089" w:left="1440" w:header="0" w:footer="0" w:gutter="0"/>
          <w:cols w:space="720" w:equalWidth="0">
            <w:col w:w="9360"/>
          </w:cols>
        </w:sectPr>
      </w:pPr>
    </w:p>
    <w:p w:rsidR="009F6A67" w:rsidRDefault="002A7715">
      <w:pPr>
        <w:rPr>
          <w:sz w:val="20"/>
          <w:szCs w:val="20"/>
        </w:rPr>
      </w:pPr>
      <w:r>
        <w:rPr>
          <w:rFonts w:eastAsia="Times New Roman"/>
          <w:b/>
          <w:bCs/>
          <w:color w:val="365F91"/>
          <w:sz w:val="24"/>
          <w:szCs w:val="24"/>
          <w:u w:val="single"/>
        </w:rPr>
        <w:lastRenderedPageBreak/>
        <w:t>OTHER SKILLS</w:t>
      </w:r>
    </w:p>
    <w:p w:rsidR="009F6A67" w:rsidRDefault="009F6A67">
      <w:pPr>
        <w:spacing w:line="239" w:lineRule="exact"/>
        <w:rPr>
          <w:sz w:val="20"/>
          <w:szCs w:val="20"/>
        </w:rPr>
      </w:pPr>
    </w:p>
    <w:p w:rsidR="009F6A67" w:rsidRDefault="002A7715">
      <w:pPr>
        <w:numPr>
          <w:ilvl w:val="0"/>
          <w:numId w:val="12"/>
        </w:numPr>
        <w:tabs>
          <w:tab w:val="left" w:pos="720"/>
        </w:tabs>
        <w:ind w:left="720" w:hanging="360"/>
        <w:rPr>
          <w:rFonts w:ascii="Symbol" w:eastAsia="Symbol" w:hAnsi="Symbol" w:cs="Symbol"/>
          <w:sz w:val="24"/>
          <w:szCs w:val="24"/>
        </w:rPr>
      </w:pPr>
      <w:r>
        <w:rPr>
          <w:rFonts w:eastAsia="Times New Roman"/>
          <w:sz w:val="24"/>
          <w:szCs w:val="24"/>
        </w:rPr>
        <w:t>Attended various conferences and participated in many workshops.</w:t>
      </w:r>
    </w:p>
    <w:p w:rsidR="009F6A67" w:rsidRDefault="009F6A67">
      <w:pPr>
        <w:spacing w:line="68" w:lineRule="exact"/>
        <w:rPr>
          <w:rFonts w:ascii="Symbol" w:eastAsia="Symbol" w:hAnsi="Symbol" w:cs="Symbol"/>
          <w:sz w:val="24"/>
          <w:szCs w:val="24"/>
        </w:rPr>
      </w:pPr>
    </w:p>
    <w:p w:rsidR="009F6A67" w:rsidRDefault="002A7715">
      <w:pPr>
        <w:numPr>
          <w:ilvl w:val="0"/>
          <w:numId w:val="12"/>
        </w:numPr>
        <w:tabs>
          <w:tab w:val="left" w:pos="720"/>
        </w:tabs>
        <w:spacing w:line="253" w:lineRule="auto"/>
        <w:ind w:left="720" w:right="20" w:hanging="360"/>
        <w:rPr>
          <w:rFonts w:ascii="Symbol" w:eastAsia="Symbol" w:hAnsi="Symbol" w:cs="Symbol"/>
          <w:sz w:val="24"/>
          <w:szCs w:val="24"/>
        </w:rPr>
      </w:pPr>
      <w:r>
        <w:rPr>
          <w:rFonts w:eastAsia="Times New Roman"/>
          <w:sz w:val="24"/>
          <w:szCs w:val="24"/>
        </w:rPr>
        <w:t xml:space="preserve">Working </w:t>
      </w:r>
      <w:r>
        <w:rPr>
          <w:rFonts w:eastAsia="Times New Roman"/>
          <w:sz w:val="24"/>
          <w:szCs w:val="24"/>
        </w:rPr>
        <w:t>knowledge of computers including MS Word, MS Excel, MS Power Point and Smart sheets.</w:t>
      </w:r>
    </w:p>
    <w:p w:rsidR="009F6A67" w:rsidRDefault="009F6A67">
      <w:pPr>
        <w:spacing w:line="51" w:lineRule="exact"/>
        <w:rPr>
          <w:rFonts w:ascii="Symbol" w:eastAsia="Symbol" w:hAnsi="Symbol" w:cs="Symbol"/>
          <w:sz w:val="24"/>
          <w:szCs w:val="24"/>
        </w:rPr>
      </w:pPr>
    </w:p>
    <w:p w:rsidR="009F6A67" w:rsidRDefault="002A7715">
      <w:pPr>
        <w:numPr>
          <w:ilvl w:val="0"/>
          <w:numId w:val="12"/>
        </w:numPr>
        <w:tabs>
          <w:tab w:val="left" w:pos="720"/>
        </w:tabs>
        <w:spacing w:line="253" w:lineRule="auto"/>
        <w:ind w:left="720" w:hanging="360"/>
        <w:rPr>
          <w:rFonts w:ascii="Symbol" w:eastAsia="Symbol" w:hAnsi="Symbol" w:cs="Symbol"/>
          <w:sz w:val="24"/>
          <w:szCs w:val="24"/>
        </w:rPr>
      </w:pPr>
      <w:r>
        <w:rPr>
          <w:rFonts w:eastAsia="Times New Roman"/>
          <w:sz w:val="24"/>
          <w:szCs w:val="24"/>
        </w:rPr>
        <w:t>Organizing Health promotion and awareness programmes among underprivileged, by organizing health camps.</w:t>
      </w:r>
    </w:p>
    <w:p w:rsidR="009F6A67" w:rsidRDefault="009F6A67">
      <w:pPr>
        <w:spacing w:line="52" w:lineRule="exact"/>
        <w:rPr>
          <w:rFonts w:ascii="Symbol" w:eastAsia="Symbol" w:hAnsi="Symbol" w:cs="Symbol"/>
          <w:sz w:val="24"/>
          <w:szCs w:val="24"/>
        </w:rPr>
      </w:pPr>
    </w:p>
    <w:p w:rsidR="009F6A67" w:rsidRDefault="002A7715">
      <w:pPr>
        <w:numPr>
          <w:ilvl w:val="0"/>
          <w:numId w:val="12"/>
        </w:numPr>
        <w:tabs>
          <w:tab w:val="left" w:pos="720"/>
        </w:tabs>
        <w:spacing w:line="253" w:lineRule="auto"/>
        <w:ind w:left="720" w:right="20" w:hanging="360"/>
        <w:rPr>
          <w:rFonts w:ascii="Symbol" w:eastAsia="Symbol" w:hAnsi="Symbol" w:cs="Symbol"/>
          <w:sz w:val="24"/>
          <w:szCs w:val="24"/>
        </w:rPr>
      </w:pPr>
      <w:r>
        <w:rPr>
          <w:rFonts w:eastAsia="Times New Roman"/>
          <w:sz w:val="24"/>
          <w:szCs w:val="24"/>
        </w:rPr>
        <w:t>Actively participated in policy making and implementing it for he</w:t>
      </w:r>
      <w:r>
        <w:rPr>
          <w:rFonts w:eastAsia="Times New Roman"/>
          <w:sz w:val="24"/>
          <w:szCs w:val="24"/>
        </w:rPr>
        <w:t>alth awareness, as a team of Indian Dental Association.</w:t>
      </w:r>
    </w:p>
    <w:p w:rsidR="009F6A67" w:rsidRDefault="009F6A67">
      <w:pPr>
        <w:spacing w:line="200" w:lineRule="exact"/>
        <w:rPr>
          <w:sz w:val="20"/>
          <w:szCs w:val="20"/>
        </w:rPr>
      </w:pPr>
    </w:p>
    <w:p w:rsidR="009F6A67" w:rsidRDefault="009F6A67">
      <w:pPr>
        <w:spacing w:line="315" w:lineRule="exact"/>
        <w:rPr>
          <w:sz w:val="20"/>
          <w:szCs w:val="20"/>
        </w:rPr>
      </w:pPr>
    </w:p>
    <w:p w:rsidR="009F6A67" w:rsidRDefault="009F6A67">
      <w:pPr>
        <w:ind w:left="780"/>
        <w:rPr>
          <w:sz w:val="20"/>
          <w:szCs w:val="20"/>
        </w:rPr>
      </w:pPr>
    </w:p>
    <w:sectPr w:rsidR="009F6A67" w:rsidSect="009F6A67">
      <w:pgSz w:w="12240" w:h="15840"/>
      <w:pgMar w:top="1430" w:right="1440" w:bottom="1440" w:left="1440" w:header="0" w:footer="0" w:gutter="0"/>
      <w:cols w:space="720" w:equalWidth="0">
        <w:col w:w="936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AC42460"/>
    <w:lvl w:ilvl="0" w:tplc="F5E62EAE">
      <w:start w:val="1"/>
      <w:numFmt w:val="bullet"/>
      <w:lvlText w:val=""/>
      <w:lvlJc w:val="left"/>
    </w:lvl>
    <w:lvl w:ilvl="1" w:tplc="28F0E864">
      <w:numFmt w:val="decimal"/>
      <w:lvlText w:val=""/>
      <w:lvlJc w:val="left"/>
    </w:lvl>
    <w:lvl w:ilvl="2" w:tplc="E2C654A6">
      <w:numFmt w:val="decimal"/>
      <w:lvlText w:val=""/>
      <w:lvlJc w:val="left"/>
    </w:lvl>
    <w:lvl w:ilvl="3" w:tplc="E54ADB16">
      <w:numFmt w:val="decimal"/>
      <w:lvlText w:val=""/>
      <w:lvlJc w:val="left"/>
    </w:lvl>
    <w:lvl w:ilvl="4" w:tplc="8C16D3D6">
      <w:numFmt w:val="decimal"/>
      <w:lvlText w:val=""/>
      <w:lvlJc w:val="left"/>
    </w:lvl>
    <w:lvl w:ilvl="5" w:tplc="44C6F26A">
      <w:numFmt w:val="decimal"/>
      <w:lvlText w:val=""/>
      <w:lvlJc w:val="left"/>
    </w:lvl>
    <w:lvl w:ilvl="6" w:tplc="97367F0C">
      <w:numFmt w:val="decimal"/>
      <w:lvlText w:val=""/>
      <w:lvlJc w:val="left"/>
    </w:lvl>
    <w:lvl w:ilvl="7" w:tplc="69A6A17C">
      <w:numFmt w:val="decimal"/>
      <w:lvlText w:val=""/>
      <w:lvlJc w:val="left"/>
    </w:lvl>
    <w:lvl w:ilvl="8" w:tplc="915C14F0">
      <w:numFmt w:val="decimal"/>
      <w:lvlText w:val=""/>
      <w:lvlJc w:val="left"/>
    </w:lvl>
  </w:abstractNum>
  <w:abstractNum w:abstractNumId="1">
    <w:nsid w:val="00000124"/>
    <w:multiLevelType w:val="hybridMultilevel"/>
    <w:tmpl w:val="B17C7760"/>
    <w:lvl w:ilvl="0" w:tplc="016836FE">
      <w:start w:val="1"/>
      <w:numFmt w:val="bullet"/>
      <w:lvlText w:val=""/>
      <w:lvlJc w:val="left"/>
    </w:lvl>
    <w:lvl w:ilvl="1" w:tplc="31AE27AC">
      <w:numFmt w:val="decimal"/>
      <w:lvlText w:val=""/>
      <w:lvlJc w:val="left"/>
    </w:lvl>
    <w:lvl w:ilvl="2" w:tplc="5AE0BB72">
      <w:numFmt w:val="decimal"/>
      <w:lvlText w:val=""/>
      <w:lvlJc w:val="left"/>
    </w:lvl>
    <w:lvl w:ilvl="3" w:tplc="801AC628">
      <w:numFmt w:val="decimal"/>
      <w:lvlText w:val=""/>
      <w:lvlJc w:val="left"/>
    </w:lvl>
    <w:lvl w:ilvl="4" w:tplc="8E2243AA">
      <w:numFmt w:val="decimal"/>
      <w:lvlText w:val=""/>
      <w:lvlJc w:val="left"/>
    </w:lvl>
    <w:lvl w:ilvl="5" w:tplc="2F2CFDEE">
      <w:numFmt w:val="decimal"/>
      <w:lvlText w:val=""/>
      <w:lvlJc w:val="left"/>
    </w:lvl>
    <w:lvl w:ilvl="6" w:tplc="2F72B0B0">
      <w:numFmt w:val="decimal"/>
      <w:lvlText w:val=""/>
      <w:lvlJc w:val="left"/>
    </w:lvl>
    <w:lvl w:ilvl="7" w:tplc="EA82067C">
      <w:numFmt w:val="decimal"/>
      <w:lvlText w:val=""/>
      <w:lvlJc w:val="left"/>
    </w:lvl>
    <w:lvl w:ilvl="8" w:tplc="37DA3900">
      <w:numFmt w:val="decimal"/>
      <w:lvlText w:val=""/>
      <w:lvlJc w:val="left"/>
    </w:lvl>
  </w:abstractNum>
  <w:abstractNum w:abstractNumId="2">
    <w:nsid w:val="000001EB"/>
    <w:multiLevelType w:val="hybridMultilevel"/>
    <w:tmpl w:val="BE94AAA0"/>
    <w:lvl w:ilvl="0" w:tplc="3110AFCE">
      <w:start w:val="1"/>
      <w:numFmt w:val="bullet"/>
      <w:lvlText w:val=""/>
      <w:lvlJc w:val="left"/>
    </w:lvl>
    <w:lvl w:ilvl="1" w:tplc="F1CA7D16">
      <w:numFmt w:val="decimal"/>
      <w:lvlText w:val=""/>
      <w:lvlJc w:val="left"/>
    </w:lvl>
    <w:lvl w:ilvl="2" w:tplc="3A32E162">
      <w:numFmt w:val="decimal"/>
      <w:lvlText w:val=""/>
      <w:lvlJc w:val="left"/>
    </w:lvl>
    <w:lvl w:ilvl="3" w:tplc="2CCE46BE">
      <w:numFmt w:val="decimal"/>
      <w:lvlText w:val=""/>
      <w:lvlJc w:val="left"/>
    </w:lvl>
    <w:lvl w:ilvl="4" w:tplc="7BC00EEC">
      <w:numFmt w:val="decimal"/>
      <w:lvlText w:val=""/>
      <w:lvlJc w:val="left"/>
    </w:lvl>
    <w:lvl w:ilvl="5" w:tplc="CEC4B8A2">
      <w:numFmt w:val="decimal"/>
      <w:lvlText w:val=""/>
      <w:lvlJc w:val="left"/>
    </w:lvl>
    <w:lvl w:ilvl="6" w:tplc="B26C5132">
      <w:numFmt w:val="decimal"/>
      <w:lvlText w:val=""/>
      <w:lvlJc w:val="left"/>
    </w:lvl>
    <w:lvl w:ilvl="7" w:tplc="7D303C48">
      <w:numFmt w:val="decimal"/>
      <w:lvlText w:val=""/>
      <w:lvlJc w:val="left"/>
    </w:lvl>
    <w:lvl w:ilvl="8" w:tplc="060A25D4">
      <w:numFmt w:val="decimal"/>
      <w:lvlText w:val=""/>
      <w:lvlJc w:val="left"/>
    </w:lvl>
  </w:abstractNum>
  <w:abstractNum w:abstractNumId="3">
    <w:nsid w:val="00000BB3"/>
    <w:multiLevelType w:val="hybridMultilevel"/>
    <w:tmpl w:val="BBDED506"/>
    <w:lvl w:ilvl="0" w:tplc="ECD8B718">
      <w:start w:val="1"/>
      <w:numFmt w:val="bullet"/>
      <w:lvlText w:val=""/>
      <w:lvlJc w:val="left"/>
    </w:lvl>
    <w:lvl w:ilvl="1" w:tplc="9DB2414E">
      <w:numFmt w:val="decimal"/>
      <w:lvlText w:val=""/>
      <w:lvlJc w:val="left"/>
    </w:lvl>
    <w:lvl w:ilvl="2" w:tplc="C8B2EB32">
      <w:numFmt w:val="decimal"/>
      <w:lvlText w:val=""/>
      <w:lvlJc w:val="left"/>
    </w:lvl>
    <w:lvl w:ilvl="3" w:tplc="992257C4">
      <w:numFmt w:val="decimal"/>
      <w:lvlText w:val=""/>
      <w:lvlJc w:val="left"/>
    </w:lvl>
    <w:lvl w:ilvl="4" w:tplc="82265408">
      <w:numFmt w:val="decimal"/>
      <w:lvlText w:val=""/>
      <w:lvlJc w:val="left"/>
    </w:lvl>
    <w:lvl w:ilvl="5" w:tplc="401CF58E">
      <w:numFmt w:val="decimal"/>
      <w:lvlText w:val=""/>
      <w:lvlJc w:val="left"/>
    </w:lvl>
    <w:lvl w:ilvl="6" w:tplc="E542D212">
      <w:numFmt w:val="decimal"/>
      <w:lvlText w:val=""/>
      <w:lvlJc w:val="left"/>
    </w:lvl>
    <w:lvl w:ilvl="7" w:tplc="AE16FA4C">
      <w:numFmt w:val="decimal"/>
      <w:lvlText w:val=""/>
      <w:lvlJc w:val="left"/>
    </w:lvl>
    <w:lvl w:ilvl="8" w:tplc="EBF0EDA2">
      <w:numFmt w:val="decimal"/>
      <w:lvlText w:val=""/>
      <w:lvlJc w:val="left"/>
    </w:lvl>
  </w:abstractNum>
  <w:abstractNum w:abstractNumId="4">
    <w:nsid w:val="00000F3E"/>
    <w:multiLevelType w:val="hybridMultilevel"/>
    <w:tmpl w:val="4EF6CC12"/>
    <w:lvl w:ilvl="0" w:tplc="5F1C0B2C">
      <w:start w:val="1"/>
      <w:numFmt w:val="bullet"/>
      <w:lvlText w:val=""/>
      <w:lvlJc w:val="left"/>
    </w:lvl>
    <w:lvl w:ilvl="1" w:tplc="FC9A56EE">
      <w:numFmt w:val="decimal"/>
      <w:lvlText w:val=""/>
      <w:lvlJc w:val="left"/>
    </w:lvl>
    <w:lvl w:ilvl="2" w:tplc="550884F4">
      <w:numFmt w:val="decimal"/>
      <w:lvlText w:val=""/>
      <w:lvlJc w:val="left"/>
    </w:lvl>
    <w:lvl w:ilvl="3" w:tplc="EC68F9DE">
      <w:numFmt w:val="decimal"/>
      <w:lvlText w:val=""/>
      <w:lvlJc w:val="left"/>
    </w:lvl>
    <w:lvl w:ilvl="4" w:tplc="6E0E884C">
      <w:numFmt w:val="decimal"/>
      <w:lvlText w:val=""/>
      <w:lvlJc w:val="left"/>
    </w:lvl>
    <w:lvl w:ilvl="5" w:tplc="6FF6A65C">
      <w:numFmt w:val="decimal"/>
      <w:lvlText w:val=""/>
      <w:lvlJc w:val="left"/>
    </w:lvl>
    <w:lvl w:ilvl="6" w:tplc="C4C8D516">
      <w:numFmt w:val="decimal"/>
      <w:lvlText w:val=""/>
      <w:lvlJc w:val="left"/>
    </w:lvl>
    <w:lvl w:ilvl="7" w:tplc="3748483E">
      <w:numFmt w:val="decimal"/>
      <w:lvlText w:val=""/>
      <w:lvlJc w:val="left"/>
    </w:lvl>
    <w:lvl w:ilvl="8" w:tplc="DCD21F2C">
      <w:numFmt w:val="decimal"/>
      <w:lvlText w:val=""/>
      <w:lvlJc w:val="left"/>
    </w:lvl>
  </w:abstractNum>
  <w:abstractNum w:abstractNumId="5">
    <w:nsid w:val="000012DB"/>
    <w:multiLevelType w:val="hybridMultilevel"/>
    <w:tmpl w:val="8C5659EA"/>
    <w:lvl w:ilvl="0" w:tplc="EA5ED3B4">
      <w:start w:val="1"/>
      <w:numFmt w:val="bullet"/>
      <w:lvlText w:val=""/>
      <w:lvlJc w:val="left"/>
    </w:lvl>
    <w:lvl w:ilvl="1" w:tplc="283E3E14">
      <w:numFmt w:val="decimal"/>
      <w:lvlText w:val=""/>
      <w:lvlJc w:val="left"/>
    </w:lvl>
    <w:lvl w:ilvl="2" w:tplc="0F661F3A">
      <w:numFmt w:val="decimal"/>
      <w:lvlText w:val=""/>
      <w:lvlJc w:val="left"/>
    </w:lvl>
    <w:lvl w:ilvl="3" w:tplc="7A34BFF6">
      <w:numFmt w:val="decimal"/>
      <w:lvlText w:val=""/>
      <w:lvlJc w:val="left"/>
    </w:lvl>
    <w:lvl w:ilvl="4" w:tplc="C8340650">
      <w:numFmt w:val="decimal"/>
      <w:lvlText w:val=""/>
      <w:lvlJc w:val="left"/>
    </w:lvl>
    <w:lvl w:ilvl="5" w:tplc="A63E3B8C">
      <w:numFmt w:val="decimal"/>
      <w:lvlText w:val=""/>
      <w:lvlJc w:val="left"/>
    </w:lvl>
    <w:lvl w:ilvl="6" w:tplc="BF909062">
      <w:numFmt w:val="decimal"/>
      <w:lvlText w:val=""/>
      <w:lvlJc w:val="left"/>
    </w:lvl>
    <w:lvl w:ilvl="7" w:tplc="64881D6E">
      <w:numFmt w:val="decimal"/>
      <w:lvlText w:val=""/>
      <w:lvlJc w:val="left"/>
    </w:lvl>
    <w:lvl w:ilvl="8" w:tplc="61567466">
      <w:numFmt w:val="decimal"/>
      <w:lvlText w:val=""/>
      <w:lvlJc w:val="left"/>
    </w:lvl>
  </w:abstractNum>
  <w:abstractNum w:abstractNumId="6">
    <w:nsid w:val="0000153C"/>
    <w:multiLevelType w:val="hybridMultilevel"/>
    <w:tmpl w:val="D5D6FAD4"/>
    <w:lvl w:ilvl="0" w:tplc="359884BE">
      <w:start w:val="1"/>
      <w:numFmt w:val="bullet"/>
      <w:lvlText w:val=""/>
      <w:lvlJc w:val="left"/>
    </w:lvl>
    <w:lvl w:ilvl="1" w:tplc="F32CA9EE">
      <w:numFmt w:val="decimal"/>
      <w:lvlText w:val=""/>
      <w:lvlJc w:val="left"/>
    </w:lvl>
    <w:lvl w:ilvl="2" w:tplc="BFA6D5C4">
      <w:numFmt w:val="decimal"/>
      <w:lvlText w:val=""/>
      <w:lvlJc w:val="left"/>
    </w:lvl>
    <w:lvl w:ilvl="3" w:tplc="3BD6D9E6">
      <w:numFmt w:val="decimal"/>
      <w:lvlText w:val=""/>
      <w:lvlJc w:val="left"/>
    </w:lvl>
    <w:lvl w:ilvl="4" w:tplc="0650A326">
      <w:numFmt w:val="decimal"/>
      <w:lvlText w:val=""/>
      <w:lvlJc w:val="left"/>
    </w:lvl>
    <w:lvl w:ilvl="5" w:tplc="6DF48C18">
      <w:numFmt w:val="decimal"/>
      <w:lvlText w:val=""/>
      <w:lvlJc w:val="left"/>
    </w:lvl>
    <w:lvl w:ilvl="6" w:tplc="0798CF50">
      <w:numFmt w:val="decimal"/>
      <w:lvlText w:val=""/>
      <w:lvlJc w:val="left"/>
    </w:lvl>
    <w:lvl w:ilvl="7" w:tplc="A52E4194">
      <w:numFmt w:val="decimal"/>
      <w:lvlText w:val=""/>
      <w:lvlJc w:val="left"/>
    </w:lvl>
    <w:lvl w:ilvl="8" w:tplc="15FA5E46">
      <w:numFmt w:val="decimal"/>
      <w:lvlText w:val=""/>
      <w:lvlJc w:val="left"/>
    </w:lvl>
  </w:abstractNum>
  <w:abstractNum w:abstractNumId="7">
    <w:nsid w:val="000026E9"/>
    <w:multiLevelType w:val="hybridMultilevel"/>
    <w:tmpl w:val="D66CA93C"/>
    <w:lvl w:ilvl="0" w:tplc="F2124782">
      <w:start w:val="1"/>
      <w:numFmt w:val="bullet"/>
      <w:lvlText w:val=""/>
      <w:lvlJc w:val="left"/>
    </w:lvl>
    <w:lvl w:ilvl="1" w:tplc="B3D0BB30">
      <w:numFmt w:val="decimal"/>
      <w:lvlText w:val=""/>
      <w:lvlJc w:val="left"/>
    </w:lvl>
    <w:lvl w:ilvl="2" w:tplc="8F2056A4">
      <w:numFmt w:val="decimal"/>
      <w:lvlText w:val=""/>
      <w:lvlJc w:val="left"/>
    </w:lvl>
    <w:lvl w:ilvl="3" w:tplc="43382AEA">
      <w:numFmt w:val="decimal"/>
      <w:lvlText w:val=""/>
      <w:lvlJc w:val="left"/>
    </w:lvl>
    <w:lvl w:ilvl="4" w:tplc="D6900128">
      <w:numFmt w:val="decimal"/>
      <w:lvlText w:val=""/>
      <w:lvlJc w:val="left"/>
    </w:lvl>
    <w:lvl w:ilvl="5" w:tplc="C1E4D5BC">
      <w:numFmt w:val="decimal"/>
      <w:lvlText w:val=""/>
      <w:lvlJc w:val="left"/>
    </w:lvl>
    <w:lvl w:ilvl="6" w:tplc="1CBCCCA8">
      <w:numFmt w:val="decimal"/>
      <w:lvlText w:val=""/>
      <w:lvlJc w:val="left"/>
    </w:lvl>
    <w:lvl w:ilvl="7" w:tplc="D216556A">
      <w:numFmt w:val="decimal"/>
      <w:lvlText w:val=""/>
      <w:lvlJc w:val="left"/>
    </w:lvl>
    <w:lvl w:ilvl="8" w:tplc="48A8EC2A">
      <w:numFmt w:val="decimal"/>
      <w:lvlText w:val=""/>
      <w:lvlJc w:val="left"/>
    </w:lvl>
  </w:abstractNum>
  <w:abstractNum w:abstractNumId="8">
    <w:nsid w:val="00002EA6"/>
    <w:multiLevelType w:val="hybridMultilevel"/>
    <w:tmpl w:val="024A2F36"/>
    <w:lvl w:ilvl="0" w:tplc="B3A8AB20">
      <w:start w:val="1"/>
      <w:numFmt w:val="bullet"/>
      <w:lvlText w:val=""/>
      <w:lvlJc w:val="left"/>
    </w:lvl>
    <w:lvl w:ilvl="1" w:tplc="661CB462">
      <w:numFmt w:val="decimal"/>
      <w:lvlText w:val=""/>
      <w:lvlJc w:val="left"/>
    </w:lvl>
    <w:lvl w:ilvl="2" w:tplc="8540605E">
      <w:numFmt w:val="decimal"/>
      <w:lvlText w:val=""/>
      <w:lvlJc w:val="left"/>
    </w:lvl>
    <w:lvl w:ilvl="3" w:tplc="5008D108">
      <w:numFmt w:val="decimal"/>
      <w:lvlText w:val=""/>
      <w:lvlJc w:val="left"/>
    </w:lvl>
    <w:lvl w:ilvl="4" w:tplc="B1FE06C8">
      <w:numFmt w:val="decimal"/>
      <w:lvlText w:val=""/>
      <w:lvlJc w:val="left"/>
    </w:lvl>
    <w:lvl w:ilvl="5" w:tplc="84DEACB6">
      <w:numFmt w:val="decimal"/>
      <w:lvlText w:val=""/>
      <w:lvlJc w:val="left"/>
    </w:lvl>
    <w:lvl w:ilvl="6" w:tplc="4B602E26">
      <w:numFmt w:val="decimal"/>
      <w:lvlText w:val=""/>
      <w:lvlJc w:val="left"/>
    </w:lvl>
    <w:lvl w:ilvl="7" w:tplc="EEDAA8E2">
      <w:numFmt w:val="decimal"/>
      <w:lvlText w:val=""/>
      <w:lvlJc w:val="left"/>
    </w:lvl>
    <w:lvl w:ilvl="8" w:tplc="84EAA976">
      <w:numFmt w:val="decimal"/>
      <w:lvlText w:val=""/>
      <w:lvlJc w:val="left"/>
    </w:lvl>
  </w:abstractNum>
  <w:abstractNum w:abstractNumId="9">
    <w:nsid w:val="0000305E"/>
    <w:multiLevelType w:val="hybridMultilevel"/>
    <w:tmpl w:val="1FF67B26"/>
    <w:lvl w:ilvl="0" w:tplc="E9A057F2">
      <w:start w:val="1"/>
      <w:numFmt w:val="bullet"/>
      <w:lvlText w:val=""/>
      <w:lvlJc w:val="left"/>
    </w:lvl>
    <w:lvl w:ilvl="1" w:tplc="5E927EB8">
      <w:numFmt w:val="decimal"/>
      <w:lvlText w:val=""/>
      <w:lvlJc w:val="left"/>
    </w:lvl>
    <w:lvl w:ilvl="2" w:tplc="C02CD144">
      <w:numFmt w:val="decimal"/>
      <w:lvlText w:val=""/>
      <w:lvlJc w:val="left"/>
    </w:lvl>
    <w:lvl w:ilvl="3" w:tplc="A894B85A">
      <w:numFmt w:val="decimal"/>
      <w:lvlText w:val=""/>
      <w:lvlJc w:val="left"/>
    </w:lvl>
    <w:lvl w:ilvl="4" w:tplc="F3AA7442">
      <w:numFmt w:val="decimal"/>
      <w:lvlText w:val=""/>
      <w:lvlJc w:val="left"/>
    </w:lvl>
    <w:lvl w:ilvl="5" w:tplc="782231C2">
      <w:numFmt w:val="decimal"/>
      <w:lvlText w:val=""/>
      <w:lvlJc w:val="left"/>
    </w:lvl>
    <w:lvl w:ilvl="6" w:tplc="3F96DA78">
      <w:numFmt w:val="decimal"/>
      <w:lvlText w:val=""/>
      <w:lvlJc w:val="left"/>
    </w:lvl>
    <w:lvl w:ilvl="7" w:tplc="DDCA3874">
      <w:numFmt w:val="decimal"/>
      <w:lvlText w:val=""/>
      <w:lvlJc w:val="left"/>
    </w:lvl>
    <w:lvl w:ilvl="8" w:tplc="486EFCF2">
      <w:numFmt w:val="decimal"/>
      <w:lvlText w:val=""/>
      <w:lvlJc w:val="left"/>
    </w:lvl>
  </w:abstractNum>
  <w:abstractNum w:abstractNumId="10">
    <w:nsid w:val="0000390C"/>
    <w:multiLevelType w:val="hybridMultilevel"/>
    <w:tmpl w:val="1C404358"/>
    <w:lvl w:ilvl="0" w:tplc="F66E903C">
      <w:start w:val="1"/>
      <w:numFmt w:val="bullet"/>
      <w:lvlText w:val=""/>
      <w:lvlJc w:val="left"/>
    </w:lvl>
    <w:lvl w:ilvl="1" w:tplc="EB3874EE">
      <w:numFmt w:val="decimal"/>
      <w:lvlText w:val=""/>
      <w:lvlJc w:val="left"/>
    </w:lvl>
    <w:lvl w:ilvl="2" w:tplc="54E08CAA">
      <w:numFmt w:val="decimal"/>
      <w:lvlText w:val=""/>
      <w:lvlJc w:val="left"/>
    </w:lvl>
    <w:lvl w:ilvl="3" w:tplc="D20462CA">
      <w:numFmt w:val="decimal"/>
      <w:lvlText w:val=""/>
      <w:lvlJc w:val="left"/>
    </w:lvl>
    <w:lvl w:ilvl="4" w:tplc="777A1D68">
      <w:numFmt w:val="decimal"/>
      <w:lvlText w:val=""/>
      <w:lvlJc w:val="left"/>
    </w:lvl>
    <w:lvl w:ilvl="5" w:tplc="8AEAC7CA">
      <w:numFmt w:val="decimal"/>
      <w:lvlText w:val=""/>
      <w:lvlJc w:val="left"/>
    </w:lvl>
    <w:lvl w:ilvl="6" w:tplc="4CAE3C24">
      <w:numFmt w:val="decimal"/>
      <w:lvlText w:val=""/>
      <w:lvlJc w:val="left"/>
    </w:lvl>
    <w:lvl w:ilvl="7" w:tplc="79704956">
      <w:numFmt w:val="decimal"/>
      <w:lvlText w:val=""/>
      <w:lvlJc w:val="left"/>
    </w:lvl>
    <w:lvl w:ilvl="8" w:tplc="DABE2C56">
      <w:numFmt w:val="decimal"/>
      <w:lvlText w:val=""/>
      <w:lvlJc w:val="left"/>
    </w:lvl>
  </w:abstractNum>
  <w:abstractNum w:abstractNumId="11">
    <w:nsid w:val="0000440D"/>
    <w:multiLevelType w:val="hybridMultilevel"/>
    <w:tmpl w:val="8F90E97C"/>
    <w:lvl w:ilvl="0" w:tplc="E314F44E">
      <w:start w:val="1"/>
      <w:numFmt w:val="decimal"/>
      <w:lvlText w:val="%1."/>
      <w:lvlJc w:val="left"/>
    </w:lvl>
    <w:lvl w:ilvl="1" w:tplc="10E0C758">
      <w:numFmt w:val="decimal"/>
      <w:lvlText w:val=""/>
      <w:lvlJc w:val="left"/>
    </w:lvl>
    <w:lvl w:ilvl="2" w:tplc="0624F184">
      <w:numFmt w:val="decimal"/>
      <w:lvlText w:val=""/>
      <w:lvlJc w:val="left"/>
    </w:lvl>
    <w:lvl w:ilvl="3" w:tplc="D54431A4">
      <w:numFmt w:val="decimal"/>
      <w:lvlText w:val=""/>
      <w:lvlJc w:val="left"/>
    </w:lvl>
    <w:lvl w:ilvl="4" w:tplc="BA8E4902">
      <w:numFmt w:val="decimal"/>
      <w:lvlText w:val=""/>
      <w:lvlJc w:val="left"/>
    </w:lvl>
    <w:lvl w:ilvl="5" w:tplc="6230376E">
      <w:numFmt w:val="decimal"/>
      <w:lvlText w:val=""/>
      <w:lvlJc w:val="left"/>
    </w:lvl>
    <w:lvl w:ilvl="6" w:tplc="F326AB38">
      <w:numFmt w:val="decimal"/>
      <w:lvlText w:val=""/>
      <w:lvlJc w:val="left"/>
    </w:lvl>
    <w:lvl w:ilvl="7" w:tplc="0908B0B6">
      <w:numFmt w:val="decimal"/>
      <w:lvlText w:val=""/>
      <w:lvlJc w:val="left"/>
    </w:lvl>
    <w:lvl w:ilvl="8" w:tplc="E604AE60">
      <w:numFmt w:val="decimal"/>
      <w:lvlText w:val=""/>
      <w:lvlJc w:val="left"/>
    </w:lvl>
  </w:abstractNum>
  <w:abstractNum w:abstractNumId="12">
    <w:nsid w:val="0000491C"/>
    <w:multiLevelType w:val="hybridMultilevel"/>
    <w:tmpl w:val="1DD26110"/>
    <w:lvl w:ilvl="0" w:tplc="2050E068">
      <w:start w:val="2"/>
      <w:numFmt w:val="decimal"/>
      <w:lvlText w:val="%1."/>
      <w:lvlJc w:val="left"/>
    </w:lvl>
    <w:lvl w:ilvl="1" w:tplc="87740C06">
      <w:numFmt w:val="decimal"/>
      <w:lvlText w:val=""/>
      <w:lvlJc w:val="left"/>
    </w:lvl>
    <w:lvl w:ilvl="2" w:tplc="9446BF2C">
      <w:numFmt w:val="decimal"/>
      <w:lvlText w:val=""/>
      <w:lvlJc w:val="left"/>
    </w:lvl>
    <w:lvl w:ilvl="3" w:tplc="9B549608">
      <w:numFmt w:val="decimal"/>
      <w:lvlText w:val=""/>
      <w:lvlJc w:val="left"/>
    </w:lvl>
    <w:lvl w:ilvl="4" w:tplc="543ABA96">
      <w:numFmt w:val="decimal"/>
      <w:lvlText w:val=""/>
      <w:lvlJc w:val="left"/>
    </w:lvl>
    <w:lvl w:ilvl="5" w:tplc="B87C13CC">
      <w:numFmt w:val="decimal"/>
      <w:lvlText w:val=""/>
      <w:lvlJc w:val="left"/>
    </w:lvl>
    <w:lvl w:ilvl="6" w:tplc="E3B6575A">
      <w:numFmt w:val="decimal"/>
      <w:lvlText w:val=""/>
      <w:lvlJc w:val="left"/>
    </w:lvl>
    <w:lvl w:ilvl="7" w:tplc="B1465092">
      <w:numFmt w:val="decimal"/>
      <w:lvlText w:val=""/>
      <w:lvlJc w:val="left"/>
    </w:lvl>
    <w:lvl w:ilvl="8" w:tplc="7116DBFC">
      <w:numFmt w:val="decimal"/>
      <w:lvlText w:val=""/>
      <w:lvlJc w:val="left"/>
    </w:lvl>
  </w:abstractNum>
  <w:abstractNum w:abstractNumId="13">
    <w:nsid w:val="00007E87"/>
    <w:multiLevelType w:val="hybridMultilevel"/>
    <w:tmpl w:val="2E5A8176"/>
    <w:lvl w:ilvl="0" w:tplc="1C401EEC">
      <w:start w:val="1"/>
      <w:numFmt w:val="bullet"/>
      <w:lvlText w:val=""/>
      <w:lvlJc w:val="left"/>
    </w:lvl>
    <w:lvl w:ilvl="1" w:tplc="868E5CCC">
      <w:numFmt w:val="decimal"/>
      <w:lvlText w:val=""/>
      <w:lvlJc w:val="left"/>
    </w:lvl>
    <w:lvl w:ilvl="2" w:tplc="9AD43F6C">
      <w:numFmt w:val="decimal"/>
      <w:lvlText w:val=""/>
      <w:lvlJc w:val="left"/>
    </w:lvl>
    <w:lvl w:ilvl="3" w:tplc="60563992">
      <w:numFmt w:val="decimal"/>
      <w:lvlText w:val=""/>
      <w:lvlJc w:val="left"/>
    </w:lvl>
    <w:lvl w:ilvl="4" w:tplc="2528F850">
      <w:numFmt w:val="decimal"/>
      <w:lvlText w:val=""/>
      <w:lvlJc w:val="left"/>
    </w:lvl>
    <w:lvl w:ilvl="5" w:tplc="D25A489C">
      <w:numFmt w:val="decimal"/>
      <w:lvlText w:val=""/>
      <w:lvlJc w:val="left"/>
    </w:lvl>
    <w:lvl w:ilvl="6" w:tplc="0E264C0E">
      <w:numFmt w:val="decimal"/>
      <w:lvlText w:val=""/>
      <w:lvlJc w:val="left"/>
    </w:lvl>
    <w:lvl w:ilvl="7" w:tplc="1A8E0F9C">
      <w:numFmt w:val="decimal"/>
      <w:lvlText w:val=""/>
      <w:lvlJc w:val="left"/>
    </w:lvl>
    <w:lvl w:ilvl="8" w:tplc="47EC88DE">
      <w:numFmt w:val="decimal"/>
      <w:lvlText w:val=""/>
      <w:lvlJc w:val="left"/>
    </w:lvl>
  </w:abstractNum>
  <w:num w:numId="1">
    <w:abstractNumId w:val="7"/>
  </w:num>
  <w:num w:numId="2">
    <w:abstractNumId w:val="2"/>
  </w:num>
  <w:num w:numId="3">
    <w:abstractNumId w:val="3"/>
  </w:num>
  <w:num w:numId="4">
    <w:abstractNumId w:val="8"/>
  </w:num>
  <w:num w:numId="5">
    <w:abstractNumId w:val="5"/>
  </w:num>
  <w:num w:numId="6">
    <w:abstractNumId w:val="6"/>
  </w:num>
  <w:num w:numId="7">
    <w:abstractNumId w:val="13"/>
  </w:num>
  <w:num w:numId="8">
    <w:abstractNumId w:val="10"/>
  </w:num>
  <w:num w:numId="9">
    <w:abstractNumId w:val="4"/>
  </w:num>
  <w:num w:numId="10">
    <w:abstractNumId w:val="0"/>
  </w:num>
  <w:num w:numId="11">
    <w:abstractNumId w:val="1"/>
  </w:num>
  <w:num w:numId="12">
    <w:abstractNumId w:val="9"/>
  </w:num>
  <w:num w:numId="13">
    <w:abstractNumId w:val="1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F6A67"/>
    <w:rsid w:val="002A7715"/>
    <w:rsid w:val="009F6A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Arshad.38065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823</Words>
  <Characters>4695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2018-05-26T15:27:00Z</dcterms:created>
  <dcterms:modified xsi:type="dcterms:W3CDTF">2018-07-05T05:43:00Z</dcterms:modified>
</cp:coreProperties>
</file>