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6A" w:rsidRPr="00A16E6A" w:rsidRDefault="00A16E6A">
      <w:pPr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0</wp:posOffset>
            </wp:positionV>
            <wp:extent cx="1310640" cy="1941830"/>
            <wp:effectExtent l="0" t="0" r="3810" b="1270"/>
            <wp:wrapThrough wrapText="bothSides">
              <wp:wrapPolygon edited="0">
                <wp:start x="0" y="0"/>
                <wp:lineTo x="0" y="21402"/>
                <wp:lineTo x="21349" y="21402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a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6E6A">
        <w:rPr>
          <w:rFonts w:asciiTheme="majorBidi" w:hAnsiTheme="majorBidi" w:cstheme="majorBidi"/>
          <w:b/>
          <w:bCs/>
          <w:sz w:val="36"/>
          <w:szCs w:val="36"/>
        </w:rPr>
        <w:t>Dr. Mustafa</w:t>
      </w:r>
    </w:p>
    <w:p w:rsidR="00A16E6A" w:rsidRPr="0030470F" w:rsidRDefault="00A16E6A" w:rsidP="0030470F">
      <w:pPr>
        <w:rPr>
          <w:rFonts w:asciiTheme="majorBidi" w:hAnsiTheme="majorBidi" w:cstheme="majorBidi"/>
          <w:b/>
          <w:bCs/>
          <w:sz w:val="36"/>
          <w:szCs w:val="36"/>
        </w:rPr>
      </w:pPr>
      <w:r w:rsidRPr="00A16E6A">
        <w:rPr>
          <w:rFonts w:asciiTheme="majorBidi" w:hAnsiTheme="majorBidi" w:cstheme="majorBidi"/>
          <w:b/>
          <w:bCs/>
          <w:sz w:val="36"/>
          <w:szCs w:val="36"/>
        </w:rPr>
        <w:t>----------------------------------------------------</w:t>
      </w:r>
      <w:r>
        <w:rPr>
          <w:rFonts w:asciiTheme="majorBidi" w:hAnsiTheme="majorBidi" w:cstheme="majorBidi"/>
          <w:b/>
          <w:bCs/>
          <w:sz w:val="36"/>
          <w:szCs w:val="36"/>
        </w:rPr>
        <w:t>--------</w:t>
      </w:r>
    </w:p>
    <w:p w:rsidR="00A16E6A" w:rsidRPr="00A16E6A" w:rsidRDefault="00A16E6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16E6A">
        <w:rPr>
          <w:rFonts w:asciiTheme="majorBidi" w:hAnsiTheme="majorBidi" w:cstheme="majorBidi"/>
          <w:b/>
          <w:bCs/>
          <w:sz w:val="32"/>
          <w:szCs w:val="32"/>
        </w:rPr>
        <w:t>Personal Information</w:t>
      </w:r>
    </w:p>
    <w:p w:rsidR="00A16E6A" w:rsidRPr="00A16E6A" w:rsidRDefault="00A16E6A">
      <w:p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>Date of birth: 18/9/1987</w:t>
      </w:r>
    </w:p>
    <w:p w:rsidR="00A16E6A" w:rsidRPr="00A16E6A" w:rsidRDefault="00A16E6A">
      <w:p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 xml:space="preserve">Place of birth: Abu Dhabi - UAE </w:t>
      </w:r>
    </w:p>
    <w:p w:rsidR="00A16E6A" w:rsidRPr="00A16E6A" w:rsidRDefault="00A16E6A">
      <w:p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 xml:space="preserve">Nationality: Egyptian </w:t>
      </w:r>
    </w:p>
    <w:p w:rsidR="00A16E6A" w:rsidRPr="00A16E6A" w:rsidRDefault="00A16E6A">
      <w:p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 xml:space="preserve">Marital status: Single </w:t>
      </w:r>
    </w:p>
    <w:p w:rsidR="0030470F" w:rsidRDefault="003047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E-mail address: </w:t>
      </w:r>
      <w:hyperlink r:id="rId8" w:history="1">
        <w:r w:rsidR="00804EEB" w:rsidRPr="00AE03F8">
          <w:rPr>
            <w:rStyle w:val="Hyperlink"/>
            <w:rFonts w:asciiTheme="majorBidi" w:hAnsiTheme="majorBidi" w:cstheme="majorBidi"/>
            <w:sz w:val="28"/>
            <w:szCs w:val="28"/>
          </w:rPr>
          <w:t>Mustafa.380689@2freemail.com</w:t>
        </w:r>
      </w:hyperlink>
      <w:r w:rsidR="00804EEB">
        <w:rPr>
          <w:rFonts w:asciiTheme="majorBidi" w:hAnsiTheme="majorBidi" w:cstheme="majorBidi"/>
          <w:sz w:val="28"/>
          <w:szCs w:val="28"/>
        </w:rPr>
        <w:t xml:space="preserve"> </w:t>
      </w:r>
    </w:p>
    <w:p w:rsidR="00A16E6A" w:rsidRPr="00A16E6A" w:rsidRDefault="00A16E6A">
      <w:p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 xml:space="preserve"> </w:t>
      </w:r>
    </w:p>
    <w:p w:rsidR="00A16E6A" w:rsidRPr="00A16E6A" w:rsidRDefault="00A16E6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16E6A">
        <w:rPr>
          <w:rFonts w:asciiTheme="majorBidi" w:hAnsiTheme="majorBidi" w:cstheme="majorBidi"/>
          <w:b/>
          <w:bCs/>
          <w:sz w:val="32"/>
          <w:szCs w:val="32"/>
        </w:rPr>
        <w:t xml:space="preserve">Academic Qualification: </w:t>
      </w:r>
    </w:p>
    <w:p w:rsidR="00A16E6A" w:rsidRPr="00A16E6A" w:rsidRDefault="00A16E6A" w:rsidP="00A16E6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>Graduated from Palestine Secondary School, Abu Dhabi – UAE year 2005, 98.8%</w:t>
      </w:r>
    </w:p>
    <w:p w:rsidR="00A16E6A" w:rsidRPr="00A16E6A" w:rsidRDefault="00A16E6A" w:rsidP="00A16E6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 xml:space="preserve">IELTS certificate – score: 7 </w:t>
      </w:r>
    </w:p>
    <w:p w:rsidR="002805C5" w:rsidRDefault="00A16E6A" w:rsidP="00A16E6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>Degree of bachelor of dental medicine and surgery, Ale</w:t>
      </w:r>
      <w:r w:rsidR="009C2928">
        <w:rPr>
          <w:rFonts w:asciiTheme="majorBidi" w:hAnsiTheme="majorBidi" w:cstheme="majorBidi"/>
          <w:sz w:val="28"/>
          <w:szCs w:val="28"/>
        </w:rPr>
        <w:t>xandria</w:t>
      </w:r>
      <w:r w:rsidRPr="00A16E6A">
        <w:rPr>
          <w:rFonts w:asciiTheme="majorBidi" w:hAnsiTheme="majorBidi" w:cstheme="majorBidi"/>
          <w:sz w:val="28"/>
          <w:szCs w:val="28"/>
        </w:rPr>
        <w:t xml:space="preserve"> University, Faculty of dentistry</w:t>
      </w:r>
      <w:r w:rsidR="001A5570">
        <w:rPr>
          <w:rFonts w:asciiTheme="majorBidi" w:hAnsiTheme="majorBidi" w:cstheme="majorBidi"/>
          <w:sz w:val="28"/>
          <w:szCs w:val="28"/>
        </w:rPr>
        <w:t>, Egypt</w:t>
      </w:r>
      <w:r w:rsidRPr="00A16E6A">
        <w:rPr>
          <w:rFonts w:asciiTheme="majorBidi" w:hAnsiTheme="majorBidi" w:cstheme="majorBidi"/>
          <w:sz w:val="28"/>
          <w:szCs w:val="28"/>
        </w:rPr>
        <w:t xml:space="preserve"> in July 2010 with the general grade of very good with honor.</w:t>
      </w:r>
    </w:p>
    <w:p w:rsidR="00A16E6A" w:rsidRPr="00A16E6A" w:rsidRDefault="009C2928" w:rsidP="00A16E6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Had obtained </w:t>
      </w:r>
      <w:r w:rsidR="002805C5">
        <w:rPr>
          <w:rFonts w:asciiTheme="majorBidi" w:hAnsiTheme="majorBidi" w:cstheme="majorBidi"/>
          <w:sz w:val="28"/>
          <w:szCs w:val="28"/>
        </w:rPr>
        <w:t xml:space="preserve">223 contact hours fellowship in advanced aesthetic </w:t>
      </w:r>
      <w:r w:rsidR="004D6010">
        <w:rPr>
          <w:rFonts w:asciiTheme="majorBidi" w:hAnsiTheme="majorBidi" w:cstheme="majorBidi"/>
          <w:sz w:val="28"/>
          <w:szCs w:val="28"/>
        </w:rPr>
        <w:t>and restorat</w:t>
      </w:r>
      <w:r w:rsidR="00553EDE">
        <w:rPr>
          <w:rFonts w:asciiTheme="majorBidi" w:hAnsiTheme="majorBidi" w:cstheme="majorBidi"/>
          <w:sz w:val="28"/>
          <w:szCs w:val="28"/>
        </w:rPr>
        <w:t>ive dentistry</w:t>
      </w:r>
      <w:r w:rsidR="004D6010">
        <w:rPr>
          <w:rFonts w:asciiTheme="majorBidi" w:hAnsiTheme="majorBidi" w:cstheme="majorBidi"/>
          <w:sz w:val="28"/>
          <w:szCs w:val="28"/>
        </w:rPr>
        <w:t xml:space="preserve"> (223 contact hours), Genoa Un</w:t>
      </w:r>
      <w:r w:rsidR="000A1E84">
        <w:rPr>
          <w:rFonts w:asciiTheme="majorBidi" w:hAnsiTheme="majorBidi" w:cstheme="majorBidi"/>
          <w:sz w:val="28"/>
          <w:szCs w:val="28"/>
        </w:rPr>
        <w:t>ivers</w:t>
      </w:r>
      <w:r>
        <w:rPr>
          <w:rFonts w:asciiTheme="majorBidi" w:hAnsiTheme="majorBidi" w:cstheme="majorBidi"/>
          <w:sz w:val="28"/>
          <w:szCs w:val="28"/>
        </w:rPr>
        <w:t>i</w:t>
      </w:r>
      <w:r w:rsidR="000A1E84">
        <w:rPr>
          <w:rFonts w:asciiTheme="majorBidi" w:hAnsiTheme="majorBidi" w:cstheme="majorBidi"/>
          <w:sz w:val="28"/>
          <w:szCs w:val="28"/>
        </w:rPr>
        <w:t>t</w:t>
      </w:r>
      <w:r w:rsidR="00553EDE">
        <w:rPr>
          <w:rFonts w:asciiTheme="majorBidi" w:hAnsiTheme="majorBidi" w:cstheme="majorBidi"/>
          <w:sz w:val="28"/>
          <w:szCs w:val="28"/>
        </w:rPr>
        <w:t>y, Italy 03/1/2017.</w:t>
      </w:r>
    </w:p>
    <w:p w:rsidR="00A16E6A" w:rsidRDefault="004D6010" w:rsidP="00425A9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Obtained master’s degree in “oral and maxillofacial surgery” 14/11/2017 Alexandria university, Egypt.</w:t>
      </w:r>
    </w:p>
    <w:p w:rsidR="00425A95" w:rsidRPr="00425A95" w:rsidRDefault="00425A95" w:rsidP="00425A9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Attended 12 credit hours </w:t>
      </w:r>
      <w:r w:rsidR="001A5570">
        <w:rPr>
          <w:rFonts w:asciiTheme="majorBidi" w:hAnsiTheme="majorBidi" w:cstheme="majorBidi"/>
          <w:sz w:val="28"/>
          <w:szCs w:val="28"/>
        </w:rPr>
        <w:t>course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endo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rotary instrumentation and </w:t>
      </w:r>
      <w:proofErr w:type="spellStart"/>
      <w:r>
        <w:rPr>
          <w:rFonts w:asciiTheme="majorBidi" w:hAnsiTheme="majorBidi" w:cstheme="majorBidi"/>
          <w:sz w:val="28"/>
          <w:szCs w:val="28"/>
        </w:rPr>
        <w:t>obturation</w:t>
      </w:r>
      <w:proofErr w:type="spellEnd"/>
      <w:r>
        <w:rPr>
          <w:rFonts w:asciiTheme="majorBidi" w:hAnsiTheme="majorBidi" w:cstheme="majorBidi"/>
          <w:sz w:val="28"/>
          <w:szCs w:val="28"/>
        </w:rPr>
        <w:t>, Alexandria dental syndicate, Egypt</w:t>
      </w:r>
      <w:r w:rsidR="00B355D2">
        <w:rPr>
          <w:rFonts w:asciiTheme="majorBidi" w:hAnsiTheme="majorBidi" w:cstheme="majorBidi"/>
          <w:sz w:val="28"/>
          <w:szCs w:val="28"/>
        </w:rPr>
        <w:t xml:space="preserve"> 2015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25A95" w:rsidRDefault="001A5570" w:rsidP="00425A9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Attended 60 credit hours course in fixed prosthodontics in dental practice, Alexandria dental syndicate, Egypt</w:t>
      </w:r>
      <w:r w:rsidR="00B355D2">
        <w:rPr>
          <w:rFonts w:asciiTheme="majorBidi" w:hAnsiTheme="majorBidi" w:cstheme="majorBidi"/>
          <w:sz w:val="28"/>
          <w:szCs w:val="28"/>
        </w:rPr>
        <w:t xml:space="preserve"> 2016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A5570" w:rsidRDefault="001A5570" w:rsidP="00425A9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Participated in 100 hours theoretical and practical comprehensive course in basic </w:t>
      </w:r>
      <w:proofErr w:type="spellStart"/>
      <w:r>
        <w:rPr>
          <w:rFonts w:asciiTheme="majorBidi" w:hAnsiTheme="majorBidi" w:cstheme="majorBidi"/>
          <w:sz w:val="28"/>
          <w:szCs w:val="28"/>
        </w:rPr>
        <w:t>implantology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from 5</w:t>
      </w:r>
      <w:r w:rsidRPr="001A557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to 11</w:t>
      </w:r>
      <w:r w:rsidRPr="001A557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of August 2015.</w:t>
      </w:r>
    </w:p>
    <w:p w:rsidR="00721297" w:rsidRDefault="00721297" w:rsidP="0072129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D84D99" w:rsidRPr="0044112B" w:rsidRDefault="00D84D99" w:rsidP="0044112B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44112B">
        <w:rPr>
          <w:rFonts w:asciiTheme="majorBidi" w:hAnsiTheme="majorBidi" w:cstheme="majorBidi"/>
          <w:sz w:val="28"/>
          <w:szCs w:val="28"/>
        </w:rPr>
        <w:t>Acceptance l</w:t>
      </w:r>
      <w:r w:rsidR="00721297" w:rsidRPr="0044112B">
        <w:rPr>
          <w:rFonts w:asciiTheme="majorBidi" w:hAnsiTheme="majorBidi" w:cstheme="majorBidi"/>
          <w:sz w:val="28"/>
          <w:szCs w:val="28"/>
        </w:rPr>
        <w:t>etter from Alexandria</w:t>
      </w:r>
      <w:r w:rsidRPr="0044112B">
        <w:rPr>
          <w:rFonts w:asciiTheme="majorBidi" w:hAnsiTheme="majorBidi" w:cstheme="majorBidi"/>
          <w:sz w:val="28"/>
          <w:szCs w:val="28"/>
        </w:rPr>
        <w:t xml:space="preserve"> Dental Journal</w:t>
      </w:r>
      <w:r w:rsidR="00721297" w:rsidRPr="0044112B">
        <w:rPr>
          <w:rFonts w:asciiTheme="majorBidi" w:hAnsiTheme="majorBidi" w:cstheme="majorBidi"/>
          <w:sz w:val="28"/>
          <w:szCs w:val="28"/>
        </w:rPr>
        <w:t xml:space="preserve"> for publication of scientific paper entitled: “Effect  Of  The  Use  Of  The Human  Amniotic  Membrane  In  Healing Of  Surgically  Induced  Skin  Defects  In  Rabbits (</w:t>
      </w:r>
      <w:proofErr w:type="spellStart"/>
      <w:r w:rsidR="00721297" w:rsidRPr="0044112B">
        <w:rPr>
          <w:rFonts w:asciiTheme="majorBidi" w:hAnsiTheme="majorBidi" w:cstheme="majorBidi"/>
          <w:sz w:val="28"/>
          <w:szCs w:val="28"/>
        </w:rPr>
        <w:t>Histopathological</w:t>
      </w:r>
      <w:proofErr w:type="spellEnd"/>
      <w:r w:rsidR="00721297" w:rsidRPr="0044112B">
        <w:rPr>
          <w:rFonts w:asciiTheme="majorBidi" w:hAnsiTheme="majorBidi" w:cstheme="majorBidi"/>
          <w:sz w:val="28"/>
          <w:szCs w:val="28"/>
        </w:rPr>
        <w:t xml:space="preserve"> Study)</w:t>
      </w:r>
      <w:r w:rsidR="001F5918" w:rsidRPr="0044112B">
        <w:rPr>
          <w:rFonts w:asciiTheme="majorBidi" w:hAnsiTheme="majorBidi" w:cstheme="majorBidi"/>
          <w:sz w:val="28"/>
          <w:szCs w:val="28"/>
        </w:rPr>
        <w:t xml:space="preserve"> </w:t>
      </w:r>
      <w:r w:rsidR="001F5918" w:rsidRPr="0044112B">
        <w:rPr>
          <w:rFonts w:ascii="Arial" w:eastAsia="Times New Roman" w:hAnsi="Arial" w:cs="Arial"/>
          <w:sz w:val="24"/>
          <w:szCs w:val="24"/>
        </w:rPr>
        <w:t>October 18, 2017</w:t>
      </w:r>
    </w:p>
    <w:p w:rsidR="00E401AD" w:rsidRPr="00425A95" w:rsidRDefault="00E401AD" w:rsidP="00425A9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DHA license as GP dentist issued in 8.5.2018.</w:t>
      </w:r>
    </w:p>
    <w:p w:rsidR="001A5570" w:rsidRDefault="00A16E6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16E6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A16E6A" w:rsidRPr="00A16E6A" w:rsidRDefault="00A16E6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16E6A">
        <w:rPr>
          <w:rFonts w:asciiTheme="majorBidi" w:hAnsiTheme="majorBidi" w:cstheme="majorBidi"/>
          <w:b/>
          <w:bCs/>
          <w:sz w:val="32"/>
          <w:szCs w:val="32"/>
        </w:rPr>
        <w:t>Experience:</w:t>
      </w:r>
    </w:p>
    <w:p w:rsidR="00A16E6A" w:rsidRPr="00A16E6A" w:rsidRDefault="00A16E6A" w:rsidP="00A16E6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>Contributed and organizer in many medical events</w:t>
      </w:r>
      <w:r w:rsidR="00B355D2">
        <w:rPr>
          <w:rFonts w:asciiTheme="majorBidi" w:hAnsiTheme="majorBidi" w:cstheme="majorBidi"/>
          <w:sz w:val="28"/>
          <w:szCs w:val="28"/>
        </w:rPr>
        <w:t xml:space="preserve"> and dental conferences.</w:t>
      </w:r>
    </w:p>
    <w:p w:rsidR="00A16E6A" w:rsidRPr="00A16E6A" w:rsidRDefault="00A16E6A" w:rsidP="00A16E6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 xml:space="preserve">Resident doctor in oral and maxillofacial department – Main Hospital of Alexandria University (2013-2016) </w:t>
      </w:r>
    </w:p>
    <w:p w:rsidR="00425A95" w:rsidRDefault="00425A95" w:rsidP="00425A9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been employed in ministry of health in the posi</w:t>
      </w:r>
      <w:r w:rsidR="000A1E84">
        <w:rPr>
          <w:rFonts w:asciiTheme="majorBidi" w:hAnsiTheme="majorBidi" w:cstheme="majorBidi"/>
          <w:sz w:val="28"/>
          <w:szCs w:val="28"/>
        </w:rPr>
        <w:t xml:space="preserve">tion </w:t>
      </w:r>
      <w:proofErr w:type="gramStart"/>
      <w:r w:rsidR="000A1E84">
        <w:rPr>
          <w:rFonts w:asciiTheme="majorBidi" w:hAnsiTheme="majorBidi" w:cstheme="majorBidi"/>
          <w:sz w:val="28"/>
          <w:szCs w:val="28"/>
        </w:rPr>
        <w:t xml:space="preserve">of </w:t>
      </w:r>
      <w:r w:rsidR="004E53D0">
        <w:rPr>
          <w:rFonts w:asciiTheme="majorBidi" w:hAnsiTheme="majorBidi" w:cstheme="majorBidi"/>
          <w:sz w:val="28"/>
          <w:szCs w:val="28"/>
        </w:rPr>
        <w:t xml:space="preserve"> </w:t>
      </w:r>
      <w:r w:rsidR="000A1E84">
        <w:rPr>
          <w:rFonts w:asciiTheme="majorBidi" w:hAnsiTheme="majorBidi" w:cstheme="majorBidi"/>
          <w:sz w:val="28"/>
          <w:szCs w:val="28"/>
        </w:rPr>
        <w:t>DENTIST</w:t>
      </w:r>
      <w:proofErr w:type="gramEnd"/>
      <w:r w:rsidR="000A1E84">
        <w:rPr>
          <w:rFonts w:asciiTheme="majorBidi" w:hAnsiTheme="majorBidi" w:cstheme="majorBidi"/>
          <w:sz w:val="28"/>
          <w:szCs w:val="28"/>
        </w:rPr>
        <w:t xml:space="preserve"> since 21/12/201</w:t>
      </w:r>
      <w:r w:rsidR="000A1E84">
        <w:rPr>
          <w:rFonts w:asciiTheme="majorBidi" w:hAnsiTheme="majorBidi" w:cstheme="majorBidi" w:hint="cs"/>
          <w:sz w:val="28"/>
          <w:szCs w:val="28"/>
          <w:rtl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to 1/10/2017.</w:t>
      </w:r>
    </w:p>
    <w:p w:rsidR="00E401AD" w:rsidRDefault="00E401AD" w:rsidP="00425A9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Worked in Al </w:t>
      </w:r>
      <w:proofErr w:type="spellStart"/>
      <w:r>
        <w:rPr>
          <w:rFonts w:asciiTheme="majorBidi" w:hAnsiTheme="majorBidi" w:cstheme="majorBidi"/>
          <w:sz w:val="28"/>
          <w:szCs w:val="28"/>
        </w:rPr>
        <w:t>Madina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Medical Centre from 19/5/2015 to 28/5/2016.</w:t>
      </w:r>
    </w:p>
    <w:p w:rsidR="00425A95" w:rsidRDefault="00425A95" w:rsidP="00425A9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Worked in </w:t>
      </w:r>
      <w:proofErr w:type="spellStart"/>
      <w:r>
        <w:rPr>
          <w:rFonts w:asciiTheme="majorBidi" w:hAnsiTheme="majorBidi" w:cstheme="majorBidi"/>
          <w:sz w:val="28"/>
          <w:szCs w:val="28"/>
        </w:rPr>
        <w:t>Sahla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Hospital, Alexandria as surgeon dentist from 7/9/2016 to 28/9/2017. </w:t>
      </w:r>
    </w:p>
    <w:p w:rsidR="00D22FEA" w:rsidRPr="00A16E6A" w:rsidRDefault="00D22FEA" w:rsidP="00425A9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Medical interpreter in CCAD (Cleveland Clinic Abu Dhabi) since 15</w:t>
      </w:r>
      <w:r w:rsidRPr="00D22FEA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of Nov. 2017.</w:t>
      </w:r>
    </w:p>
    <w:p w:rsidR="00A16E6A" w:rsidRPr="00A16E6A" w:rsidRDefault="00A16E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0470F" w:rsidRPr="0030470F" w:rsidRDefault="00A16E6A" w:rsidP="0030470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16E6A">
        <w:rPr>
          <w:rFonts w:asciiTheme="majorBidi" w:hAnsiTheme="majorBidi" w:cstheme="majorBidi"/>
          <w:b/>
          <w:bCs/>
          <w:sz w:val="32"/>
          <w:szCs w:val="32"/>
        </w:rPr>
        <w:t xml:space="preserve">Skills and Personality characteristics: </w:t>
      </w:r>
    </w:p>
    <w:p w:rsidR="004E53D0" w:rsidRDefault="00E401AD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Ambitious qualified</w:t>
      </w:r>
      <w:r w:rsidR="004E53D0">
        <w:rPr>
          <w:rFonts w:asciiTheme="majorBidi" w:hAnsiTheme="majorBidi" w:cstheme="majorBidi"/>
          <w:sz w:val="28"/>
          <w:szCs w:val="28"/>
        </w:rPr>
        <w:t xml:space="preserve"> dentist with excellent organizational and interpersonal skills.</w:t>
      </w:r>
    </w:p>
    <w:p w:rsidR="001A6BCE" w:rsidRDefault="001A6BCE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Excellent skills </w:t>
      </w:r>
      <w:proofErr w:type="gramStart"/>
      <w:r>
        <w:rPr>
          <w:rFonts w:asciiTheme="majorBidi" w:hAnsiTheme="majorBidi" w:cstheme="majorBidi"/>
          <w:sz w:val="28"/>
          <w:szCs w:val="28"/>
        </w:rPr>
        <w:t>pertaining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cosmetic dentistry including: veneers, esthetic crowns, post and core, indirect composite inlays and </w:t>
      </w:r>
      <w:proofErr w:type="spellStart"/>
      <w:r>
        <w:rPr>
          <w:rFonts w:asciiTheme="majorBidi" w:hAnsiTheme="majorBidi" w:cstheme="majorBidi"/>
          <w:sz w:val="28"/>
          <w:szCs w:val="28"/>
        </w:rPr>
        <w:t>onlays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direct esthetic composite filling and therapeutic </w:t>
      </w:r>
      <w:proofErr w:type="spellStart"/>
      <w:r>
        <w:rPr>
          <w:rFonts w:asciiTheme="majorBidi" w:hAnsiTheme="majorBidi" w:cstheme="majorBidi"/>
          <w:sz w:val="28"/>
          <w:szCs w:val="28"/>
        </w:rPr>
        <w:t>botox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injection.</w:t>
      </w:r>
    </w:p>
    <w:p w:rsidR="001A6BCE" w:rsidRDefault="001A6BCE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Doing both minor and major surgeries confidently including: simple extraction, surgical extraction, impaction, </w:t>
      </w:r>
      <w:proofErr w:type="spellStart"/>
      <w:r>
        <w:rPr>
          <w:rFonts w:asciiTheme="majorBidi" w:hAnsiTheme="majorBidi" w:cstheme="majorBidi"/>
          <w:sz w:val="28"/>
          <w:szCs w:val="28"/>
        </w:rPr>
        <w:t>oroantral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fistula closure, </w:t>
      </w:r>
      <w:r w:rsidR="007B0B2A">
        <w:rPr>
          <w:rFonts w:asciiTheme="majorBidi" w:hAnsiTheme="majorBidi" w:cstheme="majorBidi"/>
          <w:sz w:val="28"/>
          <w:szCs w:val="28"/>
        </w:rPr>
        <w:t xml:space="preserve">cyst and benign tumor removal, biopsy taking, bone grafting, </w:t>
      </w:r>
      <w:proofErr w:type="spellStart"/>
      <w:r w:rsidR="007B0B2A">
        <w:rPr>
          <w:rFonts w:asciiTheme="majorBidi" w:hAnsiTheme="majorBidi" w:cstheme="majorBidi"/>
          <w:sz w:val="28"/>
          <w:szCs w:val="28"/>
        </w:rPr>
        <w:t>apicectomy</w:t>
      </w:r>
      <w:proofErr w:type="spellEnd"/>
      <w:r w:rsidR="007B0B2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B0B2A">
        <w:rPr>
          <w:rFonts w:asciiTheme="majorBidi" w:hAnsiTheme="majorBidi" w:cstheme="majorBidi"/>
          <w:sz w:val="28"/>
          <w:szCs w:val="28"/>
        </w:rPr>
        <w:t>frenectomy</w:t>
      </w:r>
      <w:proofErr w:type="spellEnd"/>
      <w:r w:rsidR="007B0B2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B0B2A">
        <w:rPr>
          <w:rFonts w:asciiTheme="majorBidi" w:hAnsiTheme="majorBidi" w:cstheme="majorBidi"/>
          <w:sz w:val="28"/>
          <w:szCs w:val="28"/>
        </w:rPr>
        <w:t>sulcus</w:t>
      </w:r>
      <w:proofErr w:type="spellEnd"/>
      <w:r w:rsidR="007B0B2A">
        <w:rPr>
          <w:rFonts w:asciiTheme="majorBidi" w:hAnsiTheme="majorBidi" w:cstheme="majorBidi"/>
          <w:sz w:val="28"/>
          <w:szCs w:val="28"/>
        </w:rPr>
        <w:t xml:space="preserve"> deepening,</w:t>
      </w:r>
      <w:r w:rsidR="00B854E5">
        <w:rPr>
          <w:rFonts w:asciiTheme="majorBidi" w:hAnsiTheme="majorBidi" w:cstheme="majorBidi"/>
          <w:sz w:val="28"/>
          <w:szCs w:val="28"/>
        </w:rPr>
        <w:t xml:space="preserve"> salivary gland stone removal,</w:t>
      </w:r>
      <w:r w:rsidR="007B0B2A">
        <w:rPr>
          <w:rFonts w:asciiTheme="majorBidi" w:hAnsiTheme="majorBidi" w:cstheme="majorBidi"/>
          <w:sz w:val="28"/>
          <w:szCs w:val="28"/>
        </w:rPr>
        <w:t xml:space="preserve"> close and open reduction for fractures in oral and maxillofacial region</w:t>
      </w:r>
      <w:r w:rsidR="00E401AD">
        <w:rPr>
          <w:rFonts w:asciiTheme="majorBidi" w:hAnsiTheme="majorBidi" w:cstheme="majorBidi"/>
          <w:sz w:val="28"/>
          <w:szCs w:val="28"/>
        </w:rPr>
        <w:t xml:space="preserve"> using wires or plates and screws</w:t>
      </w:r>
      <w:r w:rsidR="007B0B2A">
        <w:rPr>
          <w:rFonts w:asciiTheme="majorBidi" w:hAnsiTheme="majorBidi" w:cstheme="majorBidi"/>
          <w:sz w:val="28"/>
          <w:szCs w:val="28"/>
        </w:rPr>
        <w:t>.</w:t>
      </w:r>
    </w:p>
    <w:p w:rsidR="004E53D0" w:rsidRDefault="004E53D0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Keen to secure a position with dynamic and progressive dental practice.</w:t>
      </w:r>
    </w:p>
    <w:p w:rsidR="00A16E6A" w:rsidRDefault="0030470F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Excellent patient care skills learned through clinical practice and other hospital related employment.</w:t>
      </w:r>
    </w:p>
    <w:p w:rsidR="0030470F" w:rsidRDefault="0030470F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Managing appointments and treatment for own set of patients.</w:t>
      </w:r>
    </w:p>
    <w:p w:rsidR="004E53D0" w:rsidRPr="004E53D0" w:rsidRDefault="004E53D0" w:rsidP="004E53D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Committed and e</w:t>
      </w:r>
      <w:r w:rsidR="0030470F">
        <w:rPr>
          <w:rFonts w:asciiTheme="majorBidi" w:hAnsiTheme="majorBidi" w:cstheme="majorBidi"/>
          <w:sz w:val="28"/>
          <w:szCs w:val="28"/>
        </w:rPr>
        <w:t>xperienced at working to deadline and following exact procedures.</w:t>
      </w:r>
    </w:p>
    <w:p w:rsidR="00A16E6A" w:rsidRPr="00A16E6A" w:rsidRDefault="00A16E6A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 xml:space="preserve">Can satisfy the customers and pleased them. </w:t>
      </w:r>
    </w:p>
    <w:p w:rsidR="00A16E6A" w:rsidRPr="00A16E6A" w:rsidRDefault="00A16E6A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lastRenderedPageBreak/>
        <w:t>Honest, humble, straightfo</w:t>
      </w:r>
      <w:r w:rsidR="004E53D0">
        <w:rPr>
          <w:rFonts w:asciiTheme="majorBidi" w:hAnsiTheme="majorBidi" w:cstheme="majorBidi"/>
          <w:sz w:val="28"/>
          <w:szCs w:val="28"/>
        </w:rPr>
        <w:t>rward, w</w:t>
      </w:r>
      <w:r w:rsidRPr="00A16E6A">
        <w:rPr>
          <w:rFonts w:asciiTheme="majorBidi" w:hAnsiTheme="majorBidi" w:cstheme="majorBidi"/>
          <w:sz w:val="28"/>
          <w:szCs w:val="28"/>
        </w:rPr>
        <w:t xml:space="preserve">orking under pressure, handle the pressure of work, perseverance, good looking. </w:t>
      </w:r>
    </w:p>
    <w:p w:rsidR="00A16E6A" w:rsidRPr="00A16E6A" w:rsidRDefault="00A16E6A">
      <w:p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b/>
          <w:bCs/>
          <w:sz w:val="32"/>
          <w:szCs w:val="32"/>
        </w:rPr>
        <w:t>Languages</w:t>
      </w:r>
      <w:r w:rsidRPr="00A16E6A">
        <w:rPr>
          <w:rFonts w:asciiTheme="majorBidi" w:hAnsiTheme="majorBidi" w:cstheme="majorBidi"/>
          <w:sz w:val="28"/>
          <w:szCs w:val="28"/>
        </w:rPr>
        <w:t>: I have good command of bo</w:t>
      </w:r>
      <w:r w:rsidR="004E53D0">
        <w:rPr>
          <w:rFonts w:asciiTheme="majorBidi" w:hAnsiTheme="majorBidi" w:cstheme="majorBidi"/>
          <w:sz w:val="28"/>
          <w:szCs w:val="28"/>
        </w:rPr>
        <w:t>th English and Arabic languages (reading, writing and speaking)</w:t>
      </w:r>
      <w:r w:rsidRPr="00A16E6A">
        <w:rPr>
          <w:rFonts w:asciiTheme="majorBidi" w:hAnsiTheme="majorBidi" w:cstheme="majorBidi"/>
          <w:sz w:val="28"/>
          <w:szCs w:val="28"/>
        </w:rPr>
        <w:t xml:space="preserve"> </w:t>
      </w:r>
    </w:p>
    <w:p w:rsidR="00A16E6A" w:rsidRPr="00A16E6A" w:rsidRDefault="00A16E6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16E6A">
        <w:rPr>
          <w:rFonts w:asciiTheme="majorBidi" w:hAnsiTheme="majorBidi" w:cstheme="majorBidi"/>
          <w:b/>
          <w:bCs/>
          <w:sz w:val="32"/>
          <w:szCs w:val="32"/>
        </w:rPr>
        <w:t xml:space="preserve">Hobbies: </w:t>
      </w:r>
    </w:p>
    <w:p w:rsidR="00A16E6A" w:rsidRPr="00A16E6A" w:rsidRDefault="00A16E6A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 xml:space="preserve">Drawing </w:t>
      </w:r>
    </w:p>
    <w:p w:rsidR="00A16E6A" w:rsidRPr="00A16E6A" w:rsidRDefault="00A16E6A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 xml:space="preserve">Reading </w:t>
      </w:r>
    </w:p>
    <w:p w:rsidR="00A16E6A" w:rsidRPr="00A16E6A" w:rsidRDefault="00A16E6A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 xml:space="preserve">Travelling </w:t>
      </w:r>
    </w:p>
    <w:p w:rsidR="00C96EC2" w:rsidRPr="00A16E6A" w:rsidRDefault="00A16E6A" w:rsidP="00A16E6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16E6A">
        <w:rPr>
          <w:rFonts w:asciiTheme="majorBidi" w:hAnsiTheme="majorBidi" w:cstheme="majorBidi"/>
          <w:sz w:val="28"/>
          <w:szCs w:val="28"/>
        </w:rPr>
        <w:t>Swimming</w:t>
      </w:r>
    </w:p>
    <w:sectPr w:rsidR="00C96EC2" w:rsidRPr="00A16E6A" w:rsidSect="0006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60" w:rsidRDefault="00E16460" w:rsidP="0044112B">
      <w:pPr>
        <w:spacing w:after="0" w:line="240" w:lineRule="auto"/>
      </w:pPr>
      <w:r>
        <w:separator/>
      </w:r>
    </w:p>
  </w:endnote>
  <w:endnote w:type="continuationSeparator" w:id="0">
    <w:p w:rsidR="00E16460" w:rsidRDefault="00E16460" w:rsidP="0044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60" w:rsidRDefault="00E16460" w:rsidP="0044112B">
      <w:pPr>
        <w:spacing w:after="0" w:line="240" w:lineRule="auto"/>
      </w:pPr>
      <w:r>
        <w:separator/>
      </w:r>
    </w:p>
  </w:footnote>
  <w:footnote w:type="continuationSeparator" w:id="0">
    <w:p w:rsidR="00E16460" w:rsidRDefault="00E16460" w:rsidP="0044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151"/>
    <w:multiLevelType w:val="hybridMultilevel"/>
    <w:tmpl w:val="1A3E3AF2"/>
    <w:lvl w:ilvl="0" w:tplc="5548F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0878"/>
    <w:multiLevelType w:val="hybridMultilevel"/>
    <w:tmpl w:val="83A6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06F8"/>
    <w:multiLevelType w:val="hybridMultilevel"/>
    <w:tmpl w:val="351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095D"/>
    <w:multiLevelType w:val="hybridMultilevel"/>
    <w:tmpl w:val="A664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4576"/>
    <w:multiLevelType w:val="hybridMultilevel"/>
    <w:tmpl w:val="2FD8C502"/>
    <w:lvl w:ilvl="0" w:tplc="152EFD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371A9"/>
    <w:multiLevelType w:val="hybridMultilevel"/>
    <w:tmpl w:val="47A2886C"/>
    <w:lvl w:ilvl="0" w:tplc="152EFD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E6A"/>
    <w:rsid w:val="00063559"/>
    <w:rsid w:val="000A1E84"/>
    <w:rsid w:val="001A5570"/>
    <w:rsid w:val="001A6BCE"/>
    <w:rsid w:val="001F5918"/>
    <w:rsid w:val="002805C5"/>
    <w:rsid w:val="0030470F"/>
    <w:rsid w:val="003F5DAC"/>
    <w:rsid w:val="00425A95"/>
    <w:rsid w:val="0044112B"/>
    <w:rsid w:val="004D6010"/>
    <w:rsid w:val="004E53D0"/>
    <w:rsid w:val="00553EDE"/>
    <w:rsid w:val="00560AA3"/>
    <w:rsid w:val="006B7B78"/>
    <w:rsid w:val="00721297"/>
    <w:rsid w:val="007B0B2A"/>
    <w:rsid w:val="00804EEB"/>
    <w:rsid w:val="008F6A01"/>
    <w:rsid w:val="009210E7"/>
    <w:rsid w:val="009C2928"/>
    <w:rsid w:val="00A16E6A"/>
    <w:rsid w:val="00AA084D"/>
    <w:rsid w:val="00B355D2"/>
    <w:rsid w:val="00B854E5"/>
    <w:rsid w:val="00C96EC2"/>
    <w:rsid w:val="00CD38D6"/>
    <w:rsid w:val="00D02195"/>
    <w:rsid w:val="00D22FEA"/>
    <w:rsid w:val="00D84D99"/>
    <w:rsid w:val="00E16460"/>
    <w:rsid w:val="00E401AD"/>
    <w:rsid w:val="00F86199"/>
    <w:rsid w:val="00FB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2B"/>
  </w:style>
  <w:style w:type="paragraph" w:styleId="Footer">
    <w:name w:val="footer"/>
    <w:basedOn w:val="Normal"/>
    <w:link w:val="FooterChar"/>
    <w:uiPriority w:val="99"/>
    <w:unhideWhenUsed/>
    <w:rsid w:val="00441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2B"/>
  </w:style>
  <w:style w:type="paragraph" w:styleId="BalloonText">
    <w:name w:val="Balloon Text"/>
    <w:basedOn w:val="Normal"/>
    <w:link w:val="BalloonTextChar"/>
    <w:uiPriority w:val="99"/>
    <w:semiHidden/>
    <w:unhideWhenUsed/>
    <w:rsid w:val="008F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E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2B"/>
  </w:style>
  <w:style w:type="paragraph" w:styleId="Footer">
    <w:name w:val="footer"/>
    <w:basedOn w:val="Normal"/>
    <w:link w:val="FooterChar"/>
    <w:uiPriority w:val="99"/>
    <w:unhideWhenUsed/>
    <w:rsid w:val="00441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2B"/>
  </w:style>
  <w:style w:type="paragraph" w:styleId="BalloonText">
    <w:name w:val="Balloon Text"/>
    <w:basedOn w:val="Normal"/>
    <w:link w:val="BalloonTextChar"/>
    <w:uiPriority w:val="99"/>
    <w:semiHidden/>
    <w:unhideWhenUsed/>
    <w:rsid w:val="008F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.38068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 Abu Dhabi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Ala'a Abdel Gawad Lo2Lo2a</dc:creator>
  <cp:lastModifiedBy>348370422</cp:lastModifiedBy>
  <cp:revision>3</cp:revision>
  <cp:lastPrinted>2018-05-29T05:58:00Z</cp:lastPrinted>
  <dcterms:created xsi:type="dcterms:W3CDTF">2018-05-29T06:00:00Z</dcterms:created>
  <dcterms:modified xsi:type="dcterms:W3CDTF">2018-07-02T13:27:00Z</dcterms:modified>
</cp:coreProperties>
</file>