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9A" w:rsidRDefault="00FD0B4E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595959"/>
          <w:sz w:val="18"/>
          <w:szCs w:val="1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1009650</wp:posOffset>
            </wp:positionH>
            <wp:positionV relativeFrom="page">
              <wp:posOffset>200660</wp:posOffset>
            </wp:positionV>
            <wp:extent cx="657225" cy="832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69A" w:rsidRDefault="008C369A">
      <w:pPr>
        <w:spacing w:line="25" w:lineRule="exact"/>
        <w:rPr>
          <w:sz w:val="24"/>
          <w:szCs w:val="24"/>
        </w:rPr>
      </w:pPr>
    </w:p>
    <w:p w:rsidR="008C369A" w:rsidRDefault="00FD0B4E">
      <w:pPr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6060" cy="174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306785"/>
          <w:sz w:val="18"/>
          <w:szCs w:val="18"/>
        </w:rPr>
        <w:t xml:space="preserve"> </w:t>
      </w:r>
      <w:hyperlink r:id="rId7" w:history="1">
        <w:r w:rsidRPr="001C0E7A">
          <w:rPr>
            <w:rStyle w:val="Hyperlink"/>
            <w:rFonts w:ascii="Tahoma" w:eastAsia="Tahoma" w:hAnsi="Tahoma" w:cs="Tahoma"/>
            <w:b/>
            <w:bCs/>
            <w:sz w:val="18"/>
            <w:szCs w:val="18"/>
          </w:rPr>
          <w:t>anitha.380837@2freemail.com</w:t>
        </w:r>
      </w:hyperlink>
      <w:r>
        <w:rPr>
          <w:rFonts w:ascii="Tahoma" w:eastAsia="Tahoma" w:hAnsi="Tahoma" w:cs="Tahoma"/>
          <w:b/>
          <w:bCs/>
          <w:color w:val="306785"/>
          <w:sz w:val="18"/>
          <w:szCs w:val="18"/>
        </w:rPr>
        <w:t xml:space="preserve"> </w:t>
      </w:r>
    </w:p>
    <w:p w:rsidR="008C369A" w:rsidRDefault="00954E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-6.6pt,13.15pt" to="481.25pt,13.15pt" o:allowincell="f" strokecolor="#418ab3" strokeweight=".16931mm"/>
        </w:pict>
      </w:r>
      <w:r>
        <w:rPr>
          <w:sz w:val="24"/>
          <w:szCs w:val="24"/>
        </w:rPr>
        <w:pict>
          <v:rect id="Shape 5" o:spid="_x0000_s1030" style="position:absolute;margin-left:-7.2pt;margin-top:13.4pt;width:488.45pt;height:31.4pt;z-index:-251655168;visibility:visible;mso-wrap-distance-left:0;mso-wrap-distance-right:0" o:allowincell="f" fillcolor="#418ab3" stroked="f"/>
        </w:pict>
      </w:r>
      <w:r w:rsidR="00FD0B4E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3131820</wp:posOffset>
            </wp:positionH>
            <wp:positionV relativeFrom="paragraph">
              <wp:posOffset>-189230</wp:posOffset>
            </wp:positionV>
            <wp:extent cx="194310" cy="102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69A" w:rsidRDefault="008C369A">
      <w:pPr>
        <w:spacing w:line="317" w:lineRule="exact"/>
        <w:rPr>
          <w:sz w:val="24"/>
          <w:szCs w:val="24"/>
        </w:rPr>
      </w:pPr>
    </w:p>
    <w:p w:rsidR="008C369A" w:rsidRDefault="00FD0B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ANITHA (ADMINISTRATION &amp; HR MANAGEMENT PROFESSIONAL)</w:t>
      </w:r>
    </w:p>
    <w:p w:rsidR="008C369A" w:rsidRDefault="00954E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264;visibility:visible;mso-wrap-distance-left:0;mso-wrap-distance-right:0" from="-6.6pt,8.65pt" to="481.25pt,8.65pt" o:allowincell="f" strokecolor="#418ab3" strokeweight=".16931mm"/>
        </w:pict>
      </w:r>
    </w:p>
    <w:p w:rsidR="008C369A" w:rsidRDefault="008C369A">
      <w:pPr>
        <w:sectPr w:rsidR="008C369A">
          <w:pgSz w:w="11900" w:h="16834"/>
          <w:pgMar w:top="755" w:right="1069" w:bottom="116" w:left="1220" w:header="0" w:footer="0" w:gutter="0"/>
          <w:cols w:space="720" w:equalWidth="0">
            <w:col w:w="9620"/>
          </w:cols>
        </w:sectPr>
      </w:pPr>
    </w:p>
    <w:p w:rsidR="008C369A" w:rsidRDefault="008C369A">
      <w:pPr>
        <w:spacing w:line="200" w:lineRule="exact"/>
        <w:rPr>
          <w:sz w:val="24"/>
          <w:szCs w:val="24"/>
        </w:rPr>
      </w:pPr>
    </w:p>
    <w:p w:rsidR="008C369A" w:rsidRDefault="008C369A">
      <w:pPr>
        <w:spacing w:line="372" w:lineRule="exact"/>
        <w:rPr>
          <w:sz w:val="24"/>
          <w:szCs w:val="24"/>
        </w:rPr>
      </w:pPr>
    </w:p>
    <w:p w:rsidR="008C369A" w:rsidRDefault="00FD0B4E">
      <w:pPr>
        <w:spacing w:line="266" w:lineRule="auto"/>
        <w:ind w:left="580" w:firstLine="31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06785"/>
          <w:sz w:val="23"/>
          <w:szCs w:val="23"/>
        </w:rPr>
        <w:t>CAREER SUMMARY</w:t>
      </w:r>
    </w:p>
    <w:p w:rsidR="008C369A" w:rsidRDefault="00FD0B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369A" w:rsidRDefault="008C369A">
      <w:pPr>
        <w:spacing w:line="200" w:lineRule="exact"/>
        <w:rPr>
          <w:sz w:val="24"/>
          <w:szCs w:val="24"/>
        </w:rPr>
      </w:pPr>
    </w:p>
    <w:p w:rsidR="008C369A" w:rsidRDefault="008C369A">
      <w:pPr>
        <w:spacing w:line="298" w:lineRule="exact"/>
        <w:rPr>
          <w:sz w:val="24"/>
          <w:szCs w:val="24"/>
        </w:rPr>
      </w:pPr>
    </w:p>
    <w:p w:rsidR="008C369A" w:rsidRDefault="00FD0B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TEAM LEADER</w:t>
      </w:r>
    </w:p>
    <w:p w:rsidR="008C369A" w:rsidRDefault="008C369A">
      <w:pPr>
        <w:spacing w:line="148" w:lineRule="exact"/>
        <w:rPr>
          <w:sz w:val="24"/>
          <w:szCs w:val="24"/>
        </w:rPr>
      </w:pPr>
    </w:p>
    <w:p w:rsidR="008C369A" w:rsidRDefault="00FD0B4E">
      <w:pPr>
        <w:numPr>
          <w:ilvl w:val="0"/>
          <w:numId w:val="1"/>
        </w:numPr>
        <w:tabs>
          <w:tab w:val="left" w:pos="380"/>
        </w:tabs>
        <w:spacing w:line="234" w:lineRule="auto"/>
        <w:ind w:left="380" w:right="10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Managed and led teams of variety of 80+ members to streamline the group efforts to achieve the set goals.</w:t>
      </w:r>
    </w:p>
    <w:p w:rsidR="008C369A" w:rsidRDefault="008C369A">
      <w:pPr>
        <w:spacing w:line="149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1"/>
        </w:numPr>
        <w:tabs>
          <w:tab w:val="left" w:pos="380"/>
        </w:tabs>
        <w:spacing w:line="235" w:lineRule="auto"/>
        <w:ind w:left="380" w:right="10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Exceeded the targets and objectives by inculcating synergy and team spirit among the team members.</w:t>
      </w:r>
    </w:p>
    <w:p w:rsidR="008C369A" w:rsidRDefault="008C369A">
      <w:pPr>
        <w:spacing w:line="90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1"/>
        </w:numPr>
        <w:tabs>
          <w:tab w:val="left" w:pos="380"/>
        </w:tabs>
        <w:ind w:left="38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Received management appreciation for the outstanding performance by the team</w:t>
      </w:r>
    </w:p>
    <w:p w:rsidR="008C369A" w:rsidRDefault="008C369A">
      <w:pPr>
        <w:spacing w:line="87" w:lineRule="exact"/>
        <w:rPr>
          <w:sz w:val="24"/>
          <w:szCs w:val="24"/>
        </w:rPr>
      </w:pPr>
    </w:p>
    <w:p w:rsidR="008C369A" w:rsidRDefault="00FD0B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MOTIVATOR</w:t>
      </w:r>
    </w:p>
    <w:p w:rsidR="008C369A" w:rsidRDefault="008C369A">
      <w:pPr>
        <w:spacing w:line="91" w:lineRule="exact"/>
        <w:rPr>
          <w:sz w:val="24"/>
          <w:szCs w:val="24"/>
        </w:rPr>
      </w:pPr>
    </w:p>
    <w:p w:rsidR="008C369A" w:rsidRDefault="008C369A">
      <w:pPr>
        <w:sectPr w:rsidR="008C369A">
          <w:type w:val="continuous"/>
          <w:pgSz w:w="11900" w:h="16834"/>
          <w:pgMar w:top="755" w:right="1069" w:bottom="116" w:left="1220" w:header="0" w:footer="0" w:gutter="0"/>
          <w:cols w:num="2" w:space="720" w:equalWidth="0">
            <w:col w:w="1660" w:space="200"/>
            <w:col w:w="7760"/>
          </w:cols>
        </w:sectPr>
      </w:pPr>
    </w:p>
    <w:p w:rsidR="008C369A" w:rsidRDefault="00FD0B4E">
      <w:pPr>
        <w:numPr>
          <w:ilvl w:val="0"/>
          <w:numId w:val="2"/>
        </w:numPr>
        <w:tabs>
          <w:tab w:val="left" w:pos="2240"/>
        </w:tabs>
        <w:ind w:left="224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lastRenderedPageBreak/>
        <w:t>Guided the team members to enhance their personal performance in the career.</w:t>
      </w:r>
    </w:p>
    <w:p w:rsidR="008C369A" w:rsidRDefault="008C369A">
      <w:pPr>
        <w:spacing w:line="145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2"/>
        </w:numPr>
        <w:tabs>
          <w:tab w:val="left" w:pos="2240"/>
        </w:tabs>
        <w:spacing w:line="235" w:lineRule="auto"/>
        <w:ind w:left="2240" w:right="10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Rendered support and counselling for the personnel to be focused on success and keep up perseverance to hit the targets.</w:t>
      </w:r>
    </w:p>
    <w:p w:rsidR="008C369A" w:rsidRDefault="008C369A">
      <w:pPr>
        <w:spacing w:line="92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2"/>
        </w:numPr>
        <w:tabs>
          <w:tab w:val="left" w:pos="2240"/>
        </w:tabs>
        <w:ind w:left="224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Conducted in-house motivational sessions for the fellow beings in the organization.</w:t>
      </w:r>
    </w:p>
    <w:p w:rsidR="008C369A" w:rsidRDefault="008C369A">
      <w:pPr>
        <w:spacing w:line="87" w:lineRule="exact"/>
        <w:rPr>
          <w:sz w:val="24"/>
          <w:szCs w:val="24"/>
        </w:rPr>
      </w:pPr>
    </w:p>
    <w:p w:rsidR="008C369A" w:rsidRDefault="00FD0B4E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TEAM BUILDER</w:t>
      </w:r>
    </w:p>
    <w:p w:rsidR="008C369A" w:rsidRDefault="008C369A">
      <w:pPr>
        <w:spacing w:line="88" w:lineRule="exact"/>
        <w:rPr>
          <w:sz w:val="24"/>
          <w:szCs w:val="24"/>
        </w:rPr>
      </w:pPr>
    </w:p>
    <w:p w:rsidR="008C369A" w:rsidRDefault="00FD0B4E">
      <w:pPr>
        <w:numPr>
          <w:ilvl w:val="0"/>
          <w:numId w:val="3"/>
        </w:numPr>
        <w:tabs>
          <w:tab w:val="left" w:pos="2240"/>
        </w:tabs>
        <w:ind w:left="224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Actively Participated and played vital roles in recruiting 100+ staff and onboarding them.</w:t>
      </w:r>
    </w:p>
    <w:p w:rsidR="008C369A" w:rsidRDefault="008C369A">
      <w:pPr>
        <w:spacing w:line="148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3"/>
        </w:numPr>
        <w:tabs>
          <w:tab w:val="left" w:pos="2240"/>
        </w:tabs>
        <w:spacing w:line="234" w:lineRule="auto"/>
        <w:ind w:left="2240" w:right="10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Conducted creative brainstorming sessions to incubate healthy interpersonal relationship among the personnel irrespective of their individual differences.</w:t>
      </w:r>
    </w:p>
    <w:p w:rsidR="008C369A" w:rsidRDefault="008C369A">
      <w:pPr>
        <w:spacing w:line="149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3"/>
        </w:numPr>
        <w:tabs>
          <w:tab w:val="left" w:pos="2240"/>
        </w:tabs>
        <w:spacing w:line="234" w:lineRule="auto"/>
        <w:ind w:left="2240" w:right="10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Conducted a number of team building sessions to familiarize the team members and bring them closer as one team proceeding to achieve common goals. .</w:t>
      </w:r>
    </w:p>
    <w:p w:rsidR="008C369A" w:rsidRDefault="008C369A">
      <w:pPr>
        <w:spacing w:line="91" w:lineRule="exact"/>
        <w:rPr>
          <w:sz w:val="24"/>
          <w:szCs w:val="24"/>
        </w:rPr>
      </w:pPr>
    </w:p>
    <w:p w:rsidR="008C369A" w:rsidRDefault="00FD0B4E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NEGOTIATOR</w:t>
      </w:r>
    </w:p>
    <w:p w:rsidR="008C369A" w:rsidRDefault="008C369A">
      <w:pPr>
        <w:spacing w:line="91" w:lineRule="exact"/>
        <w:rPr>
          <w:sz w:val="24"/>
          <w:szCs w:val="24"/>
        </w:rPr>
      </w:pPr>
    </w:p>
    <w:p w:rsidR="008C369A" w:rsidRDefault="00FD0B4E">
      <w:pPr>
        <w:numPr>
          <w:ilvl w:val="0"/>
          <w:numId w:val="4"/>
        </w:numPr>
        <w:tabs>
          <w:tab w:val="left" w:pos="2240"/>
        </w:tabs>
        <w:ind w:left="224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Has experience as a Member of Commercial Bid Evaluation Committee</w:t>
      </w:r>
    </w:p>
    <w:p w:rsidR="008C369A" w:rsidRDefault="008C369A">
      <w:pPr>
        <w:spacing w:line="88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4"/>
        </w:numPr>
        <w:tabs>
          <w:tab w:val="left" w:pos="2240"/>
        </w:tabs>
        <w:ind w:left="224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Financial Delegation of Authority for low value tenders (up to INR 200,000 )</w:t>
      </w:r>
    </w:p>
    <w:p w:rsidR="008C369A" w:rsidRDefault="008C369A">
      <w:pPr>
        <w:spacing w:line="87" w:lineRule="exact"/>
        <w:rPr>
          <w:sz w:val="24"/>
          <w:szCs w:val="24"/>
        </w:rPr>
      </w:pPr>
    </w:p>
    <w:p w:rsidR="008C369A" w:rsidRDefault="00FD0B4E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ORGANIZER</w:t>
      </w:r>
    </w:p>
    <w:p w:rsidR="008C369A" w:rsidRDefault="008C369A">
      <w:pPr>
        <w:spacing w:line="91" w:lineRule="exact"/>
        <w:rPr>
          <w:sz w:val="24"/>
          <w:szCs w:val="24"/>
        </w:rPr>
      </w:pPr>
    </w:p>
    <w:p w:rsidR="008C369A" w:rsidRDefault="00FD0B4E">
      <w:pPr>
        <w:numPr>
          <w:ilvl w:val="0"/>
          <w:numId w:val="5"/>
        </w:numPr>
        <w:tabs>
          <w:tab w:val="left" w:pos="2240"/>
        </w:tabs>
        <w:ind w:left="224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Played key role in organizing various events and seminars.</w:t>
      </w:r>
    </w:p>
    <w:p w:rsidR="008C369A" w:rsidRDefault="008C369A">
      <w:pPr>
        <w:spacing w:line="88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5"/>
        </w:numPr>
        <w:tabs>
          <w:tab w:val="left" w:pos="2240"/>
        </w:tabs>
        <w:ind w:left="224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Member of Program Committee for the Annual Day Celebrations for Corporate Office</w:t>
      </w:r>
    </w:p>
    <w:p w:rsidR="008C369A" w:rsidRDefault="008C369A">
      <w:pPr>
        <w:spacing w:line="88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5"/>
        </w:numPr>
        <w:tabs>
          <w:tab w:val="left" w:pos="2240"/>
        </w:tabs>
        <w:ind w:left="2240" w:hanging="17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Team Leader for the Logistic Services for the Corporate Annual Employees meet.</w:t>
      </w:r>
    </w:p>
    <w:p w:rsidR="008C369A" w:rsidRDefault="008C369A">
      <w:pPr>
        <w:spacing w:line="87" w:lineRule="exact"/>
        <w:rPr>
          <w:sz w:val="24"/>
          <w:szCs w:val="24"/>
        </w:rPr>
      </w:pPr>
    </w:p>
    <w:p w:rsidR="008C369A" w:rsidRDefault="00FD0B4E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COST OPTIMIZER</w:t>
      </w:r>
    </w:p>
    <w:p w:rsidR="008C369A" w:rsidRDefault="008C369A">
      <w:pPr>
        <w:spacing w:line="148" w:lineRule="exact"/>
        <w:rPr>
          <w:sz w:val="24"/>
          <w:szCs w:val="24"/>
        </w:rPr>
      </w:pPr>
    </w:p>
    <w:p w:rsidR="008C369A" w:rsidRDefault="00FD0B4E">
      <w:pPr>
        <w:numPr>
          <w:ilvl w:val="0"/>
          <w:numId w:val="6"/>
        </w:numPr>
        <w:tabs>
          <w:tab w:val="left" w:pos="2240"/>
        </w:tabs>
        <w:spacing w:line="235" w:lineRule="auto"/>
        <w:ind w:left="2240" w:right="140" w:hanging="18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Effective utilization of operative budget to realize cost saving by controlling unnecessary expenses.</w:t>
      </w:r>
    </w:p>
    <w:p w:rsidR="008C369A" w:rsidRDefault="008C369A">
      <w:pPr>
        <w:spacing w:line="90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6"/>
        </w:numPr>
        <w:tabs>
          <w:tab w:val="left" w:pos="2240"/>
        </w:tabs>
        <w:ind w:left="2240" w:hanging="18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Exploring and implementing new ideas to reduce expenses.</w:t>
      </w:r>
    </w:p>
    <w:p w:rsidR="008C369A" w:rsidRDefault="008C369A">
      <w:pPr>
        <w:spacing w:line="89" w:lineRule="exact"/>
        <w:rPr>
          <w:sz w:val="24"/>
          <w:szCs w:val="24"/>
        </w:rPr>
      </w:pPr>
    </w:p>
    <w:p w:rsidR="008C369A" w:rsidRDefault="00FD0B4E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CUSTODIAN OF ASSETS AND INFORMATION</w:t>
      </w:r>
    </w:p>
    <w:p w:rsidR="008C369A" w:rsidRDefault="008C369A">
      <w:pPr>
        <w:spacing w:line="88" w:lineRule="exact"/>
        <w:rPr>
          <w:sz w:val="24"/>
          <w:szCs w:val="24"/>
        </w:rPr>
      </w:pPr>
    </w:p>
    <w:p w:rsidR="008C369A" w:rsidRDefault="00FD0B4E">
      <w:pPr>
        <w:numPr>
          <w:ilvl w:val="0"/>
          <w:numId w:val="7"/>
        </w:numPr>
        <w:tabs>
          <w:tab w:val="left" w:pos="2240"/>
        </w:tabs>
        <w:ind w:left="2240" w:hanging="18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Safekeeping the company’s moveable and fixed assets.</w:t>
      </w:r>
    </w:p>
    <w:p w:rsidR="008C369A" w:rsidRDefault="008C369A">
      <w:pPr>
        <w:spacing w:line="90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7"/>
        </w:numPr>
        <w:tabs>
          <w:tab w:val="left" w:pos="2240"/>
        </w:tabs>
        <w:ind w:left="2240" w:hanging="18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Periodic Maintenance and safeguarding assets.</w:t>
      </w:r>
    </w:p>
    <w:p w:rsidR="008C369A" w:rsidRDefault="008C369A">
      <w:pPr>
        <w:spacing w:line="88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7"/>
        </w:numPr>
        <w:tabs>
          <w:tab w:val="left" w:pos="2240"/>
        </w:tabs>
        <w:ind w:left="2240" w:hanging="18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Safeguarding the Confidentiality of company’s critical and general information</w:t>
      </w:r>
    </w:p>
    <w:p w:rsidR="008C369A" w:rsidRDefault="008C369A">
      <w:pPr>
        <w:spacing w:line="88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7"/>
        </w:numPr>
        <w:tabs>
          <w:tab w:val="left" w:pos="2240"/>
        </w:tabs>
        <w:ind w:left="2240" w:hanging="18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Preservation of information for the best use of the company’s growth and development.</w:t>
      </w:r>
    </w:p>
    <w:p w:rsidR="008C369A" w:rsidRDefault="008C369A">
      <w:pPr>
        <w:spacing w:line="87" w:lineRule="exact"/>
        <w:rPr>
          <w:sz w:val="24"/>
          <w:szCs w:val="24"/>
        </w:rPr>
      </w:pPr>
    </w:p>
    <w:p w:rsidR="008C369A" w:rsidRDefault="00FD0B4E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MANAGER</w:t>
      </w:r>
    </w:p>
    <w:p w:rsidR="008C369A" w:rsidRDefault="008C369A">
      <w:pPr>
        <w:spacing w:line="91" w:lineRule="exact"/>
        <w:rPr>
          <w:sz w:val="24"/>
          <w:szCs w:val="24"/>
        </w:rPr>
      </w:pPr>
    </w:p>
    <w:p w:rsidR="008C369A" w:rsidRDefault="00FD0B4E">
      <w:pPr>
        <w:numPr>
          <w:ilvl w:val="0"/>
          <w:numId w:val="8"/>
        </w:numPr>
        <w:tabs>
          <w:tab w:val="left" w:pos="2240"/>
        </w:tabs>
        <w:ind w:left="2240" w:hanging="18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Effective management of day-to-day operation and functional business.</w:t>
      </w:r>
    </w:p>
    <w:p w:rsidR="008C369A" w:rsidRDefault="008C369A">
      <w:pPr>
        <w:spacing w:line="145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8"/>
        </w:numPr>
        <w:tabs>
          <w:tab w:val="left" w:pos="2240"/>
        </w:tabs>
        <w:spacing w:line="234" w:lineRule="auto"/>
        <w:ind w:left="2240" w:right="140" w:hanging="18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Coordination and communication with various internal and external stakeholders and customers.</w:t>
      </w:r>
    </w:p>
    <w:p w:rsidR="008C369A" w:rsidRDefault="008C369A">
      <w:pPr>
        <w:spacing w:line="92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8"/>
        </w:numPr>
        <w:tabs>
          <w:tab w:val="left" w:pos="2240"/>
        </w:tabs>
        <w:ind w:left="2240" w:hanging="18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Bridge between the top management and other personnel.</w:t>
      </w:r>
    </w:p>
    <w:p w:rsidR="008C369A" w:rsidRDefault="008C369A">
      <w:pPr>
        <w:spacing w:line="88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8"/>
        </w:numPr>
        <w:tabs>
          <w:tab w:val="left" w:pos="2240"/>
        </w:tabs>
        <w:ind w:left="2240" w:hanging="18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Ensuring Customer Satisfaction.</w:t>
      </w:r>
    </w:p>
    <w:p w:rsidR="008C369A" w:rsidRDefault="008C369A">
      <w:pPr>
        <w:spacing w:line="148" w:lineRule="exact"/>
        <w:rPr>
          <w:rFonts w:ascii="Symbol" w:eastAsia="Symbol" w:hAnsi="Symbol" w:cs="Symbol"/>
          <w:color w:val="595959"/>
          <w:sz w:val="20"/>
          <w:szCs w:val="20"/>
        </w:rPr>
      </w:pPr>
    </w:p>
    <w:p w:rsidR="008C369A" w:rsidRDefault="00FD0B4E">
      <w:pPr>
        <w:numPr>
          <w:ilvl w:val="0"/>
          <w:numId w:val="8"/>
        </w:numPr>
        <w:tabs>
          <w:tab w:val="left" w:pos="2240"/>
        </w:tabs>
        <w:spacing w:line="234" w:lineRule="auto"/>
        <w:ind w:left="2240" w:right="140" w:hanging="184"/>
        <w:rPr>
          <w:rFonts w:ascii="Symbol" w:eastAsia="Symbol" w:hAnsi="Symbol" w:cs="Symbol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Ensuring the continuity of business process in terms of performance, profitability and priority of the actions.</w:t>
      </w:r>
    </w:p>
    <w:p w:rsidR="008C369A" w:rsidRDefault="008C369A">
      <w:pPr>
        <w:sectPr w:rsidR="008C369A">
          <w:type w:val="continuous"/>
          <w:pgSz w:w="11900" w:h="16834"/>
          <w:pgMar w:top="755" w:right="1069" w:bottom="116" w:left="1220" w:header="0" w:footer="0" w:gutter="0"/>
          <w:cols w:space="720" w:equalWidth="0">
            <w:col w:w="9620"/>
          </w:cols>
        </w:sectPr>
      </w:pPr>
    </w:p>
    <w:p w:rsidR="008C369A" w:rsidRDefault="008C369A">
      <w:pPr>
        <w:spacing w:line="8" w:lineRule="exact"/>
        <w:rPr>
          <w:sz w:val="20"/>
          <w:szCs w:val="20"/>
        </w:rPr>
      </w:pPr>
    </w:p>
    <w:p w:rsidR="008C369A" w:rsidRDefault="00FD0B4E">
      <w:pPr>
        <w:spacing w:line="265" w:lineRule="auto"/>
        <w:ind w:left="40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06785"/>
          <w:sz w:val="24"/>
          <w:szCs w:val="24"/>
        </w:rPr>
        <w:t>PERSONAL STRENGTHS &amp; SKILLS</w:t>
      </w:r>
    </w:p>
    <w:p w:rsidR="008C369A" w:rsidRDefault="00FD0B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369A" w:rsidRDefault="00FD0B4E">
      <w:pPr>
        <w:spacing w:line="280" w:lineRule="auto"/>
        <w:ind w:left="20" w:right="12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Ensure and establish clear and achievable objectives and targets for each personnel Handling Employees Grievance and problem solving</w:t>
      </w:r>
    </w:p>
    <w:p w:rsidR="008C369A" w:rsidRDefault="00FD0B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-1386840</wp:posOffset>
            </wp:positionH>
            <wp:positionV relativeFrom="paragraph">
              <wp:posOffset>-995045</wp:posOffset>
            </wp:positionV>
            <wp:extent cx="6625590" cy="4832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69A" w:rsidRDefault="008C369A">
      <w:pPr>
        <w:spacing w:line="76" w:lineRule="exact"/>
        <w:rPr>
          <w:sz w:val="20"/>
          <w:szCs w:val="20"/>
        </w:rPr>
      </w:pPr>
    </w:p>
    <w:p w:rsidR="008C369A" w:rsidRDefault="00FD0B4E">
      <w:pPr>
        <w:spacing w:line="282" w:lineRule="auto"/>
        <w:ind w:left="20" w:right="13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Staffing skills and Onboarding Skills (Familiarization of newly recruited employees) Leading by example, providing clear management and leadership</w:t>
      </w:r>
    </w:p>
    <w:p w:rsidR="008C369A" w:rsidRDefault="008C369A">
      <w:pPr>
        <w:spacing w:line="91" w:lineRule="exact"/>
        <w:rPr>
          <w:sz w:val="20"/>
          <w:szCs w:val="20"/>
        </w:rPr>
      </w:pPr>
    </w:p>
    <w:p w:rsidR="008C369A" w:rsidRDefault="00FD0B4E">
      <w:pPr>
        <w:spacing w:line="304" w:lineRule="auto"/>
        <w:ind w:left="20" w:right="36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Innovation ideas for the growth of Organization by means of statistical and analytical thinking. Emotionally Matured, self-oriented, Self-motivated &amp; pro-active person Strong Interpersonal Skills and Multitasking Skills</w:t>
      </w:r>
    </w:p>
    <w:p w:rsidR="008C369A" w:rsidRDefault="008C369A">
      <w:pPr>
        <w:spacing w:line="26" w:lineRule="exact"/>
        <w:rPr>
          <w:sz w:val="20"/>
          <w:szCs w:val="20"/>
        </w:rPr>
      </w:pPr>
    </w:p>
    <w:p w:rsidR="008C369A" w:rsidRDefault="00FD0B4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Effective Communication Skills</w:t>
      </w:r>
    </w:p>
    <w:p w:rsidR="008C369A" w:rsidRDefault="008C369A">
      <w:pPr>
        <w:spacing w:line="87" w:lineRule="exact"/>
        <w:rPr>
          <w:sz w:val="20"/>
          <w:szCs w:val="20"/>
        </w:rPr>
      </w:pPr>
    </w:p>
    <w:p w:rsidR="008C369A" w:rsidRDefault="00FD0B4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Scheduling and Prioritizing Skills</w:t>
      </w:r>
    </w:p>
    <w:p w:rsidR="008C369A" w:rsidRDefault="008C369A">
      <w:pPr>
        <w:spacing w:line="89" w:lineRule="exact"/>
        <w:rPr>
          <w:sz w:val="20"/>
          <w:szCs w:val="20"/>
        </w:rPr>
      </w:pPr>
    </w:p>
    <w:p w:rsidR="008C369A" w:rsidRDefault="00FD0B4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Event Management Skills</w:t>
      </w:r>
    </w:p>
    <w:p w:rsidR="008C369A" w:rsidRDefault="008C369A">
      <w:pPr>
        <w:spacing w:line="89" w:lineRule="exact"/>
        <w:rPr>
          <w:sz w:val="20"/>
          <w:szCs w:val="20"/>
        </w:rPr>
      </w:pPr>
    </w:p>
    <w:p w:rsidR="008C369A" w:rsidRDefault="00FD0B4E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Cost Optimization &amp; Negotiation Skills</w:t>
      </w:r>
    </w:p>
    <w:p w:rsidR="008C369A" w:rsidRDefault="008C369A">
      <w:pPr>
        <w:spacing w:line="88" w:lineRule="exact"/>
        <w:rPr>
          <w:sz w:val="20"/>
          <w:szCs w:val="20"/>
        </w:rPr>
      </w:pPr>
    </w:p>
    <w:p w:rsidR="008C369A" w:rsidRDefault="00FD0B4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Office Management Skills</w:t>
      </w:r>
    </w:p>
    <w:p w:rsidR="008C369A" w:rsidRDefault="008C369A">
      <w:pPr>
        <w:spacing w:line="89" w:lineRule="exact"/>
        <w:rPr>
          <w:sz w:val="20"/>
          <w:szCs w:val="20"/>
        </w:rPr>
      </w:pPr>
    </w:p>
    <w:p w:rsidR="008C369A" w:rsidRDefault="00FD0B4E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Sense of ownership and responsibility</w:t>
      </w:r>
    </w:p>
    <w:p w:rsidR="008C369A" w:rsidRDefault="008C369A">
      <w:pPr>
        <w:spacing w:line="89" w:lineRule="exact"/>
        <w:rPr>
          <w:sz w:val="20"/>
          <w:szCs w:val="20"/>
        </w:rPr>
      </w:pPr>
    </w:p>
    <w:p w:rsidR="008C369A" w:rsidRDefault="00FD0B4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Team Building Skills</w:t>
      </w:r>
    </w:p>
    <w:p w:rsidR="008C369A" w:rsidRDefault="008C369A">
      <w:pPr>
        <w:spacing w:line="89" w:lineRule="exact"/>
        <w:rPr>
          <w:sz w:val="20"/>
          <w:szCs w:val="20"/>
        </w:rPr>
      </w:pPr>
    </w:p>
    <w:p w:rsidR="008C369A" w:rsidRDefault="00FD0B4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Creative Thinking and Problem Solving Skills.</w:t>
      </w:r>
    </w:p>
    <w:p w:rsidR="008C369A" w:rsidRDefault="008C369A">
      <w:pPr>
        <w:spacing w:line="87" w:lineRule="exact"/>
        <w:rPr>
          <w:sz w:val="20"/>
          <w:szCs w:val="20"/>
        </w:rPr>
      </w:pPr>
    </w:p>
    <w:p w:rsidR="008C369A" w:rsidRDefault="00FD0B4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Strong Counseling &amp; Motivational Skills</w:t>
      </w:r>
    </w:p>
    <w:p w:rsidR="008C369A" w:rsidRDefault="008C369A">
      <w:pPr>
        <w:spacing w:line="89" w:lineRule="exact"/>
        <w:rPr>
          <w:sz w:val="20"/>
          <w:szCs w:val="20"/>
        </w:rPr>
      </w:pPr>
    </w:p>
    <w:p w:rsidR="008C369A" w:rsidRDefault="00FD0B4E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Adaptability &amp; Diplomacy</w:t>
      </w:r>
    </w:p>
    <w:p w:rsidR="008C369A" w:rsidRDefault="008C369A">
      <w:pPr>
        <w:spacing w:line="89" w:lineRule="exact"/>
        <w:rPr>
          <w:sz w:val="20"/>
          <w:szCs w:val="20"/>
        </w:rPr>
      </w:pPr>
    </w:p>
    <w:p w:rsidR="008C369A" w:rsidRDefault="00FD0B4E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Organizational Ability</w:t>
      </w:r>
    </w:p>
    <w:p w:rsidR="008C369A" w:rsidRDefault="008C369A">
      <w:pPr>
        <w:spacing w:line="89" w:lineRule="exact"/>
        <w:rPr>
          <w:sz w:val="20"/>
          <w:szCs w:val="20"/>
        </w:rPr>
      </w:pPr>
    </w:p>
    <w:p w:rsidR="008C369A" w:rsidRDefault="00FD0B4E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Time Management and Office Coordination</w:t>
      </w:r>
    </w:p>
    <w:p w:rsidR="008C369A" w:rsidRDefault="008C369A">
      <w:pPr>
        <w:spacing w:line="87" w:lineRule="exact"/>
        <w:rPr>
          <w:sz w:val="20"/>
          <w:szCs w:val="20"/>
        </w:rPr>
      </w:pPr>
    </w:p>
    <w:p w:rsidR="008C369A" w:rsidRDefault="00FD0B4E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Reporting &amp; Presentation skills</w:t>
      </w:r>
    </w:p>
    <w:p w:rsidR="008C369A" w:rsidRDefault="008C369A">
      <w:pPr>
        <w:spacing w:line="89" w:lineRule="exact"/>
        <w:rPr>
          <w:sz w:val="20"/>
          <w:szCs w:val="20"/>
        </w:rPr>
      </w:pPr>
    </w:p>
    <w:p w:rsidR="008C369A" w:rsidRDefault="00FD0B4E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Procurement of materials /services</w:t>
      </w:r>
    </w:p>
    <w:p w:rsidR="008C369A" w:rsidRDefault="008C369A">
      <w:pPr>
        <w:spacing w:line="90" w:lineRule="exact"/>
        <w:rPr>
          <w:sz w:val="20"/>
          <w:szCs w:val="20"/>
        </w:rPr>
      </w:pPr>
    </w:p>
    <w:p w:rsidR="008C369A" w:rsidRDefault="00FD0B4E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Planning and Budgeting</w:t>
      </w:r>
    </w:p>
    <w:p w:rsidR="008C369A" w:rsidRDefault="00954E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" from="-100pt,12.2pt" to="387.5pt,12.2pt" o:allowincell="f" strokecolor="#418ab3" strokeweight=".48pt"/>
        </w:pict>
      </w: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ectPr w:rsidR="008C369A">
          <w:pgSz w:w="11900" w:h="16834"/>
          <w:pgMar w:top="1189" w:right="849" w:bottom="141" w:left="1080" w:header="0" w:footer="0" w:gutter="0"/>
          <w:cols w:num="2" w:space="720" w:equalWidth="0">
            <w:col w:w="1800" w:space="200"/>
            <w:col w:w="7980"/>
          </w:cols>
        </w:sectPr>
      </w:pPr>
    </w:p>
    <w:p w:rsidR="008C369A" w:rsidRDefault="008C369A">
      <w:pPr>
        <w:spacing w:line="2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7840"/>
        <w:gridCol w:w="220"/>
        <w:gridCol w:w="20"/>
      </w:tblGrid>
      <w:tr w:rsidR="008C369A">
        <w:trPr>
          <w:trHeight w:val="293"/>
        </w:trPr>
        <w:tc>
          <w:tcPr>
            <w:tcW w:w="1920" w:type="dxa"/>
            <w:vAlign w:val="bottom"/>
          </w:tcPr>
          <w:p w:rsidR="008C369A" w:rsidRDefault="00FD0B4E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06785"/>
                <w:sz w:val="24"/>
                <w:szCs w:val="24"/>
              </w:rPr>
              <w:t>WORK HISTORY</w:t>
            </w: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404040"/>
                <w:sz w:val="20"/>
                <w:szCs w:val="20"/>
              </w:rPr>
              <w:t>MANAGER, MANAPPURAM GROUP OF COMPANIES, THRISSUR, KERALA,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39"/>
        </w:trPr>
        <w:tc>
          <w:tcPr>
            <w:tcW w:w="1920" w:type="dxa"/>
            <w:vMerge w:val="restart"/>
            <w:vAlign w:val="bottom"/>
          </w:tcPr>
          <w:p w:rsidR="008C369A" w:rsidRDefault="00FD0B4E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A3B19"/>
                <w:sz w:val="20"/>
                <w:szCs w:val="20"/>
              </w:rPr>
              <w:t>(Total 16 years of</w:t>
            </w: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404040"/>
                <w:sz w:val="20"/>
                <w:szCs w:val="20"/>
              </w:rPr>
              <w:t>INDIA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102"/>
        </w:trPr>
        <w:tc>
          <w:tcPr>
            <w:tcW w:w="1920" w:type="dxa"/>
            <w:vMerge/>
            <w:vAlign w:val="bottom"/>
          </w:tcPr>
          <w:p w:rsidR="008C369A" w:rsidRDefault="008C369A">
            <w:pPr>
              <w:rPr>
                <w:sz w:val="8"/>
                <w:szCs w:val="8"/>
              </w:rPr>
            </w:pPr>
          </w:p>
        </w:tc>
        <w:tc>
          <w:tcPr>
            <w:tcW w:w="7840" w:type="dxa"/>
            <w:vAlign w:val="bottom"/>
          </w:tcPr>
          <w:p w:rsidR="008C369A" w:rsidRDefault="008C369A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C369A" w:rsidRDefault="008C369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28"/>
        </w:trPr>
        <w:tc>
          <w:tcPr>
            <w:tcW w:w="1920" w:type="dxa"/>
            <w:vMerge w:val="restart"/>
            <w:vAlign w:val="bottom"/>
          </w:tcPr>
          <w:p w:rsidR="008C369A" w:rsidRDefault="00FD0B4E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A3B19"/>
                <w:sz w:val="20"/>
                <w:szCs w:val="20"/>
              </w:rPr>
              <w:t>Experience)</w:t>
            </w: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May 2015 – April 2018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65"/>
        </w:trPr>
        <w:tc>
          <w:tcPr>
            <w:tcW w:w="1920" w:type="dxa"/>
            <w:vMerge/>
            <w:vAlign w:val="bottom"/>
          </w:tcPr>
          <w:p w:rsidR="008C369A" w:rsidRDefault="008C369A">
            <w:pPr>
              <w:rPr>
                <w:sz w:val="5"/>
                <w:szCs w:val="5"/>
              </w:rPr>
            </w:pPr>
          </w:p>
        </w:tc>
        <w:tc>
          <w:tcPr>
            <w:tcW w:w="7840" w:type="dxa"/>
            <w:vAlign w:val="bottom"/>
          </w:tcPr>
          <w:p w:rsidR="008C369A" w:rsidRDefault="008C369A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8C369A" w:rsidRDefault="008C369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66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3"/>
                <w:szCs w:val="23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CENTRE MANAGER, THINC EDUCATIONAL INSTITUTION, KOLLAM, KERALA, INDIA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4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July 2011 to May 2015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6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ADMINISTRATION &amp; HR OFFICER, KMK ASSOCIATES &amp; MARICO ENTERPRISES SUPER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90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MARKETS, KOLLAM, KERALA, INDIA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4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January 2010 to July 2011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4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CENTRE MANAGER, IIHT (INDIAN INSTITUTE OF HARDWARE TECHNOLOGY), KOLLAM,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90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KERALA, INDIA.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4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July 2008 to December 2009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4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ADMINISTRATOR, HILTON HYUNDAI (AUTOMOBILE SHOWROOM), KOLLAM, KERALA, INDIA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4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September 2003 to June 2008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38"/>
        </w:trPr>
        <w:tc>
          <w:tcPr>
            <w:tcW w:w="192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C369A" w:rsidRDefault="008C369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460"/>
        </w:trPr>
        <w:tc>
          <w:tcPr>
            <w:tcW w:w="1920" w:type="dxa"/>
            <w:vAlign w:val="bottom"/>
          </w:tcPr>
          <w:p w:rsidR="008C369A" w:rsidRDefault="00FD0B4E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06785"/>
                <w:sz w:val="24"/>
                <w:szCs w:val="24"/>
              </w:rPr>
              <w:t>EDUCATION</w:t>
            </w: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MASTER OF BUSINESS ADMINISTRATION (MBA), MADURAI KAMARAJ UNIVERSITY – 2015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45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1"/>
                <w:szCs w:val="21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specialized in 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HR Management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4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BACHELOR DEGREE IN COMMERCE (B. COM.), KERALA UNIVERSITY, INDIA – 2000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6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Accountancy, Company Laws and Cooperation</w:t>
            </w: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2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PRE-DEGREE, KERALA UNIVERSITY, INDIA – 1995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1"/>
        </w:trPr>
        <w:tc>
          <w:tcPr>
            <w:tcW w:w="192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8C369A" w:rsidRDefault="00FD0B4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Commerce</w:t>
            </w: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 Subjects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912"/>
        </w:trPr>
        <w:tc>
          <w:tcPr>
            <w:tcW w:w="1920" w:type="dxa"/>
            <w:vAlign w:val="bottom"/>
          </w:tcPr>
          <w:p w:rsidR="008C369A" w:rsidRDefault="00FD0B4E">
            <w:pPr>
              <w:ind w:right="103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Page | </w:t>
            </w: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2</w:t>
            </w:r>
          </w:p>
        </w:tc>
        <w:tc>
          <w:tcPr>
            <w:tcW w:w="8060" w:type="dxa"/>
            <w:gridSpan w:val="2"/>
            <w:vAlign w:val="bottom"/>
          </w:tcPr>
          <w:p w:rsidR="008C369A" w:rsidRDefault="00FD0B4E" w:rsidP="00FD0B4E">
            <w:pPr>
              <w:ind w:left="30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595959"/>
                <w:w w:val="98"/>
                <w:sz w:val="20"/>
                <w:szCs w:val="20"/>
              </w:rPr>
              <w:t>Anitha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595959"/>
                <w:w w:val="98"/>
                <w:sz w:val="20"/>
                <w:szCs w:val="20"/>
              </w:rPr>
              <w:t xml:space="preserve"> (Administration &amp; HR Management Professional)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</w:tbl>
    <w:p w:rsidR="008C369A" w:rsidRDefault="008C369A">
      <w:pPr>
        <w:sectPr w:rsidR="008C369A">
          <w:type w:val="continuous"/>
          <w:pgSz w:w="11900" w:h="16834"/>
          <w:pgMar w:top="1189" w:right="849" w:bottom="141" w:left="1080" w:header="0" w:footer="0" w:gutter="0"/>
          <w:cols w:space="720" w:equalWidth="0">
            <w:col w:w="9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7860"/>
        <w:gridCol w:w="20"/>
      </w:tblGrid>
      <w:tr w:rsidR="008C369A">
        <w:trPr>
          <w:trHeight w:val="295"/>
        </w:trPr>
        <w:tc>
          <w:tcPr>
            <w:tcW w:w="1900" w:type="dxa"/>
            <w:vAlign w:val="bottom"/>
          </w:tcPr>
          <w:p w:rsidR="008C369A" w:rsidRDefault="00FD0B4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06785"/>
                <w:sz w:val="24"/>
                <w:szCs w:val="24"/>
              </w:rPr>
              <w:t>PERSONAL</w:t>
            </w: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Date of Birth: </w:t>
            </w: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19 September 1975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51"/>
        </w:trPr>
        <w:tc>
          <w:tcPr>
            <w:tcW w:w="1900" w:type="dxa"/>
            <w:vAlign w:val="bottom"/>
          </w:tcPr>
          <w:p w:rsidR="008C369A" w:rsidRDefault="00FD0B4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06785"/>
                <w:sz w:val="24"/>
                <w:szCs w:val="24"/>
              </w:rPr>
              <w:t>INFORMATION</w:t>
            </w: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Social Status: </w:t>
            </w: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Married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64"/>
        </w:trPr>
        <w:tc>
          <w:tcPr>
            <w:tcW w:w="1900" w:type="dxa"/>
            <w:vAlign w:val="bottom"/>
          </w:tcPr>
          <w:p w:rsidR="008C369A" w:rsidRDefault="008C369A"/>
        </w:tc>
        <w:tc>
          <w:tcPr>
            <w:tcW w:w="7860" w:type="dxa"/>
            <w:vAlign w:val="bottom"/>
          </w:tcPr>
          <w:p w:rsidR="008C369A" w:rsidRDefault="008C369A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4"/>
        </w:trPr>
        <w:tc>
          <w:tcPr>
            <w:tcW w:w="190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Place of Issue: </w:t>
            </w: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Trivandrum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1"/>
        </w:trPr>
        <w:tc>
          <w:tcPr>
            <w:tcW w:w="190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Date of Expiry: </w:t>
            </w: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25 July 2027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6"/>
        </w:trPr>
        <w:tc>
          <w:tcPr>
            <w:tcW w:w="190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Visa Details: </w:t>
            </w: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Tourist Visa</w:t>
            </w: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 xml:space="preserve"> (Transferable)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1"/>
        </w:trPr>
        <w:tc>
          <w:tcPr>
            <w:tcW w:w="190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B3C19"/>
                <w:sz w:val="20"/>
                <w:szCs w:val="20"/>
              </w:rPr>
              <w:t xml:space="preserve">Notice Period: </w:t>
            </w:r>
            <w:r>
              <w:rPr>
                <w:rFonts w:ascii="Calibri" w:eastAsia="Calibri" w:hAnsi="Calibri" w:cs="Calibri"/>
                <w:b/>
                <w:bCs/>
                <w:color w:val="AB3C19"/>
                <w:sz w:val="20"/>
                <w:szCs w:val="20"/>
              </w:rPr>
              <w:t>Ready for Immediate Appointment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199"/>
        </w:trPr>
        <w:tc>
          <w:tcPr>
            <w:tcW w:w="190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17"/>
                <w:szCs w:val="17"/>
              </w:rPr>
            </w:pPr>
          </w:p>
        </w:tc>
        <w:tc>
          <w:tcPr>
            <w:tcW w:w="786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462"/>
        </w:trPr>
        <w:tc>
          <w:tcPr>
            <w:tcW w:w="1900" w:type="dxa"/>
            <w:vAlign w:val="bottom"/>
          </w:tcPr>
          <w:p w:rsidR="008C369A" w:rsidRDefault="00FD0B4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06785"/>
                <w:sz w:val="24"/>
                <w:szCs w:val="24"/>
              </w:rPr>
              <w:t>COMPUTER</w:t>
            </w: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 xml:space="preserve">MS Office Package </w:t>
            </w: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(WORD, EXEL, POWER POINT)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50"/>
        </w:trPr>
        <w:tc>
          <w:tcPr>
            <w:tcW w:w="1900" w:type="dxa"/>
            <w:vAlign w:val="bottom"/>
          </w:tcPr>
          <w:p w:rsidR="008C369A" w:rsidRDefault="00FD0B4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06785"/>
                <w:sz w:val="24"/>
                <w:szCs w:val="24"/>
              </w:rPr>
              <w:t>SKILLS</w:t>
            </w: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 xml:space="preserve">MS WINDOWS </w:t>
            </w: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 xml:space="preserve"> Internet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64"/>
        </w:trPr>
        <w:tc>
          <w:tcPr>
            <w:tcW w:w="1900" w:type="dxa"/>
            <w:vAlign w:val="bottom"/>
          </w:tcPr>
          <w:p w:rsidR="008C369A" w:rsidRDefault="008C369A"/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LINUX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40"/>
        </w:trPr>
        <w:tc>
          <w:tcPr>
            <w:tcW w:w="190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463"/>
        </w:trPr>
        <w:tc>
          <w:tcPr>
            <w:tcW w:w="1900" w:type="dxa"/>
            <w:vAlign w:val="bottom"/>
          </w:tcPr>
          <w:p w:rsidR="008C369A" w:rsidRDefault="00FD0B4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06785"/>
                <w:w w:val="98"/>
                <w:sz w:val="24"/>
                <w:szCs w:val="24"/>
              </w:rPr>
              <w:t>LINGUISTIC SKILLS</w:t>
            </w:r>
          </w:p>
        </w:tc>
        <w:tc>
          <w:tcPr>
            <w:tcW w:w="786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71"/>
        </w:trPr>
        <w:tc>
          <w:tcPr>
            <w:tcW w:w="1900" w:type="dxa"/>
            <w:vMerge w:val="restart"/>
            <w:vAlign w:val="bottom"/>
          </w:tcPr>
          <w:p w:rsidR="008C369A" w:rsidRDefault="00FD0B4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To Read, Write and</w:t>
            </w: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 xml:space="preserve">English, Hindi </w:t>
            </w: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 xml:space="preserve"> Malayalam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70"/>
        </w:trPr>
        <w:tc>
          <w:tcPr>
            <w:tcW w:w="1900" w:type="dxa"/>
            <w:vMerge/>
            <w:vAlign w:val="bottom"/>
          </w:tcPr>
          <w:p w:rsidR="008C369A" w:rsidRDefault="008C369A">
            <w:pPr>
              <w:rPr>
                <w:sz w:val="6"/>
                <w:szCs w:val="6"/>
              </w:rPr>
            </w:pPr>
          </w:p>
        </w:tc>
        <w:tc>
          <w:tcPr>
            <w:tcW w:w="7860" w:type="dxa"/>
            <w:vAlign w:val="bottom"/>
          </w:tcPr>
          <w:p w:rsidR="008C369A" w:rsidRDefault="008C36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95"/>
        </w:trPr>
        <w:tc>
          <w:tcPr>
            <w:tcW w:w="1900" w:type="dxa"/>
            <w:vAlign w:val="bottom"/>
          </w:tcPr>
          <w:p w:rsidR="008C369A" w:rsidRDefault="00FD0B4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Speak</w:t>
            </w:r>
          </w:p>
        </w:tc>
        <w:tc>
          <w:tcPr>
            <w:tcW w:w="786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197"/>
        </w:trPr>
        <w:tc>
          <w:tcPr>
            <w:tcW w:w="190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17"/>
                <w:szCs w:val="17"/>
              </w:rPr>
            </w:pPr>
          </w:p>
        </w:tc>
        <w:tc>
          <w:tcPr>
            <w:tcW w:w="786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460"/>
        </w:trPr>
        <w:tc>
          <w:tcPr>
            <w:tcW w:w="1900" w:type="dxa"/>
            <w:vAlign w:val="bottom"/>
          </w:tcPr>
          <w:p w:rsidR="008C369A" w:rsidRDefault="00FD0B4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06785"/>
                <w:sz w:val="24"/>
                <w:szCs w:val="24"/>
              </w:rPr>
              <w:t>HOBBIES</w:t>
            </w: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Cooking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86"/>
        </w:trPr>
        <w:tc>
          <w:tcPr>
            <w:tcW w:w="190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Listening to music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1"/>
        </w:trPr>
        <w:tc>
          <w:tcPr>
            <w:tcW w:w="190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Driving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334"/>
        </w:trPr>
        <w:tc>
          <w:tcPr>
            <w:tcW w:w="1900" w:type="dxa"/>
            <w:vAlign w:val="bottom"/>
          </w:tcPr>
          <w:p w:rsidR="008C369A" w:rsidRDefault="008C369A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Nature Photography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40"/>
        </w:trPr>
        <w:tc>
          <w:tcPr>
            <w:tcW w:w="190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463"/>
        </w:trPr>
        <w:tc>
          <w:tcPr>
            <w:tcW w:w="1900" w:type="dxa"/>
            <w:vAlign w:val="bottom"/>
          </w:tcPr>
          <w:p w:rsidR="008C369A" w:rsidRDefault="00FD0B4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06785"/>
                <w:sz w:val="24"/>
                <w:szCs w:val="24"/>
              </w:rPr>
              <w:t>REFERENCES</w:t>
            </w:r>
          </w:p>
        </w:tc>
        <w:tc>
          <w:tcPr>
            <w:tcW w:w="7860" w:type="dxa"/>
            <w:vAlign w:val="bottom"/>
          </w:tcPr>
          <w:p w:rsidR="008C369A" w:rsidRDefault="00FD0B4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0"/>
                <w:szCs w:val="20"/>
              </w:rPr>
              <w:t>Professional and personal references will be submitted if required.</w:t>
            </w: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  <w:tr w:rsidR="008C369A">
        <w:trPr>
          <w:trHeight w:val="206"/>
        </w:trPr>
        <w:tc>
          <w:tcPr>
            <w:tcW w:w="190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17"/>
                <w:szCs w:val="17"/>
              </w:rPr>
            </w:pPr>
          </w:p>
        </w:tc>
        <w:tc>
          <w:tcPr>
            <w:tcW w:w="7860" w:type="dxa"/>
            <w:tcBorders>
              <w:bottom w:val="single" w:sz="8" w:space="0" w:color="418AB3"/>
            </w:tcBorders>
            <w:vAlign w:val="bottom"/>
          </w:tcPr>
          <w:p w:rsidR="008C369A" w:rsidRDefault="008C369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C369A" w:rsidRDefault="008C369A">
            <w:pPr>
              <w:rPr>
                <w:sz w:val="1"/>
                <w:szCs w:val="1"/>
              </w:rPr>
            </w:pPr>
          </w:p>
        </w:tc>
      </w:tr>
    </w:tbl>
    <w:p w:rsidR="008C369A" w:rsidRDefault="00FD0B4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568325</wp:posOffset>
            </wp:positionH>
            <wp:positionV relativeFrom="page">
              <wp:posOffset>121285</wp:posOffset>
            </wp:positionV>
            <wp:extent cx="6625590" cy="4832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00" w:lineRule="exact"/>
        <w:rPr>
          <w:sz w:val="20"/>
          <w:szCs w:val="20"/>
        </w:rPr>
      </w:pPr>
    </w:p>
    <w:p w:rsidR="008C369A" w:rsidRDefault="008C369A">
      <w:pPr>
        <w:spacing w:line="278" w:lineRule="exact"/>
        <w:rPr>
          <w:sz w:val="20"/>
          <w:szCs w:val="20"/>
        </w:rPr>
      </w:pPr>
    </w:p>
    <w:p w:rsidR="008C369A" w:rsidRDefault="00FD0B4E">
      <w:pPr>
        <w:tabs>
          <w:tab w:val="left" w:pos="496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 xml:space="preserve">Page | </w:t>
      </w:r>
      <w:r>
        <w:rPr>
          <w:rFonts w:ascii="Calibri" w:eastAsia="Calibri" w:hAnsi="Calibri" w:cs="Calibri"/>
          <w:b/>
          <w:bCs/>
          <w:color w:val="595959"/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>Anitha (Administration &amp; HR Management Professional)</w:t>
      </w:r>
    </w:p>
    <w:sectPr w:rsidR="008C369A" w:rsidSect="008C369A">
      <w:pgSz w:w="11900" w:h="16834"/>
      <w:pgMar w:top="1143" w:right="849" w:bottom="141" w:left="108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952EBCE"/>
    <w:lvl w:ilvl="0" w:tplc="BAFC103C">
      <w:start w:val="1"/>
      <w:numFmt w:val="bullet"/>
      <w:lvlText w:val=""/>
      <w:lvlJc w:val="left"/>
    </w:lvl>
    <w:lvl w:ilvl="1" w:tplc="1B362DBE">
      <w:numFmt w:val="decimal"/>
      <w:lvlText w:val=""/>
      <w:lvlJc w:val="left"/>
    </w:lvl>
    <w:lvl w:ilvl="2" w:tplc="2D520590">
      <w:numFmt w:val="decimal"/>
      <w:lvlText w:val=""/>
      <w:lvlJc w:val="left"/>
    </w:lvl>
    <w:lvl w:ilvl="3" w:tplc="C33EA278">
      <w:numFmt w:val="decimal"/>
      <w:lvlText w:val=""/>
      <w:lvlJc w:val="left"/>
    </w:lvl>
    <w:lvl w:ilvl="4" w:tplc="530A416E">
      <w:numFmt w:val="decimal"/>
      <w:lvlText w:val=""/>
      <w:lvlJc w:val="left"/>
    </w:lvl>
    <w:lvl w:ilvl="5" w:tplc="A04064DC">
      <w:numFmt w:val="decimal"/>
      <w:lvlText w:val=""/>
      <w:lvlJc w:val="left"/>
    </w:lvl>
    <w:lvl w:ilvl="6" w:tplc="B270E9DE">
      <w:numFmt w:val="decimal"/>
      <w:lvlText w:val=""/>
      <w:lvlJc w:val="left"/>
    </w:lvl>
    <w:lvl w:ilvl="7" w:tplc="786C3332">
      <w:numFmt w:val="decimal"/>
      <w:lvlText w:val=""/>
      <w:lvlJc w:val="left"/>
    </w:lvl>
    <w:lvl w:ilvl="8" w:tplc="90021B4E">
      <w:numFmt w:val="decimal"/>
      <w:lvlText w:val=""/>
      <w:lvlJc w:val="left"/>
    </w:lvl>
  </w:abstractNum>
  <w:abstractNum w:abstractNumId="1">
    <w:nsid w:val="00001649"/>
    <w:multiLevelType w:val="hybridMultilevel"/>
    <w:tmpl w:val="EA2C5928"/>
    <w:lvl w:ilvl="0" w:tplc="B10CB9FC">
      <w:start w:val="1"/>
      <w:numFmt w:val="bullet"/>
      <w:lvlText w:val=""/>
      <w:lvlJc w:val="left"/>
    </w:lvl>
    <w:lvl w:ilvl="1" w:tplc="93EC3568">
      <w:numFmt w:val="decimal"/>
      <w:lvlText w:val=""/>
      <w:lvlJc w:val="left"/>
    </w:lvl>
    <w:lvl w:ilvl="2" w:tplc="43F6A114">
      <w:numFmt w:val="decimal"/>
      <w:lvlText w:val=""/>
      <w:lvlJc w:val="left"/>
    </w:lvl>
    <w:lvl w:ilvl="3" w:tplc="1B445616">
      <w:numFmt w:val="decimal"/>
      <w:lvlText w:val=""/>
      <w:lvlJc w:val="left"/>
    </w:lvl>
    <w:lvl w:ilvl="4" w:tplc="08C8535E">
      <w:numFmt w:val="decimal"/>
      <w:lvlText w:val=""/>
      <w:lvlJc w:val="left"/>
    </w:lvl>
    <w:lvl w:ilvl="5" w:tplc="8D405D22">
      <w:numFmt w:val="decimal"/>
      <w:lvlText w:val=""/>
      <w:lvlJc w:val="left"/>
    </w:lvl>
    <w:lvl w:ilvl="6" w:tplc="67DE11B4">
      <w:numFmt w:val="decimal"/>
      <w:lvlText w:val=""/>
      <w:lvlJc w:val="left"/>
    </w:lvl>
    <w:lvl w:ilvl="7" w:tplc="6C2AF1F4">
      <w:numFmt w:val="decimal"/>
      <w:lvlText w:val=""/>
      <w:lvlJc w:val="left"/>
    </w:lvl>
    <w:lvl w:ilvl="8" w:tplc="A6D49366">
      <w:numFmt w:val="decimal"/>
      <w:lvlText w:val=""/>
      <w:lvlJc w:val="left"/>
    </w:lvl>
  </w:abstractNum>
  <w:abstractNum w:abstractNumId="2">
    <w:nsid w:val="000026E9"/>
    <w:multiLevelType w:val="hybridMultilevel"/>
    <w:tmpl w:val="78FE2DDC"/>
    <w:lvl w:ilvl="0" w:tplc="C92AF766">
      <w:start w:val="1"/>
      <w:numFmt w:val="bullet"/>
      <w:lvlText w:val=""/>
      <w:lvlJc w:val="left"/>
    </w:lvl>
    <w:lvl w:ilvl="1" w:tplc="B0924C04">
      <w:numFmt w:val="decimal"/>
      <w:lvlText w:val=""/>
      <w:lvlJc w:val="left"/>
    </w:lvl>
    <w:lvl w:ilvl="2" w:tplc="9DA08E82">
      <w:numFmt w:val="decimal"/>
      <w:lvlText w:val=""/>
      <w:lvlJc w:val="left"/>
    </w:lvl>
    <w:lvl w:ilvl="3" w:tplc="B3E84AAE">
      <w:numFmt w:val="decimal"/>
      <w:lvlText w:val=""/>
      <w:lvlJc w:val="left"/>
    </w:lvl>
    <w:lvl w:ilvl="4" w:tplc="4E4C3F52">
      <w:numFmt w:val="decimal"/>
      <w:lvlText w:val=""/>
      <w:lvlJc w:val="left"/>
    </w:lvl>
    <w:lvl w:ilvl="5" w:tplc="AAFE6FD4">
      <w:numFmt w:val="decimal"/>
      <w:lvlText w:val=""/>
      <w:lvlJc w:val="left"/>
    </w:lvl>
    <w:lvl w:ilvl="6" w:tplc="96FA9202">
      <w:numFmt w:val="decimal"/>
      <w:lvlText w:val=""/>
      <w:lvlJc w:val="left"/>
    </w:lvl>
    <w:lvl w:ilvl="7" w:tplc="EF844E74">
      <w:numFmt w:val="decimal"/>
      <w:lvlText w:val=""/>
      <w:lvlJc w:val="left"/>
    </w:lvl>
    <w:lvl w:ilvl="8" w:tplc="0C7AFF68">
      <w:numFmt w:val="decimal"/>
      <w:lvlText w:val=""/>
      <w:lvlJc w:val="left"/>
    </w:lvl>
  </w:abstractNum>
  <w:abstractNum w:abstractNumId="3">
    <w:nsid w:val="000041BB"/>
    <w:multiLevelType w:val="hybridMultilevel"/>
    <w:tmpl w:val="D7E8837E"/>
    <w:lvl w:ilvl="0" w:tplc="144884CC">
      <w:start w:val="1"/>
      <w:numFmt w:val="bullet"/>
      <w:lvlText w:val=""/>
      <w:lvlJc w:val="left"/>
    </w:lvl>
    <w:lvl w:ilvl="1" w:tplc="F51CDD26">
      <w:numFmt w:val="decimal"/>
      <w:lvlText w:val=""/>
      <w:lvlJc w:val="left"/>
    </w:lvl>
    <w:lvl w:ilvl="2" w:tplc="971C7AFA">
      <w:numFmt w:val="decimal"/>
      <w:lvlText w:val=""/>
      <w:lvlJc w:val="left"/>
    </w:lvl>
    <w:lvl w:ilvl="3" w:tplc="6980CC3C">
      <w:numFmt w:val="decimal"/>
      <w:lvlText w:val=""/>
      <w:lvlJc w:val="left"/>
    </w:lvl>
    <w:lvl w:ilvl="4" w:tplc="D3226096">
      <w:numFmt w:val="decimal"/>
      <w:lvlText w:val=""/>
      <w:lvlJc w:val="left"/>
    </w:lvl>
    <w:lvl w:ilvl="5" w:tplc="F4F86678">
      <w:numFmt w:val="decimal"/>
      <w:lvlText w:val=""/>
      <w:lvlJc w:val="left"/>
    </w:lvl>
    <w:lvl w:ilvl="6" w:tplc="87C04F82">
      <w:numFmt w:val="decimal"/>
      <w:lvlText w:val=""/>
      <w:lvlJc w:val="left"/>
    </w:lvl>
    <w:lvl w:ilvl="7" w:tplc="A7584898">
      <w:numFmt w:val="decimal"/>
      <w:lvlText w:val=""/>
      <w:lvlJc w:val="left"/>
    </w:lvl>
    <w:lvl w:ilvl="8" w:tplc="8734500E">
      <w:numFmt w:val="decimal"/>
      <w:lvlText w:val=""/>
      <w:lvlJc w:val="left"/>
    </w:lvl>
  </w:abstractNum>
  <w:abstractNum w:abstractNumId="4">
    <w:nsid w:val="00005AF1"/>
    <w:multiLevelType w:val="hybridMultilevel"/>
    <w:tmpl w:val="48FE9EAA"/>
    <w:lvl w:ilvl="0" w:tplc="50DED06E">
      <w:start w:val="1"/>
      <w:numFmt w:val="bullet"/>
      <w:lvlText w:val=""/>
      <w:lvlJc w:val="left"/>
    </w:lvl>
    <w:lvl w:ilvl="1" w:tplc="A03EF464">
      <w:numFmt w:val="decimal"/>
      <w:lvlText w:val=""/>
      <w:lvlJc w:val="left"/>
    </w:lvl>
    <w:lvl w:ilvl="2" w:tplc="34C85564">
      <w:numFmt w:val="decimal"/>
      <w:lvlText w:val=""/>
      <w:lvlJc w:val="left"/>
    </w:lvl>
    <w:lvl w:ilvl="3" w:tplc="31A8769E">
      <w:numFmt w:val="decimal"/>
      <w:lvlText w:val=""/>
      <w:lvlJc w:val="left"/>
    </w:lvl>
    <w:lvl w:ilvl="4" w:tplc="FD0E8C10">
      <w:numFmt w:val="decimal"/>
      <w:lvlText w:val=""/>
      <w:lvlJc w:val="left"/>
    </w:lvl>
    <w:lvl w:ilvl="5" w:tplc="B8400F3A">
      <w:numFmt w:val="decimal"/>
      <w:lvlText w:val=""/>
      <w:lvlJc w:val="left"/>
    </w:lvl>
    <w:lvl w:ilvl="6" w:tplc="8CC62A46">
      <w:numFmt w:val="decimal"/>
      <w:lvlText w:val=""/>
      <w:lvlJc w:val="left"/>
    </w:lvl>
    <w:lvl w:ilvl="7" w:tplc="27E00112">
      <w:numFmt w:val="decimal"/>
      <w:lvlText w:val=""/>
      <w:lvlJc w:val="left"/>
    </w:lvl>
    <w:lvl w:ilvl="8" w:tplc="69C05BA2">
      <w:numFmt w:val="decimal"/>
      <w:lvlText w:val=""/>
      <w:lvlJc w:val="left"/>
    </w:lvl>
  </w:abstractNum>
  <w:abstractNum w:abstractNumId="5">
    <w:nsid w:val="00005F90"/>
    <w:multiLevelType w:val="hybridMultilevel"/>
    <w:tmpl w:val="8BDE3ED2"/>
    <w:lvl w:ilvl="0" w:tplc="86981D8C">
      <w:start w:val="1"/>
      <w:numFmt w:val="bullet"/>
      <w:lvlText w:val=""/>
      <w:lvlJc w:val="left"/>
    </w:lvl>
    <w:lvl w:ilvl="1" w:tplc="06565056">
      <w:numFmt w:val="decimal"/>
      <w:lvlText w:val=""/>
      <w:lvlJc w:val="left"/>
    </w:lvl>
    <w:lvl w:ilvl="2" w:tplc="5F744384">
      <w:numFmt w:val="decimal"/>
      <w:lvlText w:val=""/>
      <w:lvlJc w:val="left"/>
    </w:lvl>
    <w:lvl w:ilvl="3" w:tplc="9C42F66C">
      <w:numFmt w:val="decimal"/>
      <w:lvlText w:val=""/>
      <w:lvlJc w:val="left"/>
    </w:lvl>
    <w:lvl w:ilvl="4" w:tplc="1432085E">
      <w:numFmt w:val="decimal"/>
      <w:lvlText w:val=""/>
      <w:lvlJc w:val="left"/>
    </w:lvl>
    <w:lvl w:ilvl="5" w:tplc="438CADBA">
      <w:numFmt w:val="decimal"/>
      <w:lvlText w:val=""/>
      <w:lvlJc w:val="left"/>
    </w:lvl>
    <w:lvl w:ilvl="6" w:tplc="5942BC14">
      <w:numFmt w:val="decimal"/>
      <w:lvlText w:val=""/>
      <w:lvlJc w:val="left"/>
    </w:lvl>
    <w:lvl w:ilvl="7" w:tplc="CE32FB64">
      <w:numFmt w:val="decimal"/>
      <w:lvlText w:val=""/>
      <w:lvlJc w:val="left"/>
    </w:lvl>
    <w:lvl w:ilvl="8" w:tplc="C1B6D56A">
      <w:numFmt w:val="decimal"/>
      <w:lvlText w:val=""/>
      <w:lvlJc w:val="left"/>
    </w:lvl>
  </w:abstractNum>
  <w:abstractNum w:abstractNumId="6">
    <w:nsid w:val="00006952"/>
    <w:multiLevelType w:val="hybridMultilevel"/>
    <w:tmpl w:val="1982E17C"/>
    <w:lvl w:ilvl="0" w:tplc="F3D60BF0">
      <w:start w:val="1"/>
      <w:numFmt w:val="bullet"/>
      <w:lvlText w:val=""/>
      <w:lvlJc w:val="left"/>
    </w:lvl>
    <w:lvl w:ilvl="1" w:tplc="43AEE92E">
      <w:numFmt w:val="decimal"/>
      <w:lvlText w:val=""/>
      <w:lvlJc w:val="left"/>
    </w:lvl>
    <w:lvl w:ilvl="2" w:tplc="26E459F2">
      <w:numFmt w:val="decimal"/>
      <w:lvlText w:val=""/>
      <w:lvlJc w:val="left"/>
    </w:lvl>
    <w:lvl w:ilvl="3" w:tplc="FE0E064C">
      <w:numFmt w:val="decimal"/>
      <w:lvlText w:val=""/>
      <w:lvlJc w:val="left"/>
    </w:lvl>
    <w:lvl w:ilvl="4" w:tplc="FF5E5AB8">
      <w:numFmt w:val="decimal"/>
      <w:lvlText w:val=""/>
      <w:lvlJc w:val="left"/>
    </w:lvl>
    <w:lvl w:ilvl="5" w:tplc="B100C20A">
      <w:numFmt w:val="decimal"/>
      <w:lvlText w:val=""/>
      <w:lvlJc w:val="left"/>
    </w:lvl>
    <w:lvl w:ilvl="6" w:tplc="6BFC2674">
      <w:numFmt w:val="decimal"/>
      <w:lvlText w:val=""/>
      <w:lvlJc w:val="left"/>
    </w:lvl>
    <w:lvl w:ilvl="7" w:tplc="8B941962">
      <w:numFmt w:val="decimal"/>
      <w:lvlText w:val=""/>
      <w:lvlJc w:val="left"/>
    </w:lvl>
    <w:lvl w:ilvl="8" w:tplc="02C0CDBE">
      <w:numFmt w:val="decimal"/>
      <w:lvlText w:val=""/>
      <w:lvlJc w:val="left"/>
    </w:lvl>
  </w:abstractNum>
  <w:abstractNum w:abstractNumId="7">
    <w:nsid w:val="00006DF1"/>
    <w:multiLevelType w:val="hybridMultilevel"/>
    <w:tmpl w:val="1E4E0C98"/>
    <w:lvl w:ilvl="0" w:tplc="7194CC6E">
      <w:start w:val="1"/>
      <w:numFmt w:val="bullet"/>
      <w:lvlText w:val=""/>
      <w:lvlJc w:val="left"/>
    </w:lvl>
    <w:lvl w:ilvl="1" w:tplc="17E8A4E6">
      <w:numFmt w:val="decimal"/>
      <w:lvlText w:val=""/>
      <w:lvlJc w:val="left"/>
    </w:lvl>
    <w:lvl w:ilvl="2" w:tplc="95600A78">
      <w:numFmt w:val="decimal"/>
      <w:lvlText w:val=""/>
      <w:lvlJc w:val="left"/>
    </w:lvl>
    <w:lvl w:ilvl="3" w:tplc="E0107ADC">
      <w:numFmt w:val="decimal"/>
      <w:lvlText w:val=""/>
      <w:lvlJc w:val="left"/>
    </w:lvl>
    <w:lvl w:ilvl="4" w:tplc="EA00AD90">
      <w:numFmt w:val="decimal"/>
      <w:lvlText w:val=""/>
      <w:lvlJc w:val="left"/>
    </w:lvl>
    <w:lvl w:ilvl="5" w:tplc="0A86F2DC">
      <w:numFmt w:val="decimal"/>
      <w:lvlText w:val=""/>
      <w:lvlJc w:val="left"/>
    </w:lvl>
    <w:lvl w:ilvl="6" w:tplc="A154AF3E">
      <w:numFmt w:val="decimal"/>
      <w:lvlText w:val=""/>
      <w:lvlJc w:val="left"/>
    </w:lvl>
    <w:lvl w:ilvl="7" w:tplc="4A0ADC22">
      <w:numFmt w:val="decimal"/>
      <w:lvlText w:val=""/>
      <w:lvlJc w:val="left"/>
    </w:lvl>
    <w:lvl w:ilvl="8" w:tplc="A538E18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C369A"/>
    <w:rsid w:val="008C369A"/>
    <w:rsid w:val="00954E87"/>
    <w:rsid w:val="00FB54B0"/>
    <w:rsid w:val="00FD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nitha.3808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2018-06-10T17:07:00Z</dcterms:created>
  <dcterms:modified xsi:type="dcterms:W3CDTF">2018-06-10T15:42:00Z</dcterms:modified>
</cp:coreProperties>
</file>