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AA" w:rsidRDefault="003B3110">
      <w:pPr>
        <w:spacing w:line="20" w:lineRule="exact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5130800</wp:posOffset>
            </wp:positionH>
            <wp:positionV relativeFrom="paragraph">
              <wp:posOffset>-781050</wp:posOffset>
            </wp:positionV>
            <wp:extent cx="1285875" cy="1533525"/>
            <wp:effectExtent l="19050" t="0" r="9525" b="0"/>
            <wp:wrapSquare wrapText="bothSides"/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t>0</w:t>
      </w:r>
    </w:p>
    <w:p w:rsidR="003B3110" w:rsidRDefault="003B3110">
      <w:pPr>
        <w:spacing w:line="20" w:lineRule="exact"/>
        <w:rPr>
          <w:sz w:val="24"/>
          <w:szCs w:val="24"/>
        </w:rPr>
      </w:pPr>
    </w:p>
    <w:p w:rsidR="00D66DAA" w:rsidRDefault="00D66DAA">
      <w:pPr>
        <w:spacing w:line="26" w:lineRule="exact"/>
        <w:rPr>
          <w:sz w:val="24"/>
          <w:szCs w:val="24"/>
        </w:rPr>
      </w:pPr>
    </w:p>
    <w:p w:rsidR="00D66DAA" w:rsidRDefault="00D66DAA">
      <w:pPr>
        <w:spacing w:line="20" w:lineRule="exact"/>
        <w:rPr>
          <w:sz w:val="24"/>
          <w:szCs w:val="24"/>
        </w:rPr>
      </w:pPr>
    </w:p>
    <w:p w:rsidR="00D66DAA" w:rsidRDefault="003B311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-476250</wp:posOffset>
            </wp:positionH>
            <wp:positionV relativeFrom="paragraph">
              <wp:posOffset>-89535</wp:posOffset>
            </wp:positionV>
            <wp:extent cx="7299960" cy="2863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6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DAA" w:rsidRDefault="00D66DAA">
      <w:pPr>
        <w:spacing w:line="182" w:lineRule="exact"/>
        <w:rPr>
          <w:sz w:val="24"/>
          <w:szCs w:val="24"/>
        </w:rPr>
      </w:pPr>
    </w:p>
    <w:p w:rsidR="003B3110" w:rsidRPr="003B3110" w:rsidRDefault="003B3110">
      <w:pPr>
        <w:ind w:left="215"/>
        <w:rPr>
          <w:rFonts w:ascii="Calibri" w:eastAsia="Calibri" w:hAnsi="Calibri" w:cs="Calibri"/>
          <w:b/>
          <w:bCs/>
          <w:sz w:val="36"/>
          <w:szCs w:val="34"/>
          <w:u w:val="single"/>
        </w:rPr>
      </w:pPr>
      <w:r w:rsidRPr="003B3110">
        <w:rPr>
          <w:rFonts w:ascii="Calibri" w:eastAsia="Calibri" w:hAnsi="Calibri" w:cs="Calibri"/>
          <w:b/>
          <w:bCs/>
          <w:sz w:val="36"/>
          <w:szCs w:val="34"/>
          <w:u w:val="single"/>
        </w:rPr>
        <w:t>FAROOQ</w:t>
      </w:r>
    </w:p>
    <w:p w:rsidR="003B3110" w:rsidRPr="003B3110" w:rsidRDefault="003B3110">
      <w:pPr>
        <w:ind w:left="215"/>
        <w:rPr>
          <w:rFonts w:ascii="Calibri" w:eastAsia="Calibri" w:hAnsi="Calibri" w:cs="Calibri"/>
          <w:b/>
          <w:bCs/>
          <w:sz w:val="20"/>
          <w:szCs w:val="34"/>
        </w:rPr>
      </w:pPr>
      <w:r w:rsidRPr="003B3110">
        <w:rPr>
          <w:rFonts w:ascii="Calibri" w:eastAsia="Calibri" w:hAnsi="Calibri" w:cs="Calibri"/>
          <w:b/>
          <w:bCs/>
          <w:sz w:val="20"/>
          <w:szCs w:val="34"/>
        </w:rPr>
        <w:t xml:space="preserve">Email: </w:t>
      </w:r>
      <w:hyperlink r:id="rId7" w:history="1">
        <w:r w:rsidRPr="003B3110">
          <w:rPr>
            <w:rStyle w:val="Hyperlink"/>
            <w:rFonts w:ascii="Calibri" w:eastAsia="Calibri" w:hAnsi="Calibri" w:cs="Calibri"/>
            <w:b/>
            <w:bCs/>
            <w:sz w:val="20"/>
            <w:szCs w:val="34"/>
          </w:rPr>
          <w:t>Farooq.380905@2freemail.com</w:t>
        </w:r>
      </w:hyperlink>
      <w:r w:rsidRPr="003B3110">
        <w:rPr>
          <w:rFonts w:ascii="Calibri" w:eastAsia="Calibri" w:hAnsi="Calibri" w:cs="Calibri"/>
          <w:b/>
          <w:bCs/>
          <w:sz w:val="20"/>
          <w:szCs w:val="34"/>
        </w:rPr>
        <w:t xml:space="preserve"> </w:t>
      </w:r>
    </w:p>
    <w:p w:rsidR="00D66DAA" w:rsidRDefault="003B3110">
      <w:pPr>
        <w:ind w:left="215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4"/>
          <w:szCs w:val="34"/>
          <w:u w:val="single"/>
        </w:rPr>
        <w:t>CAREER OBJECTIVE</w:t>
      </w:r>
    </w:p>
    <w:p w:rsidR="00D66DAA" w:rsidRDefault="00D66DAA">
      <w:pPr>
        <w:spacing w:line="37" w:lineRule="exact"/>
        <w:rPr>
          <w:sz w:val="24"/>
          <w:szCs w:val="24"/>
        </w:rPr>
      </w:pPr>
    </w:p>
    <w:p w:rsidR="00D66DAA" w:rsidRDefault="003B3110">
      <w:pPr>
        <w:spacing w:line="268" w:lineRule="auto"/>
        <w:ind w:left="255" w:righ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Seeking a position in Finance/Accounts department </w:t>
      </w:r>
      <w:r>
        <w:rPr>
          <w:rFonts w:ascii="Calibri" w:eastAsia="Calibri" w:hAnsi="Calibri" w:cs="Calibri"/>
          <w:b/>
          <w:bCs/>
          <w:color w:val="252525"/>
          <w:sz w:val="21"/>
          <w:szCs w:val="21"/>
        </w:rPr>
        <w:t>where I may utilize my qualification, skills and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252525"/>
          <w:sz w:val="21"/>
          <w:szCs w:val="21"/>
        </w:rPr>
        <w:t>professional experience to show good performance and achieve organizational targets and learn more to develop my skills.</w:t>
      </w:r>
    </w:p>
    <w:p w:rsidR="00D66DAA" w:rsidRDefault="00D66DAA">
      <w:pPr>
        <w:spacing w:line="149" w:lineRule="exact"/>
        <w:rPr>
          <w:sz w:val="24"/>
          <w:szCs w:val="24"/>
        </w:rPr>
      </w:pPr>
    </w:p>
    <w:p w:rsidR="00D66DAA" w:rsidRDefault="003B3110">
      <w:pPr>
        <w:ind w:left="255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4"/>
          <w:szCs w:val="34"/>
          <w:u w:val="single"/>
        </w:rPr>
        <w:t>PROFESSIONAL EXPERIENCE</w:t>
      </w:r>
    </w:p>
    <w:p w:rsidR="00D66DAA" w:rsidRDefault="00D66DAA">
      <w:pPr>
        <w:spacing w:line="314" w:lineRule="exact"/>
        <w:rPr>
          <w:sz w:val="24"/>
          <w:szCs w:val="24"/>
        </w:rPr>
      </w:pPr>
    </w:p>
    <w:p w:rsidR="00D66DAA" w:rsidRDefault="003B3110">
      <w:pPr>
        <w:ind w:left="235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EXPOSURE </w:t>
      </w:r>
      <w:r>
        <w:rPr>
          <w:rFonts w:ascii="Calibri" w:eastAsia="Calibri" w:hAnsi="Calibri" w:cs="Calibri"/>
          <w:b/>
          <w:bCs/>
          <w:sz w:val="23"/>
          <w:szCs w:val="23"/>
        </w:rPr>
        <w:t>WITH RAFAQAT BABAR AND COMPANY CHARTERED ACCOUNTANTS</w:t>
      </w:r>
    </w:p>
    <w:p w:rsidR="00D66DAA" w:rsidRDefault="003B311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-476250</wp:posOffset>
            </wp:positionH>
            <wp:positionV relativeFrom="paragraph">
              <wp:posOffset>-66675</wp:posOffset>
            </wp:positionV>
            <wp:extent cx="7299960" cy="14325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6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DAA" w:rsidRDefault="00D66DAA">
      <w:pPr>
        <w:spacing w:line="200" w:lineRule="exact"/>
        <w:rPr>
          <w:sz w:val="24"/>
          <w:szCs w:val="24"/>
        </w:rPr>
      </w:pPr>
    </w:p>
    <w:p w:rsidR="00D66DAA" w:rsidRDefault="00D66DAA">
      <w:pPr>
        <w:spacing w:line="200" w:lineRule="exact"/>
        <w:rPr>
          <w:sz w:val="24"/>
          <w:szCs w:val="24"/>
        </w:rPr>
      </w:pPr>
    </w:p>
    <w:p w:rsidR="00D66DAA" w:rsidRDefault="00D66DAA">
      <w:pPr>
        <w:spacing w:line="200" w:lineRule="exact"/>
        <w:rPr>
          <w:sz w:val="24"/>
          <w:szCs w:val="24"/>
        </w:rPr>
      </w:pPr>
    </w:p>
    <w:p w:rsidR="00D66DAA" w:rsidRDefault="00D66DAA">
      <w:pPr>
        <w:spacing w:line="200" w:lineRule="exact"/>
        <w:rPr>
          <w:sz w:val="24"/>
          <w:szCs w:val="24"/>
        </w:rPr>
      </w:pPr>
    </w:p>
    <w:p w:rsidR="00D66DAA" w:rsidRDefault="00D66DAA">
      <w:pPr>
        <w:spacing w:line="200" w:lineRule="exact"/>
        <w:rPr>
          <w:sz w:val="24"/>
          <w:szCs w:val="24"/>
        </w:rPr>
      </w:pPr>
    </w:p>
    <w:p w:rsidR="00D66DAA" w:rsidRDefault="00D66DAA">
      <w:pPr>
        <w:spacing w:line="200" w:lineRule="exact"/>
        <w:rPr>
          <w:sz w:val="24"/>
          <w:szCs w:val="24"/>
        </w:rPr>
      </w:pPr>
    </w:p>
    <w:p w:rsidR="00D66DAA" w:rsidRDefault="00D66DAA">
      <w:pPr>
        <w:spacing w:line="200" w:lineRule="exact"/>
        <w:rPr>
          <w:sz w:val="24"/>
          <w:szCs w:val="24"/>
        </w:rPr>
      </w:pPr>
    </w:p>
    <w:p w:rsidR="00D66DAA" w:rsidRDefault="00D66DAA">
      <w:pPr>
        <w:spacing w:line="200" w:lineRule="exact"/>
        <w:rPr>
          <w:sz w:val="24"/>
          <w:szCs w:val="24"/>
        </w:rPr>
      </w:pPr>
    </w:p>
    <w:p w:rsidR="00D66DAA" w:rsidRDefault="00D66DAA">
      <w:pPr>
        <w:spacing w:line="200" w:lineRule="exact"/>
        <w:rPr>
          <w:sz w:val="24"/>
          <w:szCs w:val="24"/>
        </w:rPr>
      </w:pPr>
    </w:p>
    <w:p w:rsidR="00D66DAA" w:rsidRDefault="00D66DAA">
      <w:pPr>
        <w:spacing w:line="235" w:lineRule="exact"/>
        <w:rPr>
          <w:sz w:val="24"/>
          <w:szCs w:val="24"/>
        </w:rPr>
      </w:pPr>
    </w:p>
    <w:p w:rsidR="00D66DAA" w:rsidRDefault="003B3110">
      <w:pPr>
        <w:ind w:left="11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From March 2017 till March 2018</w:t>
      </w:r>
    </w:p>
    <w:p w:rsidR="00D66DAA" w:rsidRDefault="00D66DAA">
      <w:pPr>
        <w:spacing w:line="58" w:lineRule="exact"/>
        <w:rPr>
          <w:sz w:val="24"/>
          <w:szCs w:val="24"/>
        </w:rPr>
      </w:pPr>
    </w:p>
    <w:p w:rsidR="00D66DAA" w:rsidRDefault="003B3110">
      <w:pPr>
        <w:numPr>
          <w:ilvl w:val="0"/>
          <w:numId w:val="1"/>
        </w:numPr>
        <w:tabs>
          <w:tab w:val="left" w:pos="335"/>
        </w:tabs>
        <w:ind w:left="335" w:hanging="335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Working as Audit associate with </w:t>
      </w:r>
      <w:r>
        <w:rPr>
          <w:rFonts w:ascii="Calibri" w:eastAsia="Calibri" w:hAnsi="Calibri" w:cs="Calibri"/>
          <w:b/>
          <w:bCs/>
          <w:sz w:val="21"/>
          <w:szCs w:val="21"/>
        </w:rPr>
        <w:t>Rafaqat Babar &amp; Co. Chartered accountants</w:t>
      </w:r>
      <w:r>
        <w:rPr>
          <w:rFonts w:ascii="Calibri" w:eastAsia="Calibri" w:hAnsi="Calibri" w:cs="Calibri"/>
          <w:sz w:val="21"/>
          <w:szCs w:val="21"/>
        </w:rPr>
        <w:t xml:space="preserve"> (</w:t>
      </w:r>
      <w:r>
        <w:rPr>
          <w:rFonts w:ascii="Calibri" w:eastAsia="Calibri" w:hAnsi="Calibri" w:cs="Calibri"/>
          <w:b/>
          <w:bCs/>
          <w:color w:val="1F487C"/>
          <w:sz w:val="21"/>
          <w:szCs w:val="21"/>
        </w:rPr>
        <w:t>a member firm of Leading</w:t>
      </w:r>
    </w:p>
    <w:p w:rsidR="00D66DAA" w:rsidRDefault="00D66DAA">
      <w:pPr>
        <w:spacing w:line="19" w:lineRule="exact"/>
        <w:rPr>
          <w:rFonts w:ascii="Wingdings" w:eastAsia="Wingdings" w:hAnsi="Wingdings" w:cs="Wingdings"/>
          <w:sz w:val="21"/>
          <w:szCs w:val="21"/>
        </w:rPr>
      </w:pPr>
    </w:p>
    <w:p w:rsidR="00D66DAA" w:rsidRDefault="003B3110">
      <w:pPr>
        <w:spacing w:line="233" w:lineRule="auto"/>
        <w:ind w:left="335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1F487C"/>
          <w:sz w:val="21"/>
          <w:szCs w:val="21"/>
        </w:rPr>
        <w:t>Edge</w:t>
      </w:r>
    </w:p>
    <w:p w:rsidR="00D66DAA" w:rsidRDefault="003B3110">
      <w:pPr>
        <w:numPr>
          <w:ilvl w:val="0"/>
          <w:numId w:val="1"/>
        </w:numPr>
        <w:tabs>
          <w:tab w:val="left" w:pos="335"/>
        </w:tabs>
        <w:ind w:left="335" w:hanging="335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87C"/>
          <w:sz w:val="20"/>
          <w:szCs w:val="20"/>
        </w:rPr>
        <w:t>Alliance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) engaged in provision of services such as </w:t>
      </w:r>
      <w:r>
        <w:rPr>
          <w:rFonts w:ascii="Calibri" w:eastAsia="Calibri" w:hAnsi="Calibri" w:cs="Calibri"/>
          <w:color w:val="000000"/>
          <w:sz w:val="20"/>
          <w:szCs w:val="20"/>
        </w:rPr>
        <w:t>financial &amp; cost accounting, auditing, Tax, and advisory.</w:t>
      </w:r>
    </w:p>
    <w:p w:rsidR="00D66DAA" w:rsidRDefault="00D66DAA">
      <w:pPr>
        <w:spacing w:line="7" w:lineRule="exact"/>
        <w:rPr>
          <w:rFonts w:ascii="Wingdings" w:eastAsia="Wingdings" w:hAnsi="Wingdings" w:cs="Wingdings"/>
          <w:sz w:val="20"/>
          <w:szCs w:val="20"/>
        </w:rPr>
      </w:pPr>
    </w:p>
    <w:p w:rsidR="00D66DAA" w:rsidRDefault="003B3110">
      <w:pPr>
        <w:numPr>
          <w:ilvl w:val="0"/>
          <w:numId w:val="1"/>
        </w:numPr>
        <w:tabs>
          <w:tab w:val="left" w:pos="335"/>
        </w:tabs>
        <w:spacing w:line="235" w:lineRule="auto"/>
        <w:ind w:left="335" w:right="420" w:hanging="335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While in association with Rafaqat Babar &amp; Co, Chartered Accountants, I Gained diverse experience in the field of financial accounting, auditing, and other advisory services.</w:t>
      </w:r>
    </w:p>
    <w:p w:rsidR="00D66DAA" w:rsidRDefault="00D66DAA">
      <w:pPr>
        <w:spacing w:line="235" w:lineRule="exact"/>
        <w:rPr>
          <w:sz w:val="24"/>
          <w:szCs w:val="24"/>
        </w:rPr>
      </w:pPr>
    </w:p>
    <w:p w:rsidR="00D66DAA" w:rsidRDefault="003B3110">
      <w:pPr>
        <w:ind w:left="275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STARTED MY TRAINING </w:t>
      </w:r>
      <w:r>
        <w:rPr>
          <w:rFonts w:ascii="Calibri" w:eastAsia="Calibri" w:hAnsi="Calibri" w:cs="Calibri"/>
          <w:b/>
          <w:bCs/>
          <w:sz w:val="23"/>
          <w:szCs w:val="23"/>
        </w:rPr>
        <w:t>WITH ZAHID JAMIL AND COMPANY</w:t>
      </w:r>
    </w:p>
    <w:p w:rsidR="00D66DAA" w:rsidRDefault="003B311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-476250</wp:posOffset>
            </wp:positionH>
            <wp:positionV relativeFrom="paragraph">
              <wp:posOffset>147955</wp:posOffset>
            </wp:positionV>
            <wp:extent cx="7299960" cy="8597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6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DAA" w:rsidRDefault="00D66DAA">
      <w:pPr>
        <w:spacing w:line="200" w:lineRule="exact"/>
        <w:rPr>
          <w:sz w:val="24"/>
          <w:szCs w:val="24"/>
        </w:rPr>
      </w:pPr>
    </w:p>
    <w:p w:rsidR="00D66DAA" w:rsidRDefault="00D66DAA">
      <w:pPr>
        <w:spacing w:line="200" w:lineRule="exact"/>
        <w:rPr>
          <w:sz w:val="24"/>
          <w:szCs w:val="24"/>
        </w:rPr>
      </w:pPr>
    </w:p>
    <w:p w:rsidR="00D66DAA" w:rsidRDefault="00D66DAA">
      <w:pPr>
        <w:spacing w:line="200" w:lineRule="exact"/>
        <w:rPr>
          <w:sz w:val="24"/>
          <w:szCs w:val="24"/>
        </w:rPr>
      </w:pPr>
    </w:p>
    <w:p w:rsidR="00D66DAA" w:rsidRDefault="00D66DAA">
      <w:pPr>
        <w:spacing w:line="200" w:lineRule="exact"/>
        <w:rPr>
          <w:sz w:val="24"/>
          <w:szCs w:val="24"/>
        </w:rPr>
      </w:pPr>
    </w:p>
    <w:p w:rsidR="00D66DAA" w:rsidRDefault="00D66DAA">
      <w:pPr>
        <w:spacing w:line="200" w:lineRule="exact"/>
        <w:rPr>
          <w:sz w:val="24"/>
          <w:szCs w:val="24"/>
        </w:rPr>
      </w:pPr>
    </w:p>
    <w:p w:rsidR="00D66DAA" w:rsidRDefault="00D66DAA">
      <w:pPr>
        <w:spacing w:line="200" w:lineRule="exact"/>
        <w:rPr>
          <w:sz w:val="24"/>
          <w:szCs w:val="24"/>
        </w:rPr>
      </w:pPr>
    </w:p>
    <w:p w:rsidR="00D66DAA" w:rsidRDefault="00D66DAA">
      <w:pPr>
        <w:spacing w:line="200" w:lineRule="exact"/>
        <w:rPr>
          <w:sz w:val="24"/>
          <w:szCs w:val="24"/>
        </w:rPr>
      </w:pPr>
    </w:p>
    <w:p w:rsidR="00D66DAA" w:rsidRDefault="00D66DAA">
      <w:pPr>
        <w:spacing w:line="376" w:lineRule="exact"/>
        <w:rPr>
          <w:sz w:val="24"/>
          <w:szCs w:val="24"/>
        </w:rPr>
      </w:pPr>
    </w:p>
    <w:p w:rsidR="00D66DAA" w:rsidRDefault="003B3110">
      <w:pPr>
        <w:ind w:left="27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From Feb 2016 till March 2017</w:t>
      </w:r>
    </w:p>
    <w:p w:rsidR="00D66DAA" w:rsidRDefault="00D66DAA">
      <w:pPr>
        <w:spacing w:line="59" w:lineRule="exact"/>
        <w:rPr>
          <w:sz w:val="24"/>
          <w:szCs w:val="24"/>
        </w:rPr>
      </w:pPr>
    </w:p>
    <w:p w:rsidR="00D66DAA" w:rsidRDefault="003B3110">
      <w:pPr>
        <w:numPr>
          <w:ilvl w:val="0"/>
          <w:numId w:val="2"/>
        </w:numPr>
        <w:tabs>
          <w:tab w:val="left" w:pos="595"/>
        </w:tabs>
        <w:spacing w:line="243" w:lineRule="auto"/>
        <w:ind w:left="595" w:right="280" w:hanging="329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Working as Audit associate with </w:t>
      </w:r>
      <w:r>
        <w:rPr>
          <w:rFonts w:ascii="Calibri" w:eastAsia="Calibri" w:hAnsi="Calibri" w:cs="Calibri"/>
          <w:b/>
          <w:bCs/>
          <w:sz w:val="21"/>
          <w:szCs w:val="21"/>
        </w:rPr>
        <w:t>Zahid Jamil &amp; Co. Chartered accountants</w:t>
      </w:r>
      <w:r>
        <w:rPr>
          <w:rFonts w:ascii="Calibri" w:eastAsia="Calibri" w:hAnsi="Calibri" w:cs="Calibri"/>
          <w:sz w:val="21"/>
          <w:szCs w:val="21"/>
        </w:rPr>
        <w:t xml:space="preserve"> (</w:t>
      </w:r>
      <w:r>
        <w:rPr>
          <w:rFonts w:ascii="Calibri" w:eastAsia="Calibri" w:hAnsi="Calibri" w:cs="Calibri"/>
          <w:b/>
          <w:bCs/>
          <w:color w:val="1F487C"/>
          <w:sz w:val="21"/>
          <w:szCs w:val="21"/>
        </w:rPr>
        <w:t>an independent member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1F487C"/>
          <w:sz w:val="21"/>
          <w:szCs w:val="21"/>
        </w:rPr>
        <w:t>firm of Prime Global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) formerly (Shegal Shahid &amp; Safdar Chartered accountants) engaged in </w:t>
      </w:r>
      <w:r>
        <w:rPr>
          <w:rFonts w:ascii="Calibri" w:eastAsia="Calibri" w:hAnsi="Calibri" w:cs="Calibri"/>
          <w:color w:val="000000"/>
          <w:sz w:val="21"/>
          <w:szCs w:val="21"/>
        </w:rPr>
        <w:t>provision of</w:t>
      </w:r>
      <w:r>
        <w:rPr>
          <w:rFonts w:ascii="Calibri" w:eastAsia="Calibri" w:hAnsi="Calibri" w:cs="Calibri"/>
          <w:b/>
          <w:bCs/>
          <w:color w:val="1F487C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>services such as financial &amp; cost accounting, auditing, Tax, and advisory.</w:t>
      </w:r>
    </w:p>
    <w:p w:rsidR="00D66DAA" w:rsidRDefault="003B3110">
      <w:pPr>
        <w:numPr>
          <w:ilvl w:val="0"/>
          <w:numId w:val="2"/>
        </w:numPr>
        <w:tabs>
          <w:tab w:val="left" w:pos="595"/>
        </w:tabs>
        <w:spacing w:line="235" w:lineRule="auto"/>
        <w:ind w:left="595" w:right="360" w:hanging="329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While in association with Zahid Jamil &amp; Co. Chartered Accountants, I Gained diverse experience in the field of financial accounting, auditing, and other advisory servic</w:t>
      </w:r>
      <w:r>
        <w:rPr>
          <w:rFonts w:ascii="Calibri" w:eastAsia="Calibri" w:hAnsi="Calibri" w:cs="Calibri"/>
          <w:sz w:val="21"/>
          <w:szCs w:val="21"/>
        </w:rPr>
        <w:t>es</w:t>
      </w:r>
    </w:p>
    <w:p w:rsidR="00D66DAA" w:rsidRDefault="003B311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-476250</wp:posOffset>
            </wp:positionH>
            <wp:positionV relativeFrom="paragraph">
              <wp:posOffset>280670</wp:posOffset>
            </wp:positionV>
            <wp:extent cx="7299960" cy="2806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6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DAA" w:rsidRDefault="00D66DAA">
      <w:pPr>
        <w:sectPr w:rsidR="00D66DAA">
          <w:pgSz w:w="12240" w:h="15840"/>
          <w:pgMar w:top="1440" w:right="1440" w:bottom="1440" w:left="1265" w:header="0" w:footer="0" w:gutter="0"/>
          <w:cols w:space="720" w:equalWidth="0">
            <w:col w:w="9535"/>
          </w:cols>
        </w:sectPr>
      </w:pPr>
    </w:p>
    <w:p w:rsidR="00D66DAA" w:rsidRDefault="003B3110">
      <w:pPr>
        <w:ind w:left="135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A brief summary of career development is as follows;</w:t>
      </w:r>
    </w:p>
    <w:p w:rsidR="00D66DAA" w:rsidRDefault="00D66DAA">
      <w:pPr>
        <w:spacing w:line="161" w:lineRule="exact"/>
        <w:rPr>
          <w:sz w:val="20"/>
          <w:szCs w:val="20"/>
        </w:rPr>
      </w:pPr>
    </w:p>
    <w:p w:rsidR="00D66DAA" w:rsidRDefault="003B3110">
      <w:pPr>
        <w:ind w:left="195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0"/>
          <w:szCs w:val="30"/>
        </w:rPr>
        <w:t>Duties and Responsibilities as Financial Accounting Trainee:</w:t>
      </w:r>
    </w:p>
    <w:p w:rsidR="00D66DAA" w:rsidRDefault="00D66D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50048;visibility:visible;mso-wrap-distance-left:0;mso-wrap-distance-right:0" from="3.45pt,7.3pt" to="472.75pt,7.3pt" o:allowincell="f" strokecolor="silver" strokeweight="1.44pt"/>
        </w:pict>
      </w:r>
      <w:r>
        <w:rPr>
          <w:sz w:val="20"/>
          <w:szCs w:val="20"/>
        </w:rPr>
        <w:pict>
          <v:line id="Shape 10" o:spid="_x0000_s1035" style="position:absolute;z-index:251651072;visibility:visible;mso-wrap-distance-left:0;mso-wrap-distance-right:0" from="3.45pt,5.2pt" to="472.75pt,5.2pt" o:allowincell="f" strokecolor="#5f5f5f" strokeweight="3pt"/>
        </w:pict>
      </w:r>
      <w:r>
        <w:rPr>
          <w:sz w:val="20"/>
          <w:szCs w:val="20"/>
        </w:rPr>
        <w:pict>
          <v:line id="Shape 11" o:spid="_x0000_s1036" style="position:absolute;z-index:251652096;visibility:visible;mso-wrap-distance-left:0;mso-wrap-distance-right:0" from="3.45pt,3.1pt" to="472.75pt,3.1pt" o:allowincell="f" strokeweight="1.44pt"/>
        </w:pict>
      </w:r>
    </w:p>
    <w:p w:rsidR="00D66DAA" w:rsidRDefault="00D66DAA">
      <w:pPr>
        <w:spacing w:line="159" w:lineRule="exact"/>
        <w:rPr>
          <w:sz w:val="20"/>
          <w:szCs w:val="20"/>
        </w:rPr>
      </w:pPr>
    </w:p>
    <w:p w:rsidR="00D66DAA" w:rsidRDefault="003B3110">
      <w:pPr>
        <w:numPr>
          <w:ilvl w:val="0"/>
          <w:numId w:val="3"/>
        </w:numPr>
        <w:tabs>
          <w:tab w:val="left" w:pos="675"/>
        </w:tabs>
        <w:spacing w:line="247" w:lineRule="auto"/>
        <w:ind w:left="675" w:right="460" w:hanging="337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Preparation of Ledger accounts, trail balances , double entries , reconciliation of subsidiary accounts with control </w:t>
      </w:r>
      <w:r>
        <w:rPr>
          <w:rFonts w:ascii="Calibri" w:eastAsia="Calibri" w:hAnsi="Calibri" w:cs="Calibri"/>
          <w:sz w:val="21"/>
          <w:szCs w:val="21"/>
        </w:rPr>
        <w:t>accounts, Bank reconciliations with company books etc.</w:t>
      </w:r>
    </w:p>
    <w:p w:rsidR="00D66DAA" w:rsidRDefault="003B3110">
      <w:pPr>
        <w:numPr>
          <w:ilvl w:val="0"/>
          <w:numId w:val="3"/>
        </w:numPr>
        <w:tabs>
          <w:tab w:val="left" w:pos="675"/>
        </w:tabs>
        <w:spacing w:line="242" w:lineRule="auto"/>
        <w:ind w:left="675" w:right="60" w:hanging="337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Preparation of Financial statements in accordance with the requirements of International Financial Reporting Standards </w:t>
      </w:r>
      <w:r>
        <w:rPr>
          <w:rFonts w:eastAsia="Times New Roman"/>
          <w:b/>
          <w:bCs/>
          <w:sz w:val="21"/>
          <w:szCs w:val="21"/>
        </w:rPr>
        <w:t>(IFRS)</w:t>
      </w:r>
      <w:r>
        <w:rPr>
          <w:rFonts w:eastAsia="Times New Roman"/>
          <w:sz w:val="21"/>
          <w:szCs w:val="21"/>
        </w:rPr>
        <w:t xml:space="preserve"> and companies ordinance.</w:t>
      </w:r>
    </w:p>
    <w:p w:rsidR="00D66DAA" w:rsidRDefault="00D66DAA">
      <w:pPr>
        <w:spacing w:line="1" w:lineRule="exact"/>
        <w:rPr>
          <w:rFonts w:ascii="Wingdings" w:eastAsia="Wingdings" w:hAnsi="Wingdings" w:cs="Wingdings"/>
          <w:sz w:val="21"/>
          <w:szCs w:val="21"/>
        </w:rPr>
      </w:pPr>
    </w:p>
    <w:p w:rsidR="00D66DAA" w:rsidRDefault="003B3110">
      <w:pPr>
        <w:numPr>
          <w:ilvl w:val="0"/>
          <w:numId w:val="3"/>
        </w:numPr>
        <w:tabs>
          <w:tab w:val="left" w:pos="675"/>
        </w:tabs>
        <w:spacing w:line="235" w:lineRule="auto"/>
        <w:ind w:left="675" w:right="60" w:hanging="337"/>
        <w:jc w:val="both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Discussing issues arising during the audits with </w:t>
      </w:r>
      <w:r>
        <w:rPr>
          <w:rFonts w:eastAsia="Times New Roman"/>
          <w:sz w:val="21"/>
          <w:szCs w:val="21"/>
        </w:rPr>
        <w:t xml:space="preserve">respect to the proper implementation of the International Financial Reporting Standards </w:t>
      </w:r>
      <w:r>
        <w:rPr>
          <w:rFonts w:eastAsia="Times New Roman"/>
          <w:b/>
          <w:bCs/>
          <w:sz w:val="21"/>
          <w:szCs w:val="21"/>
        </w:rPr>
        <w:t>(IFRS)</w:t>
      </w:r>
      <w:r>
        <w:rPr>
          <w:rFonts w:eastAsia="Times New Roman"/>
          <w:sz w:val="21"/>
          <w:szCs w:val="21"/>
        </w:rPr>
        <w:t xml:space="preserve"> and recommending the proper adjustments and disclosures. International Public Sector Accounting Standards (IPSAS) and other local and donor specific requirements</w:t>
      </w:r>
    </w:p>
    <w:p w:rsidR="00D66DAA" w:rsidRDefault="003B3110">
      <w:pPr>
        <w:numPr>
          <w:ilvl w:val="0"/>
          <w:numId w:val="3"/>
        </w:numPr>
        <w:tabs>
          <w:tab w:val="left" w:pos="675"/>
        </w:tabs>
        <w:spacing w:line="235" w:lineRule="auto"/>
        <w:ind w:left="675" w:hanging="337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1"/>
          <w:szCs w:val="21"/>
        </w:rPr>
        <w:t>Bookkeeping services</w:t>
      </w:r>
    </w:p>
    <w:p w:rsidR="00D66DAA" w:rsidRDefault="003B3110">
      <w:pPr>
        <w:numPr>
          <w:ilvl w:val="0"/>
          <w:numId w:val="3"/>
        </w:numPr>
        <w:tabs>
          <w:tab w:val="left" w:pos="675"/>
        </w:tabs>
        <w:spacing w:line="246" w:lineRule="auto"/>
        <w:ind w:left="675" w:right="540" w:hanging="337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1"/>
          <w:szCs w:val="21"/>
        </w:rPr>
        <w:t>Carrying on the overall analytical review of financial statements and concluding significant variations of transactions within the financial statements ensuring that these are in the knowledge of management</w:t>
      </w:r>
    </w:p>
    <w:p w:rsidR="00D66DAA" w:rsidRDefault="00D66DAA">
      <w:pPr>
        <w:spacing w:line="8" w:lineRule="exact"/>
        <w:rPr>
          <w:sz w:val="20"/>
          <w:szCs w:val="20"/>
        </w:rPr>
      </w:pPr>
    </w:p>
    <w:p w:rsidR="00D66DAA" w:rsidRDefault="003B3110">
      <w:pPr>
        <w:ind w:left="95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0"/>
          <w:szCs w:val="30"/>
        </w:rPr>
        <w:t xml:space="preserve">Duties and </w:t>
      </w:r>
      <w:r>
        <w:rPr>
          <w:rFonts w:eastAsia="Times New Roman"/>
          <w:b/>
          <w:bCs/>
          <w:i/>
          <w:iCs/>
          <w:sz w:val="30"/>
          <w:szCs w:val="30"/>
        </w:rPr>
        <w:t>Responsibilities as Audit Trainee:</w:t>
      </w:r>
    </w:p>
    <w:p w:rsidR="00D66DAA" w:rsidRDefault="00D66D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53120;visibility:visible;mso-wrap-distance-left:0;mso-wrap-distance-right:0" from="3.45pt,7.55pt" to="472.75pt,7.55pt" o:allowincell="f" strokecolor="silver" strokeweight="1.44pt"/>
        </w:pict>
      </w:r>
      <w:r>
        <w:rPr>
          <w:sz w:val="20"/>
          <w:szCs w:val="20"/>
        </w:rPr>
        <w:pict>
          <v:line id="Shape 13" o:spid="_x0000_s1038" style="position:absolute;z-index:251654144;visibility:visible;mso-wrap-distance-left:0;mso-wrap-distance-right:0" from="3.45pt,5.5pt" to="472.75pt,5.5pt" o:allowincell="f" strokecolor="#5f5f5f" strokeweight="2.88pt"/>
        </w:pict>
      </w:r>
      <w:r>
        <w:rPr>
          <w:sz w:val="20"/>
          <w:szCs w:val="20"/>
        </w:rPr>
        <w:pict>
          <v:line id="Shape 14" o:spid="_x0000_s1039" style="position:absolute;z-index:251655168;visibility:visible;mso-wrap-distance-left:0;mso-wrap-distance-right:0" from="3.45pt,3.35pt" to="472.75pt,3.35pt" o:allowincell="f" strokeweight="1.44pt"/>
        </w:pict>
      </w:r>
    </w:p>
    <w:p w:rsidR="00D66DAA" w:rsidRDefault="00D66DAA">
      <w:pPr>
        <w:spacing w:line="166" w:lineRule="exact"/>
        <w:rPr>
          <w:sz w:val="20"/>
          <w:szCs w:val="20"/>
        </w:rPr>
      </w:pPr>
    </w:p>
    <w:p w:rsidR="00D66DAA" w:rsidRDefault="003B3110">
      <w:pPr>
        <w:numPr>
          <w:ilvl w:val="0"/>
          <w:numId w:val="4"/>
        </w:numPr>
        <w:tabs>
          <w:tab w:val="left" w:pos="675"/>
        </w:tabs>
        <w:spacing w:line="246" w:lineRule="auto"/>
        <w:ind w:left="675" w:right="700" w:hanging="337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External Auditing with appropriate engagement team under the supervision of engagement partner.</w:t>
      </w:r>
    </w:p>
    <w:p w:rsidR="00D66DAA" w:rsidRDefault="003B3110">
      <w:pPr>
        <w:numPr>
          <w:ilvl w:val="0"/>
          <w:numId w:val="4"/>
        </w:numPr>
        <w:tabs>
          <w:tab w:val="left" w:pos="675"/>
        </w:tabs>
        <w:spacing w:line="238" w:lineRule="auto"/>
        <w:ind w:left="675" w:right="60" w:hanging="337"/>
        <w:jc w:val="both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1"/>
          <w:szCs w:val="21"/>
        </w:rPr>
        <w:t>Development of audit strategy and audit plan as per requirement of international standards on auditing (ISAs), which inv</w:t>
      </w:r>
      <w:r>
        <w:rPr>
          <w:rFonts w:eastAsia="Times New Roman"/>
          <w:sz w:val="21"/>
          <w:szCs w:val="21"/>
        </w:rPr>
        <w:t>olves systematic review, risk analysis and development of audit tests aimed at reducing audit risks, as well as execution and completion of various audit assignments.</w:t>
      </w:r>
    </w:p>
    <w:p w:rsidR="00D66DAA" w:rsidRDefault="00D66DAA">
      <w:pPr>
        <w:spacing w:line="1" w:lineRule="exact"/>
        <w:rPr>
          <w:rFonts w:ascii="Wingdings" w:eastAsia="Wingdings" w:hAnsi="Wingdings" w:cs="Wingdings"/>
          <w:sz w:val="21"/>
          <w:szCs w:val="21"/>
        </w:rPr>
      </w:pPr>
    </w:p>
    <w:p w:rsidR="00D66DAA" w:rsidRDefault="003B3110">
      <w:pPr>
        <w:numPr>
          <w:ilvl w:val="0"/>
          <w:numId w:val="4"/>
        </w:numPr>
        <w:tabs>
          <w:tab w:val="left" w:pos="675"/>
        </w:tabs>
        <w:spacing w:line="236" w:lineRule="auto"/>
        <w:ind w:left="675" w:right="60" w:hanging="337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1"/>
          <w:szCs w:val="21"/>
        </w:rPr>
        <w:t>Review of internal control procedures to ensure adherence to management policies and con</w:t>
      </w:r>
      <w:r>
        <w:rPr>
          <w:rFonts w:eastAsia="Times New Roman"/>
          <w:sz w:val="21"/>
          <w:szCs w:val="21"/>
        </w:rPr>
        <w:t>trol procedures and to suggest improvements thereon;</w:t>
      </w:r>
    </w:p>
    <w:p w:rsidR="00D66DAA" w:rsidRDefault="003B3110">
      <w:pPr>
        <w:numPr>
          <w:ilvl w:val="0"/>
          <w:numId w:val="4"/>
        </w:numPr>
        <w:tabs>
          <w:tab w:val="left" w:pos="675"/>
        </w:tabs>
        <w:spacing w:line="237" w:lineRule="auto"/>
        <w:ind w:left="675" w:right="1680" w:hanging="337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1"/>
          <w:szCs w:val="21"/>
        </w:rPr>
        <w:t>Producing audit reports to meet the required standard for reporting to senior management.</w:t>
      </w:r>
    </w:p>
    <w:p w:rsidR="00D66DAA" w:rsidRDefault="00D66DAA">
      <w:pPr>
        <w:spacing w:line="57" w:lineRule="exact"/>
        <w:rPr>
          <w:sz w:val="20"/>
          <w:szCs w:val="20"/>
        </w:rPr>
      </w:pPr>
    </w:p>
    <w:p w:rsidR="00D66DAA" w:rsidRDefault="003B3110">
      <w:pPr>
        <w:ind w:left="175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0"/>
          <w:szCs w:val="30"/>
        </w:rPr>
        <w:t>Computer Softwares &amp; I.T Proficiency:</w:t>
      </w:r>
    </w:p>
    <w:p w:rsidR="00D66DAA" w:rsidRDefault="00D66D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56192;visibility:visible;mso-wrap-distance-left:0;mso-wrap-distance-right:0" from="7.55pt,7.4pt" to="472.75pt,7.4pt" o:allowincell="f" strokecolor="silver" strokeweight="1.44pt"/>
        </w:pict>
      </w:r>
      <w:r>
        <w:rPr>
          <w:sz w:val="20"/>
          <w:szCs w:val="20"/>
        </w:rPr>
        <w:pict>
          <v:line id="Shape 16" o:spid="_x0000_s1041" style="position:absolute;z-index:251657216;visibility:visible;mso-wrap-distance-left:0;mso-wrap-distance-right:0" from="7.55pt,5.4pt" to="472.75pt,5.4pt" o:allowincell="f" strokecolor="#5f5f5f" strokeweight="2.88pt"/>
        </w:pict>
      </w:r>
      <w:r>
        <w:rPr>
          <w:sz w:val="20"/>
          <w:szCs w:val="20"/>
        </w:rPr>
        <w:pict>
          <v:line id="Shape 17" o:spid="_x0000_s1042" style="position:absolute;z-index:251658240;visibility:visible;mso-wrap-distance-left:0;mso-wrap-distance-right:0" from="7.55pt,3.3pt" to="472.75pt,3.3pt" o:allowincell="f" strokeweight=".55031mm"/>
        </w:pict>
      </w:r>
    </w:p>
    <w:p w:rsidR="00D66DAA" w:rsidRDefault="00D66DAA">
      <w:pPr>
        <w:spacing w:line="162" w:lineRule="exact"/>
        <w:rPr>
          <w:sz w:val="20"/>
          <w:szCs w:val="20"/>
        </w:rPr>
      </w:pPr>
    </w:p>
    <w:p w:rsidR="00D66DAA" w:rsidRDefault="003B3110">
      <w:pPr>
        <w:ind w:left="295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I have working knowledge and experience of the following software:</w:t>
      </w:r>
    </w:p>
    <w:p w:rsidR="00D66DAA" w:rsidRDefault="00D66DAA">
      <w:pPr>
        <w:spacing w:line="28" w:lineRule="exact"/>
        <w:rPr>
          <w:sz w:val="20"/>
          <w:szCs w:val="20"/>
        </w:rPr>
      </w:pPr>
    </w:p>
    <w:p w:rsidR="00D66DAA" w:rsidRDefault="003B3110">
      <w:pPr>
        <w:numPr>
          <w:ilvl w:val="0"/>
          <w:numId w:val="5"/>
        </w:numPr>
        <w:tabs>
          <w:tab w:val="left" w:pos="675"/>
        </w:tabs>
        <w:ind w:left="675" w:hanging="337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1"/>
          <w:szCs w:val="21"/>
        </w:rPr>
        <w:t>Proficiency in Microsoft Office, especially Word, Excel</w:t>
      </w:r>
    </w:p>
    <w:p w:rsidR="00D66DAA" w:rsidRDefault="003B3110">
      <w:pPr>
        <w:numPr>
          <w:ilvl w:val="0"/>
          <w:numId w:val="5"/>
        </w:numPr>
        <w:tabs>
          <w:tab w:val="left" w:pos="675"/>
        </w:tabs>
        <w:spacing w:line="228" w:lineRule="auto"/>
        <w:ind w:left="675" w:hanging="337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1"/>
          <w:szCs w:val="21"/>
        </w:rPr>
        <w:t>QUICK BOOK (Accounting Software)</w:t>
      </w:r>
    </w:p>
    <w:p w:rsidR="00D66DAA" w:rsidRDefault="003B3110">
      <w:pPr>
        <w:numPr>
          <w:ilvl w:val="0"/>
          <w:numId w:val="5"/>
        </w:numPr>
        <w:tabs>
          <w:tab w:val="left" w:pos="675"/>
        </w:tabs>
        <w:ind w:left="675" w:hanging="337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1"/>
          <w:szCs w:val="21"/>
        </w:rPr>
        <w:t>TALLY</w:t>
      </w:r>
    </w:p>
    <w:p w:rsidR="00D66DAA" w:rsidRDefault="00D66DAA">
      <w:pPr>
        <w:spacing w:line="193" w:lineRule="exact"/>
        <w:rPr>
          <w:sz w:val="20"/>
          <w:szCs w:val="20"/>
        </w:rPr>
      </w:pPr>
    </w:p>
    <w:p w:rsidR="00D66DAA" w:rsidRDefault="003B3110">
      <w:pPr>
        <w:ind w:left="95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AUDIT EXPERIENCE &amp; SIGNIFICANT CLIENTS MANAGED:</w:t>
      </w:r>
    </w:p>
    <w:p w:rsidR="00D66DAA" w:rsidRDefault="00D66D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59264;visibility:visible;mso-wrap-distance-left:0;mso-wrap-distance-right:0" from="3.45pt,8.35pt" to="472.75pt,8.35pt" o:allowincell="f" strokecolor="silver" strokeweight="1.44pt"/>
        </w:pict>
      </w:r>
      <w:r>
        <w:rPr>
          <w:sz w:val="20"/>
          <w:szCs w:val="20"/>
        </w:rPr>
        <w:pict>
          <v:line id="Shape 19" o:spid="_x0000_s1044" style="position:absolute;z-index:251660288;visibility:visible;mso-wrap-distance-left:0;mso-wrap-distance-right:0" from="3.45pt,6.25pt" to="472.75pt,6.25pt" o:allowincell="f" strokecolor="#5f5f5f" strokeweight="3pt"/>
        </w:pict>
      </w:r>
      <w:r>
        <w:rPr>
          <w:sz w:val="20"/>
          <w:szCs w:val="20"/>
        </w:rPr>
        <w:pict>
          <v:line id="Shape 20" o:spid="_x0000_s1045" style="position:absolute;z-index:251661312;visibility:visible;mso-wrap-distance-left:0;mso-wrap-distance-right:0" from="3.45pt,4.15pt" to="472.75pt,4.15pt" o:allowincell="f" strokeweight=".50797mm"/>
        </w:pict>
      </w:r>
    </w:p>
    <w:p w:rsidR="00D66DAA" w:rsidRDefault="00D66DAA">
      <w:pPr>
        <w:spacing w:line="166" w:lineRule="exact"/>
        <w:rPr>
          <w:sz w:val="20"/>
          <w:szCs w:val="20"/>
        </w:rPr>
      </w:pPr>
    </w:p>
    <w:p w:rsidR="00D66DAA" w:rsidRDefault="003B3110">
      <w:pPr>
        <w:ind w:left="95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Significant clients that have contributed to my professional development include:</w:t>
      </w:r>
    </w:p>
    <w:p w:rsidR="00D66DAA" w:rsidRDefault="00D66DAA">
      <w:pPr>
        <w:spacing w:line="36" w:lineRule="exact"/>
        <w:rPr>
          <w:sz w:val="20"/>
          <w:szCs w:val="20"/>
        </w:rPr>
      </w:pPr>
    </w:p>
    <w:p w:rsidR="00D66DAA" w:rsidRDefault="003B3110">
      <w:pPr>
        <w:ind w:left="95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  <w:u w:val="single"/>
        </w:rPr>
        <w:t>AUDIT EXPERIENCE</w:t>
      </w:r>
    </w:p>
    <w:p w:rsidR="00D66DAA" w:rsidRDefault="00D66DAA">
      <w:pPr>
        <w:spacing w:line="11" w:lineRule="exact"/>
        <w:rPr>
          <w:sz w:val="20"/>
          <w:szCs w:val="20"/>
        </w:rPr>
      </w:pPr>
    </w:p>
    <w:p w:rsidR="00D66DAA" w:rsidRDefault="003B3110">
      <w:pPr>
        <w:numPr>
          <w:ilvl w:val="0"/>
          <w:numId w:val="6"/>
        </w:numPr>
        <w:tabs>
          <w:tab w:val="left" w:pos="335"/>
        </w:tabs>
        <w:ind w:left="335" w:hanging="335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Sadat </w:t>
      </w:r>
      <w:r>
        <w:rPr>
          <w:rFonts w:eastAsia="Times New Roman"/>
          <w:sz w:val="21"/>
          <w:szCs w:val="21"/>
        </w:rPr>
        <w:t>Flour And General Mills</w:t>
      </w:r>
    </w:p>
    <w:p w:rsidR="00D66DAA" w:rsidRDefault="00D66DAA">
      <w:pPr>
        <w:spacing w:line="36" w:lineRule="exact"/>
        <w:rPr>
          <w:rFonts w:ascii="Wingdings" w:eastAsia="Wingdings" w:hAnsi="Wingdings" w:cs="Wingdings"/>
          <w:sz w:val="21"/>
          <w:szCs w:val="21"/>
        </w:rPr>
      </w:pPr>
    </w:p>
    <w:p w:rsidR="00D66DAA" w:rsidRDefault="003B3110">
      <w:pPr>
        <w:numPr>
          <w:ilvl w:val="0"/>
          <w:numId w:val="6"/>
        </w:numPr>
        <w:tabs>
          <w:tab w:val="left" w:pos="335"/>
        </w:tabs>
        <w:ind w:left="335" w:hanging="335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1"/>
          <w:szCs w:val="21"/>
        </w:rPr>
        <w:t>PAARSA</w:t>
      </w:r>
    </w:p>
    <w:p w:rsidR="00D66DAA" w:rsidRDefault="00D66DAA">
      <w:pPr>
        <w:spacing w:line="15" w:lineRule="exact"/>
        <w:rPr>
          <w:rFonts w:ascii="Wingdings" w:eastAsia="Wingdings" w:hAnsi="Wingdings" w:cs="Wingdings"/>
          <w:sz w:val="21"/>
          <w:szCs w:val="21"/>
        </w:rPr>
      </w:pPr>
    </w:p>
    <w:p w:rsidR="00D66DAA" w:rsidRDefault="003B3110">
      <w:pPr>
        <w:numPr>
          <w:ilvl w:val="0"/>
          <w:numId w:val="6"/>
        </w:numPr>
        <w:tabs>
          <w:tab w:val="left" w:pos="335"/>
        </w:tabs>
        <w:ind w:left="335" w:hanging="335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1"/>
          <w:szCs w:val="21"/>
        </w:rPr>
        <w:t>Amin Paper Mills</w:t>
      </w:r>
    </w:p>
    <w:p w:rsidR="00D66DAA" w:rsidRDefault="00D66DAA">
      <w:pPr>
        <w:spacing w:line="3" w:lineRule="exact"/>
        <w:rPr>
          <w:rFonts w:ascii="Wingdings" w:eastAsia="Wingdings" w:hAnsi="Wingdings" w:cs="Wingdings"/>
          <w:sz w:val="21"/>
          <w:szCs w:val="21"/>
        </w:rPr>
      </w:pPr>
    </w:p>
    <w:p w:rsidR="00D66DAA" w:rsidRDefault="003B3110">
      <w:pPr>
        <w:numPr>
          <w:ilvl w:val="0"/>
          <w:numId w:val="6"/>
        </w:numPr>
        <w:tabs>
          <w:tab w:val="left" w:pos="335"/>
        </w:tabs>
        <w:ind w:left="335" w:hanging="335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1"/>
          <w:szCs w:val="21"/>
        </w:rPr>
        <w:t>Hafeez Iqbal Oil &amp; Ghee Mills</w:t>
      </w:r>
    </w:p>
    <w:p w:rsidR="00D66DAA" w:rsidRDefault="00D66DAA">
      <w:pPr>
        <w:spacing w:line="3" w:lineRule="exact"/>
        <w:rPr>
          <w:rFonts w:ascii="Wingdings" w:eastAsia="Wingdings" w:hAnsi="Wingdings" w:cs="Wingdings"/>
          <w:sz w:val="21"/>
          <w:szCs w:val="21"/>
        </w:rPr>
      </w:pPr>
    </w:p>
    <w:p w:rsidR="00D66DAA" w:rsidRDefault="003B3110">
      <w:pPr>
        <w:numPr>
          <w:ilvl w:val="0"/>
          <w:numId w:val="6"/>
        </w:numPr>
        <w:tabs>
          <w:tab w:val="left" w:pos="335"/>
        </w:tabs>
        <w:ind w:left="335" w:hanging="335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1"/>
          <w:szCs w:val="21"/>
        </w:rPr>
        <w:t>Sarhad Development Authority----</w:t>
      </w:r>
      <w:r>
        <w:rPr>
          <w:rFonts w:eastAsia="Times New Roman"/>
          <w:i/>
          <w:iCs/>
          <w:sz w:val="21"/>
          <w:szCs w:val="21"/>
        </w:rPr>
        <w:t>Head Office</w:t>
      </w:r>
    </w:p>
    <w:p w:rsidR="00D66DAA" w:rsidRDefault="003B3110">
      <w:pPr>
        <w:numPr>
          <w:ilvl w:val="0"/>
          <w:numId w:val="6"/>
        </w:numPr>
        <w:tabs>
          <w:tab w:val="left" w:pos="335"/>
        </w:tabs>
        <w:ind w:left="335" w:hanging="335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1"/>
          <w:szCs w:val="21"/>
        </w:rPr>
        <w:t>GA Polymer</w:t>
      </w:r>
    </w:p>
    <w:p w:rsidR="00D66DAA" w:rsidRDefault="00D66DAA">
      <w:pPr>
        <w:spacing w:line="5" w:lineRule="exact"/>
        <w:rPr>
          <w:rFonts w:ascii="Wingdings" w:eastAsia="Wingdings" w:hAnsi="Wingdings" w:cs="Wingdings"/>
          <w:sz w:val="21"/>
          <w:szCs w:val="21"/>
        </w:rPr>
      </w:pPr>
    </w:p>
    <w:p w:rsidR="00D66DAA" w:rsidRDefault="003B3110">
      <w:pPr>
        <w:numPr>
          <w:ilvl w:val="0"/>
          <w:numId w:val="6"/>
        </w:numPr>
        <w:tabs>
          <w:tab w:val="left" w:pos="335"/>
        </w:tabs>
        <w:spacing w:line="224" w:lineRule="auto"/>
        <w:ind w:left="335" w:hanging="335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1"/>
          <w:szCs w:val="21"/>
        </w:rPr>
        <w:t>MKB Industries</w:t>
      </w:r>
    </w:p>
    <w:p w:rsidR="00D66DAA" w:rsidRDefault="003B3110">
      <w:pPr>
        <w:ind w:left="95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  <w:u w:val="single"/>
        </w:rPr>
        <w:t>BOOKKEEPING EXPERIENCE</w:t>
      </w:r>
    </w:p>
    <w:p w:rsidR="00D66DAA" w:rsidRDefault="00D66DAA">
      <w:pPr>
        <w:spacing w:line="11" w:lineRule="exact"/>
        <w:rPr>
          <w:sz w:val="20"/>
          <w:szCs w:val="20"/>
        </w:rPr>
      </w:pPr>
    </w:p>
    <w:p w:rsidR="00D66DAA" w:rsidRDefault="003B3110">
      <w:pPr>
        <w:numPr>
          <w:ilvl w:val="0"/>
          <w:numId w:val="7"/>
        </w:numPr>
        <w:tabs>
          <w:tab w:val="left" w:pos="335"/>
        </w:tabs>
        <w:ind w:left="335" w:hanging="335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1"/>
          <w:szCs w:val="21"/>
        </w:rPr>
        <w:t>Nimra Steel – KPK Gadoon Amazai</w:t>
      </w:r>
    </w:p>
    <w:p w:rsidR="00D66DAA" w:rsidRDefault="00D66DAA">
      <w:pPr>
        <w:spacing w:line="36" w:lineRule="exact"/>
        <w:rPr>
          <w:rFonts w:ascii="Wingdings" w:eastAsia="Wingdings" w:hAnsi="Wingdings" w:cs="Wingdings"/>
          <w:sz w:val="21"/>
          <w:szCs w:val="21"/>
        </w:rPr>
      </w:pPr>
    </w:p>
    <w:p w:rsidR="00D66DAA" w:rsidRDefault="003B3110">
      <w:pPr>
        <w:numPr>
          <w:ilvl w:val="0"/>
          <w:numId w:val="7"/>
        </w:numPr>
        <w:tabs>
          <w:tab w:val="left" w:pos="335"/>
        </w:tabs>
        <w:ind w:left="335" w:hanging="335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1"/>
          <w:szCs w:val="21"/>
        </w:rPr>
        <w:t>Nizam Steel – KPK Gadoon Amazai</w:t>
      </w:r>
    </w:p>
    <w:p w:rsidR="00D66DAA" w:rsidRDefault="00D66DAA">
      <w:pPr>
        <w:spacing w:line="12" w:lineRule="exact"/>
        <w:rPr>
          <w:rFonts w:ascii="Wingdings" w:eastAsia="Wingdings" w:hAnsi="Wingdings" w:cs="Wingdings"/>
          <w:sz w:val="21"/>
          <w:szCs w:val="21"/>
        </w:rPr>
      </w:pPr>
    </w:p>
    <w:p w:rsidR="00D66DAA" w:rsidRDefault="003B3110">
      <w:pPr>
        <w:spacing w:line="237" w:lineRule="auto"/>
        <w:ind w:left="55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b/>
          <w:bCs/>
          <w:sz w:val="21"/>
          <w:szCs w:val="21"/>
          <w:u w:val="single"/>
        </w:rPr>
        <w:t xml:space="preserve">PROFESSIONAL </w:t>
      </w:r>
      <w:r>
        <w:rPr>
          <w:rFonts w:eastAsia="Times New Roman"/>
          <w:b/>
          <w:bCs/>
          <w:sz w:val="21"/>
          <w:szCs w:val="21"/>
          <w:u w:val="single"/>
        </w:rPr>
        <w:t>SKILLS</w:t>
      </w:r>
    </w:p>
    <w:p w:rsidR="00D66DAA" w:rsidRDefault="003B3110">
      <w:pPr>
        <w:numPr>
          <w:ilvl w:val="0"/>
          <w:numId w:val="7"/>
        </w:numPr>
        <w:tabs>
          <w:tab w:val="left" w:pos="335"/>
        </w:tabs>
        <w:spacing w:line="236" w:lineRule="auto"/>
        <w:ind w:left="335" w:hanging="335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1"/>
          <w:szCs w:val="21"/>
        </w:rPr>
        <w:t>Accounts and accompanying Schedules.</w:t>
      </w:r>
    </w:p>
    <w:p w:rsidR="00D66DAA" w:rsidRDefault="003B3110">
      <w:pPr>
        <w:numPr>
          <w:ilvl w:val="0"/>
          <w:numId w:val="7"/>
        </w:numPr>
        <w:tabs>
          <w:tab w:val="left" w:pos="335"/>
        </w:tabs>
        <w:ind w:left="335" w:hanging="335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1"/>
          <w:szCs w:val="21"/>
        </w:rPr>
        <w:t>Preparation of Financial Statements.</w:t>
      </w:r>
    </w:p>
    <w:p w:rsidR="00D66DAA" w:rsidRDefault="00D66DAA">
      <w:pPr>
        <w:spacing w:line="10" w:lineRule="exact"/>
        <w:rPr>
          <w:rFonts w:ascii="Wingdings" w:eastAsia="Wingdings" w:hAnsi="Wingdings" w:cs="Wingdings"/>
          <w:sz w:val="21"/>
          <w:szCs w:val="21"/>
        </w:rPr>
      </w:pPr>
    </w:p>
    <w:p w:rsidR="00D66DAA" w:rsidRDefault="003B3110">
      <w:pPr>
        <w:numPr>
          <w:ilvl w:val="0"/>
          <w:numId w:val="7"/>
        </w:numPr>
        <w:tabs>
          <w:tab w:val="left" w:pos="335"/>
        </w:tabs>
        <w:ind w:left="335" w:hanging="335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1"/>
          <w:szCs w:val="21"/>
        </w:rPr>
        <w:t>Income and Expenditure accounts.</w:t>
      </w:r>
    </w:p>
    <w:p w:rsidR="00D66DAA" w:rsidRDefault="00D66DAA">
      <w:pPr>
        <w:spacing w:line="5" w:lineRule="exact"/>
        <w:rPr>
          <w:rFonts w:ascii="Wingdings" w:eastAsia="Wingdings" w:hAnsi="Wingdings" w:cs="Wingdings"/>
          <w:sz w:val="21"/>
          <w:szCs w:val="21"/>
        </w:rPr>
      </w:pPr>
    </w:p>
    <w:p w:rsidR="00D66DAA" w:rsidRDefault="003B3110">
      <w:pPr>
        <w:numPr>
          <w:ilvl w:val="0"/>
          <w:numId w:val="7"/>
        </w:numPr>
        <w:tabs>
          <w:tab w:val="left" w:pos="335"/>
        </w:tabs>
        <w:ind w:left="335" w:hanging="335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1"/>
          <w:szCs w:val="21"/>
        </w:rPr>
        <w:t>Receipt and Payment accounts.</w:t>
      </w:r>
    </w:p>
    <w:p w:rsidR="00D66DAA" w:rsidRDefault="003B3110">
      <w:pPr>
        <w:numPr>
          <w:ilvl w:val="0"/>
          <w:numId w:val="7"/>
        </w:numPr>
        <w:tabs>
          <w:tab w:val="left" w:pos="335"/>
        </w:tabs>
        <w:ind w:left="335" w:hanging="335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1"/>
          <w:szCs w:val="21"/>
        </w:rPr>
        <w:t>Has Got Good knowledge and experience of VAT</w:t>
      </w:r>
    </w:p>
    <w:p w:rsidR="00D66DAA" w:rsidRDefault="00D66DAA">
      <w:pPr>
        <w:spacing w:line="3" w:lineRule="exact"/>
        <w:rPr>
          <w:rFonts w:ascii="Wingdings" w:eastAsia="Wingdings" w:hAnsi="Wingdings" w:cs="Wingdings"/>
          <w:sz w:val="21"/>
          <w:szCs w:val="21"/>
        </w:rPr>
      </w:pPr>
    </w:p>
    <w:p w:rsidR="00D66DAA" w:rsidRDefault="003B3110">
      <w:pPr>
        <w:numPr>
          <w:ilvl w:val="0"/>
          <w:numId w:val="7"/>
        </w:numPr>
        <w:tabs>
          <w:tab w:val="left" w:pos="335"/>
        </w:tabs>
        <w:ind w:left="335" w:hanging="335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Scrutiny of various ledger i.e. Cash book, bank book, Journal </w:t>
      </w:r>
      <w:r>
        <w:rPr>
          <w:rFonts w:eastAsia="Times New Roman"/>
          <w:sz w:val="21"/>
          <w:szCs w:val="21"/>
        </w:rPr>
        <w:t>and Bank Reconciliation Statement.</w:t>
      </w:r>
    </w:p>
    <w:p w:rsidR="00D66DAA" w:rsidRDefault="00D66DAA">
      <w:pPr>
        <w:spacing w:line="3" w:lineRule="exact"/>
        <w:rPr>
          <w:rFonts w:ascii="Wingdings" w:eastAsia="Wingdings" w:hAnsi="Wingdings" w:cs="Wingdings"/>
          <w:sz w:val="21"/>
          <w:szCs w:val="21"/>
        </w:rPr>
      </w:pPr>
    </w:p>
    <w:p w:rsidR="00D66DAA" w:rsidRDefault="003B3110">
      <w:pPr>
        <w:numPr>
          <w:ilvl w:val="0"/>
          <w:numId w:val="7"/>
        </w:numPr>
        <w:tabs>
          <w:tab w:val="left" w:pos="335"/>
        </w:tabs>
        <w:ind w:left="335" w:hanging="335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1"/>
          <w:szCs w:val="21"/>
        </w:rPr>
        <w:t>Checking internal control procedures.</w:t>
      </w:r>
    </w:p>
    <w:p w:rsidR="00D66DAA" w:rsidRDefault="00D66DAA">
      <w:pPr>
        <w:spacing w:line="3" w:lineRule="exact"/>
        <w:rPr>
          <w:rFonts w:ascii="Wingdings" w:eastAsia="Wingdings" w:hAnsi="Wingdings" w:cs="Wingdings"/>
          <w:sz w:val="21"/>
          <w:szCs w:val="21"/>
        </w:rPr>
      </w:pPr>
    </w:p>
    <w:p w:rsidR="00D66DAA" w:rsidRDefault="003B3110">
      <w:pPr>
        <w:numPr>
          <w:ilvl w:val="0"/>
          <w:numId w:val="7"/>
        </w:numPr>
        <w:tabs>
          <w:tab w:val="left" w:pos="335"/>
        </w:tabs>
        <w:spacing w:line="224" w:lineRule="auto"/>
        <w:ind w:left="335" w:hanging="335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1"/>
          <w:szCs w:val="21"/>
        </w:rPr>
        <w:t>Stock taking of inventories and General Controls Review.</w:t>
      </w:r>
    </w:p>
    <w:p w:rsidR="00D66DAA" w:rsidRDefault="00D66D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62336;visibility:visible;mso-wrap-distance-left:0;mso-wrap-distance-right:0" from="-1.3pt,1.45pt" to="478.75pt,1.45pt" o:allowincell="f" strokecolor="#d9d9d9" strokeweight=".16931mm"/>
        </w:pict>
      </w:r>
    </w:p>
    <w:p w:rsidR="00D66DAA" w:rsidRDefault="00D66DAA">
      <w:pPr>
        <w:sectPr w:rsidR="00D66DAA">
          <w:pgSz w:w="12240" w:h="15840"/>
          <w:pgMar w:top="709" w:right="1440" w:bottom="466" w:left="1265" w:header="0" w:footer="0" w:gutter="0"/>
          <w:cols w:space="720" w:equalWidth="0">
            <w:col w:w="9535"/>
          </w:cols>
        </w:sectPr>
      </w:pPr>
    </w:p>
    <w:p w:rsidR="00D66DAA" w:rsidRDefault="003B3110">
      <w:pPr>
        <w:numPr>
          <w:ilvl w:val="0"/>
          <w:numId w:val="8"/>
        </w:numPr>
        <w:tabs>
          <w:tab w:val="left" w:pos="335"/>
        </w:tabs>
        <w:ind w:left="335" w:hanging="335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1"/>
          <w:szCs w:val="21"/>
        </w:rPr>
        <w:lastRenderedPageBreak/>
        <w:t>Feasibility study, Budgeting and Ratio analysis.</w:t>
      </w:r>
    </w:p>
    <w:p w:rsidR="00D66DAA" w:rsidRDefault="00D66DAA">
      <w:pPr>
        <w:spacing w:line="36" w:lineRule="exact"/>
        <w:rPr>
          <w:rFonts w:ascii="Wingdings" w:eastAsia="Wingdings" w:hAnsi="Wingdings" w:cs="Wingdings"/>
          <w:sz w:val="21"/>
          <w:szCs w:val="21"/>
        </w:rPr>
      </w:pPr>
    </w:p>
    <w:p w:rsidR="00D66DAA" w:rsidRDefault="003B3110">
      <w:pPr>
        <w:numPr>
          <w:ilvl w:val="0"/>
          <w:numId w:val="8"/>
        </w:numPr>
        <w:tabs>
          <w:tab w:val="left" w:pos="335"/>
        </w:tabs>
        <w:ind w:left="335" w:hanging="335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Managing account receivables,account payables and aging </w:t>
      </w:r>
      <w:r>
        <w:rPr>
          <w:rFonts w:eastAsia="Times New Roman"/>
          <w:sz w:val="21"/>
          <w:szCs w:val="21"/>
        </w:rPr>
        <w:t>analysis.</w:t>
      </w:r>
    </w:p>
    <w:p w:rsidR="00D66DAA" w:rsidRDefault="00D66DAA">
      <w:pPr>
        <w:spacing w:line="200" w:lineRule="exact"/>
        <w:rPr>
          <w:sz w:val="20"/>
          <w:szCs w:val="20"/>
        </w:rPr>
      </w:pPr>
    </w:p>
    <w:p w:rsidR="00D66DAA" w:rsidRDefault="00D66DAA">
      <w:pPr>
        <w:spacing w:line="221" w:lineRule="exact"/>
        <w:rPr>
          <w:sz w:val="20"/>
          <w:szCs w:val="20"/>
        </w:rPr>
      </w:pPr>
    </w:p>
    <w:p w:rsidR="00D66DAA" w:rsidRDefault="003B3110">
      <w:pPr>
        <w:ind w:left="175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  <w:u w:val="single"/>
        </w:rPr>
        <w:t>PERSONAL &amp; SOCIAL SKILLS</w:t>
      </w:r>
    </w:p>
    <w:p w:rsidR="00D66DAA" w:rsidRDefault="00D66DAA">
      <w:pPr>
        <w:spacing w:line="217" w:lineRule="exact"/>
        <w:rPr>
          <w:sz w:val="20"/>
          <w:szCs w:val="20"/>
        </w:rPr>
      </w:pPr>
    </w:p>
    <w:p w:rsidR="00D66DAA" w:rsidRDefault="003B3110">
      <w:pPr>
        <w:numPr>
          <w:ilvl w:val="0"/>
          <w:numId w:val="9"/>
        </w:numPr>
        <w:tabs>
          <w:tab w:val="left" w:pos="675"/>
        </w:tabs>
        <w:ind w:left="675" w:hanging="337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1"/>
          <w:szCs w:val="21"/>
        </w:rPr>
        <w:t>Strong successfully demonstrated and recognized working ethics.</w:t>
      </w:r>
    </w:p>
    <w:p w:rsidR="00D66DAA" w:rsidRDefault="00D66DAA">
      <w:pPr>
        <w:spacing w:line="36" w:lineRule="exact"/>
        <w:rPr>
          <w:rFonts w:ascii="Wingdings" w:eastAsia="Wingdings" w:hAnsi="Wingdings" w:cs="Wingdings"/>
          <w:sz w:val="21"/>
          <w:szCs w:val="21"/>
        </w:rPr>
      </w:pPr>
    </w:p>
    <w:p w:rsidR="00D66DAA" w:rsidRDefault="003B3110">
      <w:pPr>
        <w:numPr>
          <w:ilvl w:val="0"/>
          <w:numId w:val="9"/>
        </w:numPr>
        <w:tabs>
          <w:tab w:val="left" w:pos="675"/>
        </w:tabs>
        <w:spacing w:line="227" w:lineRule="auto"/>
        <w:ind w:left="675" w:right="900" w:hanging="337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1"/>
          <w:szCs w:val="21"/>
        </w:rPr>
        <w:t>Analytical problem-solver, able to anticipate issues and create newer and improved systems that streamline operations, resolve concerns and improve effic</w:t>
      </w:r>
      <w:r>
        <w:rPr>
          <w:rFonts w:eastAsia="Times New Roman"/>
          <w:sz w:val="21"/>
          <w:szCs w:val="21"/>
        </w:rPr>
        <w:t>iencies.</w:t>
      </w:r>
    </w:p>
    <w:p w:rsidR="00D66DAA" w:rsidRDefault="00D66DAA">
      <w:pPr>
        <w:spacing w:line="1" w:lineRule="exact"/>
        <w:rPr>
          <w:rFonts w:ascii="Wingdings" w:eastAsia="Wingdings" w:hAnsi="Wingdings" w:cs="Wingdings"/>
          <w:sz w:val="21"/>
          <w:szCs w:val="21"/>
        </w:rPr>
      </w:pPr>
    </w:p>
    <w:p w:rsidR="00D66DAA" w:rsidRDefault="003B3110">
      <w:pPr>
        <w:numPr>
          <w:ilvl w:val="0"/>
          <w:numId w:val="9"/>
        </w:numPr>
        <w:tabs>
          <w:tab w:val="left" w:pos="675"/>
        </w:tabs>
        <w:spacing w:line="224" w:lineRule="auto"/>
        <w:ind w:left="675" w:right="600" w:hanging="337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1"/>
          <w:szCs w:val="21"/>
        </w:rPr>
        <w:t>Skilled in building excellent rapport with clients and team members. Able to see bigger picture, delegate effectively and motivate team members to achieve on time work completion.</w:t>
      </w:r>
    </w:p>
    <w:p w:rsidR="00D66DAA" w:rsidRDefault="003B3110">
      <w:pPr>
        <w:numPr>
          <w:ilvl w:val="0"/>
          <w:numId w:val="9"/>
        </w:numPr>
        <w:tabs>
          <w:tab w:val="left" w:pos="675"/>
        </w:tabs>
        <w:spacing w:line="224" w:lineRule="auto"/>
        <w:ind w:left="675" w:right="760" w:hanging="337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1"/>
          <w:szCs w:val="21"/>
        </w:rPr>
        <w:t>Proven ability to work under pressure and to strict deadlines. Det</w:t>
      </w:r>
      <w:r>
        <w:rPr>
          <w:rFonts w:eastAsia="Times New Roman"/>
          <w:sz w:val="21"/>
          <w:szCs w:val="21"/>
        </w:rPr>
        <w:t>ermined, devoted and consistently deliver business results.</w:t>
      </w:r>
    </w:p>
    <w:p w:rsidR="00D66DAA" w:rsidRDefault="003B3110">
      <w:pPr>
        <w:numPr>
          <w:ilvl w:val="0"/>
          <w:numId w:val="9"/>
        </w:numPr>
        <w:tabs>
          <w:tab w:val="left" w:pos="675"/>
        </w:tabs>
        <w:ind w:left="675" w:hanging="337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1"/>
          <w:szCs w:val="21"/>
        </w:rPr>
        <w:t>Keen to learn and acknowledged for creating new and alternative ideas.</w:t>
      </w:r>
    </w:p>
    <w:p w:rsidR="00D66DAA" w:rsidRDefault="00D66DAA">
      <w:pPr>
        <w:spacing w:line="110" w:lineRule="exact"/>
        <w:rPr>
          <w:sz w:val="20"/>
          <w:szCs w:val="20"/>
        </w:rPr>
      </w:pPr>
    </w:p>
    <w:p w:rsidR="00D66DAA" w:rsidRDefault="003B3110">
      <w:pPr>
        <w:ind w:left="75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4"/>
          <w:szCs w:val="34"/>
          <w:u w:val="single"/>
        </w:rPr>
        <w:t>PROFESSIONAL QUALIFICATION</w:t>
      </w:r>
    </w:p>
    <w:p w:rsidR="00D66DAA" w:rsidRDefault="003B311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167640</wp:posOffset>
            </wp:positionH>
            <wp:positionV relativeFrom="paragraph">
              <wp:posOffset>176530</wp:posOffset>
            </wp:positionV>
            <wp:extent cx="405130" cy="40513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DAA" w:rsidRDefault="00D66DAA">
      <w:pPr>
        <w:spacing w:line="200" w:lineRule="exact"/>
        <w:rPr>
          <w:sz w:val="20"/>
          <w:szCs w:val="20"/>
        </w:rPr>
      </w:pPr>
    </w:p>
    <w:p w:rsidR="00D66DAA" w:rsidRDefault="00D66DAA">
      <w:pPr>
        <w:spacing w:line="200" w:lineRule="exact"/>
        <w:rPr>
          <w:sz w:val="20"/>
          <w:szCs w:val="20"/>
        </w:rPr>
      </w:pPr>
    </w:p>
    <w:p w:rsidR="00D66DAA" w:rsidRDefault="00D66DAA">
      <w:pPr>
        <w:spacing w:line="232" w:lineRule="exact"/>
        <w:rPr>
          <w:sz w:val="20"/>
          <w:szCs w:val="20"/>
        </w:rPr>
      </w:pPr>
    </w:p>
    <w:p w:rsidR="00D66DAA" w:rsidRDefault="003B3110">
      <w:pPr>
        <w:tabs>
          <w:tab w:val="left" w:pos="2735"/>
        </w:tabs>
        <w:ind w:left="1155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ACCA (UK)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“ASSOCIATION OF CHARTERED CERTIFIED ACCOUNTANT-UK”</w:t>
      </w:r>
    </w:p>
    <w:p w:rsidR="00D66DAA" w:rsidRDefault="00D66DAA">
      <w:pPr>
        <w:spacing w:line="28" w:lineRule="exact"/>
        <w:rPr>
          <w:sz w:val="20"/>
          <w:szCs w:val="20"/>
        </w:rPr>
      </w:pPr>
    </w:p>
    <w:p w:rsidR="00D66DAA" w:rsidRDefault="003B3110">
      <w:pPr>
        <w:numPr>
          <w:ilvl w:val="0"/>
          <w:numId w:val="10"/>
        </w:numPr>
        <w:tabs>
          <w:tab w:val="left" w:pos="1115"/>
        </w:tabs>
        <w:ind w:left="1115" w:hanging="114"/>
        <w:rPr>
          <w:rFonts w:ascii="Calibri" w:eastAsia="Calibri" w:hAnsi="Calibri" w:cs="Calibri"/>
          <w:b/>
          <w:bCs/>
          <w:sz w:val="15"/>
          <w:szCs w:val="15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ACCA FINALIST.</w:t>
      </w:r>
    </w:p>
    <w:p w:rsidR="00D66DAA" w:rsidRDefault="003B311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198120</wp:posOffset>
            </wp:positionH>
            <wp:positionV relativeFrom="paragraph">
              <wp:posOffset>-7620</wp:posOffset>
            </wp:positionV>
            <wp:extent cx="405130" cy="40513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DAA" w:rsidRDefault="00D66DAA">
      <w:pPr>
        <w:spacing w:line="387" w:lineRule="exact"/>
        <w:rPr>
          <w:sz w:val="20"/>
          <w:szCs w:val="20"/>
        </w:rPr>
      </w:pPr>
    </w:p>
    <w:p w:rsidR="00D66DAA" w:rsidRDefault="003B3110">
      <w:pPr>
        <w:tabs>
          <w:tab w:val="left" w:pos="2835"/>
        </w:tabs>
        <w:ind w:left="1715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CAT (UK)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 xml:space="preserve">“ CERTIFIED ACCOUNTING TECNICIAN </w:t>
      </w:r>
      <w:r>
        <w:rPr>
          <w:rFonts w:ascii="Calibri" w:eastAsia="Calibri" w:hAnsi="Calibri" w:cs="Calibri"/>
        </w:rPr>
        <w:t>’’</w:t>
      </w:r>
    </w:p>
    <w:p w:rsidR="00D66DAA" w:rsidRDefault="00D66D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63360;visibility:visible;mso-wrap-distance-left:0;mso-wrap-distance-right:0" from="11.85pt,33.75pt" to="472.75pt,33.75pt" o:allowincell="f" strokecolor="silver" strokeweight=".29631mm"/>
        </w:pict>
      </w:r>
      <w:r>
        <w:rPr>
          <w:sz w:val="20"/>
          <w:szCs w:val="20"/>
        </w:rPr>
        <w:pict>
          <v:line id="Shape 25" o:spid="_x0000_s1050" style="position:absolute;z-index:251664384;visibility:visible;mso-wrap-distance-left:0;mso-wrap-distance-right:0" from="11.85pt,32.4pt" to="472.75pt,32.4pt" o:allowincell="f" strokecolor="#5f5f5f" strokeweight="2.16pt"/>
        </w:pict>
      </w:r>
      <w:r>
        <w:rPr>
          <w:sz w:val="20"/>
          <w:szCs w:val="20"/>
        </w:rPr>
        <w:pict>
          <v:line id="Shape 26" o:spid="_x0000_s1051" style="position:absolute;z-index:251665408;visibility:visible;mso-wrap-distance-left:0;mso-wrap-distance-right:0" from="11.85pt,31.05pt" to="472.75pt,31.05pt" o:allowincell="f" strokeweight=".72pt"/>
        </w:pict>
      </w:r>
    </w:p>
    <w:p w:rsidR="00D66DAA" w:rsidRDefault="00D66DAA">
      <w:pPr>
        <w:spacing w:line="200" w:lineRule="exact"/>
        <w:rPr>
          <w:sz w:val="20"/>
          <w:szCs w:val="20"/>
        </w:rPr>
      </w:pPr>
    </w:p>
    <w:p w:rsidR="00D66DAA" w:rsidRDefault="00D66DAA">
      <w:pPr>
        <w:spacing w:line="200" w:lineRule="exact"/>
        <w:rPr>
          <w:sz w:val="20"/>
          <w:szCs w:val="20"/>
        </w:rPr>
      </w:pPr>
    </w:p>
    <w:p w:rsidR="00D66DAA" w:rsidRDefault="00D66DAA">
      <w:pPr>
        <w:spacing w:line="233" w:lineRule="exact"/>
        <w:rPr>
          <w:sz w:val="20"/>
          <w:szCs w:val="20"/>
        </w:rPr>
      </w:pPr>
    </w:p>
    <w:p w:rsidR="00D66DAA" w:rsidRDefault="003B3110">
      <w:pPr>
        <w:ind w:left="335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4"/>
          <w:szCs w:val="34"/>
        </w:rPr>
        <w:t xml:space="preserve">PROFESSIONAL </w:t>
      </w:r>
      <w:r>
        <w:rPr>
          <w:rFonts w:ascii="Calibri" w:eastAsia="Calibri" w:hAnsi="Calibri" w:cs="Calibri"/>
          <w:b/>
          <w:bCs/>
          <w:sz w:val="41"/>
          <w:szCs w:val="41"/>
        </w:rPr>
        <w:t>A</w:t>
      </w:r>
      <w:r>
        <w:rPr>
          <w:rFonts w:ascii="Calibri" w:eastAsia="Calibri" w:hAnsi="Calibri" w:cs="Calibri"/>
          <w:b/>
          <w:bCs/>
          <w:sz w:val="34"/>
          <w:szCs w:val="34"/>
        </w:rPr>
        <w:t>CHIEVEMENTS</w:t>
      </w:r>
    </w:p>
    <w:p w:rsidR="00D66DAA" w:rsidRDefault="00D66DAA">
      <w:pPr>
        <w:spacing w:line="51" w:lineRule="exact"/>
        <w:rPr>
          <w:sz w:val="20"/>
          <w:szCs w:val="20"/>
        </w:rPr>
      </w:pPr>
    </w:p>
    <w:p w:rsidR="00D66DAA" w:rsidRDefault="003B3110">
      <w:pPr>
        <w:spacing w:line="230" w:lineRule="auto"/>
        <w:ind w:left="255" w:right="42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Certificate of Achievement for scoring high percentage in Financial Accounting and Management Accounting.</w:t>
      </w:r>
    </w:p>
    <w:p w:rsidR="00D66DAA" w:rsidRDefault="00D66D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52" style="position:absolute;z-index:251666432;visibility:visible;mso-wrap-distance-left:0;mso-wrap-distance-right:0" from="11.85pt,16.35pt" to="472.75pt,16.35pt" o:allowincell="f" strokecolor="#5f5f5f" strokeweight="2.04pt"/>
        </w:pict>
      </w:r>
      <w:r>
        <w:rPr>
          <w:sz w:val="20"/>
          <w:szCs w:val="20"/>
        </w:rPr>
        <w:pict>
          <v:line id="Shape 28" o:spid="_x0000_s1053" style="position:absolute;z-index:251667456;visibility:visible;mso-wrap-distance-left:0;mso-wrap-distance-right:0" from="11.85pt,15.05pt" to="472.75pt,15.05pt" o:allowincell="f" strokeweight=".29631mm"/>
        </w:pict>
      </w:r>
    </w:p>
    <w:p w:rsidR="00D66DAA" w:rsidRDefault="00D66DAA">
      <w:pPr>
        <w:spacing w:line="312" w:lineRule="exact"/>
        <w:rPr>
          <w:sz w:val="20"/>
          <w:szCs w:val="20"/>
        </w:rPr>
      </w:pPr>
    </w:p>
    <w:p w:rsidR="00D66DAA" w:rsidRDefault="003B3110">
      <w:pPr>
        <w:ind w:left="255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4"/>
          <w:szCs w:val="34"/>
        </w:rPr>
        <w:t>ACADEMIC QUALIFICATIONS</w:t>
      </w:r>
    </w:p>
    <w:p w:rsidR="00D66DAA" w:rsidRDefault="00D66D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" o:spid="_x0000_s1054" style="position:absolute;z-index:251668480;visibility:visible;mso-wrap-distance-left:0;mso-wrap-distance-right:0" from="11.85pt,-19.55pt" to="472.75pt,-19.55pt" o:allowincell="f" strokecolor="silver" strokeweight=".72pt"/>
        </w:pict>
      </w:r>
    </w:p>
    <w:p w:rsidR="00D66DAA" w:rsidRDefault="00D66DAA">
      <w:pPr>
        <w:spacing w:line="7" w:lineRule="exact"/>
        <w:rPr>
          <w:sz w:val="20"/>
          <w:szCs w:val="20"/>
        </w:rPr>
      </w:pPr>
    </w:p>
    <w:p w:rsidR="00D66DAA" w:rsidRDefault="003B3110">
      <w:pPr>
        <w:ind w:left="255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BACHELORS (Arts) </w:t>
      </w:r>
      <w:r>
        <w:rPr>
          <w:rFonts w:ascii="Calibri" w:eastAsia="Calibri" w:hAnsi="Calibri" w:cs="Calibri"/>
          <w:sz w:val="23"/>
          <w:szCs w:val="23"/>
        </w:rPr>
        <w:t>– (2011) Peshawar University</w:t>
      </w:r>
    </w:p>
    <w:p w:rsidR="00D66DAA" w:rsidRDefault="003B3110">
      <w:pPr>
        <w:spacing w:line="235" w:lineRule="auto"/>
        <w:ind w:left="255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INTERMEDIATE </w:t>
      </w:r>
      <w:r>
        <w:rPr>
          <w:rFonts w:ascii="Calibri" w:eastAsia="Calibri" w:hAnsi="Calibri" w:cs="Calibri"/>
          <w:sz w:val="23"/>
          <w:szCs w:val="23"/>
        </w:rPr>
        <w:t>(</w:t>
      </w:r>
      <w:r>
        <w:rPr>
          <w:rFonts w:eastAsia="Times New Roman"/>
          <w:sz w:val="20"/>
          <w:szCs w:val="20"/>
        </w:rPr>
        <w:t>Equivalent to A Levels) - (Year: 2007)</w:t>
      </w:r>
    </w:p>
    <w:p w:rsidR="00D66DAA" w:rsidRDefault="003B3110">
      <w:pPr>
        <w:spacing w:line="234" w:lineRule="auto"/>
        <w:ind w:left="255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MATRICULATION </w:t>
      </w:r>
      <w:r>
        <w:rPr>
          <w:rFonts w:ascii="Calibri" w:eastAsia="Calibri" w:hAnsi="Calibri" w:cs="Calibri"/>
          <w:sz w:val="23"/>
          <w:szCs w:val="23"/>
        </w:rPr>
        <w:t>(</w:t>
      </w:r>
      <w:r>
        <w:rPr>
          <w:rFonts w:eastAsia="Times New Roman"/>
          <w:sz w:val="20"/>
          <w:szCs w:val="20"/>
        </w:rPr>
        <w:t>Equivalent to O Levels) - (Year: 2005)</w:t>
      </w:r>
    </w:p>
    <w:p w:rsidR="00D66DAA" w:rsidRDefault="00D66DAA">
      <w:pPr>
        <w:spacing w:line="184" w:lineRule="exact"/>
        <w:rPr>
          <w:sz w:val="20"/>
          <w:szCs w:val="20"/>
        </w:rPr>
      </w:pPr>
    </w:p>
    <w:p w:rsidR="00D66DAA" w:rsidRDefault="003B3110">
      <w:pPr>
        <w:ind w:left="175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PERSONAL INFORMATION:</w:t>
      </w:r>
    </w:p>
    <w:p w:rsidR="00D66DAA" w:rsidRDefault="00D66D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" o:spid="_x0000_s1055" style="position:absolute;z-index:251669504;visibility:visible;mso-wrap-distance-left:0;mso-wrap-distance-right:0" from="7.55pt,8.2pt" to="472.75pt,8.2pt" o:allowincell="f" strokecolor="silver" strokeweight="1.44pt"/>
        </w:pict>
      </w:r>
      <w:r>
        <w:rPr>
          <w:sz w:val="20"/>
          <w:szCs w:val="20"/>
        </w:rPr>
        <w:pict>
          <v:line id="Shape 31" o:spid="_x0000_s1056" style="position:absolute;z-index:251670528;visibility:visible;mso-wrap-distance-left:0;mso-wrap-distance-right:0" from="7.55pt,6.1pt" to="472.75pt,6.1pt" o:allowincell="f" strokecolor="#5f5f5f" strokeweight="3pt"/>
        </w:pict>
      </w:r>
      <w:r>
        <w:rPr>
          <w:sz w:val="20"/>
          <w:szCs w:val="20"/>
        </w:rPr>
        <w:pict>
          <v:line id="Shape 32" o:spid="_x0000_s1057" style="position:absolute;z-index:251671552;visibility:visible;mso-wrap-distance-left:0;mso-wrap-distance-right:0" from="7.55pt,4pt" to="472.75pt,4pt" o:allowincell="f" strokeweight="1.44pt"/>
        </w:pict>
      </w:r>
    </w:p>
    <w:p w:rsidR="00D66DAA" w:rsidRDefault="00D66DAA">
      <w:pPr>
        <w:spacing w:line="180" w:lineRule="exact"/>
        <w:rPr>
          <w:sz w:val="20"/>
          <w:szCs w:val="20"/>
        </w:rPr>
      </w:pPr>
    </w:p>
    <w:p w:rsidR="00D66DAA" w:rsidRDefault="00D66DAA">
      <w:pPr>
        <w:spacing w:line="17" w:lineRule="exact"/>
        <w:rPr>
          <w:sz w:val="20"/>
          <w:szCs w:val="20"/>
        </w:rPr>
      </w:pPr>
    </w:p>
    <w:p w:rsidR="00D66DAA" w:rsidRDefault="003B3110">
      <w:pPr>
        <w:tabs>
          <w:tab w:val="left" w:pos="3575"/>
        </w:tabs>
        <w:ind w:left="835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Nationality: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Pakistani</w:t>
      </w:r>
    </w:p>
    <w:p w:rsidR="00D66DAA" w:rsidRDefault="003B3110">
      <w:pPr>
        <w:tabs>
          <w:tab w:val="left" w:pos="3535"/>
        </w:tabs>
        <w:spacing w:line="233" w:lineRule="auto"/>
        <w:ind w:left="835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D.O.B 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z w:val="25"/>
          <w:szCs w:val="25"/>
          <w:vertAlign w:val="superscript"/>
        </w:rPr>
        <w:t>nd</w:t>
      </w:r>
      <w:r>
        <w:rPr>
          <w:rFonts w:ascii="Calibri" w:eastAsia="Calibri" w:hAnsi="Calibri" w:cs="Calibri"/>
          <w:sz w:val="20"/>
          <w:szCs w:val="20"/>
        </w:rPr>
        <w:t xml:space="preserve"> Nov. 1988</w:t>
      </w:r>
    </w:p>
    <w:p w:rsidR="00D66DAA" w:rsidRDefault="003B3110">
      <w:pPr>
        <w:tabs>
          <w:tab w:val="left" w:pos="3535"/>
        </w:tabs>
        <w:spacing w:line="218" w:lineRule="auto"/>
        <w:ind w:left="835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Marital Status: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Single</w:t>
      </w:r>
    </w:p>
    <w:p w:rsidR="00D66DAA" w:rsidRDefault="003B3110">
      <w:pPr>
        <w:tabs>
          <w:tab w:val="left" w:pos="3575"/>
        </w:tabs>
        <w:spacing w:line="236" w:lineRule="auto"/>
        <w:ind w:left="835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Language: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English(fluent), Urdu(Fluent), Pashto(fluent)</w:t>
      </w:r>
    </w:p>
    <w:p w:rsidR="00D66DAA" w:rsidRDefault="00D66DAA">
      <w:pPr>
        <w:spacing w:line="233" w:lineRule="exact"/>
        <w:rPr>
          <w:sz w:val="20"/>
          <w:szCs w:val="20"/>
        </w:rPr>
      </w:pPr>
    </w:p>
    <w:p w:rsidR="00D66DAA" w:rsidRDefault="003B3110">
      <w:pPr>
        <w:ind w:left="255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REFERENCES:</w:t>
      </w:r>
    </w:p>
    <w:p w:rsidR="00D66DAA" w:rsidRDefault="00D66D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3" o:spid="_x0000_s1058" style="position:absolute;z-index:251672576;visibility:visible;mso-wrap-distance-left:0;mso-wrap-distance-right:0" from="7.55pt,7.1pt" to="472.75pt,7.1pt" o:allowincell="f" strokecolor="silver" strokeweight="1.44pt"/>
        </w:pict>
      </w:r>
      <w:r>
        <w:rPr>
          <w:sz w:val="20"/>
          <w:szCs w:val="20"/>
        </w:rPr>
        <w:pict>
          <v:line id="Shape 34" o:spid="_x0000_s1059" style="position:absolute;z-index:251673600;visibility:visible;mso-wrap-distance-left:0;mso-wrap-distance-right:0" from="7.55pt,5.1pt" to="472.75pt,5.1pt" o:allowincell="f" strokecolor="#5f5f5f" strokeweight="1.016mm"/>
        </w:pict>
      </w:r>
      <w:r>
        <w:rPr>
          <w:sz w:val="20"/>
          <w:szCs w:val="20"/>
        </w:rPr>
        <w:pict>
          <v:line id="Shape 35" o:spid="_x0000_s1060" style="position:absolute;z-index:251674624;visibility:visible;mso-wrap-distance-left:0;mso-wrap-distance-right:0" from="7.55pt,3.05pt" to="472.75pt,3.05pt" o:allowincell="f" strokeweight="1.44pt"/>
        </w:pict>
      </w:r>
    </w:p>
    <w:p w:rsidR="00D66DAA" w:rsidRDefault="00D66DAA">
      <w:pPr>
        <w:sectPr w:rsidR="00D66DAA">
          <w:pgSz w:w="12240" w:h="15840"/>
          <w:pgMar w:top="763" w:right="1440" w:bottom="1440" w:left="1265" w:header="0" w:footer="0" w:gutter="0"/>
          <w:cols w:space="720" w:equalWidth="0">
            <w:col w:w="9535"/>
          </w:cols>
        </w:sectPr>
      </w:pPr>
    </w:p>
    <w:p w:rsidR="00D66DAA" w:rsidRDefault="00D66DAA">
      <w:pPr>
        <w:spacing w:line="200" w:lineRule="exact"/>
        <w:rPr>
          <w:sz w:val="20"/>
          <w:szCs w:val="20"/>
        </w:rPr>
      </w:pPr>
    </w:p>
    <w:p w:rsidR="00D66DAA" w:rsidRDefault="00D66DAA">
      <w:pPr>
        <w:spacing w:line="360" w:lineRule="exact"/>
        <w:rPr>
          <w:sz w:val="20"/>
          <w:szCs w:val="20"/>
        </w:rPr>
      </w:pPr>
    </w:p>
    <w:p w:rsidR="00D66DAA" w:rsidRDefault="003B3110">
      <w:pPr>
        <w:ind w:left="255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Available on Demand</w:t>
      </w:r>
    </w:p>
    <w:p w:rsidR="00D66DAA" w:rsidRDefault="00D66D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6" o:spid="_x0000_s1061" style="position:absolute;z-index:251675648;visibility:visible;mso-wrap-distance-left:0;mso-wrap-distance-right:0" from="-1.3pt,69.15pt" to="478.75pt,69.15pt" o:allowincell="f" strokecolor="#d9d9d9" strokeweight=".16931mm"/>
        </w:pict>
      </w:r>
    </w:p>
    <w:sectPr w:rsidR="00D66DAA" w:rsidSect="00D66DAA">
      <w:type w:val="continuous"/>
      <w:pgSz w:w="12240" w:h="15840"/>
      <w:pgMar w:top="763" w:right="1440" w:bottom="1440" w:left="1265" w:header="0" w:footer="0" w:gutter="0"/>
      <w:cols w:space="720" w:equalWidth="0">
        <w:col w:w="953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6BEEAA4"/>
    <w:lvl w:ilvl="0" w:tplc="1628479E">
      <w:start w:val="1"/>
      <w:numFmt w:val="bullet"/>
      <w:lvlText w:val=""/>
      <w:lvlJc w:val="left"/>
    </w:lvl>
    <w:lvl w:ilvl="1" w:tplc="C994B410">
      <w:numFmt w:val="decimal"/>
      <w:lvlText w:val=""/>
      <w:lvlJc w:val="left"/>
    </w:lvl>
    <w:lvl w:ilvl="2" w:tplc="5F8A8E1C">
      <w:numFmt w:val="decimal"/>
      <w:lvlText w:val=""/>
      <w:lvlJc w:val="left"/>
    </w:lvl>
    <w:lvl w:ilvl="3" w:tplc="45AA0A0E">
      <w:numFmt w:val="decimal"/>
      <w:lvlText w:val=""/>
      <w:lvlJc w:val="left"/>
    </w:lvl>
    <w:lvl w:ilvl="4" w:tplc="39C46774">
      <w:numFmt w:val="decimal"/>
      <w:lvlText w:val=""/>
      <w:lvlJc w:val="left"/>
    </w:lvl>
    <w:lvl w:ilvl="5" w:tplc="69B48402">
      <w:numFmt w:val="decimal"/>
      <w:lvlText w:val=""/>
      <w:lvlJc w:val="left"/>
    </w:lvl>
    <w:lvl w:ilvl="6" w:tplc="AF9EEFD8">
      <w:numFmt w:val="decimal"/>
      <w:lvlText w:val=""/>
      <w:lvlJc w:val="left"/>
    </w:lvl>
    <w:lvl w:ilvl="7" w:tplc="B4245D9E">
      <w:numFmt w:val="decimal"/>
      <w:lvlText w:val=""/>
      <w:lvlJc w:val="left"/>
    </w:lvl>
    <w:lvl w:ilvl="8" w:tplc="037C216A">
      <w:numFmt w:val="decimal"/>
      <w:lvlText w:val=""/>
      <w:lvlJc w:val="left"/>
    </w:lvl>
  </w:abstractNum>
  <w:abstractNum w:abstractNumId="1">
    <w:nsid w:val="00000BB3"/>
    <w:multiLevelType w:val="hybridMultilevel"/>
    <w:tmpl w:val="42508CD6"/>
    <w:lvl w:ilvl="0" w:tplc="5FB4F3E4">
      <w:start w:val="1"/>
      <w:numFmt w:val="bullet"/>
      <w:lvlText w:val=""/>
      <w:lvlJc w:val="left"/>
    </w:lvl>
    <w:lvl w:ilvl="1" w:tplc="3334D862">
      <w:numFmt w:val="decimal"/>
      <w:lvlText w:val=""/>
      <w:lvlJc w:val="left"/>
    </w:lvl>
    <w:lvl w:ilvl="2" w:tplc="CFB60042">
      <w:numFmt w:val="decimal"/>
      <w:lvlText w:val=""/>
      <w:lvlJc w:val="left"/>
    </w:lvl>
    <w:lvl w:ilvl="3" w:tplc="3DCE8F3A">
      <w:numFmt w:val="decimal"/>
      <w:lvlText w:val=""/>
      <w:lvlJc w:val="left"/>
    </w:lvl>
    <w:lvl w:ilvl="4" w:tplc="48125AB6">
      <w:numFmt w:val="decimal"/>
      <w:lvlText w:val=""/>
      <w:lvlJc w:val="left"/>
    </w:lvl>
    <w:lvl w:ilvl="5" w:tplc="676869E0">
      <w:numFmt w:val="decimal"/>
      <w:lvlText w:val=""/>
      <w:lvlJc w:val="left"/>
    </w:lvl>
    <w:lvl w:ilvl="6" w:tplc="50961054">
      <w:numFmt w:val="decimal"/>
      <w:lvlText w:val=""/>
      <w:lvlJc w:val="left"/>
    </w:lvl>
    <w:lvl w:ilvl="7" w:tplc="D93A41BE">
      <w:numFmt w:val="decimal"/>
      <w:lvlText w:val=""/>
      <w:lvlJc w:val="left"/>
    </w:lvl>
    <w:lvl w:ilvl="8" w:tplc="95E050F8">
      <w:numFmt w:val="decimal"/>
      <w:lvlText w:val=""/>
      <w:lvlJc w:val="left"/>
    </w:lvl>
  </w:abstractNum>
  <w:abstractNum w:abstractNumId="2">
    <w:nsid w:val="000012DB"/>
    <w:multiLevelType w:val="hybridMultilevel"/>
    <w:tmpl w:val="265E6DF4"/>
    <w:lvl w:ilvl="0" w:tplc="A70CFF8A">
      <w:start w:val="1"/>
      <w:numFmt w:val="bullet"/>
      <w:lvlText w:val=""/>
      <w:lvlJc w:val="left"/>
    </w:lvl>
    <w:lvl w:ilvl="1" w:tplc="DC2AE200">
      <w:numFmt w:val="decimal"/>
      <w:lvlText w:val=""/>
      <w:lvlJc w:val="left"/>
    </w:lvl>
    <w:lvl w:ilvl="2" w:tplc="9888FF5A">
      <w:numFmt w:val="decimal"/>
      <w:lvlText w:val=""/>
      <w:lvlJc w:val="left"/>
    </w:lvl>
    <w:lvl w:ilvl="3" w:tplc="A8F8DAFE">
      <w:numFmt w:val="decimal"/>
      <w:lvlText w:val=""/>
      <w:lvlJc w:val="left"/>
    </w:lvl>
    <w:lvl w:ilvl="4" w:tplc="E85006C0">
      <w:numFmt w:val="decimal"/>
      <w:lvlText w:val=""/>
      <w:lvlJc w:val="left"/>
    </w:lvl>
    <w:lvl w:ilvl="5" w:tplc="5316C230">
      <w:numFmt w:val="decimal"/>
      <w:lvlText w:val=""/>
      <w:lvlJc w:val="left"/>
    </w:lvl>
    <w:lvl w:ilvl="6" w:tplc="67687684">
      <w:numFmt w:val="decimal"/>
      <w:lvlText w:val=""/>
      <w:lvlJc w:val="left"/>
    </w:lvl>
    <w:lvl w:ilvl="7" w:tplc="028ABC2A">
      <w:numFmt w:val="decimal"/>
      <w:lvlText w:val=""/>
      <w:lvlJc w:val="left"/>
    </w:lvl>
    <w:lvl w:ilvl="8" w:tplc="4EBE54DA">
      <w:numFmt w:val="decimal"/>
      <w:lvlText w:val=""/>
      <w:lvlJc w:val="left"/>
    </w:lvl>
  </w:abstractNum>
  <w:abstractNum w:abstractNumId="3">
    <w:nsid w:val="0000153C"/>
    <w:multiLevelType w:val="hybridMultilevel"/>
    <w:tmpl w:val="846A7686"/>
    <w:lvl w:ilvl="0" w:tplc="4C860C64">
      <w:start w:val="1"/>
      <w:numFmt w:val="bullet"/>
      <w:lvlText w:val="*"/>
      <w:lvlJc w:val="left"/>
    </w:lvl>
    <w:lvl w:ilvl="1" w:tplc="D8503222">
      <w:numFmt w:val="decimal"/>
      <w:lvlText w:val=""/>
      <w:lvlJc w:val="left"/>
    </w:lvl>
    <w:lvl w:ilvl="2" w:tplc="88DC052E">
      <w:numFmt w:val="decimal"/>
      <w:lvlText w:val=""/>
      <w:lvlJc w:val="left"/>
    </w:lvl>
    <w:lvl w:ilvl="3" w:tplc="13DEA4E8">
      <w:numFmt w:val="decimal"/>
      <w:lvlText w:val=""/>
      <w:lvlJc w:val="left"/>
    </w:lvl>
    <w:lvl w:ilvl="4" w:tplc="C218A960">
      <w:numFmt w:val="decimal"/>
      <w:lvlText w:val=""/>
      <w:lvlJc w:val="left"/>
    </w:lvl>
    <w:lvl w:ilvl="5" w:tplc="3EAC9C00">
      <w:numFmt w:val="decimal"/>
      <w:lvlText w:val=""/>
      <w:lvlJc w:val="left"/>
    </w:lvl>
    <w:lvl w:ilvl="6" w:tplc="51408334">
      <w:numFmt w:val="decimal"/>
      <w:lvlText w:val=""/>
      <w:lvlJc w:val="left"/>
    </w:lvl>
    <w:lvl w:ilvl="7" w:tplc="009A7852">
      <w:numFmt w:val="decimal"/>
      <w:lvlText w:val=""/>
      <w:lvlJc w:val="left"/>
    </w:lvl>
    <w:lvl w:ilvl="8" w:tplc="80F4A132">
      <w:numFmt w:val="decimal"/>
      <w:lvlText w:val=""/>
      <w:lvlJc w:val="left"/>
    </w:lvl>
  </w:abstractNum>
  <w:abstractNum w:abstractNumId="4">
    <w:nsid w:val="00001649"/>
    <w:multiLevelType w:val="hybridMultilevel"/>
    <w:tmpl w:val="031239BA"/>
    <w:lvl w:ilvl="0" w:tplc="201E880E">
      <w:start w:val="1"/>
      <w:numFmt w:val="bullet"/>
      <w:lvlText w:val=""/>
      <w:lvlJc w:val="left"/>
    </w:lvl>
    <w:lvl w:ilvl="1" w:tplc="EAD82718">
      <w:numFmt w:val="decimal"/>
      <w:lvlText w:val=""/>
      <w:lvlJc w:val="left"/>
    </w:lvl>
    <w:lvl w:ilvl="2" w:tplc="0E6228DA">
      <w:numFmt w:val="decimal"/>
      <w:lvlText w:val=""/>
      <w:lvlJc w:val="left"/>
    </w:lvl>
    <w:lvl w:ilvl="3" w:tplc="7E96AEBE">
      <w:numFmt w:val="decimal"/>
      <w:lvlText w:val=""/>
      <w:lvlJc w:val="left"/>
    </w:lvl>
    <w:lvl w:ilvl="4" w:tplc="45FAEA78">
      <w:numFmt w:val="decimal"/>
      <w:lvlText w:val=""/>
      <w:lvlJc w:val="left"/>
    </w:lvl>
    <w:lvl w:ilvl="5" w:tplc="A2AE78EA">
      <w:numFmt w:val="decimal"/>
      <w:lvlText w:val=""/>
      <w:lvlJc w:val="left"/>
    </w:lvl>
    <w:lvl w:ilvl="6" w:tplc="27D698E6">
      <w:numFmt w:val="decimal"/>
      <w:lvlText w:val=""/>
      <w:lvlJc w:val="left"/>
    </w:lvl>
    <w:lvl w:ilvl="7" w:tplc="4C8E647A">
      <w:numFmt w:val="decimal"/>
      <w:lvlText w:val=""/>
      <w:lvlJc w:val="left"/>
    </w:lvl>
    <w:lvl w:ilvl="8" w:tplc="F68E5630">
      <w:numFmt w:val="decimal"/>
      <w:lvlText w:val=""/>
      <w:lvlJc w:val="left"/>
    </w:lvl>
  </w:abstractNum>
  <w:abstractNum w:abstractNumId="5">
    <w:nsid w:val="000026E9"/>
    <w:multiLevelType w:val="hybridMultilevel"/>
    <w:tmpl w:val="0216514A"/>
    <w:lvl w:ilvl="0" w:tplc="D94234D0">
      <w:start w:val="1"/>
      <w:numFmt w:val="bullet"/>
      <w:lvlText w:val=""/>
      <w:lvlJc w:val="left"/>
    </w:lvl>
    <w:lvl w:ilvl="1" w:tplc="79D09B2E">
      <w:numFmt w:val="decimal"/>
      <w:lvlText w:val=""/>
      <w:lvlJc w:val="left"/>
    </w:lvl>
    <w:lvl w:ilvl="2" w:tplc="BA9217C8">
      <w:numFmt w:val="decimal"/>
      <w:lvlText w:val=""/>
      <w:lvlJc w:val="left"/>
    </w:lvl>
    <w:lvl w:ilvl="3" w:tplc="9DBA6AD8">
      <w:numFmt w:val="decimal"/>
      <w:lvlText w:val=""/>
      <w:lvlJc w:val="left"/>
    </w:lvl>
    <w:lvl w:ilvl="4" w:tplc="50820C86">
      <w:numFmt w:val="decimal"/>
      <w:lvlText w:val=""/>
      <w:lvlJc w:val="left"/>
    </w:lvl>
    <w:lvl w:ilvl="5" w:tplc="B55AE36C">
      <w:numFmt w:val="decimal"/>
      <w:lvlText w:val=""/>
      <w:lvlJc w:val="left"/>
    </w:lvl>
    <w:lvl w:ilvl="6" w:tplc="324CD96A">
      <w:numFmt w:val="decimal"/>
      <w:lvlText w:val=""/>
      <w:lvlJc w:val="left"/>
    </w:lvl>
    <w:lvl w:ilvl="7" w:tplc="73BC7876">
      <w:numFmt w:val="decimal"/>
      <w:lvlText w:val=""/>
      <w:lvlJc w:val="left"/>
    </w:lvl>
    <w:lvl w:ilvl="8" w:tplc="BC00D832">
      <w:numFmt w:val="decimal"/>
      <w:lvlText w:val=""/>
      <w:lvlJc w:val="left"/>
    </w:lvl>
  </w:abstractNum>
  <w:abstractNum w:abstractNumId="6">
    <w:nsid w:val="00002EA6"/>
    <w:multiLevelType w:val="hybridMultilevel"/>
    <w:tmpl w:val="C5D6423E"/>
    <w:lvl w:ilvl="0" w:tplc="BE380548">
      <w:start w:val="1"/>
      <w:numFmt w:val="bullet"/>
      <w:lvlText w:val=""/>
      <w:lvlJc w:val="left"/>
    </w:lvl>
    <w:lvl w:ilvl="1" w:tplc="0D54961A">
      <w:numFmt w:val="decimal"/>
      <w:lvlText w:val=""/>
      <w:lvlJc w:val="left"/>
    </w:lvl>
    <w:lvl w:ilvl="2" w:tplc="1188D9DC">
      <w:numFmt w:val="decimal"/>
      <w:lvlText w:val=""/>
      <w:lvlJc w:val="left"/>
    </w:lvl>
    <w:lvl w:ilvl="3" w:tplc="8E06F2C6">
      <w:numFmt w:val="decimal"/>
      <w:lvlText w:val=""/>
      <w:lvlJc w:val="left"/>
    </w:lvl>
    <w:lvl w:ilvl="4" w:tplc="35D0FA42">
      <w:numFmt w:val="decimal"/>
      <w:lvlText w:val=""/>
      <w:lvlJc w:val="left"/>
    </w:lvl>
    <w:lvl w:ilvl="5" w:tplc="4F249CCC">
      <w:numFmt w:val="decimal"/>
      <w:lvlText w:val=""/>
      <w:lvlJc w:val="left"/>
    </w:lvl>
    <w:lvl w:ilvl="6" w:tplc="DBB68578">
      <w:numFmt w:val="decimal"/>
      <w:lvlText w:val=""/>
      <w:lvlJc w:val="left"/>
    </w:lvl>
    <w:lvl w:ilvl="7" w:tplc="F5E619D0">
      <w:numFmt w:val="decimal"/>
      <w:lvlText w:val=""/>
      <w:lvlJc w:val="left"/>
    </w:lvl>
    <w:lvl w:ilvl="8" w:tplc="BDA616CE">
      <w:numFmt w:val="decimal"/>
      <w:lvlText w:val=""/>
      <w:lvlJc w:val="left"/>
    </w:lvl>
  </w:abstractNum>
  <w:abstractNum w:abstractNumId="7">
    <w:nsid w:val="000041BB"/>
    <w:multiLevelType w:val="hybridMultilevel"/>
    <w:tmpl w:val="CC264352"/>
    <w:lvl w:ilvl="0" w:tplc="2B34D4B4">
      <w:start w:val="1"/>
      <w:numFmt w:val="bullet"/>
      <w:lvlText w:val=""/>
      <w:lvlJc w:val="left"/>
    </w:lvl>
    <w:lvl w:ilvl="1" w:tplc="A574F364">
      <w:numFmt w:val="decimal"/>
      <w:lvlText w:val=""/>
      <w:lvlJc w:val="left"/>
    </w:lvl>
    <w:lvl w:ilvl="2" w:tplc="09C0722C">
      <w:numFmt w:val="decimal"/>
      <w:lvlText w:val=""/>
      <w:lvlJc w:val="left"/>
    </w:lvl>
    <w:lvl w:ilvl="3" w:tplc="6D2E10A4">
      <w:numFmt w:val="decimal"/>
      <w:lvlText w:val=""/>
      <w:lvlJc w:val="left"/>
    </w:lvl>
    <w:lvl w:ilvl="4" w:tplc="AF92246C">
      <w:numFmt w:val="decimal"/>
      <w:lvlText w:val=""/>
      <w:lvlJc w:val="left"/>
    </w:lvl>
    <w:lvl w:ilvl="5" w:tplc="C5E8E0A8">
      <w:numFmt w:val="decimal"/>
      <w:lvlText w:val=""/>
      <w:lvlJc w:val="left"/>
    </w:lvl>
    <w:lvl w:ilvl="6" w:tplc="29E45DE4">
      <w:numFmt w:val="decimal"/>
      <w:lvlText w:val=""/>
      <w:lvlJc w:val="left"/>
    </w:lvl>
    <w:lvl w:ilvl="7" w:tplc="71740ED2">
      <w:numFmt w:val="decimal"/>
      <w:lvlText w:val=""/>
      <w:lvlJc w:val="left"/>
    </w:lvl>
    <w:lvl w:ilvl="8" w:tplc="E13439CE">
      <w:numFmt w:val="decimal"/>
      <w:lvlText w:val=""/>
      <w:lvlJc w:val="left"/>
    </w:lvl>
  </w:abstractNum>
  <w:abstractNum w:abstractNumId="8">
    <w:nsid w:val="00005AF1"/>
    <w:multiLevelType w:val="hybridMultilevel"/>
    <w:tmpl w:val="FA24015C"/>
    <w:lvl w:ilvl="0" w:tplc="8626E4E6">
      <w:start w:val="1"/>
      <w:numFmt w:val="bullet"/>
      <w:lvlText w:val=""/>
      <w:lvlJc w:val="left"/>
    </w:lvl>
    <w:lvl w:ilvl="1" w:tplc="F3665A9E">
      <w:numFmt w:val="decimal"/>
      <w:lvlText w:val=""/>
      <w:lvlJc w:val="left"/>
    </w:lvl>
    <w:lvl w:ilvl="2" w:tplc="D92E6302">
      <w:numFmt w:val="decimal"/>
      <w:lvlText w:val=""/>
      <w:lvlJc w:val="left"/>
    </w:lvl>
    <w:lvl w:ilvl="3" w:tplc="B15EF464">
      <w:numFmt w:val="decimal"/>
      <w:lvlText w:val=""/>
      <w:lvlJc w:val="left"/>
    </w:lvl>
    <w:lvl w:ilvl="4" w:tplc="203869BE">
      <w:numFmt w:val="decimal"/>
      <w:lvlText w:val=""/>
      <w:lvlJc w:val="left"/>
    </w:lvl>
    <w:lvl w:ilvl="5" w:tplc="0F744CA6">
      <w:numFmt w:val="decimal"/>
      <w:lvlText w:val=""/>
      <w:lvlJc w:val="left"/>
    </w:lvl>
    <w:lvl w:ilvl="6" w:tplc="CA0841CE">
      <w:numFmt w:val="decimal"/>
      <w:lvlText w:val=""/>
      <w:lvlJc w:val="left"/>
    </w:lvl>
    <w:lvl w:ilvl="7" w:tplc="E43A1AD0">
      <w:numFmt w:val="decimal"/>
      <w:lvlText w:val=""/>
      <w:lvlJc w:val="left"/>
    </w:lvl>
    <w:lvl w:ilvl="8" w:tplc="28640CB4">
      <w:numFmt w:val="decimal"/>
      <w:lvlText w:val=""/>
      <w:lvlJc w:val="left"/>
    </w:lvl>
  </w:abstractNum>
  <w:abstractNum w:abstractNumId="9">
    <w:nsid w:val="00006DF1"/>
    <w:multiLevelType w:val="hybridMultilevel"/>
    <w:tmpl w:val="CC2EB46A"/>
    <w:lvl w:ilvl="0" w:tplc="CA6E9372">
      <w:start w:val="1"/>
      <w:numFmt w:val="bullet"/>
      <w:lvlText w:val=""/>
      <w:lvlJc w:val="left"/>
    </w:lvl>
    <w:lvl w:ilvl="1" w:tplc="F454C91E">
      <w:numFmt w:val="decimal"/>
      <w:lvlText w:val=""/>
      <w:lvlJc w:val="left"/>
    </w:lvl>
    <w:lvl w:ilvl="2" w:tplc="209A0550">
      <w:numFmt w:val="decimal"/>
      <w:lvlText w:val=""/>
      <w:lvlJc w:val="left"/>
    </w:lvl>
    <w:lvl w:ilvl="3" w:tplc="2AC06F6C">
      <w:numFmt w:val="decimal"/>
      <w:lvlText w:val=""/>
      <w:lvlJc w:val="left"/>
    </w:lvl>
    <w:lvl w:ilvl="4" w:tplc="E30CFA12">
      <w:numFmt w:val="decimal"/>
      <w:lvlText w:val=""/>
      <w:lvlJc w:val="left"/>
    </w:lvl>
    <w:lvl w:ilvl="5" w:tplc="46E63846">
      <w:numFmt w:val="decimal"/>
      <w:lvlText w:val=""/>
      <w:lvlJc w:val="left"/>
    </w:lvl>
    <w:lvl w:ilvl="6" w:tplc="52865D46">
      <w:numFmt w:val="decimal"/>
      <w:lvlText w:val=""/>
      <w:lvlJc w:val="left"/>
    </w:lvl>
    <w:lvl w:ilvl="7" w:tplc="B51EB59E">
      <w:numFmt w:val="decimal"/>
      <w:lvlText w:val=""/>
      <w:lvlJc w:val="left"/>
    </w:lvl>
    <w:lvl w:ilvl="8" w:tplc="11A4007C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6DAA"/>
    <w:rsid w:val="003B3110"/>
    <w:rsid w:val="00D6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rooq.380905@2freemail.com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2018-06-07T07:07:00Z</dcterms:created>
  <dcterms:modified xsi:type="dcterms:W3CDTF">2018-06-26T07:39:00Z</dcterms:modified>
</cp:coreProperties>
</file>