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23" w:rsidRDefault="00D920FE">
      <w:pPr>
        <w:pStyle w:val="Title"/>
        <w:rPr>
          <w:rFonts w:ascii="Tahoma" w:hAnsi="Tahoma" w:cs="Tahoma"/>
          <w:b/>
          <w:sz w:val="32"/>
          <w:u w:val="single"/>
        </w:rPr>
      </w:pPr>
      <w:r>
        <w:rPr>
          <w:rFonts w:ascii="Tahoma" w:hAnsi="Tahoma" w:cs="Tahoma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-85725</wp:posOffset>
            </wp:positionV>
            <wp:extent cx="1181100" cy="1304925"/>
            <wp:effectExtent l="19050" t="0" r="0" b="0"/>
            <wp:wrapNone/>
            <wp:docPr id="2" name="Picture 3" descr="C:\Users\siemec\AppData\Local\Microsoft\Windows\INetCache\Content.Word\IMG_0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emec\AppData\Local\Microsoft\Windows\INetCache\Content.Word\IMG_000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2"/>
          <w:u w:val="single"/>
        </w:rPr>
        <w:t>CURRICULUM VITAE</w:t>
      </w:r>
    </w:p>
    <w:p w:rsidR="000B5423" w:rsidRDefault="00D920FE">
      <w:pPr>
        <w:pStyle w:val="Title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                                                                                                 </w:t>
      </w:r>
    </w:p>
    <w:p w:rsidR="000B5423" w:rsidRDefault="00D920FE">
      <w:pPr>
        <w:pStyle w:val="Title"/>
        <w:jc w:val="both"/>
        <w:rPr>
          <w:rStyle w:val="Strong"/>
          <w:rFonts w:ascii="Tahoma" w:hAnsi="Tahoma" w:cs="Tahoma"/>
          <w:b w:val="0"/>
        </w:rPr>
      </w:pPr>
      <w:r>
        <w:rPr>
          <w:rFonts w:ascii="Tahoma" w:hAnsi="Tahoma" w:cs="Tahoma"/>
          <w:b/>
        </w:rPr>
        <w:t>RAHEEM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0B5423" w:rsidRDefault="00D920FE">
      <w:pPr>
        <w:pStyle w:val="Title"/>
        <w:jc w:val="both"/>
        <w:rPr>
          <w:rStyle w:val="Strong"/>
          <w:rFonts w:ascii="Tahoma" w:hAnsi="Tahoma" w:cs="Tahoma"/>
          <w:b w:val="0"/>
          <w:lang w:val="en-IN"/>
        </w:rPr>
      </w:pPr>
      <w:r>
        <w:rPr>
          <w:rStyle w:val="Strong"/>
          <w:rFonts w:ascii="Tahoma" w:hAnsi="Tahoma" w:cs="Tahoma"/>
          <w:b w:val="0"/>
          <w:lang w:val="en-IN"/>
        </w:rPr>
        <w:t>Dubai.</w:t>
      </w:r>
    </w:p>
    <w:p w:rsidR="000B5423" w:rsidRDefault="00D920FE">
      <w:pPr>
        <w:jc w:val="both"/>
        <w:rPr>
          <w:rFonts w:ascii="Tahoma" w:hAnsi="Tahoma" w:cs="Tahoma"/>
          <w:lang w:val="en-IN"/>
        </w:rPr>
      </w:pPr>
      <w:r>
        <w:rPr>
          <w:rFonts w:ascii="Tahoma" w:hAnsi="Tahoma" w:cs="Tahoma"/>
        </w:rPr>
        <w:t xml:space="preserve">E-mail: </w:t>
      </w:r>
      <w:hyperlink r:id="rId6" w:history="1">
        <w:r w:rsidRPr="002C78E0">
          <w:rPr>
            <w:rStyle w:val="Hyperlink"/>
            <w:rFonts w:ascii="Tahoma" w:hAnsi="Tahoma" w:cs="Tahoma"/>
            <w:lang w:val="en-IN"/>
          </w:rPr>
          <w:t>raheem.381130@2freemail.com</w:t>
        </w:r>
      </w:hyperlink>
      <w:r>
        <w:rPr>
          <w:rFonts w:ascii="Tahoma" w:hAnsi="Tahoma" w:cs="Tahoma"/>
          <w:lang w:val="en-IN"/>
        </w:rPr>
        <w:t xml:space="preserve"> </w:t>
      </w:r>
    </w:p>
    <w:p w:rsidR="00D920FE" w:rsidRDefault="00D920FE">
      <w:pPr>
        <w:jc w:val="both"/>
        <w:rPr>
          <w:rFonts w:ascii="Tahoma" w:hAnsi="Tahoma" w:cs="Tahoma"/>
          <w:color w:val="C00000"/>
          <w:highlight w:val="cyan"/>
        </w:rPr>
      </w:pPr>
    </w:p>
    <w:p w:rsidR="000B5423" w:rsidRDefault="00D920FE">
      <w:pPr>
        <w:jc w:val="both"/>
        <w:rPr>
          <w:rFonts w:ascii="Tahoma" w:hAnsi="Tahoma" w:cs="Tahoma"/>
          <w:b/>
          <w:u w:val="single"/>
          <w:lang w:val="en-IN"/>
        </w:rPr>
      </w:pPr>
      <w:r>
        <w:rPr>
          <w:rFonts w:ascii="Tahoma" w:hAnsi="Tahoma" w:cs="Tahoma"/>
          <w:b/>
          <w:u w:val="single"/>
          <w:lang w:val="en-IN"/>
        </w:rPr>
        <w:t>________________________________________________________________________</w:t>
      </w:r>
    </w:p>
    <w:p w:rsidR="000B5423" w:rsidRDefault="000B5423">
      <w:pPr>
        <w:jc w:val="both"/>
        <w:rPr>
          <w:rFonts w:ascii="Tahoma" w:hAnsi="Tahoma" w:cs="Tahoma"/>
          <w:b/>
          <w:u w:val="single"/>
          <w:lang w:val="en-IN"/>
        </w:rPr>
      </w:pPr>
    </w:p>
    <w:p w:rsidR="000B5423" w:rsidRDefault="00D920FE">
      <w:pPr>
        <w:jc w:val="both"/>
        <w:rPr>
          <w:rFonts w:ascii="Tahoma" w:hAnsi="Tahoma" w:cs="Tahoma"/>
          <w:b/>
          <w:u w:val="single"/>
          <w:lang w:val="en-IN"/>
        </w:rPr>
      </w:pPr>
      <w:r>
        <w:rPr>
          <w:rFonts w:ascii="Tahoma" w:hAnsi="Tahoma" w:cs="Tahoma"/>
          <w:b/>
          <w:highlight w:val="yellow"/>
          <w:u w:val="single"/>
          <w:lang w:val="en-IN"/>
        </w:rPr>
        <w:t>CARRIER OBJECTIVE</w:t>
      </w:r>
      <w:r>
        <w:rPr>
          <w:rFonts w:ascii="Tahoma" w:hAnsi="Tahoma" w:cs="Tahoma"/>
          <w:b/>
          <w:u w:val="single"/>
          <w:lang w:val="en-IN"/>
        </w:rPr>
        <w:t>:</w:t>
      </w:r>
    </w:p>
    <w:p w:rsidR="000B5423" w:rsidRDefault="000B5423">
      <w:pPr>
        <w:jc w:val="both"/>
        <w:rPr>
          <w:rFonts w:ascii="Tahoma" w:hAnsi="Tahoma" w:cs="Tahoma"/>
          <w:b/>
          <w:u w:val="single"/>
          <w:lang w:val="en-IN"/>
        </w:rPr>
      </w:pPr>
    </w:p>
    <w:p w:rsidR="000B5423" w:rsidRDefault="00D920FE">
      <w:pPr>
        <w:jc w:val="both"/>
        <w:rPr>
          <w:rFonts w:ascii="Tahoma" w:hAnsi="Tahoma" w:cs="Tahoma"/>
          <w:lang w:val="en-IN"/>
        </w:rPr>
      </w:pPr>
      <w:r>
        <w:rPr>
          <w:rFonts w:ascii="Tahoma" w:hAnsi="Tahoma" w:cs="Tahoma"/>
          <w:lang w:val="en-IN"/>
        </w:rPr>
        <w:t>In quest of building a career with leading organizations in Construction Industry, to prove my potential and technical ability.</w:t>
      </w:r>
      <w:r>
        <w:rPr>
          <w:rFonts w:ascii="Tahoma" w:hAnsi="Tahoma" w:cs="Tahoma"/>
          <w:lang w:val="en-IN"/>
        </w:rPr>
        <w:t xml:space="preserve"> My desire is to reach commendable heights in the chosen profession through continuous learning and development.</w:t>
      </w:r>
    </w:p>
    <w:p w:rsidR="000B5423" w:rsidRDefault="000B5423">
      <w:pPr>
        <w:jc w:val="both"/>
        <w:rPr>
          <w:rFonts w:ascii="Tahoma" w:hAnsi="Tahoma" w:cs="Tahoma"/>
          <w:lang w:val="en-IN"/>
        </w:rPr>
      </w:pPr>
    </w:p>
    <w:p w:rsidR="000B5423" w:rsidRDefault="00D920FE">
      <w:pPr>
        <w:tabs>
          <w:tab w:val="left" w:pos="3240"/>
          <w:tab w:val="left" w:pos="3600"/>
        </w:tabs>
        <w:spacing w:after="20"/>
        <w:jc w:val="both"/>
        <w:rPr>
          <w:rFonts w:ascii="Tahoma" w:hAnsi="Tahoma" w:cs="Tahoma"/>
          <w:b/>
          <w:highlight w:val="yellow"/>
          <w:u w:val="single"/>
        </w:rPr>
      </w:pPr>
      <w:r>
        <w:rPr>
          <w:rFonts w:ascii="Tahoma" w:hAnsi="Tahoma" w:cs="Tahoma"/>
          <w:b/>
          <w:highlight w:val="yellow"/>
          <w:u w:val="single"/>
        </w:rPr>
        <w:t xml:space="preserve">ACADEMIC QUALIFICATION:   </w:t>
      </w:r>
    </w:p>
    <w:p w:rsidR="000B5423" w:rsidRDefault="000B5423">
      <w:pPr>
        <w:tabs>
          <w:tab w:val="left" w:pos="3240"/>
          <w:tab w:val="left" w:pos="3600"/>
        </w:tabs>
        <w:spacing w:after="20"/>
        <w:jc w:val="both"/>
        <w:rPr>
          <w:rFonts w:ascii="Tahoma" w:hAnsi="Tahoma" w:cs="Tahoma"/>
          <w:b/>
          <w:u w:val="single"/>
        </w:rPr>
      </w:pPr>
    </w:p>
    <w:p w:rsidR="000B5423" w:rsidRDefault="00D920FE">
      <w:pPr>
        <w:tabs>
          <w:tab w:val="left" w:pos="3240"/>
          <w:tab w:val="left" w:pos="3600"/>
        </w:tabs>
        <w:spacing w:after="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Bachelor of Technology. (B..Tech.) in Mechanical Engineering - India</w:t>
      </w:r>
    </w:p>
    <w:p w:rsidR="000B5423" w:rsidRDefault="000B5423">
      <w:pPr>
        <w:tabs>
          <w:tab w:val="left" w:pos="3240"/>
          <w:tab w:val="left" w:pos="3600"/>
        </w:tabs>
        <w:spacing w:after="20"/>
        <w:jc w:val="both"/>
        <w:rPr>
          <w:rFonts w:ascii="Tahoma" w:hAnsi="Tahoma" w:cs="Tahoma"/>
        </w:rPr>
      </w:pPr>
    </w:p>
    <w:p w:rsidR="000B5423" w:rsidRDefault="00D920FE">
      <w:pPr>
        <w:tabs>
          <w:tab w:val="left" w:pos="3240"/>
          <w:tab w:val="left" w:pos="3600"/>
        </w:tabs>
        <w:spacing w:after="20"/>
        <w:jc w:val="both"/>
        <w:rPr>
          <w:rFonts w:ascii="Tahoma" w:hAnsi="Tahoma" w:cs="Tahoma"/>
          <w:b/>
          <w:spacing w:val="8"/>
          <w:u w:val="single"/>
        </w:rPr>
      </w:pPr>
      <w:r>
        <w:rPr>
          <w:rFonts w:ascii="Tahoma" w:hAnsi="Tahoma" w:cs="Tahoma"/>
          <w:b/>
          <w:spacing w:val="8"/>
          <w:highlight w:val="yellow"/>
          <w:u w:val="single"/>
        </w:rPr>
        <w:t>TECHNICAL QUALIFICATION</w:t>
      </w:r>
      <w:r>
        <w:rPr>
          <w:rFonts w:ascii="Tahoma" w:hAnsi="Tahoma" w:cs="Tahoma"/>
          <w:b/>
          <w:spacing w:val="8"/>
          <w:u w:val="single"/>
        </w:rPr>
        <w:t>:</w:t>
      </w:r>
    </w:p>
    <w:p w:rsidR="000B5423" w:rsidRDefault="000B5423">
      <w:pPr>
        <w:tabs>
          <w:tab w:val="left" w:pos="3240"/>
          <w:tab w:val="left" w:pos="3600"/>
        </w:tabs>
        <w:spacing w:after="20"/>
        <w:jc w:val="both"/>
        <w:rPr>
          <w:rFonts w:ascii="Tahoma" w:hAnsi="Tahoma" w:cs="Tahoma"/>
          <w:b/>
          <w:spacing w:val="8"/>
          <w:u w:val="single"/>
        </w:rPr>
      </w:pPr>
    </w:p>
    <w:p w:rsidR="000B5423" w:rsidRDefault="00D920FE">
      <w:pPr>
        <w:pStyle w:val="ListParagraph"/>
        <w:numPr>
          <w:ilvl w:val="0"/>
          <w:numId w:val="19"/>
        </w:numPr>
        <w:tabs>
          <w:tab w:val="left" w:pos="288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HVAC-Design &amp; Draf</w:t>
      </w:r>
      <w:r>
        <w:rPr>
          <w:rFonts w:ascii="Tahoma" w:hAnsi="Tahoma" w:cs="Tahoma"/>
          <w:lang w:val="en-GB"/>
        </w:rPr>
        <w:t>ting in Construction Industry.</w:t>
      </w:r>
    </w:p>
    <w:p w:rsidR="000B5423" w:rsidRDefault="00D920FE">
      <w:pPr>
        <w:pStyle w:val="ListParagraph"/>
        <w:numPr>
          <w:ilvl w:val="0"/>
          <w:numId w:val="19"/>
        </w:numPr>
        <w:tabs>
          <w:tab w:val="left" w:pos="288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Capable of working on International (Gulf) Projects.</w:t>
      </w:r>
    </w:p>
    <w:p w:rsidR="000B5423" w:rsidRDefault="00D920FE">
      <w:pPr>
        <w:pStyle w:val="ListParagraph"/>
        <w:numPr>
          <w:ilvl w:val="0"/>
          <w:numId w:val="19"/>
        </w:numPr>
        <w:tabs>
          <w:tab w:val="left" w:pos="288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AutoCAD drafting &amp; Shop Drawing for HVAC Systems.</w:t>
      </w:r>
    </w:p>
    <w:p w:rsidR="000B5423" w:rsidRDefault="00D920FE">
      <w:pPr>
        <w:pStyle w:val="ListParagraph"/>
        <w:numPr>
          <w:ilvl w:val="0"/>
          <w:numId w:val="19"/>
        </w:numPr>
        <w:tabs>
          <w:tab w:val="left" w:pos="288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Ability to handle Site Erection/Inspection of MEP Systems</w:t>
      </w:r>
    </w:p>
    <w:p w:rsidR="000B5423" w:rsidRDefault="00D920FE">
      <w:pPr>
        <w:pStyle w:val="ListParagraph"/>
        <w:numPr>
          <w:ilvl w:val="0"/>
          <w:numId w:val="19"/>
        </w:numPr>
        <w:tabs>
          <w:tab w:val="left" w:pos="288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IN"/>
        </w:rPr>
        <w:t>A</w:t>
      </w:r>
      <w:r>
        <w:rPr>
          <w:rFonts w:ascii="Tahoma" w:hAnsi="Tahoma" w:cs="Tahoma"/>
          <w:lang w:val="en-GB"/>
        </w:rPr>
        <w:t>ll editions of windows &amp; MS Office.</w:t>
      </w:r>
    </w:p>
    <w:p w:rsidR="000B5423" w:rsidRDefault="00D920FE">
      <w:pPr>
        <w:pStyle w:val="ListParagraph"/>
        <w:numPr>
          <w:ilvl w:val="0"/>
          <w:numId w:val="19"/>
        </w:numPr>
        <w:tabs>
          <w:tab w:val="left" w:pos="288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knowledge</w:t>
      </w:r>
      <w:r>
        <w:rPr>
          <w:rFonts w:ascii="Tahoma" w:hAnsi="Tahoma" w:cs="Tahoma"/>
          <w:lang w:val="en-GB"/>
        </w:rPr>
        <w:t xml:space="preserve"> on Mechanical Core subjects.</w:t>
      </w:r>
    </w:p>
    <w:p w:rsidR="000B5423" w:rsidRDefault="000B5423">
      <w:pPr>
        <w:pStyle w:val="ListParagraph"/>
        <w:tabs>
          <w:tab w:val="left" w:pos="288"/>
        </w:tabs>
        <w:ind w:left="0"/>
        <w:jc w:val="both"/>
        <w:rPr>
          <w:rFonts w:ascii="Tahoma" w:hAnsi="Tahoma" w:cs="Tahoma"/>
          <w:lang w:val="en-GB"/>
        </w:rPr>
      </w:pPr>
    </w:p>
    <w:p w:rsidR="000B5423" w:rsidRDefault="00D920FE">
      <w:pPr>
        <w:tabs>
          <w:tab w:val="left" w:pos="3240"/>
          <w:tab w:val="left" w:pos="3600"/>
        </w:tabs>
        <w:spacing w:after="20"/>
        <w:jc w:val="both"/>
        <w:rPr>
          <w:rFonts w:ascii="Tahoma" w:hAnsi="Tahoma" w:cs="Tahoma"/>
          <w:b/>
          <w:spacing w:val="8"/>
          <w:highlight w:val="yellow"/>
          <w:u w:val="single"/>
        </w:rPr>
      </w:pPr>
      <w:r>
        <w:rPr>
          <w:rFonts w:ascii="Tahoma" w:hAnsi="Tahoma" w:cs="Tahoma"/>
          <w:b/>
          <w:spacing w:val="8"/>
          <w:highlight w:val="yellow"/>
          <w:u w:val="single"/>
        </w:rPr>
        <w:t>COMPUTER SKILLS:</w:t>
      </w:r>
    </w:p>
    <w:p w:rsidR="000B5423" w:rsidRDefault="000B5423">
      <w:pPr>
        <w:tabs>
          <w:tab w:val="left" w:pos="3240"/>
          <w:tab w:val="left" w:pos="3600"/>
        </w:tabs>
        <w:spacing w:after="20"/>
        <w:jc w:val="both"/>
        <w:rPr>
          <w:rFonts w:ascii="Tahoma" w:hAnsi="Tahoma" w:cs="Tahoma"/>
          <w:b/>
          <w:spacing w:val="8"/>
          <w:u w:val="single"/>
        </w:rPr>
      </w:pPr>
    </w:p>
    <w:p w:rsidR="000B5423" w:rsidRDefault="00D920FE">
      <w:pPr>
        <w:pStyle w:val="ListParagraph"/>
        <w:numPr>
          <w:ilvl w:val="0"/>
          <w:numId w:val="20"/>
        </w:numPr>
        <w:tabs>
          <w:tab w:val="left" w:pos="288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Software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:</w:t>
      </w:r>
      <w:r>
        <w:rPr>
          <w:rFonts w:ascii="Tahoma" w:hAnsi="Tahoma" w:cs="Tahoma"/>
          <w:lang w:val="en-GB"/>
        </w:rPr>
        <w:tab/>
        <w:t>AutoCAD, Mc Quay Duct Sizer, Carrier E20 Load Form.</w:t>
      </w:r>
    </w:p>
    <w:p w:rsidR="000B5423" w:rsidRDefault="00D920FE">
      <w:pPr>
        <w:pStyle w:val="ListParagraph"/>
        <w:numPr>
          <w:ilvl w:val="0"/>
          <w:numId w:val="20"/>
        </w:numPr>
        <w:tabs>
          <w:tab w:val="left" w:pos="288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Operating System</w:t>
      </w:r>
      <w:r>
        <w:rPr>
          <w:rFonts w:ascii="Tahoma" w:hAnsi="Tahoma" w:cs="Tahoma"/>
          <w:lang w:val="en-GB"/>
        </w:rPr>
        <w:tab/>
        <w:t>:</w:t>
      </w:r>
      <w:r>
        <w:rPr>
          <w:rFonts w:ascii="Tahoma" w:hAnsi="Tahoma" w:cs="Tahoma"/>
          <w:lang w:val="en-GB"/>
        </w:rPr>
        <w:tab/>
        <w:t>Windows XP/ Windows Vista</w:t>
      </w:r>
      <w:r>
        <w:rPr>
          <w:rFonts w:ascii="Tahoma" w:hAnsi="Tahoma" w:cs="Tahoma"/>
          <w:lang w:val="en-GB"/>
        </w:rPr>
        <w:tab/>
      </w:r>
    </w:p>
    <w:p w:rsidR="000B5423" w:rsidRDefault="00D920FE">
      <w:pPr>
        <w:pStyle w:val="ListParagraph"/>
        <w:numPr>
          <w:ilvl w:val="0"/>
          <w:numId w:val="20"/>
        </w:numPr>
        <w:tabs>
          <w:tab w:val="left" w:pos="288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Soft Skills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:</w:t>
      </w:r>
      <w:r>
        <w:rPr>
          <w:rFonts w:ascii="Tahoma" w:hAnsi="Tahoma" w:cs="Tahoma"/>
          <w:lang w:val="en-GB"/>
        </w:rPr>
        <w:tab/>
        <w:t>MS Word, Excel, PowerPoint, Project.</w:t>
      </w:r>
    </w:p>
    <w:p w:rsidR="000B5423" w:rsidRDefault="000B5423">
      <w:pPr>
        <w:pStyle w:val="ListParagraph"/>
        <w:tabs>
          <w:tab w:val="left" w:pos="288"/>
        </w:tabs>
        <w:ind w:left="0"/>
        <w:jc w:val="both"/>
        <w:rPr>
          <w:rFonts w:ascii="Tahoma" w:hAnsi="Tahoma" w:cs="Tahoma"/>
          <w:lang w:val="en-GB"/>
        </w:rPr>
      </w:pPr>
    </w:p>
    <w:p w:rsidR="000B5423" w:rsidRDefault="00D920FE">
      <w:pPr>
        <w:tabs>
          <w:tab w:val="left" w:pos="3240"/>
          <w:tab w:val="left" w:pos="3600"/>
        </w:tabs>
        <w:spacing w:after="20"/>
        <w:jc w:val="both"/>
        <w:rPr>
          <w:rFonts w:ascii="Tahoma" w:hAnsi="Tahoma" w:cs="Tahoma"/>
          <w:b/>
          <w:spacing w:val="8"/>
          <w:highlight w:val="yellow"/>
          <w:u w:val="single"/>
        </w:rPr>
      </w:pPr>
      <w:r>
        <w:rPr>
          <w:rFonts w:ascii="Tahoma" w:hAnsi="Tahoma" w:cs="Tahoma"/>
          <w:b/>
          <w:spacing w:val="8"/>
          <w:highlight w:val="yellow"/>
          <w:u w:val="single"/>
          <w:lang w:val="en-IN"/>
        </w:rPr>
        <w:t xml:space="preserve">WORKING EXPERIENCE: </w:t>
      </w:r>
    </w:p>
    <w:p w:rsidR="000B5423" w:rsidRDefault="00D920FE">
      <w:pPr>
        <w:tabs>
          <w:tab w:val="left" w:pos="3240"/>
          <w:tab w:val="left" w:pos="3600"/>
        </w:tabs>
        <w:spacing w:after="20"/>
        <w:jc w:val="both"/>
        <w:rPr>
          <w:b/>
          <w:highlight w:val="yellow"/>
        </w:rPr>
      </w:pPr>
      <w:r>
        <w:rPr>
          <w:b/>
          <w:highlight w:val="yellow"/>
        </w:rPr>
        <w:t>SEA CONSTRUCTIONS  WOR</w:t>
      </w:r>
      <w:r>
        <w:rPr>
          <w:b/>
          <w:highlight w:val="yellow"/>
        </w:rPr>
        <w:t>KING AS A PROJECT ENGINEER MEP HYDERABAD MAR 2016-DEC 2017</w:t>
      </w:r>
    </w:p>
    <w:p w:rsidR="000B5423" w:rsidRDefault="000B5423">
      <w:pPr>
        <w:rPr>
          <w:b/>
          <w:highlight w:val="yellow"/>
        </w:rPr>
      </w:pPr>
    </w:p>
    <w:p w:rsidR="000B5423" w:rsidRDefault="00D920FE">
      <w:r>
        <w:rPr>
          <w:b/>
          <w:highlight w:val="yellow"/>
          <w:u w:val="single"/>
        </w:rPr>
        <w:t>JOB RESPONSIBILTY.</w:t>
      </w:r>
    </w:p>
    <w:p w:rsidR="000B5423" w:rsidRDefault="000B5423">
      <w:pPr>
        <w:pStyle w:val="ListParagraph"/>
        <w:ind w:left="0"/>
        <w:jc w:val="both"/>
        <w:rPr>
          <w:b/>
          <w:bCs/>
        </w:rPr>
      </w:pPr>
    </w:p>
    <w:p w:rsidR="000B5423" w:rsidRDefault="00D920FE">
      <w:pPr>
        <w:pStyle w:val="ListParagraph"/>
        <w:numPr>
          <w:ilvl w:val="0"/>
          <w:numId w:val="21"/>
        </w:numPr>
        <w:jc w:val="both"/>
        <w:rPr>
          <w:b/>
          <w:bCs/>
          <w:i/>
          <w:highlight w:val="yellow"/>
        </w:rPr>
      </w:pPr>
      <w:r>
        <w:rPr>
          <w:b/>
          <w:bCs/>
          <w:highlight w:val="yellow"/>
        </w:rPr>
        <w:t>HVAC Work.</w:t>
      </w:r>
    </w:p>
    <w:p w:rsidR="000B5423" w:rsidRDefault="000B5423">
      <w:pPr>
        <w:ind w:left="-360"/>
        <w:rPr>
          <w:b/>
          <w:bCs/>
          <w:i/>
        </w:rPr>
      </w:pP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Heat load calculation after building survey using CARRIER and ASHRAE standards by manuals and by latest HVAC ASHRAE E20 Form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Calculation of blower CFM, air distribu</w:t>
      </w:r>
      <w:r>
        <w:t>tion duct design following SMACNA and DW144 duct design codes, selection of diffusers, grilles G.I sheet etc. (Mc Quay Software)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To prepare the selection of machines like FCUs, AHUs, Chillers, Pumps etc, on the basis of Heat Load calculations from respec</w:t>
      </w:r>
      <w:r>
        <w:t xml:space="preserve">tive models like Blue Star, Voltas, and Carrier etc. 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the Air Distribution System for the complete design.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Calculating the Duct Sizing according to the CFM by using Mc Quay Software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Calculating the Pipe Sizing for the chilled water system accordi</w:t>
      </w:r>
      <w:r>
        <w:t>ng to the GPM.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the BOQ for the complete project.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the Equipment and Technical Schedule depending upon the project.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Material Take-off (MTO) from tender drawings as per Specifications and International Standards.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 xml:space="preserve">Incorporating </w:t>
      </w:r>
      <w:r>
        <w:t>the standards in the Shop Drawings and Sections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the Schematic drawing for the project HVAC System Ducting and Chilled Water piping.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the Pump Head Calculation for the selection of Pump Head.</w:t>
      </w:r>
    </w:p>
    <w:p w:rsidR="000B5423" w:rsidRDefault="00D920FE">
      <w:pPr>
        <w:pStyle w:val="ListParagraph"/>
        <w:ind w:left="0"/>
        <w:jc w:val="both"/>
        <w:rPr>
          <w:b/>
          <w:bCs/>
          <w:highlight w:val="yellow"/>
        </w:rPr>
      </w:pPr>
      <w:r>
        <w:lastRenderedPageBreak/>
        <w:t>.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bCs/>
          <w:highlight w:val="yellow"/>
        </w:rPr>
        <w:t xml:space="preserve">Plumbing   </w:t>
      </w:r>
      <w:r>
        <w:rPr>
          <w:rFonts w:cs="Calibri"/>
          <w:b/>
          <w:bCs/>
          <w:highlight w:val="yellow"/>
        </w:rPr>
        <w:t></w:t>
      </w:r>
      <w:r>
        <w:rPr>
          <w:rFonts w:cs="Calibri"/>
          <w:b/>
          <w:bCs/>
          <w:highlight w:val="yellow"/>
        </w:rPr>
        <w:t xml:space="preserve"> Design &amp; Drafting (Water Supply, Drainage &amp; Fire Fighting)</w:t>
      </w:r>
    </w:p>
    <w:p w:rsidR="000B5423" w:rsidRDefault="00D920FE">
      <w:pPr>
        <w:pStyle w:val="ListParagraph"/>
        <w:ind w:left="90" w:firstLine="270"/>
        <w:rPr>
          <w:b/>
          <w:bCs/>
          <w:i/>
          <w:highlight w:val="yellow"/>
        </w:rPr>
      </w:pPr>
      <w:r>
        <w:rPr>
          <w:b/>
          <w:bCs/>
          <w:i/>
          <w:highlight w:val="yellow"/>
        </w:rPr>
        <w:t xml:space="preserve">          </w:t>
      </w:r>
      <w:r>
        <w:rPr>
          <w:b/>
          <w:bCs/>
          <w:i/>
          <w:highlight w:val="yellow"/>
        </w:rPr>
        <w:t xml:space="preserve">     Designing Work Ability  Plumbing:  </w:t>
      </w:r>
    </w:p>
    <w:p w:rsidR="000B5423" w:rsidRDefault="00D920FE">
      <w:pPr>
        <w:pStyle w:val="ListParagraph"/>
        <w:ind w:left="90" w:firstLine="270"/>
        <w:rPr>
          <w:b/>
          <w:bCs/>
          <w:i/>
        </w:rPr>
      </w:pPr>
      <w:r>
        <w:rPr>
          <w:b/>
          <w:bCs/>
          <w:i/>
        </w:rPr>
        <w:t xml:space="preserve">       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Single Line Design Drawing for the Plumbing Systems.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Designing of Water Supply &amp; Sanitary Drainage System for a Building.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Applying the Codes &amp; Standards of Plumbing as per IPC.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Double Li</w:t>
      </w:r>
      <w:r>
        <w:t>ne Shop Drawing for Water Supply &amp; Sanitary Drainage System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the BOQ for the complete project.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the Equipment and Technical Schedule depending upon the project.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 xml:space="preserve">Preparing Material Take-off (MTO) from tender drawings as per Specifications </w:t>
      </w:r>
      <w:r>
        <w:t>and International Standards.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Incorporating the standards in the Shop Drawings and Sections</w:t>
      </w:r>
    </w:p>
    <w:p w:rsidR="000B5423" w:rsidRDefault="00D920FE">
      <w:pPr>
        <w:pStyle w:val="ListParagraph"/>
        <w:numPr>
          <w:ilvl w:val="0"/>
          <w:numId w:val="21"/>
        </w:numPr>
        <w:jc w:val="both"/>
      </w:pPr>
      <w:r>
        <w:t>Preparing the Schematic drawing for the project Plumbing System Water Supply &amp; Sanitary Drainage piping.</w:t>
      </w:r>
    </w:p>
    <w:p w:rsidR="000B5423" w:rsidRDefault="00D920FE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t>Preparing the Shop drawings for Water Supply &amp; Sanitary Drai</w:t>
      </w:r>
      <w:r>
        <w:t>nage system.</w:t>
      </w:r>
    </w:p>
    <w:p w:rsidR="000B5423" w:rsidRDefault="00D920FE">
      <w:pPr>
        <w:pStyle w:val="ListParagraph"/>
        <w:ind w:left="0"/>
        <w:jc w:val="both"/>
        <w:rPr>
          <w:rFonts w:ascii="Tahoma" w:hAnsi="Tahoma" w:cs="Tahoma"/>
          <w:b/>
          <w:spacing w:val="8"/>
          <w:highlight w:val="yellow"/>
        </w:rPr>
      </w:pPr>
      <w:r>
        <w:rPr>
          <w:b/>
          <w:sz w:val="28"/>
          <w:szCs w:val="28"/>
        </w:rPr>
        <w:t xml:space="preserve">  </w:t>
      </w:r>
      <w:r>
        <w:rPr>
          <w:rFonts w:ascii="Tahoma" w:hAnsi="Tahoma" w:cs="Tahoma"/>
          <w:b/>
          <w:spacing w:val="8"/>
        </w:rPr>
        <w:t xml:space="preserve"> </w:t>
      </w:r>
      <w:r>
        <w:rPr>
          <w:rFonts w:ascii="Tahoma" w:hAnsi="Tahoma" w:cs="Tahoma"/>
          <w:b/>
          <w:spacing w:val="8"/>
          <w:highlight w:val="yellow"/>
        </w:rPr>
        <w:t>MADINA ASSOCIATES Pvt Ltd. - INDIA</w:t>
      </w:r>
    </w:p>
    <w:p w:rsidR="000B5423" w:rsidRDefault="000B5423">
      <w:pPr>
        <w:tabs>
          <w:tab w:val="left" w:pos="990"/>
          <w:tab w:val="left" w:pos="2610"/>
          <w:tab w:val="left" w:pos="3600"/>
        </w:tabs>
        <w:spacing w:after="20"/>
        <w:jc w:val="both"/>
        <w:rPr>
          <w:rFonts w:ascii="Tahoma" w:hAnsi="Tahoma" w:cs="Tahoma"/>
          <w:b/>
          <w:spacing w:val="8"/>
        </w:rPr>
      </w:pPr>
    </w:p>
    <w:p w:rsidR="000B5423" w:rsidRDefault="00D920FE">
      <w:pPr>
        <w:tabs>
          <w:tab w:val="left" w:pos="1620"/>
          <w:tab w:val="left" w:pos="3600"/>
        </w:tabs>
        <w:spacing w:after="20"/>
        <w:ind w:left="36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Position </w:t>
      </w:r>
      <w:r>
        <w:rPr>
          <w:rFonts w:ascii="Tahoma" w:hAnsi="Tahoma" w:cs="Tahoma"/>
          <w:lang w:val="en-GB"/>
        </w:rPr>
        <w:tab/>
        <w:t>: PROJECT ENGINEER – HVAC &amp; PLUMBING</w:t>
      </w:r>
    </w:p>
    <w:p w:rsidR="000B5423" w:rsidRDefault="00D920FE">
      <w:pPr>
        <w:tabs>
          <w:tab w:val="left" w:pos="1620"/>
          <w:tab w:val="left" w:pos="3600"/>
        </w:tabs>
        <w:spacing w:after="20"/>
        <w:jc w:val="both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       Duration</w:t>
      </w:r>
      <w:r>
        <w:rPr>
          <w:rFonts w:ascii="Tahoma" w:hAnsi="Tahoma" w:cs="Tahoma"/>
          <w:lang w:val="en-GB"/>
        </w:rPr>
        <w:tab/>
        <w:t xml:space="preserve">: Mar 2014– Feb 2016 </w:t>
      </w:r>
    </w:p>
    <w:p w:rsidR="000B5423" w:rsidRDefault="000B5423">
      <w:pPr>
        <w:jc w:val="both"/>
        <w:rPr>
          <w:rFonts w:ascii="Tahoma" w:hAnsi="Tahoma" w:cs="Tahoma"/>
        </w:rPr>
      </w:pPr>
    </w:p>
    <w:p w:rsidR="000B5423" w:rsidRDefault="00D920FE">
      <w:pPr>
        <w:jc w:val="both"/>
        <w:rPr>
          <w:rFonts w:ascii="Tahoma" w:hAnsi="Tahoma" w:cs="Tahoma"/>
          <w:b/>
          <w:spacing w:val="8"/>
          <w:highlight w:val="yellow"/>
        </w:rPr>
      </w:pPr>
      <w:r>
        <w:rPr>
          <w:rFonts w:ascii="Tahoma" w:hAnsi="Tahoma" w:cs="Tahoma"/>
          <w:b/>
          <w:spacing w:val="8"/>
        </w:rPr>
        <w:t xml:space="preserve">   </w:t>
      </w:r>
      <w:r>
        <w:rPr>
          <w:rFonts w:ascii="Tahoma" w:hAnsi="Tahoma" w:cs="Tahoma"/>
          <w:b/>
          <w:spacing w:val="8"/>
          <w:highlight w:val="yellow"/>
        </w:rPr>
        <w:t>ALTUWERQI</w:t>
      </w:r>
      <w:r>
        <w:rPr>
          <w:rFonts w:ascii="Tahoma" w:hAnsi="Tahoma" w:cs="Tahoma"/>
          <w:b/>
          <w:spacing w:val="8"/>
        </w:rPr>
        <w:t xml:space="preserve"> </w:t>
      </w:r>
      <w:r>
        <w:rPr>
          <w:rFonts w:ascii="Tahoma" w:hAnsi="Tahoma" w:cs="Tahoma"/>
          <w:b/>
          <w:spacing w:val="8"/>
          <w:highlight w:val="yellow"/>
        </w:rPr>
        <w:t>HOLDINGS – SAUDI ARABIA</w:t>
      </w:r>
    </w:p>
    <w:p w:rsidR="000B5423" w:rsidRDefault="000B5423">
      <w:pPr>
        <w:jc w:val="both"/>
        <w:rPr>
          <w:rFonts w:ascii="Tahoma" w:hAnsi="Tahoma" w:cs="Tahoma"/>
          <w:b/>
          <w:spacing w:val="8"/>
          <w:highlight w:val="yellow"/>
        </w:rPr>
      </w:pPr>
    </w:p>
    <w:p w:rsidR="000B5423" w:rsidRDefault="00D920FE">
      <w:pPr>
        <w:tabs>
          <w:tab w:val="left" w:pos="1620"/>
          <w:tab w:val="left" w:pos="3600"/>
        </w:tabs>
        <w:spacing w:after="2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     Position             : PROJECT ENGINEER – MECHANICAL </w:t>
      </w:r>
    </w:p>
    <w:p w:rsidR="000B5423" w:rsidRDefault="00D920FE">
      <w:pPr>
        <w:tabs>
          <w:tab w:val="left" w:pos="1620"/>
          <w:tab w:val="left" w:pos="3600"/>
        </w:tabs>
        <w:spacing w:after="20"/>
        <w:jc w:val="both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      Duration.           : July 2012 – Feb 2014</w:t>
      </w:r>
    </w:p>
    <w:p w:rsidR="000B5423" w:rsidRDefault="000B5423">
      <w:pPr>
        <w:pStyle w:val="ListParagraph"/>
        <w:ind w:left="0"/>
        <w:jc w:val="both"/>
        <w:rPr>
          <w:rFonts w:ascii="Tahoma" w:hAnsi="Tahoma" w:cs="Tahoma"/>
        </w:rPr>
      </w:pPr>
    </w:p>
    <w:p w:rsidR="000B5423" w:rsidRDefault="00D920FE">
      <w:pPr>
        <w:tabs>
          <w:tab w:val="left" w:pos="360"/>
          <w:tab w:val="left" w:pos="3600"/>
        </w:tabs>
        <w:spacing w:after="20"/>
        <w:jc w:val="both"/>
        <w:rPr>
          <w:rFonts w:ascii="Tahoma" w:hAnsi="Tahoma" w:cs="Tahoma"/>
          <w:b/>
          <w:spacing w:val="8"/>
        </w:rPr>
      </w:pPr>
      <w:r>
        <w:rPr>
          <w:rFonts w:ascii="Tahoma" w:hAnsi="Tahoma" w:cs="Tahoma"/>
          <w:b/>
          <w:spacing w:val="8"/>
        </w:rPr>
        <w:t xml:space="preserve">   </w:t>
      </w:r>
      <w:r>
        <w:rPr>
          <w:rFonts w:ascii="Tahoma" w:hAnsi="Tahoma" w:cs="Tahoma"/>
          <w:b/>
          <w:spacing w:val="8"/>
          <w:highlight w:val="yellow"/>
          <w:lang w:val="en-IN"/>
        </w:rPr>
        <w:t>KG</w:t>
      </w:r>
      <w:r>
        <w:rPr>
          <w:rFonts w:ascii="Tahoma" w:hAnsi="Tahoma" w:cs="Tahoma"/>
          <w:b/>
          <w:spacing w:val="8"/>
          <w:lang w:val="en-IN"/>
        </w:rPr>
        <w:t xml:space="preserve"> </w:t>
      </w:r>
      <w:r>
        <w:rPr>
          <w:rFonts w:ascii="Tahoma" w:hAnsi="Tahoma" w:cs="Tahoma"/>
          <w:b/>
          <w:spacing w:val="8"/>
          <w:highlight w:val="yellow"/>
          <w:lang w:val="en-IN"/>
        </w:rPr>
        <w:t>MECH</w:t>
      </w:r>
      <w:r>
        <w:rPr>
          <w:rFonts w:ascii="Tahoma" w:hAnsi="Tahoma" w:cs="Tahoma"/>
          <w:b/>
          <w:spacing w:val="8"/>
        </w:rPr>
        <w:t xml:space="preserve"> - </w:t>
      </w:r>
      <w:r>
        <w:rPr>
          <w:rFonts w:ascii="Tahoma" w:hAnsi="Tahoma" w:cs="Tahoma"/>
          <w:b/>
          <w:spacing w:val="8"/>
          <w:highlight w:val="yellow"/>
        </w:rPr>
        <w:t>Electro</w:t>
      </w:r>
      <w:r>
        <w:rPr>
          <w:rFonts w:ascii="Tahoma" w:hAnsi="Tahoma" w:cs="Tahoma"/>
          <w:b/>
          <w:spacing w:val="8"/>
        </w:rPr>
        <w:t xml:space="preserve"> </w:t>
      </w:r>
      <w:r>
        <w:rPr>
          <w:rFonts w:ascii="Tahoma" w:hAnsi="Tahoma" w:cs="Tahoma"/>
          <w:b/>
          <w:spacing w:val="8"/>
          <w:highlight w:val="yellow"/>
        </w:rPr>
        <w:t>Mechanical</w:t>
      </w:r>
      <w:r>
        <w:rPr>
          <w:rFonts w:ascii="Tahoma" w:hAnsi="Tahoma" w:cs="Tahoma"/>
          <w:b/>
          <w:spacing w:val="8"/>
        </w:rPr>
        <w:t xml:space="preserve"> </w:t>
      </w:r>
      <w:r>
        <w:rPr>
          <w:rFonts w:ascii="Tahoma" w:hAnsi="Tahoma" w:cs="Tahoma"/>
          <w:b/>
          <w:spacing w:val="8"/>
          <w:highlight w:val="yellow"/>
        </w:rPr>
        <w:t>Pvt</w:t>
      </w:r>
      <w:r>
        <w:rPr>
          <w:rFonts w:ascii="Tahoma" w:hAnsi="Tahoma" w:cs="Tahoma"/>
          <w:b/>
          <w:spacing w:val="8"/>
        </w:rPr>
        <w:t xml:space="preserve"> </w:t>
      </w:r>
      <w:r>
        <w:rPr>
          <w:rFonts w:ascii="Tahoma" w:hAnsi="Tahoma" w:cs="Tahoma"/>
          <w:b/>
          <w:spacing w:val="8"/>
          <w:highlight w:val="yellow"/>
        </w:rPr>
        <w:t>Ltd</w:t>
      </w:r>
      <w:r>
        <w:rPr>
          <w:rFonts w:ascii="Tahoma" w:hAnsi="Tahoma" w:cs="Tahoma"/>
          <w:b/>
          <w:spacing w:val="8"/>
        </w:rPr>
        <w:t xml:space="preserve">. - </w:t>
      </w:r>
      <w:r>
        <w:rPr>
          <w:rFonts w:ascii="Tahoma" w:hAnsi="Tahoma" w:cs="Tahoma"/>
          <w:b/>
          <w:spacing w:val="8"/>
          <w:highlight w:val="yellow"/>
        </w:rPr>
        <w:t>India</w:t>
      </w:r>
    </w:p>
    <w:p w:rsidR="000B5423" w:rsidRDefault="000B5423">
      <w:pPr>
        <w:tabs>
          <w:tab w:val="left" w:pos="360"/>
          <w:tab w:val="left" w:pos="3600"/>
        </w:tabs>
        <w:spacing w:after="20"/>
        <w:jc w:val="both"/>
        <w:rPr>
          <w:rFonts w:ascii="Tahoma" w:hAnsi="Tahoma" w:cs="Tahoma"/>
          <w:b/>
          <w:spacing w:val="8"/>
        </w:rPr>
      </w:pPr>
    </w:p>
    <w:p w:rsidR="000B5423" w:rsidRDefault="00D920FE">
      <w:pPr>
        <w:tabs>
          <w:tab w:val="left" w:pos="1620"/>
          <w:tab w:val="left" w:pos="3600"/>
        </w:tabs>
        <w:spacing w:after="20"/>
        <w:ind w:left="36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Position </w:t>
      </w:r>
      <w:r>
        <w:rPr>
          <w:rFonts w:ascii="Tahoma" w:hAnsi="Tahoma" w:cs="Tahoma"/>
          <w:lang w:val="en-GB"/>
        </w:rPr>
        <w:tab/>
        <w:t>: HVAC PROJECT ENGINEER</w:t>
      </w:r>
    </w:p>
    <w:p w:rsidR="000B5423" w:rsidRDefault="00D920FE">
      <w:pPr>
        <w:tabs>
          <w:tab w:val="left" w:pos="1620"/>
          <w:tab w:val="left" w:pos="3600"/>
        </w:tabs>
        <w:spacing w:after="20"/>
        <w:ind w:left="36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Duration</w:t>
      </w:r>
      <w:r>
        <w:rPr>
          <w:rFonts w:ascii="Tahoma" w:hAnsi="Tahoma" w:cs="Tahoma"/>
          <w:lang w:val="en-GB"/>
        </w:rPr>
        <w:tab/>
        <w:t>: June 2011 – June 2012</w:t>
      </w:r>
    </w:p>
    <w:p w:rsidR="000B5423" w:rsidRDefault="000B5423">
      <w:pPr>
        <w:tabs>
          <w:tab w:val="left" w:pos="1620"/>
          <w:tab w:val="left" w:pos="3600"/>
        </w:tabs>
        <w:spacing w:after="20"/>
        <w:ind w:left="360"/>
        <w:jc w:val="both"/>
        <w:rPr>
          <w:rFonts w:ascii="Tahoma" w:hAnsi="Tahoma" w:cs="Tahoma"/>
          <w:lang w:val="en-GB"/>
        </w:rPr>
      </w:pPr>
    </w:p>
    <w:p w:rsidR="000B5423" w:rsidRDefault="00D920FE">
      <w:pPr>
        <w:jc w:val="both"/>
        <w:rPr>
          <w:rStyle w:val="Strong"/>
          <w:rFonts w:ascii="Tahoma" w:hAnsi="Tahoma" w:cs="Tahoma"/>
          <w:u w:val="single" w:color="1F497D"/>
        </w:rPr>
      </w:pPr>
      <w:bookmarkStart w:id="0" w:name="_GoBack"/>
      <w:bookmarkEnd w:id="0"/>
      <w:r>
        <w:rPr>
          <w:rStyle w:val="Strong"/>
          <w:rFonts w:ascii="Tahoma" w:hAnsi="Tahoma" w:cs="Tahoma"/>
          <w:u w:val="single" w:color="1F497D"/>
        </w:rPr>
        <w:t>PERSONAL STRENGHT:</w:t>
      </w:r>
    </w:p>
    <w:p w:rsidR="000B5423" w:rsidRDefault="000B5423">
      <w:pPr>
        <w:jc w:val="both"/>
        <w:rPr>
          <w:rStyle w:val="Strong"/>
          <w:rFonts w:ascii="Tahoma" w:hAnsi="Tahoma" w:cs="Tahoma"/>
          <w:u w:val="single" w:color="1F497D"/>
        </w:rPr>
      </w:pPr>
    </w:p>
    <w:p w:rsidR="000B5423" w:rsidRDefault="00D920FE">
      <w:pPr>
        <w:pStyle w:val="ListParagraph"/>
        <w:numPr>
          <w:ilvl w:val="0"/>
          <w:numId w:val="4"/>
        </w:numPr>
        <w:ind w:hanging="630"/>
        <w:jc w:val="both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Excellent communication and inter-personal skills</w:t>
      </w:r>
    </w:p>
    <w:p w:rsidR="000B5423" w:rsidRDefault="00D920FE">
      <w:pPr>
        <w:pStyle w:val="ListParagraph"/>
        <w:numPr>
          <w:ilvl w:val="0"/>
          <w:numId w:val="4"/>
        </w:numPr>
        <w:ind w:hanging="630"/>
        <w:jc w:val="both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Decision making </w:t>
      </w:r>
      <w:r>
        <w:rPr>
          <w:rStyle w:val="Strong"/>
          <w:rFonts w:ascii="Tahoma" w:hAnsi="Tahoma" w:cs="Tahoma"/>
          <w:b w:val="0"/>
        </w:rPr>
        <w:t>and leadership skills</w:t>
      </w:r>
    </w:p>
    <w:p w:rsidR="000B5423" w:rsidRDefault="00D920FE">
      <w:pPr>
        <w:pStyle w:val="ListParagraph"/>
        <w:numPr>
          <w:ilvl w:val="0"/>
          <w:numId w:val="4"/>
        </w:numPr>
        <w:ind w:hanging="630"/>
        <w:jc w:val="both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Team leader, ability to develop and boost team</w:t>
      </w:r>
    </w:p>
    <w:p w:rsidR="000B5423" w:rsidRDefault="000B5423">
      <w:pPr>
        <w:pStyle w:val="ListParagraph"/>
        <w:ind w:left="0"/>
        <w:jc w:val="both"/>
        <w:rPr>
          <w:rStyle w:val="Strong"/>
          <w:rFonts w:ascii="Tahoma" w:hAnsi="Tahoma" w:cs="Tahoma"/>
          <w:b w:val="0"/>
        </w:rPr>
      </w:pPr>
    </w:p>
    <w:p w:rsidR="000B5423" w:rsidRDefault="00D920FE">
      <w:pPr>
        <w:tabs>
          <w:tab w:val="left" w:pos="3240"/>
          <w:tab w:val="left" w:pos="3600"/>
        </w:tabs>
        <w:spacing w:before="20" w:after="20"/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  <w:b/>
          <w:highlight w:val="yellow"/>
          <w:u w:val="single"/>
        </w:rPr>
        <w:t>PERSONAL PROFILE</w:t>
      </w:r>
      <w:r>
        <w:rPr>
          <w:rFonts w:ascii="Tahoma" w:hAnsi="Tahoma" w:cs="Tahoma"/>
          <w:highlight w:val="yellow"/>
        </w:rPr>
        <w:t>:</w:t>
      </w:r>
    </w:p>
    <w:p w:rsidR="000B5423" w:rsidRDefault="000B5423">
      <w:pPr>
        <w:tabs>
          <w:tab w:val="left" w:pos="3240"/>
          <w:tab w:val="left" w:pos="3600"/>
        </w:tabs>
        <w:spacing w:before="20" w:after="20"/>
        <w:jc w:val="both"/>
        <w:rPr>
          <w:rFonts w:ascii="Tahoma" w:hAnsi="Tahoma" w:cs="Tahoma"/>
        </w:rPr>
      </w:pPr>
    </w:p>
    <w:p w:rsidR="000B5423" w:rsidRDefault="00D920FE">
      <w:pPr>
        <w:numPr>
          <w:ilvl w:val="0"/>
          <w:numId w:val="7"/>
        </w:numPr>
        <w:tabs>
          <w:tab w:val="left" w:pos="3240"/>
          <w:tab w:val="left" w:pos="3690"/>
        </w:tabs>
        <w:spacing w:before="20" w:after="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Gender</w:t>
      </w:r>
      <w:r>
        <w:rPr>
          <w:rFonts w:ascii="Tahoma" w:hAnsi="Tahoma" w:cs="Tahoma"/>
          <w:lang w:val="en-IN"/>
        </w:rPr>
        <w:t xml:space="preserve">                               </w:t>
      </w:r>
      <w:r>
        <w:rPr>
          <w:rFonts w:ascii="Tahoma" w:hAnsi="Tahoma" w:cs="Tahoma"/>
          <w:lang w:val="en-IN"/>
        </w:rPr>
        <w:t xml:space="preserve">         </w:t>
      </w:r>
      <w:r>
        <w:rPr>
          <w:rFonts w:ascii="Tahoma" w:hAnsi="Tahoma" w:cs="Tahoma"/>
        </w:rPr>
        <w:t>:  Male</w:t>
      </w:r>
    </w:p>
    <w:p w:rsidR="000B5423" w:rsidRDefault="00D920FE">
      <w:pPr>
        <w:numPr>
          <w:ilvl w:val="0"/>
          <w:numId w:val="7"/>
        </w:numPr>
        <w:tabs>
          <w:tab w:val="left" w:pos="3240"/>
          <w:tab w:val="left" w:pos="3690"/>
        </w:tabs>
        <w:spacing w:before="20" w:after="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Marital Status</w:t>
      </w:r>
      <w:r>
        <w:rPr>
          <w:rFonts w:ascii="Tahoma" w:hAnsi="Tahoma" w:cs="Tahoma"/>
          <w:lang w:val="en-IN"/>
        </w:rPr>
        <w:t xml:space="preserve">                  </w:t>
      </w:r>
      <w:r>
        <w:rPr>
          <w:rFonts w:ascii="Tahoma" w:hAnsi="Tahoma" w:cs="Tahoma"/>
          <w:lang w:val="en-IN"/>
        </w:rPr>
        <w:tab/>
        <w:t xml:space="preserve">  </w:t>
      </w:r>
      <w:r>
        <w:rPr>
          <w:rFonts w:ascii="Tahoma" w:hAnsi="Tahoma" w:cs="Tahoma"/>
        </w:rPr>
        <w:t>:  Married</w:t>
      </w:r>
    </w:p>
    <w:p w:rsidR="000B5423" w:rsidRDefault="00D920FE">
      <w:pPr>
        <w:numPr>
          <w:ilvl w:val="0"/>
          <w:numId w:val="7"/>
        </w:numPr>
        <w:tabs>
          <w:tab w:val="left" w:pos="3240"/>
          <w:tab w:val="left" w:pos="3690"/>
        </w:tabs>
        <w:spacing w:before="20" w:after="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Nationality</w:t>
      </w:r>
      <w:r>
        <w:rPr>
          <w:rFonts w:ascii="Tahoma" w:hAnsi="Tahoma" w:cs="Tahoma"/>
          <w:lang w:val="en-IN"/>
        </w:rPr>
        <w:t xml:space="preserve">                      </w:t>
      </w:r>
      <w:r>
        <w:rPr>
          <w:rFonts w:ascii="Tahoma" w:hAnsi="Tahoma" w:cs="Tahoma"/>
          <w:lang w:val="en-IN"/>
        </w:rPr>
        <w:tab/>
        <w:t xml:space="preserve">  </w:t>
      </w:r>
      <w:r>
        <w:rPr>
          <w:rFonts w:ascii="Tahoma" w:hAnsi="Tahoma" w:cs="Tahoma"/>
        </w:rPr>
        <w:t>:  Indian</w:t>
      </w:r>
    </w:p>
    <w:p w:rsidR="000B5423" w:rsidRDefault="00D920FE">
      <w:pPr>
        <w:numPr>
          <w:ilvl w:val="0"/>
          <w:numId w:val="7"/>
        </w:numPr>
        <w:tabs>
          <w:tab w:val="left" w:pos="3240"/>
          <w:tab w:val="left" w:pos="3600"/>
          <w:tab w:val="left" w:pos="3690"/>
        </w:tabs>
        <w:spacing w:before="20" w:after="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Languages known</w:t>
      </w:r>
      <w:r>
        <w:rPr>
          <w:rFonts w:ascii="Tahoma" w:hAnsi="Tahoma" w:cs="Tahoma"/>
          <w:lang w:val="en-IN"/>
        </w:rPr>
        <w:t xml:space="preserve">.             </w:t>
      </w:r>
      <w:r>
        <w:rPr>
          <w:rFonts w:ascii="Tahoma" w:hAnsi="Tahoma" w:cs="Tahoma"/>
          <w:lang w:val="en-IN"/>
        </w:rPr>
        <w:tab/>
        <w:t xml:space="preserve">  </w:t>
      </w:r>
      <w:r>
        <w:rPr>
          <w:rFonts w:ascii="Tahoma" w:hAnsi="Tahoma" w:cs="Tahoma"/>
        </w:rPr>
        <w:t>:   English, A</w:t>
      </w:r>
      <w:r>
        <w:rPr>
          <w:rFonts w:ascii="Tahoma" w:hAnsi="Tahoma" w:cs="Tahoma"/>
          <w:lang w:val="en-IN"/>
        </w:rPr>
        <w:t>rabic</w:t>
      </w:r>
      <w:r>
        <w:rPr>
          <w:rFonts w:ascii="Tahoma" w:hAnsi="Tahoma" w:cs="Tahoma"/>
        </w:rPr>
        <w:t xml:space="preserve"> and Urdu</w:t>
      </w:r>
    </w:p>
    <w:sectPr w:rsidR="000B5423" w:rsidSect="00D920FE">
      <w:pgSz w:w="12240" w:h="15840"/>
      <w:pgMar w:top="990" w:right="126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6B0"/>
    <w:multiLevelType w:val="hybridMultilevel"/>
    <w:tmpl w:val="82FC5D84"/>
    <w:lvl w:ilvl="0" w:tplc="12E64E80">
      <w:start w:val="1"/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 w:tplc="F502E2D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 w:tplc="13061A2C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534CE82A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463CDD8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 w:tplc="20BC33F0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EB409328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EC08A60C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 w:tplc="AFC0080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>
    <w:nsid w:val="0A97070C"/>
    <w:multiLevelType w:val="hybridMultilevel"/>
    <w:tmpl w:val="06D68C16"/>
    <w:lvl w:ilvl="0" w:tplc="A182A634">
      <w:start w:val="1"/>
      <w:numFmt w:val="bullet"/>
      <w:lvlText w:val=""/>
      <w:lvlJc w:val="left"/>
      <w:pPr>
        <w:ind w:left="900" w:hanging="360"/>
      </w:pPr>
      <w:rPr>
        <w:rFonts w:ascii="Wingdings" w:hAnsi="Wingdings"/>
      </w:rPr>
    </w:lvl>
    <w:lvl w:ilvl="1" w:tplc="8C90D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1692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B017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BEC2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F0E1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929A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7A2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8C4B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BE39C0"/>
    <w:multiLevelType w:val="hybridMultilevel"/>
    <w:tmpl w:val="37D66FCC"/>
    <w:lvl w:ilvl="0" w:tplc="848EBDB6">
      <w:start w:val="1"/>
      <w:numFmt w:val="bullet"/>
      <w:lvlText w:val=""/>
      <w:lvlJc w:val="left"/>
      <w:pPr>
        <w:tabs>
          <w:tab w:val="left" w:pos="288"/>
        </w:tabs>
        <w:ind w:left="288" w:hanging="288"/>
      </w:pPr>
      <w:rPr>
        <w:rFonts w:ascii="Wingdings" w:hAnsi="Wingdings"/>
        <w:b/>
        <w:color w:val="auto"/>
        <w:sz w:val="17"/>
      </w:rPr>
    </w:lvl>
    <w:lvl w:ilvl="1" w:tplc="6506381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8DE043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7D4CF7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D3645F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1BF60F6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5A05CA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89EA8C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8B4E96D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10B63AF3"/>
    <w:multiLevelType w:val="hybridMultilevel"/>
    <w:tmpl w:val="8B4A365E"/>
    <w:lvl w:ilvl="0" w:tplc="0E2C04CE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CC16E1E6">
      <w:start w:val="1"/>
      <w:numFmt w:val="decimal"/>
      <w:lvlText w:val="%2."/>
      <w:lvlJc w:val="left"/>
      <w:pPr>
        <w:tabs>
          <w:tab w:val="left" w:pos="2070"/>
        </w:tabs>
        <w:ind w:left="2070" w:hanging="360"/>
      </w:pPr>
    </w:lvl>
    <w:lvl w:ilvl="2" w:tplc="B9E29676">
      <w:start w:val="1"/>
      <w:numFmt w:val="decimal"/>
      <w:lvlText w:val="%3."/>
      <w:lvlJc w:val="left"/>
      <w:pPr>
        <w:tabs>
          <w:tab w:val="left" w:pos="2790"/>
        </w:tabs>
        <w:ind w:left="2790" w:hanging="360"/>
      </w:pPr>
    </w:lvl>
    <w:lvl w:ilvl="3" w:tplc="A0D82F90">
      <w:start w:val="1"/>
      <w:numFmt w:val="decimal"/>
      <w:lvlText w:val="%4."/>
      <w:lvlJc w:val="left"/>
      <w:pPr>
        <w:tabs>
          <w:tab w:val="left" w:pos="3510"/>
        </w:tabs>
        <w:ind w:left="3510" w:hanging="360"/>
      </w:pPr>
    </w:lvl>
    <w:lvl w:ilvl="4" w:tplc="F75AC8B4">
      <w:start w:val="1"/>
      <w:numFmt w:val="decimal"/>
      <w:lvlText w:val="%5."/>
      <w:lvlJc w:val="left"/>
      <w:pPr>
        <w:tabs>
          <w:tab w:val="left" w:pos="4230"/>
        </w:tabs>
        <w:ind w:left="4230" w:hanging="360"/>
      </w:pPr>
    </w:lvl>
    <w:lvl w:ilvl="5" w:tplc="42006C60">
      <w:start w:val="1"/>
      <w:numFmt w:val="decimal"/>
      <w:lvlText w:val="%6."/>
      <w:lvlJc w:val="left"/>
      <w:pPr>
        <w:tabs>
          <w:tab w:val="left" w:pos="4950"/>
        </w:tabs>
        <w:ind w:left="4950" w:hanging="360"/>
      </w:pPr>
    </w:lvl>
    <w:lvl w:ilvl="6" w:tplc="FC500FA4">
      <w:start w:val="1"/>
      <w:numFmt w:val="decimal"/>
      <w:lvlText w:val="%7."/>
      <w:lvlJc w:val="left"/>
      <w:pPr>
        <w:tabs>
          <w:tab w:val="left" w:pos="5670"/>
        </w:tabs>
        <w:ind w:left="5670" w:hanging="360"/>
      </w:pPr>
    </w:lvl>
    <w:lvl w:ilvl="7" w:tplc="82F434E4">
      <w:start w:val="1"/>
      <w:numFmt w:val="decimal"/>
      <w:lvlText w:val="%8."/>
      <w:lvlJc w:val="left"/>
      <w:pPr>
        <w:tabs>
          <w:tab w:val="left" w:pos="6390"/>
        </w:tabs>
        <w:ind w:left="6390" w:hanging="360"/>
      </w:pPr>
    </w:lvl>
    <w:lvl w:ilvl="8" w:tplc="9A38F034">
      <w:start w:val="1"/>
      <w:numFmt w:val="decimal"/>
      <w:lvlText w:val="%9."/>
      <w:lvlJc w:val="left"/>
      <w:pPr>
        <w:tabs>
          <w:tab w:val="left" w:pos="7110"/>
        </w:tabs>
        <w:ind w:left="7110" w:hanging="360"/>
      </w:pPr>
    </w:lvl>
  </w:abstractNum>
  <w:abstractNum w:abstractNumId="4">
    <w:nsid w:val="242301E1"/>
    <w:multiLevelType w:val="hybridMultilevel"/>
    <w:tmpl w:val="AAE6DA8E"/>
    <w:lvl w:ilvl="0" w:tplc="2D4AC9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6281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4F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43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C5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6B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8A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ED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A7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A580C"/>
    <w:multiLevelType w:val="multilevel"/>
    <w:tmpl w:val="FCBE98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38B07D0A"/>
    <w:multiLevelType w:val="hybridMultilevel"/>
    <w:tmpl w:val="614C2D08"/>
    <w:lvl w:ilvl="0" w:tplc="FAB6B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76EB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80ACE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7ABE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624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4E5D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029B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C2B2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2A99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0F41E19"/>
    <w:multiLevelType w:val="multilevel"/>
    <w:tmpl w:val="DD00CE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9E75BD0"/>
    <w:multiLevelType w:val="hybridMultilevel"/>
    <w:tmpl w:val="197C1BDC"/>
    <w:lvl w:ilvl="0" w:tplc="0A467E62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  <w:color w:val="auto"/>
      </w:rPr>
    </w:lvl>
    <w:lvl w:ilvl="1" w:tplc="FAC61BF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8A58E29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BB8A2EE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2D8008A2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839804AC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8BF4A274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AB0EE43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9CFE5AE2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9">
    <w:nsid w:val="4F4309DC"/>
    <w:multiLevelType w:val="hybridMultilevel"/>
    <w:tmpl w:val="D12CFD1C"/>
    <w:lvl w:ilvl="0" w:tplc="A53C785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1F497D"/>
      </w:rPr>
    </w:lvl>
    <w:lvl w:ilvl="1" w:tplc="F1B8A55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A7CFCC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C7E0B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E0369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8A8A46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D06B5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ECC3F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B7824C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4964762"/>
    <w:multiLevelType w:val="hybridMultilevel"/>
    <w:tmpl w:val="A1E8BBA4"/>
    <w:lvl w:ilvl="0" w:tplc="FB3830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5D8E5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168EA6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E8EC4C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028023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D7C43C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45801A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CA2FCE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BAC55D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5BC84B68"/>
    <w:multiLevelType w:val="hybridMultilevel"/>
    <w:tmpl w:val="1382A5DA"/>
    <w:lvl w:ilvl="0" w:tplc="4D52B426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  <w:color w:val="1F497D"/>
      </w:rPr>
    </w:lvl>
    <w:lvl w:ilvl="1" w:tplc="87DC8306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 w:tplc="0C48648C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 w:tplc="DC3C7F4A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D9541212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 w:tplc="86C25B04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 w:tplc="24CAA39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44A029F8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 w:tplc="633ECC22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12">
    <w:nsid w:val="5C252E32"/>
    <w:multiLevelType w:val="hybridMultilevel"/>
    <w:tmpl w:val="FA7E55E4"/>
    <w:lvl w:ilvl="0" w:tplc="7F9E525C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123273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6CDA7B9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E7A6C5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3EC32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A080CC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E1EAA6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79C48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8A81F4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602368F1"/>
    <w:multiLevelType w:val="hybridMultilevel"/>
    <w:tmpl w:val="69C8B6B4"/>
    <w:lvl w:ilvl="0" w:tplc="AA982BB4">
      <w:start w:val="1"/>
      <w:numFmt w:val="bullet"/>
      <w:lvlText w:val=""/>
      <w:lvlJc w:val="left"/>
      <w:pPr>
        <w:ind w:left="450" w:hanging="360"/>
      </w:pPr>
      <w:rPr>
        <w:rFonts w:ascii="Wingdings" w:hAnsi="Wingdings"/>
      </w:rPr>
    </w:lvl>
    <w:lvl w:ilvl="1" w:tplc="E0C81C2C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16FAEBEA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130E47FC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0E261BFC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FA4CD82E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E700A75E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6BA4E53A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94A4EB96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4">
    <w:nsid w:val="641539C7"/>
    <w:multiLevelType w:val="hybridMultilevel"/>
    <w:tmpl w:val="AA3083D4"/>
    <w:lvl w:ilvl="0" w:tplc="EE363D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6E93B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5A8C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ADE1B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9D61E3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5D6CCA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FBAB5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68A6D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570A7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9B20D03"/>
    <w:multiLevelType w:val="hybridMultilevel"/>
    <w:tmpl w:val="D51C3982"/>
    <w:lvl w:ilvl="0" w:tplc="89F62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B278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502F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BE6F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BEF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3E609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827D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82AC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F2C1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9A57C8E"/>
    <w:multiLevelType w:val="hybridMultilevel"/>
    <w:tmpl w:val="52A4F88A"/>
    <w:lvl w:ilvl="0" w:tplc="599065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BCB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8CC8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D690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36E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80E74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BE51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988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65CFA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B5D767B"/>
    <w:multiLevelType w:val="hybridMultilevel"/>
    <w:tmpl w:val="551C8EA4"/>
    <w:lvl w:ilvl="0" w:tplc="9398CA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C89A65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CF070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7DC2C4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00239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09A267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F64EF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1CC9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194C6B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DD119ED"/>
    <w:multiLevelType w:val="hybridMultilevel"/>
    <w:tmpl w:val="BC963850"/>
    <w:lvl w:ilvl="0" w:tplc="C526F96A">
      <w:start w:val="1"/>
      <w:numFmt w:val="bullet"/>
      <w:lvlText w:val=""/>
      <w:lvlJc w:val="left"/>
      <w:pPr>
        <w:tabs>
          <w:tab w:val="left" w:pos="788"/>
        </w:tabs>
        <w:ind w:left="788" w:hanging="360"/>
      </w:pPr>
      <w:rPr>
        <w:rFonts w:ascii="Wingdings" w:hAnsi="Wingdings"/>
      </w:rPr>
    </w:lvl>
    <w:lvl w:ilvl="1" w:tplc="F7D44BD2">
      <w:start w:val="1"/>
      <w:numFmt w:val="bullet"/>
      <w:lvlText w:val="o"/>
      <w:lvlJc w:val="left"/>
      <w:pPr>
        <w:tabs>
          <w:tab w:val="left" w:pos="1508"/>
        </w:tabs>
        <w:ind w:left="1508" w:hanging="360"/>
      </w:pPr>
      <w:rPr>
        <w:rFonts w:ascii="Courier New" w:hAnsi="Courier New" w:cs="Courier New"/>
      </w:rPr>
    </w:lvl>
    <w:lvl w:ilvl="2" w:tplc="09404922">
      <w:start w:val="1"/>
      <w:numFmt w:val="bullet"/>
      <w:lvlText w:val=""/>
      <w:lvlJc w:val="left"/>
      <w:pPr>
        <w:tabs>
          <w:tab w:val="left" w:pos="2228"/>
        </w:tabs>
        <w:ind w:left="2228" w:hanging="360"/>
      </w:pPr>
      <w:rPr>
        <w:rFonts w:ascii="Wingdings" w:hAnsi="Wingdings"/>
      </w:rPr>
    </w:lvl>
    <w:lvl w:ilvl="3" w:tplc="31E6D57C">
      <w:start w:val="1"/>
      <w:numFmt w:val="bullet"/>
      <w:lvlText w:val=""/>
      <w:lvlJc w:val="left"/>
      <w:pPr>
        <w:tabs>
          <w:tab w:val="left" w:pos="2948"/>
        </w:tabs>
        <w:ind w:left="2948" w:hanging="360"/>
      </w:pPr>
      <w:rPr>
        <w:rFonts w:ascii="Symbol" w:hAnsi="Symbol"/>
      </w:rPr>
    </w:lvl>
    <w:lvl w:ilvl="4" w:tplc="A0288AD6">
      <w:start w:val="1"/>
      <w:numFmt w:val="bullet"/>
      <w:lvlText w:val="o"/>
      <w:lvlJc w:val="left"/>
      <w:pPr>
        <w:tabs>
          <w:tab w:val="left" w:pos="3668"/>
        </w:tabs>
        <w:ind w:left="3668" w:hanging="360"/>
      </w:pPr>
      <w:rPr>
        <w:rFonts w:ascii="Courier New" w:hAnsi="Courier New" w:cs="Courier New"/>
      </w:rPr>
    </w:lvl>
    <w:lvl w:ilvl="5" w:tplc="D090B820">
      <w:start w:val="1"/>
      <w:numFmt w:val="bullet"/>
      <w:lvlText w:val=""/>
      <w:lvlJc w:val="left"/>
      <w:pPr>
        <w:tabs>
          <w:tab w:val="left" w:pos="4388"/>
        </w:tabs>
        <w:ind w:left="4388" w:hanging="360"/>
      </w:pPr>
      <w:rPr>
        <w:rFonts w:ascii="Wingdings" w:hAnsi="Wingdings"/>
      </w:rPr>
    </w:lvl>
    <w:lvl w:ilvl="6" w:tplc="2F845D52">
      <w:start w:val="1"/>
      <w:numFmt w:val="bullet"/>
      <w:lvlText w:val=""/>
      <w:lvlJc w:val="left"/>
      <w:pPr>
        <w:tabs>
          <w:tab w:val="left" w:pos="5108"/>
        </w:tabs>
        <w:ind w:left="5108" w:hanging="360"/>
      </w:pPr>
      <w:rPr>
        <w:rFonts w:ascii="Symbol" w:hAnsi="Symbol"/>
      </w:rPr>
    </w:lvl>
    <w:lvl w:ilvl="7" w:tplc="6EAE89D6">
      <w:start w:val="1"/>
      <w:numFmt w:val="bullet"/>
      <w:lvlText w:val="o"/>
      <w:lvlJc w:val="left"/>
      <w:pPr>
        <w:tabs>
          <w:tab w:val="left" w:pos="5828"/>
        </w:tabs>
        <w:ind w:left="5828" w:hanging="360"/>
      </w:pPr>
      <w:rPr>
        <w:rFonts w:ascii="Courier New" w:hAnsi="Courier New" w:cs="Courier New"/>
      </w:rPr>
    </w:lvl>
    <w:lvl w:ilvl="8" w:tplc="49FCD280">
      <w:start w:val="1"/>
      <w:numFmt w:val="bullet"/>
      <w:lvlText w:val=""/>
      <w:lvlJc w:val="left"/>
      <w:pPr>
        <w:tabs>
          <w:tab w:val="left" w:pos="6548"/>
        </w:tabs>
        <w:ind w:left="6548" w:hanging="360"/>
      </w:pPr>
      <w:rPr>
        <w:rFonts w:ascii="Wingdings" w:hAnsi="Wingdings"/>
      </w:rPr>
    </w:lvl>
  </w:abstractNum>
  <w:abstractNum w:abstractNumId="19">
    <w:nsid w:val="7F6D5D5B"/>
    <w:multiLevelType w:val="hybridMultilevel"/>
    <w:tmpl w:val="4CFE43CE"/>
    <w:lvl w:ilvl="0" w:tplc="BC62A7E2">
      <w:start w:val="1"/>
      <w:numFmt w:val="bullet"/>
      <w:lvlText w:val=""/>
      <w:lvlJc w:val="left"/>
      <w:pPr>
        <w:ind w:left="1825" w:hanging="360"/>
      </w:pPr>
      <w:rPr>
        <w:rFonts w:ascii="Symbol" w:hAnsi="Symbol"/>
      </w:rPr>
    </w:lvl>
    <w:lvl w:ilvl="1" w:tplc="15EEC70A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/>
      </w:rPr>
    </w:lvl>
    <w:lvl w:ilvl="2" w:tplc="629C9168">
      <w:start w:val="1"/>
      <w:numFmt w:val="bullet"/>
      <w:lvlText w:val=""/>
      <w:lvlJc w:val="left"/>
      <w:pPr>
        <w:ind w:left="3265" w:hanging="360"/>
      </w:pPr>
      <w:rPr>
        <w:rFonts w:ascii="Wingdings" w:hAnsi="Wingdings"/>
      </w:rPr>
    </w:lvl>
    <w:lvl w:ilvl="3" w:tplc="E5CA08B0">
      <w:start w:val="1"/>
      <w:numFmt w:val="bullet"/>
      <w:lvlText w:val=""/>
      <w:lvlJc w:val="left"/>
      <w:pPr>
        <w:ind w:left="3985" w:hanging="360"/>
      </w:pPr>
      <w:rPr>
        <w:rFonts w:ascii="Symbol" w:hAnsi="Symbol"/>
      </w:rPr>
    </w:lvl>
    <w:lvl w:ilvl="4" w:tplc="8A9E3FB4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/>
      </w:rPr>
    </w:lvl>
    <w:lvl w:ilvl="5" w:tplc="5B74C856">
      <w:start w:val="1"/>
      <w:numFmt w:val="bullet"/>
      <w:lvlText w:val=""/>
      <w:lvlJc w:val="left"/>
      <w:pPr>
        <w:ind w:left="5425" w:hanging="360"/>
      </w:pPr>
      <w:rPr>
        <w:rFonts w:ascii="Wingdings" w:hAnsi="Wingdings"/>
      </w:rPr>
    </w:lvl>
    <w:lvl w:ilvl="6" w:tplc="11C044B0">
      <w:start w:val="1"/>
      <w:numFmt w:val="bullet"/>
      <w:lvlText w:val=""/>
      <w:lvlJc w:val="left"/>
      <w:pPr>
        <w:ind w:left="6145" w:hanging="360"/>
      </w:pPr>
      <w:rPr>
        <w:rFonts w:ascii="Symbol" w:hAnsi="Symbol"/>
      </w:rPr>
    </w:lvl>
    <w:lvl w:ilvl="7" w:tplc="9A0ADEBA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/>
      </w:rPr>
    </w:lvl>
    <w:lvl w:ilvl="8" w:tplc="034E04C2">
      <w:start w:val="1"/>
      <w:numFmt w:val="bullet"/>
      <w:lvlText w:val=""/>
      <w:lvlJc w:val="left"/>
      <w:pPr>
        <w:ind w:left="7585" w:hanging="360"/>
      </w:pPr>
      <w:rPr>
        <w:rFonts w:ascii="Wingdings" w:hAnsi="Wingdings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3"/>
  </w:num>
  <w:num w:numId="5">
    <w:abstractNumId w:val="17"/>
  </w:num>
  <w:num w:numId="6">
    <w:abstractNumId w:val="11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16"/>
  </w:num>
  <w:num w:numId="12">
    <w:abstractNumId w:val="12"/>
  </w:num>
  <w:num w:numId="13">
    <w:abstractNumId w:val="0"/>
  </w:num>
  <w:num w:numId="14">
    <w:abstractNumId w:val="18"/>
  </w:num>
  <w:num w:numId="15">
    <w:abstractNumId w:val="8"/>
  </w:num>
  <w:num w:numId="16">
    <w:abstractNumId w:val="19"/>
  </w:num>
  <w:num w:numId="17">
    <w:abstractNumId w:val="4"/>
  </w:num>
  <w:num w:numId="18">
    <w:abstractNumId w:val="4"/>
  </w:num>
  <w:num w:numId="19">
    <w:abstractNumId w:val="6"/>
  </w:num>
  <w:num w:numId="20">
    <w:abstractNumId w:val="15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3968"/>
    <w:rsid w:val="000B5423"/>
    <w:rsid w:val="00105A09"/>
    <w:rsid w:val="00191F9F"/>
    <w:rsid w:val="00276FBF"/>
    <w:rsid w:val="002868BB"/>
    <w:rsid w:val="00355990"/>
    <w:rsid w:val="003C19B2"/>
    <w:rsid w:val="00410808"/>
    <w:rsid w:val="00531CCD"/>
    <w:rsid w:val="00636702"/>
    <w:rsid w:val="006654DA"/>
    <w:rsid w:val="006C2671"/>
    <w:rsid w:val="00863968"/>
    <w:rsid w:val="008C662D"/>
    <w:rsid w:val="00AB022C"/>
    <w:rsid w:val="00AF0ADB"/>
    <w:rsid w:val="00BF19A5"/>
    <w:rsid w:val="00CC0045"/>
    <w:rsid w:val="00D42BAB"/>
    <w:rsid w:val="00D6038D"/>
    <w:rsid w:val="00D81F51"/>
    <w:rsid w:val="00D920FE"/>
    <w:rsid w:val="00E84F64"/>
    <w:rsid w:val="00EA4EB7"/>
    <w:rsid w:val="00F4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B5423"/>
  </w:style>
  <w:style w:type="paragraph" w:styleId="Heading1">
    <w:name w:val="heading 1"/>
    <w:basedOn w:val="Normal"/>
    <w:next w:val="Normal"/>
    <w:link w:val="Heading1Char"/>
    <w:uiPriority w:val="9"/>
    <w:qFormat/>
    <w:rsid w:val="000B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42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4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4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4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4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4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4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urn1">
    <w:name w:val="Envelope Return1"/>
    <w:basedOn w:val="Normal"/>
    <w:uiPriority w:val="99"/>
    <w:unhideWhenUsed/>
    <w:rsid w:val="000B5423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0B54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B5423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0B5423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0B542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42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B5423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B542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0B5423"/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0B5423"/>
  </w:style>
  <w:style w:type="character" w:styleId="SubtleReference">
    <w:name w:val="Subtle Reference"/>
    <w:basedOn w:val="DefaultParagraphFont"/>
    <w:uiPriority w:val="31"/>
    <w:qFormat/>
    <w:rsid w:val="000B5423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5423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rsid w:val="000B5423"/>
    <w:pPr>
      <w:tabs>
        <w:tab w:val="center" w:pos="4680"/>
        <w:tab w:val="right" w:pos="9360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B5423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B5423"/>
    <w:rPr>
      <w:sz w:val="20"/>
    </w:rPr>
  </w:style>
  <w:style w:type="character" w:styleId="Hyperlink">
    <w:name w:val="Hyperlink"/>
    <w:basedOn w:val="DefaultParagraphFont"/>
    <w:uiPriority w:val="99"/>
    <w:unhideWhenUsed/>
    <w:rsid w:val="000B542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0B5423"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32"/>
    <w:qFormat/>
    <w:rsid w:val="000B5423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0B5423"/>
  </w:style>
  <w:style w:type="character" w:styleId="Emphasis">
    <w:name w:val="Emphasis"/>
    <w:basedOn w:val="DefaultParagraphFont"/>
    <w:uiPriority w:val="20"/>
    <w:qFormat/>
    <w:rsid w:val="000B5423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B542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0B5423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0B5423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0B5423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5423"/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23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42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542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B5423"/>
    <w:rPr>
      <w:rFonts w:ascii="Times New Roman" w:eastAsia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0B5423"/>
    <w:rPr>
      <w:rFonts w:ascii="Verdana" w:eastAsia="Times New Roman" w:hAnsi="Verdana" w:cs="Arial"/>
      <w:sz w:val="24"/>
    </w:rPr>
  </w:style>
  <w:style w:type="paragraph" w:customStyle="1" w:styleId="Address">
    <w:name w:val="Address"/>
    <w:basedOn w:val="Normal"/>
    <w:next w:val="Normal"/>
    <w:uiPriority w:val="99"/>
    <w:rsid w:val="000B5423"/>
    <w:rPr>
      <w:i/>
    </w:rPr>
  </w:style>
  <w:style w:type="paragraph" w:customStyle="1" w:styleId="Envelopeaddress">
    <w:name w:val="Envelope address"/>
    <w:basedOn w:val="Normal"/>
    <w:uiPriority w:val="99"/>
    <w:unhideWhenUsed/>
    <w:rsid w:val="000B5423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99"/>
    <w:qFormat/>
    <w:rsid w:val="000B5423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0B5423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0B5423"/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23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B542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542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B54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5423"/>
    <w:rPr>
      <w:b/>
      <w:i/>
      <w:color w:val="4F81BD" w:themeColor="accent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B5423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0B5423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B5423"/>
  </w:style>
  <w:style w:type="table" w:styleId="TableGrid">
    <w:name w:val="Table Grid"/>
    <w:basedOn w:val="TableNormal"/>
    <w:uiPriority w:val="59"/>
    <w:rsid w:val="000B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0B5423"/>
    <w:rPr>
      <w:b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0B5423"/>
    <w:pPr>
      <w:tabs>
        <w:tab w:val="left" w:pos="6480"/>
      </w:tabs>
      <w:jc w:val="center"/>
    </w:pPr>
    <w:rPr>
      <w:rFonts w:ascii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0B5423"/>
    <w:rPr>
      <w:rFonts w:ascii="Times New Roman" w:eastAsia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42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B5423"/>
    <w:rPr>
      <w:vertAlign w:val="superscript"/>
    </w:rPr>
  </w:style>
  <w:style w:type="paragraph" w:customStyle="1" w:styleId="EnvelopeAddress1">
    <w:name w:val="Envelope Address1"/>
    <w:basedOn w:val="Normal"/>
    <w:uiPriority w:val="99"/>
    <w:unhideWhenUsed/>
    <w:rsid w:val="000B5423"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B5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68"/>
  </w:style>
  <w:style w:type="paragraph" w:styleId="Heading1">
    <w:name w:val="heading 1"/>
    <w:basedOn w:val="Normal"/>
    <w:next w:val="Normal"/>
    <w:link w:val="Heading1Char"/>
    <w:uiPriority w:val="9"/>
    <w:qFormat/>
    <w:rsid w:val="008639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968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6396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86396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63968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86396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96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63968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6396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863968"/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863968"/>
  </w:style>
  <w:style w:type="character" w:styleId="SubtleReference">
    <w:name w:val="Subtle Reference"/>
    <w:basedOn w:val="DefaultParagraphFont"/>
    <w:uiPriority w:val="31"/>
    <w:qFormat/>
    <w:rsid w:val="00863968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396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63968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968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863968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863968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63968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rsid w:val="00863968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863968"/>
  </w:style>
  <w:style w:type="character" w:styleId="Emphasis">
    <w:name w:val="Emphasis"/>
    <w:basedOn w:val="DefaultParagraphFont"/>
    <w:uiPriority w:val="20"/>
    <w:qFormat/>
    <w:rsid w:val="00863968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639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863968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863968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863968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968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6396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396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63968"/>
    <w:rPr>
      <w:rFonts w:ascii="Times New Roman" w:eastAsia="Times New Roman" w:hAnsi="Times New Roman"/>
      <w:sz w:val="24"/>
    </w:rPr>
  </w:style>
  <w:style w:type="paragraph" w:customStyle="1" w:styleId="Address">
    <w:name w:val="Address"/>
    <w:basedOn w:val="Normal"/>
    <w:next w:val="Normal"/>
    <w:uiPriority w:val="99"/>
    <w:rsid w:val="00863968"/>
    <w:pPr>
      <w:snapToGrid w:val="0"/>
    </w:pPr>
    <w:rPr>
      <w:i/>
    </w:rPr>
  </w:style>
  <w:style w:type="character" w:customStyle="1" w:styleId="TitleChar">
    <w:name w:val="Title Char"/>
    <w:basedOn w:val="DefaultParagraphFont"/>
    <w:link w:val="Title"/>
    <w:uiPriority w:val="99"/>
    <w:rsid w:val="00863968"/>
    <w:rPr>
      <w:rFonts w:ascii="Verdana" w:eastAsia="Times New Roman" w:hAnsi="Verdana" w:cs="Arial"/>
      <w:sz w:val="24"/>
    </w:rPr>
  </w:style>
  <w:style w:type="paragraph" w:customStyle="1" w:styleId="EnvelopeAddress1">
    <w:name w:val="Envelope Address1"/>
    <w:basedOn w:val="Normal"/>
    <w:uiPriority w:val="99"/>
    <w:unhideWhenUsed/>
    <w:rsid w:val="00863968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99"/>
    <w:qFormat/>
    <w:rsid w:val="00863968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863968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863968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rsid w:val="0086396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86396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86396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863968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863968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86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63968"/>
    <w:pPr>
      <w:tabs>
        <w:tab w:val="left" w:pos="6480"/>
      </w:tabs>
      <w:jc w:val="center"/>
    </w:pPr>
    <w:rPr>
      <w:rFonts w:ascii="Verdana" w:hAnsi="Verdana" w:cs="Arial"/>
    </w:rPr>
  </w:style>
  <w:style w:type="character" w:styleId="BookTitle">
    <w:name w:val="Book Title"/>
    <w:basedOn w:val="DefaultParagraphFont"/>
    <w:uiPriority w:val="33"/>
    <w:qFormat/>
    <w:rsid w:val="00863968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863968"/>
    <w:rPr>
      <w:rFonts w:ascii="Times New Roman" w:eastAsia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96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eem.3811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CharanSathi</dc:creator>
  <cp:lastModifiedBy>HRDESK4</cp:lastModifiedBy>
  <cp:revision>2</cp:revision>
  <dcterms:created xsi:type="dcterms:W3CDTF">2018-06-27T08:24:00Z</dcterms:created>
  <dcterms:modified xsi:type="dcterms:W3CDTF">2018-06-27T08:25:00Z</dcterms:modified>
</cp:coreProperties>
</file>