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53" w:rsidRDefault="00D1255D">
      <w:pPr>
        <w:spacing w:line="300" w:lineRule="auto"/>
        <w:ind w:left="6480" w:firstLine="720"/>
        <w:jc w:val="center"/>
        <w:rPr>
          <w:noProof/>
          <w:sz w:val="22"/>
          <w:szCs w:val="22"/>
        </w:rPr>
      </w:pPr>
      <w:r w:rsidRPr="00D1255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6" type="#_x0000_t202" style="position:absolute;left:0;text-align:left;margin-left:-4.35pt;margin-top:-10.75pt;width:504.75pt;height:45pt;z-index:2;visibility:visible;mso-wrap-distance-left:0;mso-wrap-distance-right:0" strokecolor="white">
            <v:path arrowok="t"/>
            <v:textbox>
              <w:txbxContent>
                <w:p w:rsidR="006D0F67" w:rsidRDefault="00D50ABB" w:rsidP="006D0F67">
                  <w:pPr>
                    <w:pStyle w:val="BodyText"/>
                    <w:rPr>
                      <w:b/>
                      <w:noProof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</w:rPr>
                    <w:t xml:space="preserve">Parmanand </w:t>
                  </w:r>
                </w:p>
                <w:p w:rsidR="003F4B53" w:rsidRDefault="00D50ABB" w:rsidP="006D0F67">
                  <w:pPr>
                    <w:pStyle w:val="BodyText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Email: </w:t>
                  </w:r>
                  <w:hyperlink r:id="rId7" w:history="1">
                    <w:r w:rsidR="006D0F67" w:rsidRPr="00136EDD">
                      <w:rPr>
                        <w:rStyle w:val="Hyperlink"/>
                        <w:sz w:val="22"/>
                      </w:rPr>
                      <w:t>parmanand.381175@2freemail.com</w:t>
                    </w:r>
                  </w:hyperlink>
                  <w:r w:rsidR="006D0F67">
                    <w:rPr>
                      <w:sz w:val="22"/>
                    </w:rPr>
                    <w:t xml:space="preserve"> </w:t>
                  </w:r>
                </w:p>
                <w:p w:rsidR="003F4B53" w:rsidRDefault="003F4B53">
                  <w:pPr>
                    <w:ind w:right="-195"/>
                    <w:jc w:val="center"/>
                    <w:rPr>
                      <w:rFonts w:ascii="Arial" w:hAnsi="Arial" w:cs="Arial"/>
                    </w:rPr>
                  </w:pPr>
                </w:p>
                <w:p w:rsidR="00716BB2" w:rsidRDefault="00716BB2">
                  <w:pPr>
                    <w:ind w:right="-195"/>
                    <w:jc w:val="center"/>
                    <w:rPr>
                      <w:rFonts w:ascii="Arial" w:hAnsi="Arial" w:cs="Arial"/>
                    </w:rPr>
                  </w:pPr>
                </w:p>
                <w:p w:rsidR="003F4B53" w:rsidRDefault="003F4B53">
                  <w:pPr>
                    <w:ind w:right="-195"/>
                    <w:jc w:val="center"/>
                    <w:rPr>
                      <w:rFonts w:ascii="Arial" w:hAnsi="Arial" w:cs="Arial"/>
                    </w:rPr>
                  </w:pPr>
                </w:p>
                <w:p w:rsidR="003F4B53" w:rsidRDefault="003F4B53">
                  <w:pPr>
                    <w:jc w:val="right"/>
                    <w:rPr>
                      <w:rStyle w:val="Hyperlink"/>
                      <w:rFonts w:ascii="Verdana" w:hAnsi="Verdana"/>
                      <w:sz w:val="18"/>
                    </w:rPr>
                  </w:pPr>
                </w:p>
                <w:p w:rsidR="003F4B53" w:rsidRDefault="003F4B53"/>
              </w:txbxContent>
            </v:textbox>
          </v:shape>
        </w:pict>
      </w:r>
    </w:p>
    <w:p w:rsidR="003F4B53" w:rsidRDefault="003F4B53">
      <w:pPr>
        <w:spacing w:line="300" w:lineRule="auto"/>
        <w:ind w:left="6480" w:firstLine="720"/>
        <w:jc w:val="center"/>
        <w:rPr>
          <w:noProof/>
          <w:sz w:val="22"/>
          <w:szCs w:val="22"/>
        </w:rPr>
      </w:pPr>
    </w:p>
    <w:p w:rsidR="003F4B53" w:rsidRDefault="00D36FB3">
      <w:pPr>
        <w:pStyle w:val="Tit"/>
        <w:pBdr>
          <w:bottom w:val="single" w:sz="6" w:space="0" w:color="auto"/>
        </w:pBdr>
        <w:shd w:val="pct10" w:color="auto" w:fill="auto"/>
        <w:spacing w:line="300" w:lineRule="auto"/>
        <w:ind w:left="850" w:hanging="850"/>
        <w:rPr>
          <w:sz w:val="22"/>
          <w:szCs w:val="22"/>
        </w:rPr>
      </w:pPr>
      <w:r>
        <w:rPr>
          <w:sz w:val="22"/>
          <w:szCs w:val="22"/>
        </w:rPr>
        <w:t>JOB OBJECTIVE</w:t>
      </w:r>
    </w:p>
    <w:p w:rsidR="003F4B53" w:rsidRDefault="00D36FB3">
      <w:pPr>
        <w:spacing w:line="300" w:lineRule="auto"/>
        <w:jc w:val="both"/>
        <w:rPr>
          <w:sz w:val="22"/>
          <w:szCs w:val="22"/>
        </w:rPr>
      </w:pPr>
      <w:r>
        <w:rPr>
          <w:sz w:val="22"/>
          <w:szCs w:val="22"/>
        </w:rPr>
        <w:t>Seeking a challenging position so as to utilize my professional skills and competence for organizati</w:t>
      </w:r>
      <w:r w:rsidR="00D673CD">
        <w:rPr>
          <w:sz w:val="22"/>
          <w:szCs w:val="22"/>
        </w:rPr>
        <w:t xml:space="preserve">on </w:t>
      </w:r>
    </w:p>
    <w:p w:rsidR="003F4B53" w:rsidRDefault="00D36FB3">
      <w:pPr>
        <w:pStyle w:val="Tit"/>
        <w:pBdr>
          <w:bottom w:val="single" w:sz="6" w:space="0" w:color="auto"/>
        </w:pBdr>
        <w:shd w:val="pct10" w:color="auto" w:fill="auto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PROFESSIONAL &amp; ACADEMIC CREDENTIALS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58"/>
        <w:gridCol w:w="2340"/>
        <w:gridCol w:w="1530"/>
        <w:gridCol w:w="1260"/>
        <w:gridCol w:w="2790"/>
      </w:tblGrid>
      <w:tr w:rsidR="003F4B53">
        <w:trPr>
          <w:trHeight w:val="432"/>
        </w:trPr>
        <w:tc>
          <w:tcPr>
            <w:tcW w:w="2358" w:type="dxa"/>
            <w:vAlign w:val="center"/>
          </w:tcPr>
          <w:p w:rsidR="003F4B53" w:rsidRDefault="00D36FB3">
            <w:pPr>
              <w:adjustRightInd w:val="0"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Education/Degree</w:t>
            </w:r>
          </w:p>
        </w:tc>
        <w:tc>
          <w:tcPr>
            <w:tcW w:w="234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University/Board</w:t>
            </w:r>
          </w:p>
        </w:tc>
        <w:tc>
          <w:tcPr>
            <w:tcW w:w="153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Percentage</w:t>
            </w:r>
          </w:p>
        </w:tc>
        <w:tc>
          <w:tcPr>
            <w:tcW w:w="126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Year</w:t>
            </w:r>
          </w:p>
        </w:tc>
        <w:tc>
          <w:tcPr>
            <w:tcW w:w="2790" w:type="dxa"/>
            <w:vAlign w:val="center"/>
          </w:tcPr>
          <w:p w:rsidR="003F4B53" w:rsidRDefault="00D36FB3">
            <w:pPr>
              <w:adjustRightInd w:val="0"/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Remarks</w:t>
            </w:r>
          </w:p>
        </w:tc>
      </w:tr>
      <w:tr w:rsidR="003F4B53">
        <w:trPr>
          <w:trHeight w:val="432"/>
        </w:trPr>
        <w:tc>
          <w:tcPr>
            <w:tcW w:w="2358" w:type="dxa"/>
            <w:vAlign w:val="center"/>
          </w:tcPr>
          <w:p w:rsidR="003F4B53" w:rsidRDefault="00D36FB3">
            <w:pPr>
              <w:adjustRightInd w:val="0"/>
              <w:spacing w:line="30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CA Final(Both Groups)</w:t>
            </w:r>
          </w:p>
        </w:tc>
        <w:tc>
          <w:tcPr>
            <w:tcW w:w="234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ICAI</w:t>
            </w:r>
          </w:p>
        </w:tc>
        <w:tc>
          <w:tcPr>
            <w:tcW w:w="1530" w:type="dxa"/>
            <w:vAlign w:val="center"/>
          </w:tcPr>
          <w:p w:rsidR="003F4B53" w:rsidRDefault="00D50ABB">
            <w:pPr>
              <w:adjustRightInd w:val="0"/>
              <w:spacing w:line="300" w:lineRule="auto"/>
              <w:ind w:left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</w:t>
            </w:r>
            <w:r w:rsidR="00D36FB3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2016</w:t>
            </w:r>
          </w:p>
        </w:tc>
        <w:tc>
          <w:tcPr>
            <w:tcW w:w="2790" w:type="dxa"/>
          </w:tcPr>
          <w:p w:rsidR="003F4B53" w:rsidRDefault="00D36FB3" w:rsidP="00E965A6">
            <w:pPr>
              <w:tabs>
                <w:tab w:val="left" w:pos="480"/>
              </w:tabs>
              <w:adjustRightInd w:val="0"/>
              <w:spacing w:line="30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Secured </w:t>
            </w:r>
            <w:r>
              <w:rPr>
                <w:b/>
                <w:bCs/>
                <w:sz w:val="22"/>
                <w:szCs w:val="22"/>
              </w:rPr>
              <w:t>exemption</w:t>
            </w:r>
            <w:r w:rsidR="00D50ABB">
              <w:rPr>
                <w:bCs/>
                <w:sz w:val="22"/>
                <w:szCs w:val="22"/>
              </w:rPr>
              <w:t xml:space="preserve"> in 1</w:t>
            </w:r>
            <w:r>
              <w:rPr>
                <w:bCs/>
                <w:sz w:val="22"/>
                <w:szCs w:val="22"/>
              </w:rPr>
              <w:t xml:space="preserve"> subjects.</w:t>
            </w:r>
          </w:p>
        </w:tc>
      </w:tr>
      <w:tr w:rsidR="003F4B53">
        <w:trPr>
          <w:trHeight w:val="432"/>
        </w:trPr>
        <w:tc>
          <w:tcPr>
            <w:tcW w:w="2358" w:type="dxa"/>
            <w:vAlign w:val="center"/>
          </w:tcPr>
          <w:p w:rsidR="003F4B53" w:rsidRDefault="00D36FB3">
            <w:pPr>
              <w:adjustRightInd w:val="0"/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B.Com</w:t>
            </w:r>
          </w:p>
        </w:tc>
        <w:tc>
          <w:tcPr>
            <w:tcW w:w="2340" w:type="dxa"/>
            <w:vAlign w:val="center"/>
          </w:tcPr>
          <w:p w:rsidR="003F4B53" w:rsidRDefault="00D36FB3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Rajasthan University</w:t>
            </w:r>
          </w:p>
        </w:tc>
        <w:tc>
          <w:tcPr>
            <w:tcW w:w="1530" w:type="dxa"/>
            <w:vAlign w:val="center"/>
          </w:tcPr>
          <w:p w:rsidR="003F4B53" w:rsidRDefault="00D50ABB">
            <w:pPr>
              <w:adjustRightInd w:val="0"/>
              <w:spacing w:line="300" w:lineRule="auto"/>
              <w:ind w:lef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64.11</w:t>
            </w:r>
            <w:r w:rsidR="00D36FB3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</w:t>
            </w:r>
          </w:p>
        </w:tc>
        <w:tc>
          <w:tcPr>
            <w:tcW w:w="2790" w:type="dxa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3F4B53">
        <w:trPr>
          <w:trHeight w:val="432"/>
        </w:trPr>
        <w:tc>
          <w:tcPr>
            <w:tcW w:w="2358" w:type="dxa"/>
            <w:vAlign w:val="center"/>
          </w:tcPr>
          <w:p w:rsidR="003F4B53" w:rsidRDefault="00D36FB3">
            <w:pPr>
              <w:adjustRightInd w:val="0"/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2340" w:type="dxa"/>
            <w:vAlign w:val="center"/>
          </w:tcPr>
          <w:p w:rsidR="003F4B53" w:rsidRDefault="00D36FB3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RBSE</w:t>
            </w:r>
          </w:p>
        </w:tc>
        <w:tc>
          <w:tcPr>
            <w:tcW w:w="1530" w:type="dxa"/>
            <w:vAlign w:val="center"/>
          </w:tcPr>
          <w:p w:rsidR="003F4B53" w:rsidRDefault="00D50ABB" w:rsidP="00D50ABB">
            <w:pPr>
              <w:adjustRightInd w:val="0"/>
              <w:spacing w:line="300" w:lineRule="auto"/>
              <w:ind w:left="9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83.54</w:t>
            </w:r>
            <w:r w:rsidR="00D36FB3">
              <w:rPr>
                <w:sz w:val="22"/>
                <w:szCs w:val="22"/>
              </w:rPr>
              <w:t>%</w:t>
            </w:r>
          </w:p>
        </w:tc>
        <w:tc>
          <w:tcPr>
            <w:tcW w:w="1260" w:type="dxa"/>
            <w:vAlign w:val="center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</w:p>
        </w:tc>
        <w:tc>
          <w:tcPr>
            <w:tcW w:w="2790" w:type="dxa"/>
          </w:tcPr>
          <w:p w:rsidR="003F4B53" w:rsidRDefault="00D36FB3">
            <w:pPr>
              <w:adjustRightInd w:val="0"/>
              <w:spacing w:line="300" w:lineRule="auto"/>
              <w:ind w:lef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Secured </w:t>
            </w:r>
            <w:r>
              <w:rPr>
                <w:b/>
                <w:sz w:val="22"/>
                <w:szCs w:val="22"/>
              </w:rPr>
              <w:t>Top Position</w:t>
            </w:r>
            <w:r>
              <w:rPr>
                <w:sz w:val="22"/>
                <w:szCs w:val="22"/>
              </w:rPr>
              <w:t xml:space="preserve"> in school.</w:t>
            </w:r>
          </w:p>
        </w:tc>
      </w:tr>
    </w:tbl>
    <w:p w:rsidR="004E02F9" w:rsidRDefault="001D1635">
      <w:pPr>
        <w:pStyle w:val="Tit"/>
        <w:spacing w:line="300" w:lineRule="auto"/>
        <w:rPr>
          <w:caps/>
          <w:sz w:val="22"/>
          <w:szCs w:val="22"/>
        </w:rPr>
      </w:pPr>
      <w:r w:rsidRPr="001D1635">
        <w:rPr>
          <w:caps/>
          <w:sz w:val="22"/>
          <w:szCs w:val="22"/>
          <w:highlight w:val="lightGray"/>
        </w:rPr>
        <w:t xml:space="preserve">WORKING </w:t>
      </w:r>
      <w:r w:rsidR="00D36FB3" w:rsidRPr="001D1635">
        <w:rPr>
          <w:caps/>
          <w:sz w:val="22"/>
          <w:szCs w:val="22"/>
          <w:highlight w:val="lightGray"/>
        </w:rPr>
        <w:t>Experience</w:t>
      </w:r>
    </w:p>
    <w:p w:rsidR="00694E4A" w:rsidRDefault="00E951B2" w:rsidP="00694E4A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spacing w:before="7" w:line="283" w:lineRule="auto"/>
        <w:ind w:right="135"/>
        <w:jc w:val="both"/>
        <w:rPr>
          <w:sz w:val="21"/>
        </w:rPr>
      </w:pPr>
      <w:r>
        <w:rPr>
          <w:sz w:val="21"/>
        </w:rPr>
        <w:t>2 Year</w:t>
      </w:r>
      <w:r w:rsidR="00694E4A">
        <w:rPr>
          <w:sz w:val="21"/>
        </w:rPr>
        <w:t xml:space="preserve"> job experience</w:t>
      </w:r>
      <w:r w:rsidR="003E013C">
        <w:rPr>
          <w:sz w:val="21"/>
        </w:rPr>
        <w:t xml:space="preserve"> (as a Partner)</w:t>
      </w:r>
      <w:bookmarkStart w:id="0" w:name="_GoBack"/>
      <w:bookmarkEnd w:id="0"/>
      <w:r w:rsidR="00694E4A">
        <w:rPr>
          <w:sz w:val="21"/>
        </w:rPr>
        <w:t xml:space="preserve"> at RAM NARESH &amp; CO. Chartered </w:t>
      </w:r>
      <w:r w:rsidR="00A56178">
        <w:rPr>
          <w:sz w:val="21"/>
        </w:rPr>
        <w:t>Accountant’s</w:t>
      </w:r>
      <w:r w:rsidR="00694E4A">
        <w:rPr>
          <w:sz w:val="21"/>
        </w:rPr>
        <w:t xml:space="preserve"> firm in the field of audit and assurance ,</w:t>
      </w:r>
      <w:r>
        <w:rPr>
          <w:sz w:val="21"/>
        </w:rPr>
        <w:t>Accountancy , taxation GST and VAT</w:t>
      </w:r>
    </w:p>
    <w:p w:rsidR="00694E4A" w:rsidRPr="00694E4A" w:rsidRDefault="00694E4A" w:rsidP="00694E4A">
      <w:pPr>
        <w:pStyle w:val="ListParagraph"/>
        <w:widowControl w:val="0"/>
        <w:numPr>
          <w:ilvl w:val="0"/>
          <w:numId w:val="34"/>
        </w:numPr>
        <w:tabs>
          <w:tab w:val="left" w:pos="940"/>
        </w:tabs>
        <w:spacing w:before="7" w:line="283" w:lineRule="auto"/>
        <w:ind w:right="135"/>
        <w:jc w:val="both"/>
        <w:rPr>
          <w:sz w:val="21"/>
        </w:rPr>
      </w:pPr>
      <w:r>
        <w:rPr>
          <w:sz w:val="21"/>
        </w:rPr>
        <w:t>3 year Articalship Exposure from KIRAN K AGRAWAL &amp; ASSOCIATES also.</w:t>
      </w:r>
    </w:p>
    <w:p w:rsidR="004E02F9" w:rsidRPr="004E02F9" w:rsidRDefault="004E02F9" w:rsidP="004E02F9">
      <w:pPr>
        <w:widowControl w:val="0"/>
        <w:tabs>
          <w:tab w:val="left" w:pos="940"/>
        </w:tabs>
        <w:spacing w:before="7" w:line="283" w:lineRule="auto"/>
        <w:ind w:right="135"/>
        <w:jc w:val="both"/>
        <w:rPr>
          <w:sz w:val="21"/>
          <w:szCs w:val="21"/>
        </w:rPr>
      </w:pPr>
    </w:p>
    <w:tbl>
      <w:tblPr>
        <w:tblStyle w:val="TableGrid"/>
        <w:tblW w:w="10278" w:type="dxa"/>
        <w:tblLook w:val="04A0"/>
      </w:tblPr>
      <w:tblGrid>
        <w:gridCol w:w="3356"/>
        <w:gridCol w:w="3192"/>
        <w:gridCol w:w="3730"/>
      </w:tblGrid>
      <w:tr w:rsidR="003F4B53" w:rsidTr="00A4666F">
        <w:tc>
          <w:tcPr>
            <w:tcW w:w="3356" w:type="dxa"/>
          </w:tcPr>
          <w:p w:rsidR="003F4B53" w:rsidRDefault="00D36FB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Assignments Handled</w:t>
            </w:r>
          </w:p>
        </w:tc>
        <w:tc>
          <w:tcPr>
            <w:tcW w:w="3192" w:type="dxa"/>
          </w:tcPr>
          <w:p w:rsidR="003F4B53" w:rsidRDefault="00D36FB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Name of organization</w:t>
            </w:r>
          </w:p>
        </w:tc>
        <w:tc>
          <w:tcPr>
            <w:tcW w:w="3730" w:type="dxa"/>
          </w:tcPr>
          <w:p w:rsidR="003F4B53" w:rsidRDefault="00D36FB3">
            <w:pPr>
              <w:jc w:val="both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Nature of work performed</w:t>
            </w:r>
          </w:p>
        </w:tc>
      </w:tr>
      <w:tr w:rsidR="003F4B53" w:rsidTr="00A4666F">
        <w:trPr>
          <w:trHeight w:val="3145"/>
        </w:trPr>
        <w:tc>
          <w:tcPr>
            <w:tcW w:w="3356" w:type="dxa"/>
          </w:tcPr>
          <w:p w:rsidR="003F4B53" w:rsidRDefault="00D36F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Statutory Audit</w:t>
            </w:r>
          </w:p>
          <w:p w:rsidR="003F4B53" w:rsidRDefault="003F4B53">
            <w:pPr>
              <w:pStyle w:val="ParaAttribute0"/>
              <w:wordWrap w:val="0"/>
              <w:rPr>
                <w:rStyle w:val="CharAttribute6"/>
                <w:rFonts w:ascii="Times New Roman"/>
                <w:szCs w:val="22"/>
              </w:rPr>
            </w:pPr>
          </w:p>
        </w:tc>
        <w:tc>
          <w:tcPr>
            <w:tcW w:w="3192" w:type="dxa"/>
          </w:tcPr>
          <w:p w:rsidR="00795A1E" w:rsidRDefault="00D50ABB" w:rsidP="00795A1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>1.</w:t>
            </w:r>
            <w:r w:rsidR="009A0FA2">
              <w:rPr>
                <w:rStyle w:val="CharAttribute6"/>
                <w:rFonts w:ascii="Times New Roman"/>
                <w:b w:val="0"/>
                <w:szCs w:val="22"/>
              </w:rPr>
              <w:t>T</w:t>
            </w:r>
            <w:r w:rsidR="00795A1E">
              <w:rPr>
                <w:rStyle w:val="CharAttribute6"/>
                <w:rFonts w:ascii="Times New Roman"/>
                <w:b w:val="0"/>
                <w:szCs w:val="22"/>
              </w:rPr>
              <w:t xml:space="preserve">he churu saras milk  </w:t>
            </w:r>
          </w:p>
          <w:p w:rsidR="00795A1E" w:rsidRDefault="00795A1E" w:rsidP="00795A1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   production  co-operative </w:t>
            </w:r>
          </w:p>
          <w:p w:rsidR="00795A1E" w:rsidRDefault="00795A1E" w:rsidP="00795A1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   federation ltd.  </w:t>
            </w:r>
          </w:p>
          <w:p w:rsidR="00795A1E" w:rsidRDefault="00795A1E" w:rsidP="00795A1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</w:p>
          <w:p w:rsidR="00E03E3E" w:rsidRDefault="001A544F" w:rsidP="00E03E3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2. </w:t>
            </w:r>
            <w:r w:rsidR="00E03E3E">
              <w:rPr>
                <w:rStyle w:val="CharAttribute6"/>
                <w:rFonts w:ascii="Times New Roman"/>
                <w:b w:val="0"/>
                <w:szCs w:val="22"/>
              </w:rPr>
              <w:t xml:space="preserve">State bank of  India branch  </w:t>
            </w:r>
          </w:p>
          <w:p w:rsidR="003F4B53" w:rsidRDefault="00E03E3E" w:rsidP="00E03E3E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   Vaisali nagar, vidhyadharnagar  </w:t>
            </w:r>
          </w:p>
          <w:p w:rsidR="003F4B53" w:rsidRDefault="003F4B53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</w:p>
          <w:p w:rsidR="001A544F" w:rsidRDefault="00D36FB3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>3.</w:t>
            </w:r>
            <w:r w:rsidR="009A0FA2">
              <w:rPr>
                <w:rStyle w:val="CharAttribute6"/>
                <w:rFonts w:ascii="Times New Roman"/>
                <w:b w:val="0"/>
                <w:szCs w:val="22"/>
              </w:rPr>
              <w:t>C</w:t>
            </w:r>
            <w:r w:rsidR="001A544F">
              <w:rPr>
                <w:rStyle w:val="CharAttribute6"/>
                <w:rFonts w:ascii="Times New Roman"/>
                <w:b w:val="0"/>
                <w:szCs w:val="22"/>
              </w:rPr>
              <w:t xml:space="preserve">ommunity health center  </w:t>
            </w:r>
          </w:p>
          <w:p w:rsidR="003F4B53" w:rsidRDefault="001A544F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   ,rajgath</w:t>
            </w:r>
          </w:p>
          <w:p w:rsidR="003F4B53" w:rsidRDefault="003F4B53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</w:p>
          <w:p w:rsidR="003F4B53" w:rsidRDefault="003F4B53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</w:p>
        </w:tc>
        <w:tc>
          <w:tcPr>
            <w:tcW w:w="3730" w:type="dxa"/>
          </w:tcPr>
          <w:p w:rsidR="003F4B53" w:rsidRDefault="00D36FB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of Companies Act, 2013</w:t>
            </w:r>
          </w:p>
          <w:p w:rsidR="003F4B53" w:rsidRDefault="00D36FB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of Accounting Standards</w:t>
            </w:r>
          </w:p>
          <w:p w:rsidR="003F4B53" w:rsidRDefault="00D36FB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of Auditor’s Rep</w:t>
            </w:r>
            <w:r w:rsidR="00BA4600">
              <w:rPr>
                <w:sz w:val="22"/>
                <w:szCs w:val="22"/>
              </w:rPr>
              <w:t>ort including compliance of co-operative laws</w:t>
            </w:r>
          </w:p>
          <w:p w:rsidR="003F4B53" w:rsidRDefault="00D36FB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source documents to ascertain compliance with Internal Control Procedures.</w:t>
            </w:r>
          </w:p>
          <w:p w:rsidR="003F4B53" w:rsidRDefault="003F4B53">
            <w:pPr>
              <w:rPr>
                <w:sz w:val="22"/>
                <w:szCs w:val="22"/>
              </w:rPr>
            </w:pPr>
          </w:p>
        </w:tc>
      </w:tr>
      <w:tr w:rsidR="003F4B53" w:rsidTr="00A4666F">
        <w:trPr>
          <w:trHeight w:val="2785"/>
        </w:trPr>
        <w:tc>
          <w:tcPr>
            <w:tcW w:w="3356" w:type="dxa"/>
          </w:tcPr>
          <w:p w:rsidR="003F4B53" w:rsidRDefault="00D36FB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Tax Audit</w:t>
            </w: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sz w:val="22"/>
                <w:szCs w:val="22"/>
              </w:rPr>
            </w:pP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sz w:val="22"/>
                <w:szCs w:val="22"/>
              </w:rPr>
            </w:pP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3192" w:type="dxa"/>
          </w:tcPr>
          <w:p w:rsidR="003C01B5" w:rsidRDefault="00D36FB3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Fonts w:eastAsia="Calibri"/>
                <w:bCs/>
                <w:sz w:val="22"/>
                <w:szCs w:val="22"/>
              </w:rPr>
              <w:t>1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. </w:t>
            </w:r>
            <w:r w:rsidR="00692D9D">
              <w:rPr>
                <w:rStyle w:val="CharAttribute6"/>
                <w:rFonts w:ascii="Times New Roman"/>
                <w:b w:val="0"/>
                <w:szCs w:val="22"/>
              </w:rPr>
              <w:t>T</w:t>
            </w:r>
            <w:r w:rsidR="003C01B5">
              <w:rPr>
                <w:rStyle w:val="CharAttribute6"/>
                <w:rFonts w:ascii="Times New Roman"/>
                <w:b w:val="0"/>
                <w:szCs w:val="22"/>
              </w:rPr>
              <w:t xml:space="preserve">athraj kala gram sewa sahkari  </w:t>
            </w:r>
          </w:p>
          <w:p w:rsidR="003F4B53" w:rsidRDefault="003C01B5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   samiti ltd.</w:t>
            </w:r>
          </w:p>
          <w:p w:rsidR="003F4B53" w:rsidRDefault="003F4B53">
            <w:pPr>
              <w:pStyle w:val="ParaAttribute15"/>
              <w:wordWrap w:val="0"/>
              <w:ind w:left="0"/>
              <w:rPr>
                <w:rFonts w:eastAsia="Calibri"/>
                <w:sz w:val="22"/>
                <w:szCs w:val="22"/>
              </w:rPr>
            </w:pPr>
          </w:p>
          <w:p w:rsidR="003F4B53" w:rsidRDefault="00D36FB3">
            <w:pPr>
              <w:pStyle w:val="ParaAttribute15"/>
              <w:wordWrap w:val="0"/>
              <w:ind w:left="0"/>
              <w:jc w:val="left"/>
              <w:rPr>
                <w:rFonts w:eastAsia="Calibri"/>
                <w:bCs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2.</w:t>
            </w:r>
            <w:r w:rsidR="003C01B5">
              <w:rPr>
                <w:rFonts w:eastAsia="Calibri"/>
                <w:bCs/>
                <w:sz w:val="22"/>
                <w:szCs w:val="22"/>
              </w:rPr>
              <w:t xml:space="preserve"> sidharth enterprises</w:t>
            </w:r>
          </w:p>
          <w:p w:rsidR="003F4B53" w:rsidRDefault="003F4B53">
            <w:pPr>
              <w:pStyle w:val="ParaAttribute0"/>
              <w:wordWrap w:val="0"/>
              <w:jc w:val="left"/>
              <w:rPr>
                <w:rFonts w:eastAsia="Calibri"/>
                <w:sz w:val="22"/>
                <w:szCs w:val="22"/>
              </w:rPr>
            </w:pPr>
          </w:p>
          <w:p w:rsidR="003C01B5" w:rsidRDefault="003C01B5">
            <w:pPr>
              <w:pStyle w:val="ParaAttribute0"/>
              <w:wordWrap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3. </w:t>
            </w:r>
            <w:r w:rsidR="002E2858">
              <w:rPr>
                <w:rFonts w:eastAsia="Calibri"/>
                <w:sz w:val="22"/>
                <w:szCs w:val="22"/>
              </w:rPr>
              <w:t>B</w:t>
            </w:r>
            <w:r>
              <w:rPr>
                <w:rFonts w:eastAsia="Calibri"/>
                <w:sz w:val="22"/>
                <w:szCs w:val="22"/>
              </w:rPr>
              <w:t xml:space="preserve">hartiya aadarshschool, </w:t>
            </w:r>
          </w:p>
          <w:p w:rsidR="003F4B53" w:rsidRDefault="003C01B5">
            <w:pPr>
              <w:pStyle w:val="ParaAttribute0"/>
              <w:wordWrap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sardarshahar</w:t>
            </w:r>
          </w:p>
          <w:p w:rsidR="003F4B53" w:rsidRDefault="003F4B53">
            <w:pPr>
              <w:pStyle w:val="ParaAttribute0"/>
              <w:wordWrap w:val="0"/>
              <w:rPr>
                <w:rFonts w:eastAsia="Calibri"/>
                <w:sz w:val="22"/>
                <w:szCs w:val="22"/>
              </w:rPr>
            </w:pPr>
          </w:p>
          <w:p w:rsidR="003F4B53" w:rsidRDefault="003F4B53" w:rsidP="003C01B5">
            <w:pPr>
              <w:pStyle w:val="ParaAttribute0"/>
              <w:wordWrap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730" w:type="dxa"/>
          </w:tcPr>
          <w:p w:rsidR="003F4B53" w:rsidRDefault="00D36FB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Compliance of Income Tax Act,1961</w:t>
            </w:r>
          </w:p>
          <w:p w:rsidR="003F4B53" w:rsidRDefault="00D36FB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incorporation documents</w:t>
            </w:r>
          </w:p>
          <w:p w:rsidR="003F4B53" w:rsidRDefault="00D36FB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Related party transactions</w:t>
            </w:r>
          </w:p>
          <w:p w:rsidR="003F4B53" w:rsidRDefault="00D36FB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 with Tax Authorities</w:t>
            </w:r>
          </w:p>
          <w:p w:rsidR="003F4B53" w:rsidRDefault="00D36FB3">
            <w:pPr>
              <w:pStyle w:val="ListParagraph"/>
              <w:numPr>
                <w:ilvl w:val="0"/>
                <w:numId w:val="3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Preparation and Presentation of Financial Statements, 3CB and 3CD Report</w:t>
            </w:r>
          </w:p>
        </w:tc>
      </w:tr>
      <w:tr w:rsidR="003F4B53" w:rsidTr="00A4666F">
        <w:trPr>
          <w:trHeight w:val="2383"/>
        </w:trPr>
        <w:tc>
          <w:tcPr>
            <w:tcW w:w="3356" w:type="dxa"/>
          </w:tcPr>
          <w:p w:rsidR="003F4B53" w:rsidRDefault="00D36FB3">
            <w:pPr>
              <w:pStyle w:val="ParaAttribute0"/>
              <w:wordWrap w:val="0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>Internal Audit</w:t>
            </w:r>
          </w:p>
        </w:tc>
        <w:tc>
          <w:tcPr>
            <w:tcW w:w="3192" w:type="dxa"/>
          </w:tcPr>
          <w:p w:rsidR="00521392" w:rsidRDefault="003C01B5" w:rsidP="003C01B5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1. </w:t>
            </w:r>
            <w:r w:rsidR="0059031A">
              <w:rPr>
                <w:rStyle w:val="CharAttribute6"/>
                <w:rFonts w:ascii="Times New Roman"/>
                <w:b w:val="0"/>
                <w:szCs w:val="22"/>
              </w:rPr>
              <w:t>T</w:t>
            </w:r>
            <w:r>
              <w:rPr>
                <w:rStyle w:val="CharAttribute6"/>
                <w:rFonts w:ascii="Times New Roman"/>
                <w:b w:val="0"/>
                <w:szCs w:val="22"/>
              </w:rPr>
              <w:t>he churu</w:t>
            </w:r>
            <w:r w:rsidR="00521392">
              <w:rPr>
                <w:rStyle w:val="CharAttribute6"/>
                <w:rFonts w:ascii="Times New Roman"/>
                <w:b w:val="0"/>
                <w:szCs w:val="22"/>
              </w:rPr>
              <w:t xml:space="preserve"> saras</w:t>
            </w: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 milk </w:t>
            </w:r>
          </w:p>
          <w:p w:rsidR="00521392" w:rsidRDefault="003C01B5" w:rsidP="003C01B5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production  co-operative </w:t>
            </w:r>
          </w:p>
          <w:p w:rsidR="003C01B5" w:rsidRDefault="003C01B5" w:rsidP="003C01B5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t xml:space="preserve">federation ltd.  </w:t>
            </w:r>
          </w:p>
          <w:p w:rsidR="003C01B5" w:rsidRDefault="003C01B5" w:rsidP="003C01B5">
            <w:pPr>
              <w:pStyle w:val="ParaAttribute0"/>
              <w:wordWrap w:val="0"/>
              <w:jc w:val="left"/>
              <w:rPr>
                <w:rStyle w:val="CharAttribute6"/>
                <w:rFonts w:ascii="Times New Roman"/>
                <w:b w:val="0"/>
                <w:szCs w:val="22"/>
              </w:rPr>
            </w:pPr>
          </w:p>
          <w:p w:rsidR="003C01B5" w:rsidRDefault="0059031A" w:rsidP="003C01B5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>2. T</w:t>
            </w:r>
            <w:r w:rsidR="003C01B5">
              <w:rPr>
                <w:rStyle w:val="CharAttribute5"/>
                <w:rFonts w:ascii="Times New Roman"/>
                <w:szCs w:val="22"/>
              </w:rPr>
              <w:t xml:space="preserve">he central co-operative bank   </w:t>
            </w:r>
          </w:p>
          <w:p w:rsidR="003F4B53" w:rsidRDefault="003C01B5" w:rsidP="003C01B5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    ltd. </w:t>
            </w:r>
            <w:r w:rsidR="00521392">
              <w:rPr>
                <w:rStyle w:val="CharAttribute5"/>
                <w:rFonts w:ascii="Times New Roman"/>
                <w:szCs w:val="22"/>
              </w:rPr>
              <w:t>P</w:t>
            </w:r>
            <w:r>
              <w:rPr>
                <w:rStyle w:val="CharAttribute5"/>
                <w:rFonts w:ascii="Times New Roman"/>
                <w:szCs w:val="22"/>
              </w:rPr>
              <w:t>ali</w:t>
            </w:r>
          </w:p>
          <w:p w:rsidR="00521392" w:rsidRDefault="00521392" w:rsidP="003C01B5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</w:p>
          <w:p w:rsidR="0059031A" w:rsidRDefault="00521392" w:rsidP="003C01B5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>3.</w:t>
            </w:r>
            <w:r w:rsidR="0059031A">
              <w:rPr>
                <w:rStyle w:val="CharAttribute5"/>
                <w:rFonts w:ascii="Times New Roman"/>
                <w:szCs w:val="22"/>
              </w:rPr>
              <w:t xml:space="preserve"> D</w:t>
            </w:r>
            <w:r w:rsidR="00795A1E">
              <w:rPr>
                <w:rStyle w:val="CharAttribute5"/>
                <w:rFonts w:ascii="Times New Roman"/>
                <w:szCs w:val="22"/>
              </w:rPr>
              <w:t xml:space="preserve">istrict health society </w:t>
            </w:r>
          </w:p>
          <w:p w:rsidR="00521392" w:rsidRDefault="00795A1E" w:rsidP="003C01B5">
            <w:pPr>
              <w:pStyle w:val="ListParagraph"/>
              <w:suppressAutoHyphens/>
              <w:ind w:left="0"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>,churu,nagour,jhunjhunu,tonk</w:t>
            </w:r>
          </w:p>
        </w:tc>
        <w:tc>
          <w:tcPr>
            <w:tcW w:w="3730" w:type="dxa"/>
          </w:tcPr>
          <w:p w:rsidR="003F4B53" w:rsidRDefault="00D36FB3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Exmination of internal control system</w:t>
            </w:r>
          </w:p>
          <w:p w:rsidR="003F4B53" w:rsidRDefault="00D36FB3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of Accounting and financial reporting procedures</w:t>
            </w:r>
          </w:p>
          <w:p w:rsidR="003F4B53" w:rsidRDefault="00D36FB3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Analysis of liquidity position during the year</w:t>
            </w:r>
          </w:p>
          <w:p w:rsidR="003F4B53" w:rsidRDefault="00D36FB3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Review of compliance with applicable laws and regulations</w:t>
            </w:r>
          </w:p>
          <w:p w:rsidR="003F4B53" w:rsidRDefault="003F4B53">
            <w:pPr>
              <w:pStyle w:val="ListParagraph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3F4B53" w:rsidTr="00A4666F">
        <w:trPr>
          <w:trHeight w:val="2383"/>
        </w:trPr>
        <w:tc>
          <w:tcPr>
            <w:tcW w:w="3356" w:type="dxa"/>
          </w:tcPr>
          <w:p w:rsidR="003F4B53" w:rsidRDefault="0059031A">
            <w:pPr>
              <w:pStyle w:val="ParaAttribute0"/>
              <w:wordWrap w:val="0"/>
              <w:rPr>
                <w:rStyle w:val="CharAttribute6"/>
                <w:rFonts w:ascii="Times New Roman"/>
                <w:b w:val="0"/>
                <w:szCs w:val="22"/>
              </w:rPr>
            </w:pPr>
            <w:r>
              <w:rPr>
                <w:rStyle w:val="CharAttribute6"/>
                <w:rFonts w:ascii="Times New Roman"/>
                <w:b w:val="0"/>
                <w:szCs w:val="22"/>
              </w:rPr>
              <w:lastRenderedPageBreak/>
              <w:t>Other</w:t>
            </w:r>
            <w:r w:rsidR="00D36FB3">
              <w:rPr>
                <w:rStyle w:val="CharAttribute6"/>
                <w:rFonts w:ascii="Times New Roman"/>
                <w:b w:val="0"/>
                <w:szCs w:val="22"/>
              </w:rPr>
              <w:t xml:space="preserve"> Matters</w:t>
            </w:r>
          </w:p>
        </w:tc>
        <w:tc>
          <w:tcPr>
            <w:tcW w:w="3192" w:type="dxa"/>
          </w:tcPr>
          <w:p w:rsidR="00D673CD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>1. Revenue Audit of</w:t>
            </w:r>
            <w:r w:rsidR="00D673CD">
              <w:rPr>
                <w:rStyle w:val="CharAttribute5"/>
                <w:rFonts w:ascii="Times New Roman"/>
                <w:szCs w:val="22"/>
              </w:rPr>
              <w:t xml:space="preserve">  JVVNL , </w:t>
            </w:r>
          </w:p>
          <w:p w:rsidR="00D673CD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>bank of  india branch</w:t>
            </w:r>
          </w:p>
          <w:p w:rsidR="0059031A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jaisalmer and  </w:t>
            </w:r>
          </w:p>
          <w:p w:rsidR="003F4B53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     rajasthan roadways</w:t>
            </w:r>
          </w:p>
          <w:p w:rsidR="003F4B53" w:rsidRDefault="003F4B53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</w:p>
          <w:p w:rsidR="0059031A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2. stock audit of jain textiles </w:t>
            </w:r>
          </w:p>
          <w:p w:rsidR="003F4B53" w:rsidRDefault="0059031A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  <w:r>
              <w:rPr>
                <w:rStyle w:val="CharAttribute5"/>
                <w:rFonts w:ascii="Times New Roman"/>
                <w:szCs w:val="22"/>
              </w:rPr>
              <w:t xml:space="preserve">    ,bhilwara</w:t>
            </w:r>
          </w:p>
          <w:p w:rsidR="003F4B53" w:rsidRDefault="003F4B53">
            <w:pPr>
              <w:suppressAutoHyphens/>
              <w:rPr>
                <w:rStyle w:val="CharAttribute5"/>
                <w:rFonts w:ascii="Times New Roman"/>
                <w:szCs w:val="22"/>
              </w:rPr>
            </w:pPr>
          </w:p>
        </w:tc>
        <w:tc>
          <w:tcPr>
            <w:tcW w:w="3730" w:type="dxa"/>
          </w:tcPr>
          <w:p w:rsidR="0059031A" w:rsidRDefault="0059031A" w:rsidP="0059031A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Exmination of internal control system</w:t>
            </w:r>
          </w:p>
          <w:p w:rsidR="0059031A" w:rsidRDefault="0059031A" w:rsidP="0059031A">
            <w:pPr>
              <w:pStyle w:val="ListParagraph"/>
              <w:numPr>
                <w:ilvl w:val="0"/>
                <w:numId w:val="30"/>
              </w:num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Exmination of revenue flow system</w:t>
            </w:r>
          </w:p>
          <w:p w:rsidR="003F4B53" w:rsidRPr="0059031A" w:rsidRDefault="003F4B53" w:rsidP="0059031A">
            <w:pPr>
              <w:rPr>
                <w:bCs/>
                <w:sz w:val="22"/>
                <w:szCs w:val="22"/>
              </w:rPr>
            </w:pPr>
          </w:p>
        </w:tc>
      </w:tr>
    </w:tbl>
    <w:p w:rsidR="003F4B53" w:rsidRDefault="003F4B53">
      <w:pPr>
        <w:pStyle w:val="Footer"/>
        <w:tabs>
          <w:tab w:val="clear" w:pos="4320"/>
          <w:tab w:val="clear" w:pos="8640"/>
        </w:tabs>
        <w:spacing w:line="300" w:lineRule="auto"/>
        <w:ind w:left="720"/>
        <w:jc w:val="both"/>
        <w:rPr>
          <w:color w:val="0D0D0D"/>
          <w:sz w:val="22"/>
          <w:szCs w:val="22"/>
        </w:rPr>
      </w:pPr>
    </w:p>
    <w:p w:rsidR="003F4B53" w:rsidRDefault="00D36FB3">
      <w:pPr>
        <w:pStyle w:val="Tit"/>
        <w:pBdr>
          <w:bottom w:val="single" w:sz="6" w:space="0" w:color="auto"/>
        </w:pBdr>
        <w:shd w:val="pct10" w:color="auto" w:fill="auto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COMPUTER PROFICIENCY</w:t>
      </w:r>
    </w:p>
    <w:p w:rsidR="003F4B53" w:rsidRDefault="00D36FB3">
      <w:pPr>
        <w:pStyle w:val="ListParagraph"/>
        <w:numPr>
          <w:ilvl w:val="0"/>
          <w:numId w:val="33"/>
        </w:numPr>
        <w:tabs>
          <w:tab w:val="left" w:pos="8454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Having operating experience of Accounting in </w:t>
      </w:r>
      <w:r>
        <w:rPr>
          <w:b/>
          <w:sz w:val="22"/>
          <w:szCs w:val="22"/>
        </w:rPr>
        <w:t>ERP</w:t>
      </w:r>
      <w:r w:rsidR="00E951B2">
        <w:rPr>
          <w:b/>
          <w:sz w:val="22"/>
          <w:szCs w:val="22"/>
        </w:rPr>
        <w:t>.</w:t>
      </w:r>
    </w:p>
    <w:p w:rsidR="003F4B53" w:rsidRDefault="00D36FB3">
      <w:pPr>
        <w:pStyle w:val="ListParagraph"/>
        <w:numPr>
          <w:ilvl w:val="0"/>
          <w:numId w:val="33"/>
        </w:numPr>
        <w:tabs>
          <w:tab w:val="left" w:pos="8454"/>
        </w:tabs>
        <w:jc w:val="both"/>
        <w:rPr>
          <w:sz w:val="22"/>
          <w:szCs w:val="22"/>
        </w:rPr>
      </w:pPr>
      <w:r>
        <w:rPr>
          <w:sz w:val="22"/>
          <w:szCs w:val="22"/>
        </w:rPr>
        <w:t>Working experience of Accounting Software Tally ERP and Microsoft office.</w:t>
      </w:r>
    </w:p>
    <w:p w:rsidR="003F4B53" w:rsidRDefault="003F4B53">
      <w:pPr>
        <w:adjustRightInd w:val="0"/>
        <w:spacing w:line="300" w:lineRule="auto"/>
        <w:jc w:val="both"/>
        <w:rPr>
          <w:sz w:val="22"/>
          <w:szCs w:val="22"/>
        </w:rPr>
      </w:pPr>
    </w:p>
    <w:p w:rsidR="003F4B53" w:rsidRDefault="00D36FB3">
      <w:pPr>
        <w:pStyle w:val="Tit"/>
        <w:pBdr>
          <w:bottom w:val="single" w:sz="6" w:space="0" w:color="auto"/>
        </w:pBdr>
        <w:shd w:val="pct10" w:color="auto" w:fill="auto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PERSONAL DETAILS</w:t>
      </w:r>
    </w:p>
    <w:p w:rsidR="003F4B53" w:rsidRDefault="0059031A">
      <w:pPr>
        <w:pStyle w:val="NormalIMP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Date of Birth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August28</w:t>
      </w:r>
      <w:r w:rsidR="00D36FB3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, 1991</w:t>
      </w:r>
    </w:p>
    <w:p w:rsidR="003F4B53" w:rsidRDefault="00D36FB3">
      <w:pPr>
        <w:pStyle w:val="NormalIMP"/>
        <w:spacing w:line="300" w:lineRule="auto"/>
        <w:rPr>
          <w:sz w:val="22"/>
          <w:szCs w:val="22"/>
        </w:rPr>
      </w:pPr>
      <w:r>
        <w:rPr>
          <w:sz w:val="22"/>
          <w:szCs w:val="22"/>
        </w:rPr>
        <w:t>Languages Knows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English and Hindi</w:t>
      </w:r>
    </w:p>
    <w:p w:rsidR="003F4B53" w:rsidRDefault="00D36FB3">
      <w:pPr>
        <w:tabs>
          <w:tab w:val="left" w:pos="2235"/>
        </w:tabs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Hobbies                          :           </w:t>
      </w:r>
      <w:r w:rsidR="006D0F67">
        <w:rPr>
          <w:sz w:val="22"/>
          <w:szCs w:val="22"/>
        </w:rPr>
        <w:t xml:space="preserve"> Yoga,</w:t>
      </w:r>
      <w:r w:rsidR="00694E4A">
        <w:rPr>
          <w:sz w:val="22"/>
          <w:szCs w:val="22"/>
        </w:rPr>
        <w:t xml:space="preserve"> </w:t>
      </w:r>
      <w:r w:rsidR="00E951B2">
        <w:rPr>
          <w:sz w:val="22"/>
          <w:szCs w:val="22"/>
        </w:rPr>
        <w:t>Playing volleyball</w:t>
      </w:r>
    </w:p>
    <w:sectPr w:rsidR="003F4B53" w:rsidSect="00D1255D">
      <w:headerReference w:type="even" r:id="rId8"/>
      <w:headerReference w:type="default" r:id="rId9"/>
      <w:pgSz w:w="11909" w:h="16834" w:code="9"/>
      <w:pgMar w:top="499" w:right="749" w:bottom="180" w:left="1152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2DC" w:rsidRDefault="006142DC">
      <w:r>
        <w:separator/>
      </w:r>
    </w:p>
  </w:endnote>
  <w:endnote w:type="continuationSeparator" w:id="1">
    <w:p w:rsidR="006142DC" w:rsidRDefault="006142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2DC" w:rsidRDefault="006142DC">
      <w:r>
        <w:separator/>
      </w:r>
    </w:p>
  </w:footnote>
  <w:footnote w:type="continuationSeparator" w:id="1">
    <w:p w:rsidR="006142DC" w:rsidRDefault="006142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53" w:rsidRDefault="00D125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6FB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B53" w:rsidRDefault="003F4B5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B53" w:rsidRDefault="003F4B53">
    <w:pPr>
      <w:pStyle w:val="Header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9624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59BAA256"/>
    <w:lvl w:ilvl="0" w:tplc="BAE80A9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717C2980"/>
    <w:lvl w:ilvl="0" w:tplc="40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A403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DBC008CA"/>
    <w:lvl w:ilvl="0" w:tplc="040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FBBE34E0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36E2F98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7428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0000000A"/>
    <w:multiLevelType w:val="hybridMultilevel"/>
    <w:tmpl w:val="14BE2F3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0360C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A9B2A34C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0000000D"/>
    <w:multiLevelType w:val="hybridMultilevel"/>
    <w:tmpl w:val="419A1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E"/>
    <w:multiLevelType w:val="hybridMultilevel"/>
    <w:tmpl w:val="909664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000000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>
    <w:nsid w:val="00000010"/>
    <w:multiLevelType w:val="hybridMultilevel"/>
    <w:tmpl w:val="1D2EB2C6"/>
    <w:lvl w:ilvl="0" w:tplc="BAE80A96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00000011"/>
    <w:multiLevelType w:val="hybridMultilevel"/>
    <w:tmpl w:val="DA3CB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1214F122"/>
    <w:lvl w:ilvl="0" w:tplc="40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>
    <w:nsid w:val="00000013"/>
    <w:multiLevelType w:val="hybridMultilevel"/>
    <w:tmpl w:val="A1DA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4"/>
    <w:multiLevelType w:val="hybridMultilevel"/>
    <w:tmpl w:val="3BF4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5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left" w:pos="360"/>
        </w:tabs>
        <w:ind w:left="245" w:hanging="245"/>
      </w:pPr>
      <w:rPr>
        <w:rFonts w:ascii="Wingdings" w:hAnsi="Wingdings" w:hint="default"/>
      </w:rPr>
    </w:lvl>
  </w:abstractNum>
  <w:abstractNum w:abstractNumId="21">
    <w:nsid w:val="00000016"/>
    <w:multiLevelType w:val="hybridMultilevel"/>
    <w:tmpl w:val="2736C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7"/>
    <w:multiLevelType w:val="hybridMultilevel"/>
    <w:tmpl w:val="D21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0000018"/>
    <w:multiLevelType w:val="hybridMultilevel"/>
    <w:tmpl w:val="0CECF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9"/>
    <w:multiLevelType w:val="hybridMultilevel"/>
    <w:tmpl w:val="439ABC5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A"/>
    <w:multiLevelType w:val="hybridMultilevel"/>
    <w:tmpl w:val="87E6001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B"/>
    <w:multiLevelType w:val="hybridMultilevel"/>
    <w:tmpl w:val="9E1C2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000001C"/>
    <w:multiLevelType w:val="hybridMultilevel"/>
    <w:tmpl w:val="F7562A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D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000001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0000001F"/>
    <w:multiLevelType w:val="hybridMultilevel"/>
    <w:tmpl w:val="55D8DA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20"/>
    <w:multiLevelType w:val="hybridMultilevel"/>
    <w:tmpl w:val="E5C434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1E125F21"/>
    <w:multiLevelType w:val="hybridMultilevel"/>
    <w:tmpl w:val="8408A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F3C14CE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8"/>
  </w:num>
  <w:num w:numId="3">
    <w:abstractNumId w:val="27"/>
  </w:num>
  <w:num w:numId="4">
    <w:abstractNumId w:val="9"/>
  </w:num>
  <w:num w:numId="5">
    <w:abstractNumId w:val="4"/>
  </w:num>
  <w:num w:numId="6">
    <w:abstractNumId w:val="18"/>
  </w:num>
  <w:num w:numId="7">
    <w:abstractNumId w:val="5"/>
  </w:num>
  <w:num w:numId="8">
    <w:abstractNumId w:val="7"/>
  </w:num>
  <w:num w:numId="9">
    <w:abstractNumId w:val="16"/>
  </w:num>
  <w:num w:numId="10">
    <w:abstractNumId w:val="1"/>
  </w:num>
  <w:num w:numId="11">
    <w:abstractNumId w:val="15"/>
  </w:num>
  <w:num w:numId="12">
    <w:abstractNumId w:val="11"/>
  </w:num>
  <w:num w:numId="13">
    <w:abstractNumId w:val="26"/>
  </w:num>
  <w:num w:numId="14">
    <w:abstractNumId w:val="6"/>
  </w:num>
  <w:num w:numId="15">
    <w:abstractNumId w:val="14"/>
  </w:num>
  <w:num w:numId="16">
    <w:abstractNumId w:val="25"/>
  </w:num>
  <w:num w:numId="17">
    <w:abstractNumId w:val="8"/>
  </w:num>
  <w:num w:numId="18">
    <w:abstractNumId w:val="21"/>
  </w:num>
  <w:num w:numId="19">
    <w:abstractNumId w:val="13"/>
  </w:num>
  <w:num w:numId="20">
    <w:abstractNumId w:val="2"/>
  </w:num>
  <w:num w:numId="21">
    <w:abstractNumId w:val="24"/>
  </w:num>
  <w:num w:numId="22">
    <w:abstractNumId w:val="3"/>
  </w:num>
  <w:num w:numId="23">
    <w:abstractNumId w:val="17"/>
  </w:num>
  <w:num w:numId="24">
    <w:abstractNumId w:val="23"/>
  </w:num>
  <w:num w:numId="25">
    <w:abstractNumId w:val="0"/>
  </w:num>
  <w:num w:numId="26">
    <w:abstractNumId w:val="12"/>
  </w:num>
  <w:num w:numId="27">
    <w:abstractNumId w:val="19"/>
  </w:num>
  <w:num w:numId="28">
    <w:abstractNumId w:val="22"/>
  </w:num>
  <w:num w:numId="29">
    <w:abstractNumId w:val="10"/>
  </w:num>
  <w:num w:numId="30">
    <w:abstractNumId w:val="29"/>
  </w:num>
  <w:num w:numId="31">
    <w:abstractNumId w:val="33"/>
  </w:num>
  <w:num w:numId="32">
    <w:abstractNumId w:val="30"/>
  </w:num>
  <w:num w:numId="33">
    <w:abstractNumId w:val="31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F4B53"/>
    <w:rsid w:val="000A2B37"/>
    <w:rsid w:val="001A544F"/>
    <w:rsid w:val="001D1635"/>
    <w:rsid w:val="00255112"/>
    <w:rsid w:val="002E2858"/>
    <w:rsid w:val="003322BE"/>
    <w:rsid w:val="003C01B5"/>
    <w:rsid w:val="003E013C"/>
    <w:rsid w:val="003F4B53"/>
    <w:rsid w:val="0043524C"/>
    <w:rsid w:val="004B3972"/>
    <w:rsid w:val="004C02B9"/>
    <w:rsid w:val="004E02F9"/>
    <w:rsid w:val="00521392"/>
    <w:rsid w:val="00534B91"/>
    <w:rsid w:val="0059031A"/>
    <w:rsid w:val="005A619B"/>
    <w:rsid w:val="005D281C"/>
    <w:rsid w:val="006142DC"/>
    <w:rsid w:val="00665C79"/>
    <w:rsid w:val="00692D9D"/>
    <w:rsid w:val="00694E4A"/>
    <w:rsid w:val="006D0F67"/>
    <w:rsid w:val="006E6187"/>
    <w:rsid w:val="00716BB2"/>
    <w:rsid w:val="00795A1E"/>
    <w:rsid w:val="007B0CF4"/>
    <w:rsid w:val="0086669D"/>
    <w:rsid w:val="009A0FA2"/>
    <w:rsid w:val="009C2B08"/>
    <w:rsid w:val="009C79E7"/>
    <w:rsid w:val="00A4666F"/>
    <w:rsid w:val="00A56178"/>
    <w:rsid w:val="00BA4600"/>
    <w:rsid w:val="00BB3B57"/>
    <w:rsid w:val="00D1255D"/>
    <w:rsid w:val="00D36FB3"/>
    <w:rsid w:val="00D50ABB"/>
    <w:rsid w:val="00D673CD"/>
    <w:rsid w:val="00D739F2"/>
    <w:rsid w:val="00D84D68"/>
    <w:rsid w:val="00D93FA5"/>
    <w:rsid w:val="00DB0850"/>
    <w:rsid w:val="00E03E3E"/>
    <w:rsid w:val="00E6266E"/>
    <w:rsid w:val="00E951B2"/>
    <w:rsid w:val="00E965A6"/>
    <w:rsid w:val="00F82ACC"/>
    <w:rsid w:val="00FF17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5D"/>
  </w:style>
  <w:style w:type="paragraph" w:styleId="Heading1">
    <w:name w:val="heading 1"/>
    <w:basedOn w:val="Normal"/>
    <w:next w:val="Normal"/>
    <w:link w:val="Heading1Char"/>
    <w:uiPriority w:val="99"/>
    <w:qFormat/>
    <w:rsid w:val="00D1255D"/>
    <w:pPr>
      <w:keepNext/>
      <w:ind w:right="-450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1255D"/>
    <w:pPr>
      <w:keepNext/>
      <w:jc w:val="center"/>
      <w:outlineLvl w:val="1"/>
    </w:pPr>
    <w:rPr>
      <w:rFonts w:ascii="Verdana" w:hAnsi="Verdana"/>
      <w:b/>
      <w:i/>
      <w:iCs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1255D"/>
    <w:pPr>
      <w:keepNext/>
      <w:jc w:val="both"/>
      <w:outlineLvl w:val="2"/>
    </w:pPr>
    <w:rPr>
      <w:rFonts w:ascii="Verdana" w:hAnsi="Verdana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1255D"/>
    <w:pPr>
      <w:keepNext/>
      <w:adjustRightInd w:val="0"/>
      <w:jc w:val="both"/>
      <w:outlineLvl w:val="3"/>
    </w:pPr>
    <w:rPr>
      <w:rFonts w:ascii="Verdana" w:hAnsi="Verdana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D1255D"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1255D"/>
    <w:pPr>
      <w:keepNext/>
      <w:outlineLvl w:val="5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D1255D"/>
    <w:pPr>
      <w:keepNext/>
      <w:outlineLvl w:val="7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1255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D1255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D1255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D1255D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D1255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D1255D"/>
    <w:rPr>
      <w:rFonts w:ascii="Calibri" w:hAnsi="Calibri" w:cs="Times New Roman"/>
      <w:b/>
      <w:bCs/>
    </w:rPr>
  </w:style>
  <w:style w:type="character" w:customStyle="1" w:styleId="Heading8Char">
    <w:name w:val="Heading 8 Char"/>
    <w:basedOn w:val="DefaultParagraphFont"/>
    <w:link w:val="Heading8"/>
    <w:uiPriority w:val="99"/>
    <w:rsid w:val="00D1255D"/>
    <w:rPr>
      <w:rFonts w:ascii="Calibri" w:hAnsi="Calibri" w:cs="Times New Roman"/>
      <w:i/>
      <w:iCs/>
      <w:sz w:val="24"/>
      <w:szCs w:val="24"/>
    </w:rPr>
  </w:style>
  <w:style w:type="paragraph" w:customStyle="1" w:styleId="NormalIMP">
    <w:name w:val="Normal_IMP"/>
    <w:basedOn w:val="Normal"/>
    <w:link w:val="NormalIMPChar"/>
    <w:uiPriority w:val="99"/>
    <w:rsid w:val="00D1255D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</w:style>
  <w:style w:type="paragraph" w:styleId="BodyText">
    <w:name w:val="Body Text"/>
    <w:basedOn w:val="Normal"/>
    <w:link w:val="BodyTextChar"/>
    <w:uiPriority w:val="99"/>
    <w:rsid w:val="00D1255D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1255D"/>
    <w:rPr>
      <w:rFonts w:cs="Times New Roman"/>
      <w:sz w:val="24"/>
      <w:lang w:val="en-US" w:eastAsia="en-US" w:bidi="ar-SA"/>
    </w:rPr>
  </w:style>
  <w:style w:type="paragraph" w:styleId="BodyTextIndent">
    <w:name w:val="Body Text Indent"/>
    <w:basedOn w:val="Normal"/>
    <w:link w:val="BodyTextIndentChar"/>
    <w:uiPriority w:val="99"/>
    <w:rsid w:val="00D1255D"/>
    <w:pPr>
      <w:ind w:left="2160" w:hanging="216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1255D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rsid w:val="00D125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5D"/>
    <w:rPr>
      <w:rFonts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1255D"/>
    <w:pPr>
      <w:ind w:left="2160" w:hanging="2160"/>
    </w:pPr>
    <w:rPr>
      <w:rFonts w:ascii="Verdana" w:hAnsi="Verdan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1255D"/>
    <w:rPr>
      <w:rFonts w:cs="Times New Roman"/>
      <w:sz w:val="20"/>
      <w:szCs w:val="20"/>
    </w:rPr>
  </w:style>
  <w:style w:type="paragraph" w:customStyle="1" w:styleId="Tit">
    <w:name w:val="Tit"/>
    <w:basedOn w:val="Normal"/>
    <w:uiPriority w:val="99"/>
    <w:rsid w:val="00D1255D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  <w:lang w:bidi="he-IL"/>
    </w:rPr>
  </w:style>
  <w:style w:type="paragraph" w:styleId="CommentText">
    <w:name w:val="annotation text"/>
    <w:basedOn w:val="Normal"/>
    <w:link w:val="CommentTextChar"/>
    <w:uiPriority w:val="99"/>
    <w:rsid w:val="00D1255D"/>
  </w:style>
  <w:style w:type="character" w:customStyle="1" w:styleId="CommentTextChar">
    <w:name w:val="Comment Text Char"/>
    <w:basedOn w:val="DefaultParagraphFont"/>
    <w:link w:val="CommentText"/>
    <w:uiPriority w:val="99"/>
    <w:rsid w:val="00D1255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D12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5D"/>
    <w:rPr>
      <w:rFonts w:cs="Times New Roman"/>
    </w:rPr>
  </w:style>
  <w:style w:type="character" w:styleId="PageNumber">
    <w:name w:val="page number"/>
    <w:basedOn w:val="DefaultParagraphFont"/>
    <w:uiPriority w:val="99"/>
    <w:rsid w:val="00D1255D"/>
    <w:rPr>
      <w:rFonts w:cs="Times New Roman"/>
    </w:rPr>
  </w:style>
  <w:style w:type="character" w:styleId="Hyperlink">
    <w:name w:val="Hyperlink"/>
    <w:basedOn w:val="DefaultParagraphFont"/>
    <w:uiPriority w:val="99"/>
    <w:rsid w:val="00D1255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1255D"/>
    <w:rPr>
      <w:rFonts w:cs="Times New Roman"/>
      <w:color w:val="800080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D1255D"/>
    <w:pPr>
      <w:ind w:left="1440"/>
      <w:jc w:val="both"/>
    </w:pPr>
    <w:rPr>
      <w:rFonts w:ascii="Verdana" w:hAnsi="Verdan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255D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D1255D"/>
    <w:pPr>
      <w:autoSpaceDE w:val="0"/>
      <w:autoSpaceDN w:val="0"/>
      <w:jc w:val="center"/>
    </w:pPr>
    <w:rPr>
      <w:b/>
      <w:bCs/>
      <w:lang w:val="en-GB"/>
    </w:rPr>
  </w:style>
  <w:style w:type="character" w:customStyle="1" w:styleId="TitleChar">
    <w:name w:val="Title Char"/>
    <w:basedOn w:val="DefaultParagraphFont"/>
    <w:link w:val="Title"/>
    <w:uiPriority w:val="99"/>
    <w:rsid w:val="00D1255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TEMPLATESUBHEADING">
    <w:name w:val="TEMPLATE SUB HEADING"/>
    <w:basedOn w:val="Normal"/>
    <w:uiPriority w:val="99"/>
    <w:rsid w:val="00D1255D"/>
    <w:pPr>
      <w:widowControl w:val="0"/>
      <w:spacing w:after="120"/>
      <w:outlineLvl w:val="0"/>
    </w:pPr>
    <w:rPr>
      <w:b/>
      <w:noProof/>
      <w:sz w:val="24"/>
    </w:rPr>
  </w:style>
  <w:style w:type="character" w:customStyle="1" w:styleId="NormalIMPChar">
    <w:name w:val="Normal_IMP Char"/>
    <w:basedOn w:val="DefaultParagraphFont"/>
    <w:link w:val="NormalIMP"/>
    <w:uiPriority w:val="99"/>
    <w:rsid w:val="00D1255D"/>
    <w:rPr>
      <w:rFonts w:cs="Times New Roman"/>
      <w:lang w:val="en-US" w:eastAsia="en-US" w:bidi="ar-SA"/>
    </w:rPr>
  </w:style>
  <w:style w:type="paragraph" w:styleId="ListParagraph">
    <w:name w:val="List Paragraph"/>
    <w:basedOn w:val="Normal"/>
    <w:uiPriority w:val="1"/>
    <w:qFormat/>
    <w:rsid w:val="00D125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D125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1255D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uiPriority w:val="99"/>
    <w:rsid w:val="00D1255D"/>
    <w:rPr>
      <w:rFonts w:cs="Times New Roman"/>
    </w:rPr>
  </w:style>
  <w:style w:type="paragraph" w:customStyle="1" w:styleId="Achievement">
    <w:name w:val="Achievement"/>
    <w:basedOn w:val="BodyText"/>
    <w:uiPriority w:val="99"/>
    <w:rsid w:val="00D1255D"/>
    <w:pPr>
      <w:numPr>
        <w:numId w:val="1"/>
      </w:numPr>
      <w:tabs>
        <w:tab w:val="clear" w:pos="360"/>
      </w:tabs>
      <w:spacing w:after="60" w:line="220" w:lineRule="atLeast"/>
      <w:ind w:right="245"/>
      <w:jc w:val="both"/>
    </w:pPr>
    <w:rPr>
      <w:rFonts w:ascii="Arial" w:eastAsia="Batang" w:hAnsi="Arial"/>
      <w:spacing w:val="-5"/>
      <w:sz w:val="20"/>
    </w:rPr>
  </w:style>
  <w:style w:type="character" w:customStyle="1" w:styleId="apple-converted-space">
    <w:name w:val="apple-converted-space"/>
    <w:basedOn w:val="DefaultParagraphFont"/>
    <w:rsid w:val="00D1255D"/>
  </w:style>
  <w:style w:type="table" w:styleId="TableGrid">
    <w:name w:val="Table Grid"/>
    <w:basedOn w:val="TableNormal"/>
    <w:uiPriority w:val="59"/>
    <w:rsid w:val="00D125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D1255D"/>
    <w:pPr>
      <w:jc w:val="both"/>
    </w:pPr>
    <w:rPr>
      <w:rFonts w:eastAsia="Batang"/>
    </w:rPr>
  </w:style>
  <w:style w:type="character" w:customStyle="1" w:styleId="CharAttribute5">
    <w:name w:val="CharAttribute5"/>
    <w:rsid w:val="00D1255D"/>
    <w:rPr>
      <w:rFonts w:ascii="Calibri" w:eastAsia="Calibri"/>
      <w:sz w:val="22"/>
    </w:rPr>
  </w:style>
  <w:style w:type="character" w:customStyle="1" w:styleId="CharAttribute6">
    <w:name w:val="CharAttribute6"/>
    <w:rsid w:val="00D1255D"/>
    <w:rPr>
      <w:rFonts w:ascii="Calibri" w:eastAsia="Calibri"/>
      <w:b/>
      <w:sz w:val="22"/>
    </w:rPr>
  </w:style>
  <w:style w:type="paragraph" w:customStyle="1" w:styleId="ParaAttribute12">
    <w:name w:val="ParaAttribute12"/>
    <w:rsid w:val="00D1255D"/>
    <w:pPr>
      <w:widowControl w:val="0"/>
      <w:jc w:val="both"/>
    </w:pPr>
    <w:rPr>
      <w:rFonts w:eastAsia="Batang"/>
    </w:rPr>
  </w:style>
  <w:style w:type="paragraph" w:customStyle="1" w:styleId="ParaAttribute15">
    <w:name w:val="ParaAttribute15"/>
    <w:rsid w:val="00D1255D"/>
    <w:pPr>
      <w:widowControl w:val="0"/>
      <w:ind w:left="360"/>
      <w:jc w:val="both"/>
    </w:pPr>
    <w:rPr>
      <w:rFonts w:eastAsia="Batang"/>
    </w:rPr>
  </w:style>
  <w:style w:type="paragraph" w:customStyle="1" w:styleId="ParaAttribute16">
    <w:name w:val="ParaAttribute16"/>
    <w:rsid w:val="00D1255D"/>
    <w:pPr>
      <w:widowControl w:val="0"/>
      <w:ind w:left="720"/>
    </w:pPr>
    <w:rPr>
      <w:rFonts w:eastAsia="Batang"/>
    </w:rPr>
  </w:style>
  <w:style w:type="paragraph" w:customStyle="1" w:styleId="ParaAttribute7">
    <w:name w:val="ParaAttribute7"/>
    <w:rsid w:val="00D1255D"/>
    <w:pPr>
      <w:widowControl w:val="0"/>
      <w:jc w:val="both"/>
    </w:pPr>
    <w:rPr>
      <w:rFonts w:eastAsia="Batang"/>
    </w:rPr>
  </w:style>
  <w:style w:type="character" w:customStyle="1" w:styleId="CharAttribute18">
    <w:name w:val="CharAttribute18"/>
    <w:rsid w:val="00D1255D"/>
    <w:rPr>
      <w:rFonts w:ascii="Batang" w:eastAsia="Batang"/>
    </w:rPr>
  </w:style>
  <w:style w:type="character" w:customStyle="1" w:styleId="CharAttribute19">
    <w:name w:val="CharAttribute19"/>
    <w:rsid w:val="00D1255D"/>
    <w:rPr>
      <w:rFonts w:ascii="Times New Roman" w:eastAsia="Batan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rmanand.381175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Over 2 Year Of Experience In (IT) Software Design, Coding, Development, Programming &amp; Training</vt:lpstr>
    </vt:vector>
  </TitlesOfParts>
  <Company>mindtree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 2 Year Of Experience In (IT) Software Design, Coding, Development, Programming &amp; Training</dc:title>
  <dc:creator>Samar</dc:creator>
  <cp:lastModifiedBy>HRDESK4</cp:lastModifiedBy>
  <cp:revision>48</cp:revision>
  <cp:lastPrinted>2016-09-05T15:21:00Z</cp:lastPrinted>
  <dcterms:created xsi:type="dcterms:W3CDTF">2016-08-03T11:00:00Z</dcterms:created>
  <dcterms:modified xsi:type="dcterms:W3CDTF">2018-06-27T05:51:00Z</dcterms:modified>
</cp:coreProperties>
</file>