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0497" w:rsidRDefault="008F0497" w:rsidP="008F0497">
      <w:pPr>
        <w:rPr>
          <w:rFonts w:asciiTheme="minorHAnsi" w:hAnsiTheme="minorHAnsi"/>
          <w:b/>
          <w:bCs/>
        </w:rPr>
      </w:pPr>
      <w:r>
        <w:rPr>
          <w:rFonts w:asciiTheme="minorHAnsi" w:hAnsiTheme="minorHAnsi"/>
          <w:b/>
          <w:bCs/>
        </w:rPr>
        <w:t xml:space="preserve">DR. </w:t>
      </w:r>
      <w:proofErr w:type="spellStart"/>
      <w:r>
        <w:rPr>
          <w:rFonts w:asciiTheme="minorHAnsi" w:hAnsiTheme="minorHAnsi"/>
          <w:b/>
          <w:bCs/>
        </w:rPr>
        <w:t>Hiba</w:t>
      </w:r>
      <w:proofErr w:type="spellEnd"/>
      <w:r>
        <w:rPr>
          <w:rFonts w:asciiTheme="minorHAnsi" w:hAnsiTheme="minorHAnsi"/>
          <w:b/>
          <w:bCs/>
        </w:rPr>
        <w:t xml:space="preserve"> </w:t>
      </w:r>
    </w:p>
    <w:p w:rsidR="007E1C98" w:rsidRDefault="007E1C98" w:rsidP="008F0497">
      <w:pPr>
        <w:rPr>
          <w:rFonts w:asciiTheme="minorHAnsi" w:hAnsiTheme="minorHAnsi"/>
          <w:b/>
          <w:bCs/>
        </w:rPr>
      </w:pPr>
      <w:hyperlink r:id="rId5" w:history="1">
        <w:r w:rsidRPr="00E47542">
          <w:rPr>
            <w:rStyle w:val="Hyperlink"/>
            <w:rFonts w:asciiTheme="minorHAnsi" w:hAnsiTheme="minorHAnsi"/>
            <w:b/>
            <w:bCs/>
          </w:rPr>
          <w:t>Hiba.381246@2freemail.com</w:t>
        </w:r>
      </w:hyperlink>
      <w:r>
        <w:rPr>
          <w:rFonts w:asciiTheme="minorHAnsi" w:hAnsiTheme="minorHAnsi"/>
          <w:b/>
          <w:bCs/>
        </w:rPr>
        <w:t xml:space="preserve"> </w:t>
      </w:r>
    </w:p>
    <w:p w:rsidR="008F0497" w:rsidRPr="003567B6" w:rsidRDefault="008F0497" w:rsidP="008F0497">
      <w:pPr>
        <w:rPr>
          <w:rFonts w:asciiTheme="minorHAnsi" w:hAnsiTheme="minorHAnsi"/>
          <w:b/>
          <w:bCs/>
        </w:rPr>
      </w:pPr>
      <w:r>
        <w:rPr>
          <w:rFonts w:asciiTheme="minorHAnsi" w:hAnsiTheme="minorHAnsi"/>
          <w:b/>
          <w:bCs/>
        </w:rPr>
        <w:t>D.D.S</w:t>
      </w:r>
    </w:p>
    <w:p w:rsidR="008F0497" w:rsidRPr="003567B6" w:rsidRDefault="008F0497" w:rsidP="008F0497">
      <w:pPr>
        <w:rPr>
          <w:rFonts w:asciiTheme="minorHAnsi" w:hAnsiTheme="minorHAnsi"/>
          <w:i/>
        </w:rPr>
      </w:pPr>
      <w:r w:rsidRPr="003567B6">
        <w:rPr>
          <w:rFonts w:asciiTheme="minorHAnsi" w:hAnsiTheme="minorHAnsi"/>
          <w:i/>
        </w:rPr>
        <w:t>Curriculum vitae</w:t>
      </w:r>
    </w:p>
    <w:p w:rsidR="008F0497" w:rsidRPr="009A61BD" w:rsidRDefault="008F0497" w:rsidP="008F0497">
      <w:pPr>
        <w:rPr>
          <w:rFonts w:asciiTheme="minorHAnsi" w:hAnsiTheme="minorHAnsi"/>
        </w:rPr>
      </w:pPr>
    </w:p>
    <w:p w:rsidR="008F0497" w:rsidRPr="00DD5F94" w:rsidRDefault="008F0497" w:rsidP="008F0497">
      <w:pPr>
        <w:ind w:left="2880"/>
        <w:rPr>
          <w:rFonts w:asciiTheme="minorHAnsi" w:hAnsiTheme="minorHAnsi"/>
          <w:b/>
          <w:bCs/>
          <w:u w:val="single"/>
        </w:rPr>
      </w:pPr>
      <w:r w:rsidRPr="00DD5F94">
        <w:rPr>
          <w:rFonts w:asciiTheme="minorHAnsi" w:hAnsiTheme="minorHAnsi"/>
          <w:b/>
          <w:bCs/>
          <w:u w:val="single"/>
        </w:rPr>
        <w:t>Personal Info:</w:t>
      </w:r>
    </w:p>
    <w:p w:rsidR="008F0497" w:rsidRPr="003567B6" w:rsidRDefault="008F0497" w:rsidP="008F0497">
      <w:pPr>
        <w:ind w:left="2880"/>
        <w:rPr>
          <w:rFonts w:asciiTheme="minorHAnsi" w:hAnsiTheme="minorHAnsi"/>
          <w:u w:val="single"/>
        </w:rPr>
      </w:pPr>
      <w:r w:rsidRPr="003567B6">
        <w:rPr>
          <w:rFonts w:asciiTheme="minorHAnsi" w:hAnsiTheme="minorHAnsi"/>
        </w:rPr>
        <w:t xml:space="preserve">D.O.B: </w:t>
      </w:r>
      <w:r>
        <w:rPr>
          <w:rFonts w:asciiTheme="minorHAnsi" w:hAnsiTheme="minorHAnsi"/>
        </w:rPr>
        <w:t>07/06/1992</w:t>
      </w:r>
    </w:p>
    <w:p w:rsidR="008F0497" w:rsidRDefault="008F0497" w:rsidP="008F0497">
      <w:pPr>
        <w:ind w:left="2880"/>
        <w:rPr>
          <w:rFonts w:asciiTheme="minorHAnsi" w:hAnsiTheme="minorHAnsi"/>
        </w:rPr>
      </w:pPr>
      <w:r w:rsidRPr="003567B6">
        <w:rPr>
          <w:rFonts w:asciiTheme="minorHAnsi" w:hAnsiTheme="minorHAnsi"/>
        </w:rPr>
        <w:t>Nationality: Sudanese</w:t>
      </w:r>
    </w:p>
    <w:p w:rsidR="008F0497" w:rsidRPr="003567B6" w:rsidRDefault="008F0497" w:rsidP="008F0497">
      <w:pPr>
        <w:ind w:left="2880"/>
        <w:rPr>
          <w:rFonts w:asciiTheme="minorHAnsi" w:hAnsiTheme="minorHAnsi"/>
        </w:rPr>
      </w:pPr>
      <w:r w:rsidRPr="003567B6">
        <w:rPr>
          <w:rFonts w:asciiTheme="minorHAnsi" w:hAnsiTheme="minorHAnsi"/>
        </w:rPr>
        <w:t>Marital Status: Single</w:t>
      </w:r>
    </w:p>
    <w:p w:rsidR="008F0497" w:rsidRPr="003567B6" w:rsidRDefault="008F0497" w:rsidP="008F0497">
      <w:pPr>
        <w:ind w:left="2880"/>
        <w:rPr>
          <w:rFonts w:asciiTheme="minorHAnsi" w:hAnsiTheme="minorHAnsi"/>
        </w:rPr>
      </w:pPr>
      <w:r w:rsidRPr="003567B6">
        <w:rPr>
          <w:rFonts w:asciiTheme="minorHAnsi" w:hAnsiTheme="minorHAnsi"/>
        </w:rPr>
        <w:t>Addre</w:t>
      </w:r>
      <w:r>
        <w:rPr>
          <w:rFonts w:asciiTheme="minorHAnsi" w:hAnsiTheme="minorHAnsi"/>
        </w:rPr>
        <w:t>ss: Dubai</w:t>
      </w:r>
      <w:r w:rsidRPr="003567B6">
        <w:rPr>
          <w:rFonts w:asciiTheme="minorHAnsi" w:hAnsiTheme="minorHAnsi"/>
        </w:rPr>
        <w:t>, UAE</w:t>
      </w:r>
    </w:p>
    <w:p w:rsidR="008F0497" w:rsidRPr="003567B6" w:rsidRDefault="008F0497" w:rsidP="008F0497">
      <w:pPr>
        <w:ind w:left="2880"/>
        <w:rPr>
          <w:rFonts w:asciiTheme="minorHAnsi" w:hAnsiTheme="minorHAnsi"/>
        </w:rPr>
      </w:pPr>
      <w:r w:rsidRPr="003567B6">
        <w:rPr>
          <w:rFonts w:asciiTheme="minorHAnsi" w:hAnsiTheme="minorHAnsi"/>
        </w:rPr>
        <w:t>Under Father Visa</w:t>
      </w:r>
    </w:p>
    <w:p w:rsidR="008F0497" w:rsidRPr="003567B6" w:rsidRDefault="008F0497" w:rsidP="008F0497">
      <w:pPr>
        <w:ind w:left="2880"/>
        <w:rPr>
          <w:rFonts w:asciiTheme="minorHAnsi" w:hAnsiTheme="minorHAnsi"/>
        </w:rPr>
      </w:pPr>
      <w:r w:rsidRPr="003567B6">
        <w:rPr>
          <w:rFonts w:asciiTheme="minorHAnsi" w:hAnsiTheme="minorHAnsi"/>
        </w:rPr>
        <w:t>Valid Driving License</w:t>
      </w:r>
    </w:p>
    <w:p w:rsidR="008F0497" w:rsidRPr="003567B6" w:rsidRDefault="008F0497" w:rsidP="008F0497">
      <w:pPr>
        <w:pBdr>
          <w:bottom w:val="single" w:sz="4" w:space="1" w:color="auto"/>
        </w:pBdr>
        <w:rPr>
          <w:rFonts w:asciiTheme="minorHAnsi" w:hAnsiTheme="minorHAnsi"/>
          <w:u w:val="single"/>
        </w:rPr>
      </w:pPr>
    </w:p>
    <w:p w:rsidR="008F0497" w:rsidRPr="003567B6" w:rsidRDefault="008F0497" w:rsidP="008F0497">
      <w:pPr>
        <w:rPr>
          <w:rFonts w:asciiTheme="minorHAnsi" w:hAnsiTheme="minorHAnsi"/>
          <w:b/>
          <w:bCs/>
          <w:u w:val="single"/>
        </w:rPr>
      </w:pPr>
      <w:r w:rsidRPr="003567B6">
        <w:rPr>
          <w:rFonts w:asciiTheme="minorHAnsi" w:hAnsiTheme="minorHAnsi"/>
          <w:b/>
          <w:bCs/>
          <w:u w:val="single"/>
        </w:rPr>
        <w:t>ACADEMIC QUALIFICATION:</w:t>
      </w:r>
    </w:p>
    <w:p w:rsidR="008F0497" w:rsidRPr="003567B6" w:rsidRDefault="008F0497" w:rsidP="008F0497">
      <w:pPr>
        <w:rPr>
          <w:rFonts w:asciiTheme="minorHAnsi" w:hAnsiTheme="minorHAnsi"/>
          <w:u w:val="single"/>
        </w:rPr>
      </w:pPr>
    </w:p>
    <w:p w:rsidR="008F0497" w:rsidRPr="00874973" w:rsidRDefault="008F0497" w:rsidP="008F0497">
      <w:pPr>
        <w:pStyle w:val="ListParagraph"/>
        <w:numPr>
          <w:ilvl w:val="0"/>
          <w:numId w:val="4"/>
        </w:numPr>
        <w:rPr>
          <w:rFonts w:asciiTheme="minorHAnsi" w:hAnsiTheme="minorHAnsi"/>
          <w:u w:val="single"/>
        </w:rPr>
      </w:pPr>
      <w:r w:rsidRPr="003567B6">
        <w:rPr>
          <w:rFonts w:asciiTheme="minorHAnsi" w:hAnsiTheme="minorHAnsi"/>
        </w:rPr>
        <w:t>D.D.S Degree –Doctor o</w:t>
      </w:r>
      <w:r>
        <w:t xml:space="preserve">f </w:t>
      </w:r>
      <w:r>
        <w:rPr>
          <w:rFonts w:asciiTheme="minorHAnsi" w:hAnsiTheme="minorHAnsi"/>
        </w:rPr>
        <w:t>Dental Surgery</w:t>
      </w:r>
      <w:r w:rsidRPr="003567B6">
        <w:rPr>
          <w:rFonts w:asciiTheme="minorHAnsi" w:hAnsiTheme="minorHAnsi"/>
        </w:rPr>
        <w:t xml:space="preserve"> - Faculty of Dentistry - Ajman University of Science &amp; technology- AUST-</w:t>
      </w:r>
      <w:r>
        <w:rPr>
          <w:rFonts w:asciiTheme="minorHAnsi" w:hAnsiTheme="minorHAnsi"/>
        </w:rPr>
        <w:t xml:space="preserve"> 2015</w:t>
      </w:r>
      <w:r w:rsidRPr="003567B6">
        <w:rPr>
          <w:rFonts w:asciiTheme="minorHAnsi" w:hAnsiTheme="minorHAnsi"/>
        </w:rPr>
        <w:t xml:space="preserve"> - UAE.</w:t>
      </w:r>
    </w:p>
    <w:p w:rsidR="00874973" w:rsidRPr="002C232D" w:rsidRDefault="00874973" w:rsidP="008F0497">
      <w:pPr>
        <w:pStyle w:val="ListParagraph"/>
        <w:numPr>
          <w:ilvl w:val="0"/>
          <w:numId w:val="4"/>
        </w:numPr>
        <w:rPr>
          <w:rFonts w:asciiTheme="minorHAnsi" w:hAnsiTheme="minorHAnsi"/>
          <w:u w:val="single"/>
        </w:rPr>
      </w:pPr>
      <w:r>
        <w:rPr>
          <w:rFonts w:eastAsia="Times New Roman"/>
        </w:rPr>
        <w:t>Maria Al</w:t>
      </w:r>
      <w:r w:rsidR="007E1C98">
        <w:rPr>
          <w:rFonts w:eastAsia="Times New Roman"/>
        </w:rPr>
        <w:t xml:space="preserve"> </w:t>
      </w:r>
      <w:proofErr w:type="spellStart"/>
      <w:r>
        <w:rPr>
          <w:rFonts w:eastAsia="Times New Roman"/>
        </w:rPr>
        <w:t>Qubtyia</w:t>
      </w:r>
      <w:proofErr w:type="spellEnd"/>
      <w:r>
        <w:rPr>
          <w:rFonts w:eastAsia="Times New Roman"/>
        </w:rPr>
        <w:t xml:space="preserve"> Secondary school (2010)</w:t>
      </w:r>
    </w:p>
    <w:p w:rsidR="008F0497" w:rsidRPr="00DD5F94" w:rsidRDefault="008F0497" w:rsidP="008F0497">
      <w:pPr>
        <w:widowControl w:val="0"/>
        <w:pBdr>
          <w:bottom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STIXGeneral"/>
        </w:rPr>
      </w:pPr>
    </w:p>
    <w:p w:rsidR="008F0497" w:rsidRPr="00DD5F94" w:rsidRDefault="008F0497" w:rsidP="008F04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STIXGeneral"/>
          <w:b/>
          <w:bCs/>
          <w:u w:val="single"/>
        </w:rPr>
      </w:pPr>
      <w:r>
        <w:rPr>
          <w:rFonts w:cs="STIXGeneral"/>
          <w:b/>
          <w:bCs/>
          <w:u w:val="single"/>
        </w:rPr>
        <w:t>License:</w:t>
      </w:r>
    </w:p>
    <w:p w:rsidR="008F0497" w:rsidRPr="00DD5F94" w:rsidRDefault="008F0497" w:rsidP="008F04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STIXGeneral"/>
        </w:rPr>
      </w:pPr>
    </w:p>
    <w:p w:rsidR="008F0497" w:rsidRPr="009A61BD" w:rsidRDefault="008F0497" w:rsidP="008F0497">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STIXGeneral"/>
        </w:rPr>
      </w:pPr>
      <w:r>
        <w:rPr>
          <w:rFonts w:cs="STIXGeneral"/>
        </w:rPr>
        <w:t>DHA – Dubai Health Authority License – Eligibility Letter.</w:t>
      </w:r>
    </w:p>
    <w:p w:rsidR="008F0497" w:rsidRDefault="008F0497" w:rsidP="008F0497">
      <w:pPr>
        <w:pStyle w:val="ListParagraph"/>
        <w:widowControl w:val="0"/>
        <w:pBdr>
          <w:bottom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both"/>
        <w:rPr>
          <w:rFonts w:cs="STIXGeneral"/>
        </w:rPr>
      </w:pPr>
    </w:p>
    <w:p w:rsidR="008F0497" w:rsidRPr="009A61BD" w:rsidRDefault="008F0497" w:rsidP="008F0497">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STIXGeneral"/>
          <w:b/>
          <w:bCs/>
          <w:u w:val="single"/>
        </w:rPr>
      </w:pPr>
    </w:p>
    <w:p w:rsidR="008F0497" w:rsidRDefault="008F0497" w:rsidP="008F0497">
      <w:pPr>
        <w:rPr>
          <w:rFonts w:asciiTheme="minorHAnsi" w:hAnsiTheme="minorHAnsi"/>
          <w:b/>
          <w:bCs/>
          <w:u w:val="single"/>
        </w:rPr>
      </w:pPr>
      <w:r w:rsidRPr="003567B6">
        <w:rPr>
          <w:rFonts w:asciiTheme="minorHAnsi" w:hAnsiTheme="minorHAnsi"/>
          <w:b/>
          <w:bCs/>
          <w:u w:val="single"/>
        </w:rPr>
        <w:t>WORK EXPERIENCES:</w:t>
      </w:r>
    </w:p>
    <w:p w:rsidR="008F0497" w:rsidRDefault="008F0497" w:rsidP="008F0497">
      <w:pPr>
        <w:rPr>
          <w:rFonts w:asciiTheme="minorHAnsi" w:hAnsiTheme="minorHAnsi"/>
          <w:b/>
          <w:bCs/>
          <w:u w:val="single"/>
        </w:rPr>
      </w:pPr>
      <w:r>
        <w:rPr>
          <w:rFonts w:asciiTheme="minorHAnsi" w:hAnsiTheme="minorHAnsi"/>
          <w:b/>
          <w:bCs/>
          <w:u w:val="single"/>
        </w:rPr>
        <w:t xml:space="preserve"> </w:t>
      </w:r>
    </w:p>
    <w:p w:rsidR="008F0497" w:rsidRDefault="008F0497" w:rsidP="008F0497">
      <w:pPr>
        <w:widowControl w:val="0"/>
        <w:tabs>
          <w:tab w:val="left" w:pos="360"/>
          <w:tab w:val="left" w:pos="720"/>
        </w:tabs>
        <w:autoSpaceDE w:val="0"/>
        <w:autoSpaceDN w:val="0"/>
        <w:adjustRightInd w:val="0"/>
        <w:rPr>
          <w:rFonts w:asciiTheme="minorHAnsi" w:hAnsiTheme="minorHAnsi" w:cs="STIXGeneral"/>
          <w:u w:val="single"/>
        </w:rPr>
      </w:pPr>
      <w:r>
        <w:rPr>
          <w:rFonts w:asciiTheme="minorHAnsi" w:hAnsiTheme="minorHAnsi" w:cs="STIXGeneral"/>
          <w:b/>
          <w:bCs/>
          <w:sz w:val="28"/>
          <w:szCs w:val="28"/>
          <w:u w:val="single"/>
        </w:rPr>
        <w:t>1-</w:t>
      </w:r>
      <w:r w:rsidRPr="003567B6">
        <w:rPr>
          <w:rFonts w:asciiTheme="minorHAnsi" w:hAnsiTheme="minorHAnsi" w:cs="STIXGeneral"/>
          <w:b/>
          <w:bCs/>
          <w:sz w:val="28"/>
          <w:szCs w:val="28"/>
          <w:u w:val="single"/>
        </w:rPr>
        <w:t>Ass</w:t>
      </w:r>
      <w:r>
        <w:rPr>
          <w:rFonts w:asciiTheme="minorHAnsi" w:hAnsiTheme="minorHAnsi" w:cs="STIXGeneral"/>
          <w:b/>
          <w:bCs/>
          <w:sz w:val="28"/>
          <w:szCs w:val="28"/>
          <w:u w:val="single"/>
        </w:rPr>
        <w:t>istance General Dentist – Ajman University September 2017-2018(volunteer work</w:t>
      </w:r>
      <w:r w:rsidRPr="003567B6">
        <w:rPr>
          <w:rFonts w:asciiTheme="minorHAnsi" w:hAnsiTheme="minorHAnsi" w:cs="STIXGeneral"/>
          <w:u w:val="single"/>
        </w:rPr>
        <w:t>):</w:t>
      </w:r>
    </w:p>
    <w:p w:rsidR="008F0497" w:rsidRPr="00DD5F94" w:rsidRDefault="008F0497" w:rsidP="008F04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STIXGeneral"/>
        </w:rPr>
      </w:pPr>
    </w:p>
    <w:p w:rsidR="008F0497" w:rsidRDefault="008F0497" w:rsidP="008F0497">
      <w:pPr>
        <w:rPr>
          <w:rFonts w:asciiTheme="minorHAnsi" w:eastAsia="Times New Roman" w:hAnsiTheme="minorHAnsi"/>
          <w:b/>
          <w:bCs/>
          <w:sz w:val="28"/>
          <w:szCs w:val="28"/>
          <w:u w:val="single"/>
        </w:rPr>
      </w:pPr>
      <w:r>
        <w:rPr>
          <w:rFonts w:asciiTheme="minorHAnsi" w:eastAsia="Times New Roman" w:hAnsiTheme="minorHAnsi"/>
          <w:b/>
          <w:bCs/>
          <w:sz w:val="28"/>
          <w:szCs w:val="28"/>
          <w:u w:val="single"/>
        </w:rPr>
        <w:t>2-General dentist at Ajman University clinics September 2016-2017(internship)</w:t>
      </w:r>
    </w:p>
    <w:p w:rsidR="008F0497" w:rsidRDefault="008F0497" w:rsidP="008F0497">
      <w:pPr>
        <w:rPr>
          <w:rFonts w:asciiTheme="minorHAnsi" w:eastAsia="Times New Roman" w:hAnsiTheme="minorHAnsi"/>
          <w:b/>
          <w:bCs/>
          <w:sz w:val="28"/>
          <w:szCs w:val="28"/>
          <w:u w:val="single"/>
        </w:rPr>
      </w:pPr>
    </w:p>
    <w:p w:rsidR="008F0497" w:rsidRPr="003567B6" w:rsidRDefault="008F0497" w:rsidP="008F04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STIXGeneral"/>
          <w:b/>
          <w:bCs/>
          <w:u w:val="single"/>
        </w:rPr>
      </w:pPr>
      <w:r w:rsidRPr="003567B6">
        <w:rPr>
          <w:rFonts w:asciiTheme="minorHAnsi" w:hAnsiTheme="minorHAnsi" w:cs="STIXGeneral"/>
          <w:b/>
          <w:bCs/>
          <w:u w:val="single"/>
        </w:rPr>
        <w:t xml:space="preserve">Professional Dental Skills: </w:t>
      </w:r>
    </w:p>
    <w:p w:rsidR="008F0497" w:rsidRPr="003567B6" w:rsidRDefault="008F0497" w:rsidP="008F04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STIXGeneral"/>
          <w:u w:val="single"/>
        </w:rPr>
      </w:pPr>
    </w:p>
    <w:p w:rsidR="008F0497" w:rsidRPr="003567B6" w:rsidRDefault="008F0497" w:rsidP="008F0497">
      <w:pPr>
        <w:pStyle w:val="ListParagraph"/>
        <w:widowControl w:val="0"/>
        <w:numPr>
          <w:ilvl w:val="0"/>
          <w:numId w:val="3"/>
        </w:numPr>
        <w:tabs>
          <w:tab w:val="left" w:pos="360"/>
          <w:tab w:val="left" w:pos="720"/>
        </w:tabs>
        <w:autoSpaceDE w:val="0"/>
        <w:autoSpaceDN w:val="0"/>
        <w:adjustRightInd w:val="0"/>
        <w:spacing w:after="16"/>
        <w:ind w:left="360"/>
        <w:rPr>
          <w:rFonts w:asciiTheme="minorHAnsi" w:hAnsiTheme="minorHAnsi" w:cs="STIXGeneral"/>
        </w:rPr>
      </w:pPr>
      <w:r w:rsidRPr="003567B6">
        <w:rPr>
          <w:rFonts w:asciiTheme="minorHAnsi" w:hAnsiTheme="minorHAnsi" w:cs="STIXGeneral"/>
        </w:rPr>
        <w:t>Delivering high quality dental treatment, composite filling self - cured glass isomer cements Root canal treatment, emergency pain treatment.</w:t>
      </w:r>
    </w:p>
    <w:p w:rsidR="008F0497" w:rsidRPr="003567B6" w:rsidRDefault="008F0497" w:rsidP="008F0497">
      <w:pPr>
        <w:pStyle w:val="ListParagraph"/>
        <w:widowControl w:val="0"/>
        <w:numPr>
          <w:ilvl w:val="0"/>
          <w:numId w:val="3"/>
        </w:numPr>
        <w:tabs>
          <w:tab w:val="left" w:pos="360"/>
          <w:tab w:val="left" w:pos="720"/>
        </w:tabs>
        <w:autoSpaceDE w:val="0"/>
        <w:autoSpaceDN w:val="0"/>
        <w:adjustRightInd w:val="0"/>
        <w:spacing w:after="16"/>
        <w:ind w:left="360"/>
        <w:rPr>
          <w:rFonts w:asciiTheme="minorHAnsi" w:hAnsiTheme="minorHAnsi" w:cs="STIXGeneral"/>
        </w:rPr>
      </w:pPr>
      <w:r w:rsidRPr="003567B6">
        <w:rPr>
          <w:rFonts w:asciiTheme="minorHAnsi" w:hAnsiTheme="minorHAnsi" w:cs="STIXGeneral"/>
        </w:rPr>
        <w:t>Whitening and bleaching treatment for heavily stained, discolored teeth.</w:t>
      </w:r>
    </w:p>
    <w:p w:rsidR="008F0497" w:rsidRPr="00F833CF" w:rsidRDefault="008F0497" w:rsidP="008F0497">
      <w:pPr>
        <w:pStyle w:val="ListParagraph"/>
        <w:widowControl w:val="0"/>
        <w:numPr>
          <w:ilvl w:val="0"/>
          <w:numId w:val="3"/>
        </w:numPr>
        <w:tabs>
          <w:tab w:val="left" w:pos="360"/>
          <w:tab w:val="left" w:pos="720"/>
        </w:tabs>
        <w:autoSpaceDE w:val="0"/>
        <w:autoSpaceDN w:val="0"/>
        <w:adjustRightInd w:val="0"/>
        <w:spacing w:after="16"/>
        <w:ind w:left="360"/>
        <w:rPr>
          <w:rFonts w:asciiTheme="minorHAnsi" w:hAnsiTheme="minorHAnsi" w:cs="STIXGeneral"/>
        </w:rPr>
      </w:pPr>
      <w:r w:rsidRPr="003567B6">
        <w:rPr>
          <w:rFonts w:asciiTheme="minorHAnsi" w:hAnsiTheme="minorHAnsi" w:cs="STIXGeneral"/>
        </w:rPr>
        <w:t>Cleaning of the heavily deposit calculus and root planning, and finish the termite with prophylaxis polishing past.</w:t>
      </w:r>
    </w:p>
    <w:p w:rsidR="008F0497" w:rsidRPr="009A61BD" w:rsidRDefault="008F0497" w:rsidP="008F0497">
      <w:pPr>
        <w:widowControl w:val="0"/>
        <w:numPr>
          <w:ilvl w:val="0"/>
          <w:numId w:val="2"/>
        </w:numPr>
        <w:tabs>
          <w:tab w:val="left" w:pos="360"/>
          <w:tab w:val="left" w:pos="720"/>
        </w:tabs>
        <w:autoSpaceDE w:val="0"/>
        <w:autoSpaceDN w:val="0"/>
        <w:adjustRightInd w:val="0"/>
        <w:ind w:left="1116"/>
        <w:rPr>
          <w:rFonts w:asciiTheme="minorHAnsi" w:hAnsiTheme="minorHAnsi" w:cs="STIXGeneral"/>
        </w:rPr>
      </w:pPr>
      <w:r w:rsidRPr="003567B6">
        <w:rPr>
          <w:rFonts w:asciiTheme="minorHAnsi" w:hAnsiTheme="minorHAnsi" w:cs="STIXGeneral"/>
        </w:rPr>
        <w:t>Diagnosing the patients and cases to be referred. (Oral Screening).</w:t>
      </w:r>
    </w:p>
    <w:p w:rsidR="008F0497" w:rsidRPr="009A61BD" w:rsidRDefault="008F0497" w:rsidP="008F0497">
      <w:pPr>
        <w:widowControl w:val="0"/>
        <w:numPr>
          <w:ilvl w:val="0"/>
          <w:numId w:val="2"/>
        </w:numPr>
        <w:tabs>
          <w:tab w:val="left" w:pos="360"/>
          <w:tab w:val="left" w:pos="720"/>
        </w:tabs>
        <w:autoSpaceDE w:val="0"/>
        <w:autoSpaceDN w:val="0"/>
        <w:adjustRightInd w:val="0"/>
        <w:ind w:left="1116"/>
        <w:rPr>
          <w:rFonts w:asciiTheme="minorHAnsi" w:hAnsiTheme="minorHAnsi" w:cs="STIXGeneral"/>
        </w:rPr>
      </w:pPr>
      <w:r w:rsidRPr="003567B6">
        <w:rPr>
          <w:rFonts w:asciiTheme="minorHAnsi" w:hAnsiTheme="minorHAnsi" w:cs="STIXGeneral"/>
        </w:rPr>
        <w:t>Consultation and offering treatment plan.</w:t>
      </w:r>
    </w:p>
    <w:p w:rsidR="008F0497" w:rsidRPr="009A61BD" w:rsidRDefault="008F0497" w:rsidP="008F0497">
      <w:pPr>
        <w:widowControl w:val="0"/>
        <w:numPr>
          <w:ilvl w:val="0"/>
          <w:numId w:val="2"/>
        </w:numPr>
        <w:tabs>
          <w:tab w:val="left" w:pos="360"/>
          <w:tab w:val="left" w:pos="720"/>
        </w:tabs>
        <w:autoSpaceDE w:val="0"/>
        <w:autoSpaceDN w:val="0"/>
        <w:adjustRightInd w:val="0"/>
        <w:ind w:left="1116"/>
        <w:rPr>
          <w:rFonts w:asciiTheme="minorHAnsi" w:hAnsiTheme="minorHAnsi" w:cs="STIXGeneral"/>
        </w:rPr>
      </w:pPr>
      <w:r w:rsidRPr="003567B6">
        <w:rPr>
          <w:rFonts w:asciiTheme="minorHAnsi" w:hAnsiTheme="minorHAnsi" w:cs="STIXGeneral"/>
        </w:rPr>
        <w:t>Conservative filling including composite and veneer anterior teeth.</w:t>
      </w:r>
    </w:p>
    <w:p w:rsidR="008F0497" w:rsidRPr="003567B6" w:rsidRDefault="008F0497" w:rsidP="008F0497">
      <w:pPr>
        <w:widowControl w:val="0"/>
        <w:numPr>
          <w:ilvl w:val="0"/>
          <w:numId w:val="2"/>
        </w:numPr>
        <w:tabs>
          <w:tab w:val="left" w:pos="360"/>
          <w:tab w:val="left" w:pos="720"/>
        </w:tabs>
        <w:autoSpaceDE w:val="0"/>
        <w:autoSpaceDN w:val="0"/>
        <w:adjustRightInd w:val="0"/>
        <w:ind w:left="1116"/>
        <w:rPr>
          <w:rFonts w:asciiTheme="minorHAnsi" w:hAnsiTheme="minorHAnsi" w:cs="STIXGeneral"/>
        </w:rPr>
      </w:pPr>
      <w:r w:rsidRPr="003567B6">
        <w:rPr>
          <w:rFonts w:asciiTheme="minorHAnsi" w:hAnsiTheme="minorHAnsi" w:cs="STIXGeneral"/>
        </w:rPr>
        <w:t>Fracture tooth Extractions, simple and root extractions and oral surgery impacted wisdom</w:t>
      </w:r>
    </w:p>
    <w:p w:rsidR="008F0497" w:rsidRPr="009A61BD" w:rsidRDefault="008F0497" w:rsidP="008F0497">
      <w:pPr>
        <w:pStyle w:val="ListParagraph"/>
        <w:widowControl w:val="0"/>
        <w:numPr>
          <w:ilvl w:val="0"/>
          <w:numId w:val="2"/>
        </w:numPr>
        <w:tabs>
          <w:tab w:val="left" w:pos="360"/>
          <w:tab w:val="left" w:pos="720"/>
        </w:tabs>
        <w:autoSpaceDE w:val="0"/>
        <w:autoSpaceDN w:val="0"/>
        <w:adjustRightInd w:val="0"/>
        <w:ind w:left="1116"/>
        <w:rPr>
          <w:rFonts w:asciiTheme="minorHAnsi" w:hAnsiTheme="minorHAnsi" w:cs="STIXGeneral"/>
        </w:rPr>
      </w:pPr>
      <w:r w:rsidRPr="003567B6">
        <w:rPr>
          <w:rFonts w:asciiTheme="minorHAnsi" w:hAnsiTheme="minorHAnsi" w:cs="STIXGeneral"/>
        </w:rPr>
        <w:t>Teeth evaluation treatment plan and follow up cases.</w:t>
      </w:r>
    </w:p>
    <w:p w:rsidR="008F0497" w:rsidRPr="003567B6" w:rsidRDefault="008F0497" w:rsidP="008F0497">
      <w:pPr>
        <w:widowControl w:val="0"/>
        <w:numPr>
          <w:ilvl w:val="0"/>
          <w:numId w:val="2"/>
        </w:numPr>
        <w:tabs>
          <w:tab w:val="left" w:pos="360"/>
          <w:tab w:val="left" w:pos="720"/>
        </w:tabs>
        <w:autoSpaceDE w:val="0"/>
        <w:autoSpaceDN w:val="0"/>
        <w:adjustRightInd w:val="0"/>
        <w:ind w:left="1116"/>
        <w:rPr>
          <w:rFonts w:asciiTheme="minorHAnsi" w:hAnsiTheme="minorHAnsi" w:cs="STIXGeneral"/>
        </w:rPr>
      </w:pPr>
      <w:r w:rsidRPr="003567B6">
        <w:rPr>
          <w:rFonts w:asciiTheme="minorHAnsi" w:hAnsiTheme="minorHAnsi" w:cs="STIXGeneral"/>
        </w:rPr>
        <w:t>Scaling and root planning by ultrasonic, guide patients and show the brushing techniques and</w:t>
      </w:r>
    </w:p>
    <w:p w:rsidR="008F0497" w:rsidRPr="009A61BD" w:rsidRDefault="008F0497" w:rsidP="008F0497">
      <w:pPr>
        <w:widowControl w:val="0"/>
        <w:numPr>
          <w:ilvl w:val="0"/>
          <w:numId w:val="2"/>
        </w:numPr>
        <w:tabs>
          <w:tab w:val="left" w:pos="360"/>
          <w:tab w:val="left" w:pos="720"/>
        </w:tabs>
        <w:autoSpaceDE w:val="0"/>
        <w:autoSpaceDN w:val="0"/>
        <w:adjustRightInd w:val="0"/>
        <w:ind w:left="1116"/>
        <w:rPr>
          <w:rFonts w:asciiTheme="minorHAnsi" w:hAnsiTheme="minorHAnsi" w:cs="STIXGeneral"/>
        </w:rPr>
      </w:pPr>
      <w:r w:rsidRPr="003567B6">
        <w:rPr>
          <w:rFonts w:asciiTheme="minorHAnsi" w:hAnsiTheme="minorHAnsi" w:cs="STIXGeneral"/>
        </w:rPr>
        <w:t>Giving Hygiene instruction (OHI).</w:t>
      </w:r>
    </w:p>
    <w:p w:rsidR="008F0497" w:rsidRPr="003567B6" w:rsidRDefault="008F0497" w:rsidP="008F0497">
      <w:pPr>
        <w:widowControl w:val="0"/>
        <w:numPr>
          <w:ilvl w:val="0"/>
          <w:numId w:val="2"/>
        </w:numPr>
        <w:tabs>
          <w:tab w:val="left" w:pos="360"/>
          <w:tab w:val="left" w:pos="720"/>
        </w:tabs>
        <w:autoSpaceDE w:val="0"/>
        <w:autoSpaceDN w:val="0"/>
        <w:adjustRightInd w:val="0"/>
        <w:ind w:left="1116"/>
        <w:rPr>
          <w:rFonts w:asciiTheme="minorHAnsi" w:hAnsiTheme="minorHAnsi" w:cs="STIXGeneral"/>
        </w:rPr>
      </w:pPr>
      <w:r w:rsidRPr="003567B6">
        <w:rPr>
          <w:rFonts w:asciiTheme="minorHAnsi" w:hAnsiTheme="minorHAnsi" w:cs="STIXGeneral"/>
        </w:rPr>
        <w:t>Fixed Partial Denture, and Complete Partial Denture and primary</w:t>
      </w:r>
    </w:p>
    <w:p w:rsidR="008F0497" w:rsidRPr="009A61BD" w:rsidRDefault="008F0497" w:rsidP="008F0497">
      <w:pPr>
        <w:widowControl w:val="0"/>
        <w:numPr>
          <w:ilvl w:val="0"/>
          <w:numId w:val="2"/>
        </w:numPr>
        <w:tabs>
          <w:tab w:val="left" w:pos="360"/>
          <w:tab w:val="left" w:pos="720"/>
        </w:tabs>
        <w:autoSpaceDE w:val="0"/>
        <w:autoSpaceDN w:val="0"/>
        <w:adjustRightInd w:val="0"/>
        <w:ind w:left="1116"/>
        <w:rPr>
          <w:rFonts w:asciiTheme="minorHAnsi" w:hAnsiTheme="minorHAnsi" w:cs="STIXGeneral"/>
        </w:rPr>
      </w:pPr>
      <w:r w:rsidRPr="003567B6">
        <w:rPr>
          <w:rFonts w:asciiTheme="minorHAnsi" w:hAnsiTheme="minorHAnsi" w:cs="STIXGeneral"/>
        </w:rPr>
        <w:lastRenderedPageBreak/>
        <w:t>and secondary as well for Alginate /silicon impression material used for diagnosing and study cast to</w:t>
      </w:r>
    </w:p>
    <w:p w:rsidR="008F0497" w:rsidRPr="00F833CF" w:rsidRDefault="008F0497" w:rsidP="008F0497">
      <w:pPr>
        <w:widowControl w:val="0"/>
        <w:numPr>
          <w:ilvl w:val="0"/>
          <w:numId w:val="2"/>
        </w:numPr>
        <w:tabs>
          <w:tab w:val="left" w:pos="360"/>
          <w:tab w:val="left" w:pos="720"/>
        </w:tabs>
        <w:autoSpaceDE w:val="0"/>
        <w:autoSpaceDN w:val="0"/>
        <w:adjustRightInd w:val="0"/>
        <w:ind w:left="1116"/>
        <w:rPr>
          <w:rFonts w:asciiTheme="minorHAnsi" w:hAnsiTheme="minorHAnsi" w:cs="STIXGeneral"/>
        </w:rPr>
      </w:pPr>
      <w:r w:rsidRPr="003567B6">
        <w:rPr>
          <w:rFonts w:asciiTheme="minorHAnsi" w:hAnsiTheme="minorHAnsi" w:cs="STIXGeneral"/>
        </w:rPr>
        <w:t>Evaluate and locate the missing teeth edentulous Elderly patient</w:t>
      </w:r>
      <w:r>
        <w:rPr>
          <w:rFonts w:asciiTheme="minorHAnsi" w:hAnsiTheme="minorHAnsi" w:cs="STIXGeneral"/>
        </w:rPr>
        <w:t>.</w:t>
      </w:r>
    </w:p>
    <w:p w:rsidR="008F0497" w:rsidRDefault="008F0497" w:rsidP="008F0497">
      <w:pPr>
        <w:rPr>
          <w:rFonts w:asciiTheme="minorHAnsi" w:hAnsiTheme="minorHAnsi"/>
          <w:u w:val="single"/>
        </w:rPr>
      </w:pPr>
    </w:p>
    <w:p w:rsidR="008F0497" w:rsidRPr="00F833CF" w:rsidRDefault="008F0497" w:rsidP="008F0497">
      <w:pPr>
        <w:rPr>
          <w:rFonts w:asciiTheme="minorHAnsi" w:hAnsiTheme="minorHAnsi" w:cs="STIXGeneral"/>
          <w:b/>
          <w:bCs/>
          <w:u w:val="single"/>
        </w:rPr>
      </w:pPr>
    </w:p>
    <w:p w:rsidR="008F0497" w:rsidRPr="00F833CF" w:rsidRDefault="008F0497" w:rsidP="008F0497">
      <w:pPr>
        <w:rPr>
          <w:rFonts w:asciiTheme="minorHAnsi" w:hAnsiTheme="minorHAnsi" w:cs="STIXGeneral"/>
          <w:b/>
          <w:bCs/>
          <w:u w:val="single"/>
        </w:rPr>
      </w:pPr>
      <w:r w:rsidRPr="00F833CF">
        <w:rPr>
          <w:rFonts w:asciiTheme="minorHAnsi" w:hAnsiTheme="minorHAnsi" w:cs="STIXGeneral"/>
          <w:b/>
          <w:bCs/>
          <w:u w:val="single"/>
        </w:rPr>
        <w:t>MANAGEMENT &amp; LEADERSHIP SKILLS:</w:t>
      </w:r>
    </w:p>
    <w:p w:rsidR="008F0497" w:rsidRPr="003567B6" w:rsidRDefault="008F0497" w:rsidP="008F0497">
      <w:pPr>
        <w:pStyle w:val="ListParagraph"/>
        <w:rPr>
          <w:rFonts w:asciiTheme="minorHAnsi" w:hAnsiTheme="minorHAnsi"/>
          <w:u w:val="single"/>
        </w:rPr>
      </w:pPr>
    </w:p>
    <w:p w:rsidR="008F0497" w:rsidRPr="003567B6" w:rsidRDefault="008F0497" w:rsidP="008F0497">
      <w:pPr>
        <w:pStyle w:val="ListParagraph"/>
        <w:numPr>
          <w:ilvl w:val="0"/>
          <w:numId w:val="1"/>
        </w:numPr>
        <w:rPr>
          <w:rFonts w:asciiTheme="minorHAnsi" w:hAnsiTheme="minorHAnsi"/>
          <w:u w:val="single"/>
        </w:rPr>
      </w:pPr>
      <w:r w:rsidRPr="003567B6">
        <w:rPr>
          <w:rFonts w:asciiTheme="minorHAnsi" w:hAnsiTheme="minorHAnsi"/>
        </w:rPr>
        <w:t>Taking the initiative &amp; responding flexibility to change situation.</w:t>
      </w:r>
    </w:p>
    <w:p w:rsidR="008F0497" w:rsidRPr="003567B6" w:rsidRDefault="008F0497" w:rsidP="008F0497">
      <w:pPr>
        <w:pStyle w:val="ListParagraph"/>
        <w:numPr>
          <w:ilvl w:val="0"/>
          <w:numId w:val="1"/>
        </w:numPr>
        <w:rPr>
          <w:rFonts w:asciiTheme="minorHAnsi" w:hAnsiTheme="minorHAnsi"/>
          <w:u w:val="single"/>
        </w:rPr>
      </w:pPr>
      <w:r w:rsidRPr="003567B6">
        <w:rPr>
          <w:rFonts w:asciiTheme="minorHAnsi" w:hAnsiTheme="minorHAnsi"/>
        </w:rPr>
        <w:t>Accepting responsibility for mistake &amp; wrong decisions.</w:t>
      </w:r>
    </w:p>
    <w:p w:rsidR="008F0497" w:rsidRPr="003567B6" w:rsidRDefault="008F0497" w:rsidP="008F0497">
      <w:pPr>
        <w:pStyle w:val="ListParagraph"/>
        <w:numPr>
          <w:ilvl w:val="0"/>
          <w:numId w:val="1"/>
        </w:numPr>
        <w:rPr>
          <w:rFonts w:asciiTheme="minorHAnsi" w:hAnsiTheme="minorHAnsi"/>
          <w:u w:val="single"/>
        </w:rPr>
      </w:pPr>
      <w:r w:rsidRPr="003567B6">
        <w:rPr>
          <w:rFonts w:asciiTheme="minorHAnsi" w:hAnsiTheme="minorHAnsi"/>
        </w:rPr>
        <w:t>Making logical decision.</w:t>
      </w:r>
    </w:p>
    <w:p w:rsidR="008F0497" w:rsidRPr="003567B6" w:rsidRDefault="008F0497" w:rsidP="008F0497">
      <w:pPr>
        <w:pStyle w:val="ListParagraph"/>
        <w:numPr>
          <w:ilvl w:val="0"/>
          <w:numId w:val="1"/>
        </w:numPr>
        <w:rPr>
          <w:rFonts w:asciiTheme="minorHAnsi" w:hAnsiTheme="minorHAnsi"/>
          <w:u w:val="single"/>
        </w:rPr>
      </w:pPr>
      <w:r w:rsidRPr="003567B6">
        <w:rPr>
          <w:rFonts w:asciiTheme="minorHAnsi" w:hAnsiTheme="minorHAnsi"/>
        </w:rPr>
        <w:t xml:space="preserve">Display high integrity and honesty. </w:t>
      </w:r>
    </w:p>
    <w:p w:rsidR="008F0497" w:rsidRPr="003567B6" w:rsidRDefault="008F0497" w:rsidP="008F0497">
      <w:pPr>
        <w:pStyle w:val="ListParagraph"/>
        <w:numPr>
          <w:ilvl w:val="0"/>
          <w:numId w:val="1"/>
        </w:numPr>
        <w:rPr>
          <w:rFonts w:asciiTheme="minorHAnsi" w:hAnsiTheme="minorHAnsi"/>
          <w:u w:val="single"/>
        </w:rPr>
      </w:pPr>
      <w:r w:rsidRPr="003567B6">
        <w:rPr>
          <w:rFonts w:asciiTheme="minorHAnsi" w:hAnsiTheme="minorHAnsi"/>
        </w:rPr>
        <w:t>Solves problems, analyzes issues.</w:t>
      </w:r>
    </w:p>
    <w:p w:rsidR="008F0497" w:rsidRPr="003567B6" w:rsidRDefault="008F0497" w:rsidP="008F0497">
      <w:pPr>
        <w:pStyle w:val="ListParagraph"/>
        <w:numPr>
          <w:ilvl w:val="0"/>
          <w:numId w:val="1"/>
        </w:numPr>
        <w:rPr>
          <w:rFonts w:asciiTheme="minorHAnsi" w:hAnsiTheme="minorHAnsi"/>
          <w:u w:val="single"/>
        </w:rPr>
      </w:pPr>
      <w:r w:rsidRPr="003567B6">
        <w:rPr>
          <w:rFonts w:asciiTheme="minorHAnsi" w:hAnsiTheme="minorHAnsi"/>
        </w:rPr>
        <w:t>Collaborates promotes teamwork.</w:t>
      </w:r>
    </w:p>
    <w:p w:rsidR="008F0497" w:rsidRPr="003567B6" w:rsidRDefault="008F0497" w:rsidP="008F0497">
      <w:pPr>
        <w:pStyle w:val="ListParagraph"/>
        <w:numPr>
          <w:ilvl w:val="0"/>
          <w:numId w:val="1"/>
        </w:numPr>
        <w:rPr>
          <w:rFonts w:asciiTheme="minorHAnsi" w:hAnsiTheme="minorHAnsi"/>
          <w:u w:val="single"/>
        </w:rPr>
      </w:pPr>
      <w:r w:rsidRPr="003567B6">
        <w:rPr>
          <w:rFonts w:asciiTheme="minorHAnsi" w:hAnsiTheme="minorHAnsi"/>
        </w:rPr>
        <w:t>Communication skills.</w:t>
      </w:r>
    </w:p>
    <w:p w:rsidR="008F0497" w:rsidRPr="003567B6" w:rsidRDefault="008F0497" w:rsidP="008F0497">
      <w:pPr>
        <w:pStyle w:val="ListParagraph"/>
        <w:numPr>
          <w:ilvl w:val="0"/>
          <w:numId w:val="1"/>
        </w:numPr>
        <w:rPr>
          <w:rFonts w:asciiTheme="minorHAnsi" w:hAnsiTheme="minorHAnsi"/>
          <w:u w:val="single"/>
        </w:rPr>
      </w:pPr>
      <w:r w:rsidRPr="003567B6">
        <w:rPr>
          <w:rFonts w:asciiTheme="minorHAnsi" w:hAnsiTheme="minorHAnsi"/>
        </w:rPr>
        <w:t xml:space="preserve">Inspire and motivate. </w:t>
      </w:r>
    </w:p>
    <w:p w:rsidR="008F0497" w:rsidRPr="003567B6" w:rsidRDefault="008F0497" w:rsidP="008F0497">
      <w:pPr>
        <w:pStyle w:val="ListParagraph"/>
        <w:numPr>
          <w:ilvl w:val="0"/>
          <w:numId w:val="1"/>
        </w:numPr>
        <w:rPr>
          <w:rFonts w:asciiTheme="minorHAnsi" w:hAnsiTheme="minorHAnsi"/>
          <w:u w:val="single"/>
        </w:rPr>
      </w:pPr>
      <w:r w:rsidRPr="003567B6">
        <w:rPr>
          <w:rFonts w:asciiTheme="minorHAnsi" w:hAnsiTheme="minorHAnsi"/>
        </w:rPr>
        <w:t xml:space="preserve">Analytical skills. </w:t>
      </w:r>
    </w:p>
    <w:p w:rsidR="008F0497" w:rsidRPr="003567B6" w:rsidRDefault="008F0497" w:rsidP="008F0497">
      <w:pPr>
        <w:pStyle w:val="ListParagraph"/>
        <w:numPr>
          <w:ilvl w:val="0"/>
          <w:numId w:val="1"/>
        </w:numPr>
        <w:rPr>
          <w:rFonts w:asciiTheme="minorHAnsi" w:hAnsiTheme="minorHAnsi"/>
          <w:u w:val="single"/>
        </w:rPr>
      </w:pPr>
      <w:r w:rsidRPr="003567B6">
        <w:rPr>
          <w:rFonts w:asciiTheme="minorHAnsi" w:hAnsiTheme="minorHAnsi"/>
        </w:rPr>
        <w:t xml:space="preserve">Goals setting, and shared vision. </w:t>
      </w:r>
    </w:p>
    <w:p w:rsidR="008F0497" w:rsidRPr="00F833CF" w:rsidRDefault="008F0497" w:rsidP="008F0497">
      <w:pPr>
        <w:pStyle w:val="ListParagraph"/>
        <w:numPr>
          <w:ilvl w:val="0"/>
          <w:numId w:val="1"/>
        </w:numPr>
        <w:rPr>
          <w:rFonts w:asciiTheme="minorHAnsi" w:hAnsiTheme="minorHAnsi"/>
          <w:u w:val="single"/>
        </w:rPr>
      </w:pPr>
      <w:r w:rsidRPr="003567B6">
        <w:rPr>
          <w:rFonts w:asciiTheme="minorHAnsi" w:hAnsiTheme="minorHAnsi"/>
        </w:rPr>
        <w:t>Listening and negotiating skills</w:t>
      </w:r>
    </w:p>
    <w:p w:rsidR="008F0497" w:rsidRPr="00F833CF" w:rsidRDefault="008F0497" w:rsidP="008F0497">
      <w:pPr>
        <w:rPr>
          <w:rFonts w:asciiTheme="minorHAnsi" w:hAnsiTheme="minorHAnsi"/>
          <w:u w:val="single"/>
        </w:rPr>
      </w:pPr>
    </w:p>
    <w:p w:rsidR="008F0497" w:rsidRPr="00F833CF" w:rsidRDefault="008F0497" w:rsidP="008F0497">
      <w:pPr>
        <w:pStyle w:val="ListParagraph"/>
        <w:ind w:left="1440"/>
        <w:rPr>
          <w:rFonts w:asciiTheme="minorHAnsi" w:hAnsiTheme="minorHAnsi"/>
          <w:u w:val="single"/>
        </w:rPr>
      </w:pPr>
    </w:p>
    <w:p w:rsidR="008F0497" w:rsidRDefault="008F0497" w:rsidP="008F0497">
      <w:pPr>
        <w:ind w:hanging="90"/>
        <w:rPr>
          <w:rFonts w:asciiTheme="minorHAnsi" w:hAnsiTheme="minorHAnsi"/>
          <w:b/>
          <w:bCs/>
          <w:u w:val="single"/>
        </w:rPr>
      </w:pPr>
      <w:r w:rsidRPr="00E873FC">
        <w:rPr>
          <w:rFonts w:asciiTheme="minorHAnsi" w:hAnsiTheme="minorHAnsi"/>
          <w:b/>
          <w:bCs/>
          <w:u w:val="single"/>
        </w:rPr>
        <w:t>3-</w:t>
      </w:r>
      <w:r>
        <w:rPr>
          <w:rFonts w:asciiTheme="minorHAnsi" w:hAnsiTheme="minorHAnsi"/>
          <w:b/>
          <w:bCs/>
          <w:u w:val="single"/>
        </w:rPr>
        <w:t xml:space="preserve"> Personal Banking Advisor at </w:t>
      </w:r>
      <w:proofErr w:type="spellStart"/>
      <w:r w:rsidRPr="00E873FC">
        <w:rPr>
          <w:rFonts w:asciiTheme="minorHAnsi" w:hAnsiTheme="minorHAnsi"/>
          <w:b/>
          <w:bCs/>
          <w:u w:val="single"/>
        </w:rPr>
        <w:t>Mashreq</w:t>
      </w:r>
      <w:proofErr w:type="spellEnd"/>
      <w:r w:rsidRPr="00E873FC">
        <w:rPr>
          <w:rFonts w:asciiTheme="minorHAnsi" w:hAnsiTheme="minorHAnsi"/>
          <w:b/>
          <w:bCs/>
          <w:u w:val="single"/>
        </w:rPr>
        <w:t xml:space="preserve"> bank</w:t>
      </w:r>
      <w:r>
        <w:rPr>
          <w:rFonts w:asciiTheme="minorHAnsi" w:hAnsiTheme="minorHAnsi"/>
          <w:b/>
          <w:bCs/>
          <w:u w:val="single"/>
        </w:rPr>
        <w:t xml:space="preserve"> August 2015-2016 (1 year)</w:t>
      </w:r>
    </w:p>
    <w:p w:rsidR="008F0497" w:rsidRPr="003567B6" w:rsidRDefault="008F0497" w:rsidP="008F0497">
      <w:pPr>
        <w:pStyle w:val="ListParagraph"/>
        <w:ind w:left="1440"/>
        <w:jc w:val="right"/>
        <w:rPr>
          <w:rFonts w:asciiTheme="minorHAnsi" w:hAnsiTheme="minorHAnsi"/>
          <w:u w:val="single"/>
        </w:rPr>
      </w:pPr>
    </w:p>
    <w:p w:rsidR="008F0497" w:rsidRDefault="008F0497" w:rsidP="008F0497">
      <w:pPr>
        <w:ind w:left="101" w:hanging="187"/>
        <w:rPr>
          <w:rFonts w:asciiTheme="minorHAnsi" w:hAnsiTheme="minorHAnsi"/>
          <w:b/>
          <w:bCs/>
          <w:u w:val="single"/>
        </w:rPr>
      </w:pPr>
      <w:r w:rsidRPr="00985152">
        <w:rPr>
          <w:rFonts w:asciiTheme="minorHAnsi" w:hAnsiTheme="minorHAnsi"/>
          <w:b/>
          <w:bCs/>
          <w:u w:val="single"/>
        </w:rPr>
        <w:t>PARTICIPATIONS:</w:t>
      </w:r>
    </w:p>
    <w:p w:rsidR="008F0497" w:rsidRDefault="008F0497" w:rsidP="008F0497">
      <w:pPr>
        <w:ind w:left="101" w:hanging="187"/>
        <w:rPr>
          <w:rFonts w:asciiTheme="minorHAnsi" w:hAnsiTheme="minorHAnsi"/>
          <w:b/>
          <w:bCs/>
          <w:u w:val="single"/>
        </w:rPr>
      </w:pPr>
    </w:p>
    <w:p w:rsidR="008F0497" w:rsidRPr="00985152" w:rsidRDefault="008F0497" w:rsidP="008F0497">
      <w:pPr>
        <w:rPr>
          <w:rFonts w:asciiTheme="minorHAnsi" w:hAnsiTheme="minorHAnsi"/>
        </w:rPr>
      </w:pPr>
      <w:r w:rsidRPr="00985152">
        <w:rPr>
          <w:rFonts w:asciiTheme="minorHAnsi" w:hAnsiTheme="minorHAnsi"/>
        </w:rPr>
        <w:t>Medical conference \ GDP lecture series \ Mohammed bin Rash</w:t>
      </w:r>
      <w:r>
        <w:rPr>
          <w:rFonts w:asciiTheme="minorHAnsi" w:hAnsiTheme="minorHAnsi"/>
        </w:rPr>
        <w:t>id Academic medical Center (2018</w:t>
      </w:r>
      <w:r w:rsidRPr="00985152">
        <w:rPr>
          <w:rFonts w:asciiTheme="minorHAnsi" w:hAnsiTheme="minorHAnsi"/>
        </w:rPr>
        <w:t>)</w:t>
      </w:r>
    </w:p>
    <w:p w:rsidR="008F0497" w:rsidRPr="00985152" w:rsidRDefault="008F0497" w:rsidP="008F0497">
      <w:pPr>
        <w:rPr>
          <w:rFonts w:asciiTheme="minorHAnsi" w:hAnsiTheme="minorHAnsi"/>
        </w:rPr>
      </w:pPr>
    </w:p>
    <w:p w:rsidR="008F0497" w:rsidRPr="00985152" w:rsidRDefault="008F0497" w:rsidP="008F0497">
      <w:pPr>
        <w:rPr>
          <w:rFonts w:asciiTheme="minorHAnsi" w:hAnsiTheme="minorHAnsi"/>
        </w:rPr>
      </w:pPr>
      <w:r w:rsidRPr="00985152">
        <w:rPr>
          <w:rFonts w:asciiTheme="minorHAnsi" w:hAnsiTheme="minorHAnsi"/>
        </w:rPr>
        <w:t>Participated in Dental Career day (2015)</w:t>
      </w:r>
    </w:p>
    <w:p w:rsidR="008F0497" w:rsidRPr="00985152" w:rsidRDefault="008F0497" w:rsidP="008F0497">
      <w:pPr>
        <w:rPr>
          <w:rFonts w:asciiTheme="minorHAnsi" w:hAnsiTheme="minorHAnsi"/>
        </w:rPr>
      </w:pPr>
    </w:p>
    <w:p w:rsidR="008F0497" w:rsidRPr="00FF26BF" w:rsidRDefault="008F0497" w:rsidP="008F0497">
      <w:pPr>
        <w:ind w:left="101" w:hanging="187"/>
        <w:rPr>
          <w:rFonts w:asciiTheme="minorHAnsi" w:hAnsiTheme="minorHAnsi"/>
          <w:b/>
          <w:bCs/>
          <w:u w:val="single"/>
        </w:rPr>
      </w:pPr>
      <w:r w:rsidRPr="00FF26BF">
        <w:rPr>
          <w:rFonts w:asciiTheme="minorHAnsi" w:hAnsiTheme="minorHAnsi"/>
          <w:b/>
          <w:bCs/>
          <w:u w:val="single"/>
        </w:rPr>
        <w:t>Major Projects:</w:t>
      </w:r>
    </w:p>
    <w:p w:rsidR="008F0497" w:rsidRPr="00FF26BF" w:rsidRDefault="008F0497" w:rsidP="008F0497">
      <w:pPr>
        <w:rPr>
          <w:rFonts w:asciiTheme="minorHAnsi" w:hAnsiTheme="minorHAnsi"/>
        </w:rPr>
      </w:pPr>
      <w:r>
        <w:rPr>
          <w:rFonts w:asciiTheme="minorHAnsi" w:hAnsiTheme="minorHAnsi"/>
        </w:rPr>
        <w:t>•</w:t>
      </w:r>
      <w:r w:rsidRPr="00FF26BF">
        <w:rPr>
          <w:rFonts w:asciiTheme="minorHAnsi" w:hAnsiTheme="minorHAnsi"/>
        </w:rPr>
        <w:t>Comparison of Norms for Arab population using Bolton analysis (June 2015)</w:t>
      </w:r>
    </w:p>
    <w:p w:rsidR="008F0497" w:rsidRDefault="008F0497" w:rsidP="008F0497">
      <w:pPr>
        <w:ind w:left="101" w:hanging="187"/>
        <w:rPr>
          <w:rFonts w:ascii="Arial" w:eastAsia="Arial" w:hAnsi="Arial" w:cs="Arial"/>
        </w:rPr>
      </w:pPr>
    </w:p>
    <w:p w:rsidR="008F0497" w:rsidRPr="00FF26BF" w:rsidRDefault="008F0497" w:rsidP="008F0497">
      <w:pPr>
        <w:ind w:left="101" w:hanging="187"/>
        <w:rPr>
          <w:rFonts w:asciiTheme="minorHAnsi" w:hAnsiTheme="minorHAnsi"/>
          <w:b/>
          <w:bCs/>
          <w:u w:val="single"/>
        </w:rPr>
      </w:pPr>
      <w:r w:rsidRPr="00FF26BF">
        <w:rPr>
          <w:rFonts w:asciiTheme="minorHAnsi" w:hAnsiTheme="minorHAnsi"/>
          <w:b/>
          <w:bCs/>
          <w:u w:val="single"/>
        </w:rPr>
        <w:t xml:space="preserve">LANGUAGES: </w:t>
      </w:r>
    </w:p>
    <w:p w:rsidR="008F0497" w:rsidRPr="00FF26BF" w:rsidRDefault="008F0497" w:rsidP="008F0497">
      <w:pPr>
        <w:ind w:left="101" w:hanging="187"/>
        <w:rPr>
          <w:rFonts w:asciiTheme="minorHAnsi" w:hAnsiTheme="minorHAnsi"/>
        </w:rPr>
      </w:pPr>
      <w:r>
        <w:rPr>
          <w:rFonts w:asciiTheme="minorHAnsi" w:hAnsiTheme="minorHAnsi"/>
        </w:rPr>
        <w:t>•</w:t>
      </w:r>
      <w:r w:rsidRPr="00FF26BF">
        <w:rPr>
          <w:rFonts w:asciiTheme="minorHAnsi" w:hAnsiTheme="minorHAnsi"/>
        </w:rPr>
        <w:t xml:space="preserve">Arabic (mother tongue) </w:t>
      </w:r>
    </w:p>
    <w:p w:rsidR="008F0497" w:rsidRPr="00FF26BF" w:rsidRDefault="008F0497" w:rsidP="008F0497">
      <w:pPr>
        <w:ind w:left="101" w:hanging="187"/>
        <w:rPr>
          <w:rFonts w:asciiTheme="minorHAnsi" w:hAnsiTheme="minorHAnsi"/>
        </w:rPr>
      </w:pPr>
      <w:r>
        <w:rPr>
          <w:rFonts w:asciiTheme="minorHAnsi" w:hAnsiTheme="minorHAnsi"/>
        </w:rPr>
        <w:t>•</w:t>
      </w:r>
      <w:r w:rsidRPr="00FF26BF">
        <w:rPr>
          <w:rFonts w:asciiTheme="minorHAnsi" w:hAnsiTheme="minorHAnsi"/>
        </w:rPr>
        <w:t xml:space="preserve">English (writing and reading fluently) </w:t>
      </w:r>
    </w:p>
    <w:p w:rsidR="008F0497" w:rsidRPr="00FF26BF" w:rsidRDefault="008F0497" w:rsidP="008F0497">
      <w:pPr>
        <w:pStyle w:val="ListParagraph"/>
        <w:ind w:left="0"/>
        <w:rPr>
          <w:rFonts w:asciiTheme="minorHAnsi" w:hAnsiTheme="minorHAnsi"/>
        </w:rPr>
      </w:pPr>
    </w:p>
    <w:p w:rsidR="008F0497" w:rsidRDefault="008F0497" w:rsidP="008F0497">
      <w:pPr>
        <w:pStyle w:val="ListParagraph"/>
        <w:ind w:left="0"/>
        <w:rPr>
          <w:rFonts w:asciiTheme="minorHAnsi" w:hAnsiTheme="minorHAnsi"/>
          <w:u w:val="single"/>
        </w:rPr>
      </w:pPr>
      <w:r w:rsidRPr="009A61BD">
        <w:rPr>
          <w:rFonts w:asciiTheme="minorHAnsi" w:hAnsiTheme="minorHAnsi"/>
          <w:b/>
          <w:bCs/>
          <w:u w:val="single"/>
        </w:rPr>
        <w:t>COMPUTER LITERACY</w:t>
      </w:r>
      <w:r w:rsidRPr="003567B6">
        <w:rPr>
          <w:rFonts w:asciiTheme="minorHAnsi" w:hAnsiTheme="minorHAnsi"/>
          <w:u w:val="single"/>
        </w:rPr>
        <w:t>:</w:t>
      </w:r>
    </w:p>
    <w:p w:rsidR="008F0497" w:rsidRPr="003567B6" w:rsidRDefault="008F0497" w:rsidP="008F0497">
      <w:pPr>
        <w:pStyle w:val="ListParagraph"/>
        <w:ind w:left="0"/>
        <w:rPr>
          <w:rFonts w:asciiTheme="minorHAnsi" w:hAnsiTheme="minorHAnsi"/>
          <w:u w:val="single"/>
        </w:rPr>
      </w:pPr>
    </w:p>
    <w:p w:rsidR="008F0497" w:rsidRDefault="008F0497" w:rsidP="008F0497">
      <w:pPr>
        <w:pStyle w:val="ListParagraph"/>
        <w:ind w:left="0"/>
        <w:rPr>
          <w:rFonts w:asciiTheme="minorHAnsi" w:hAnsiTheme="minorHAnsi"/>
        </w:rPr>
      </w:pPr>
      <w:r w:rsidRPr="003567B6">
        <w:rPr>
          <w:rFonts w:asciiTheme="minorHAnsi" w:hAnsiTheme="minorHAnsi"/>
        </w:rPr>
        <w:t xml:space="preserve">I extensively use the computer as a research tool by using the internet and fluent in common use of Microsoft Word, Excel, Power point and </w:t>
      </w:r>
      <w:r w:rsidR="007E1C98" w:rsidRPr="003567B6">
        <w:rPr>
          <w:rFonts w:asciiTheme="minorHAnsi" w:hAnsiTheme="minorHAnsi"/>
        </w:rPr>
        <w:t>Google</w:t>
      </w:r>
      <w:r w:rsidRPr="003567B6">
        <w:rPr>
          <w:rFonts w:asciiTheme="minorHAnsi" w:hAnsiTheme="minorHAnsi"/>
        </w:rPr>
        <w:t xml:space="preserve"> applications.</w:t>
      </w:r>
    </w:p>
    <w:p w:rsidR="00902279" w:rsidRPr="003567B6" w:rsidRDefault="00902279" w:rsidP="008F0497">
      <w:pPr>
        <w:pStyle w:val="ListParagraph"/>
        <w:ind w:left="0"/>
        <w:rPr>
          <w:rFonts w:asciiTheme="minorHAnsi" w:hAnsiTheme="minorHAnsi"/>
        </w:rPr>
      </w:pPr>
    </w:p>
    <w:p w:rsidR="00902279" w:rsidRPr="00902279" w:rsidRDefault="00902279" w:rsidP="00902279">
      <w:pPr>
        <w:ind w:left="101" w:hanging="187"/>
        <w:rPr>
          <w:rFonts w:asciiTheme="minorHAnsi" w:hAnsiTheme="minorHAnsi"/>
          <w:b/>
          <w:bCs/>
          <w:u w:val="single"/>
        </w:rPr>
      </w:pPr>
      <w:r w:rsidRPr="00902279">
        <w:rPr>
          <w:rFonts w:asciiTheme="minorHAnsi" w:hAnsiTheme="minorHAnsi"/>
          <w:b/>
          <w:bCs/>
          <w:u w:val="single"/>
        </w:rPr>
        <w:t xml:space="preserve">COMPUTER </w:t>
      </w:r>
      <w:proofErr w:type="gramStart"/>
      <w:r w:rsidRPr="00902279">
        <w:rPr>
          <w:rFonts w:asciiTheme="minorHAnsi" w:hAnsiTheme="minorHAnsi"/>
          <w:b/>
          <w:bCs/>
          <w:u w:val="single"/>
        </w:rPr>
        <w:t>KNOWLADGE :</w:t>
      </w:r>
      <w:proofErr w:type="gramEnd"/>
    </w:p>
    <w:p w:rsidR="00902279" w:rsidRPr="00902279" w:rsidRDefault="00902279" w:rsidP="00902279">
      <w:pPr>
        <w:ind w:left="101" w:hanging="187"/>
        <w:rPr>
          <w:rFonts w:asciiTheme="minorHAnsi" w:hAnsiTheme="minorHAnsi"/>
        </w:rPr>
      </w:pPr>
      <w:r w:rsidRPr="00902279">
        <w:rPr>
          <w:rFonts w:asciiTheme="minorHAnsi" w:hAnsiTheme="minorHAnsi"/>
        </w:rPr>
        <w:t>Microsoft office (</w:t>
      </w:r>
      <w:r w:rsidR="007E1C98" w:rsidRPr="00902279">
        <w:rPr>
          <w:rFonts w:asciiTheme="minorHAnsi" w:hAnsiTheme="minorHAnsi"/>
        </w:rPr>
        <w:t>Word,</w:t>
      </w:r>
      <w:r w:rsidRPr="00902279">
        <w:rPr>
          <w:rFonts w:asciiTheme="minorHAnsi" w:hAnsiTheme="minorHAnsi"/>
        </w:rPr>
        <w:t xml:space="preserve"> </w:t>
      </w:r>
      <w:r w:rsidR="007E1C98" w:rsidRPr="00902279">
        <w:rPr>
          <w:rFonts w:asciiTheme="minorHAnsi" w:hAnsiTheme="minorHAnsi"/>
        </w:rPr>
        <w:t>Excel,</w:t>
      </w:r>
      <w:r w:rsidRPr="00902279">
        <w:rPr>
          <w:rFonts w:asciiTheme="minorHAnsi" w:hAnsiTheme="minorHAnsi"/>
        </w:rPr>
        <w:t xml:space="preserve"> </w:t>
      </w:r>
      <w:r w:rsidR="007E1C98" w:rsidRPr="00902279">
        <w:rPr>
          <w:rFonts w:asciiTheme="minorHAnsi" w:hAnsiTheme="minorHAnsi"/>
        </w:rPr>
        <w:t>PowerPoint,</w:t>
      </w:r>
      <w:r w:rsidRPr="00902279">
        <w:rPr>
          <w:rFonts w:asciiTheme="minorHAnsi" w:hAnsiTheme="minorHAnsi"/>
        </w:rPr>
        <w:t xml:space="preserve"> </w:t>
      </w:r>
      <w:r w:rsidR="007E1C98" w:rsidRPr="00902279">
        <w:rPr>
          <w:rFonts w:asciiTheme="minorHAnsi" w:hAnsiTheme="minorHAnsi"/>
        </w:rPr>
        <w:t>Outlook,</w:t>
      </w:r>
      <w:r w:rsidRPr="00902279">
        <w:rPr>
          <w:rFonts w:asciiTheme="minorHAnsi" w:hAnsiTheme="minorHAnsi"/>
        </w:rPr>
        <w:t xml:space="preserve"> </w:t>
      </w:r>
      <w:r w:rsidR="007E1C98" w:rsidRPr="00902279">
        <w:rPr>
          <w:rFonts w:asciiTheme="minorHAnsi" w:hAnsiTheme="minorHAnsi"/>
        </w:rPr>
        <w:t>Publisher)</w:t>
      </w:r>
    </w:p>
    <w:p w:rsidR="00902279" w:rsidRPr="00902279" w:rsidRDefault="00902279" w:rsidP="00902279">
      <w:pPr>
        <w:ind w:left="101" w:hanging="187"/>
        <w:rPr>
          <w:rFonts w:asciiTheme="minorHAnsi" w:hAnsiTheme="minorHAnsi"/>
        </w:rPr>
      </w:pPr>
      <w:r w:rsidRPr="00902279">
        <w:rPr>
          <w:rFonts w:asciiTheme="minorHAnsi" w:hAnsiTheme="minorHAnsi"/>
        </w:rPr>
        <w:t>Well known in using the Internet</w:t>
      </w:r>
    </w:p>
    <w:p w:rsidR="00902279" w:rsidRDefault="00902279" w:rsidP="00902279">
      <w:pPr>
        <w:spacing w:before="7" w:after="7"/>
        <w:ind w:hanging="90"/>
        <w:rPr>
          <w:rFonts w:eastAsia="Times New Roman"/>
          <w:b/>
        </w:rPr>
      </w:pPr>
      <w:r>
        <w:rPr>
          <w:rFonts w:eastAsia="Times New Roman"/>
          <w:b/>
        </w:rPr>
        <w:t xml:space="preserve">                  </w:t>
      </w:r>
    </w:p>
    <w:p w:rsidR="00902279" w:rsidRPr="00902279" w:rsidRDefault="00902279" w:rsidP="00902279">
      <w:pPr>
        <w:ind w:left="101" w:hanging="187"/>
        <w:rPr>
          <w:rFonts w:asciiTheme="minorHAnsi" w:hAnsiTheme="minorHAnsi"/>
          <w:b/>
          <w:bCs/>
          <w:u w:val="single"/>
        </w:rPr>
      </w:pPr>
      <w:r w:rsidRPr="00902279">
        <w:rPr>
          <w:rFonts w:asciiTheme="minorHAnsi" w:hAnsiTheme="minorHAnsi"/>
          <w:b/>
          <w:bCs/>
          <w:u w:val="single"/>
        </w:rPr>
        <w:t>SYSTEM KNOWLADE:</w:t>
      </w:r>
    </w:p>
    <w:p w:rsidR="00902279" w:rsidRPr="00902279" w:rsidRDefault="00902279" w:rsidP="00902279">
      <w:pPr>
        <w:ind w:left="101" w:hanging="187"/>
        <w:rPr>
          <w:rFonts w:asciiTheme="minorHAnsi" w:hAnsiTheme="minorHAnsi"/>
        </w:rPr>
      </w:pPr>
      <w:r w:rsidRPr="00902279">
        <w:rPr>
          <w:rFonts w:asciiTheme="minorHAnsi" w:hAnsiTheme="minorHAnsi"/>
        </w:rPr>
        <w:t xml:space="preserve">ORACLE FLEXCUBE </w:t>
      </w:r>
    </w:p>
    <w:p w:rsidR="00902279" w:rsidRPr="00902279" w:rsidRDefault="00902279" w:rsidP="00902279">
      <w:pPr>
        <w:ind w:left="101" w:hanging="187"/>
        <w:rPr>
          <w:rFonts w:asciiTheme="minorHAnsi" w:hAnsiTheme="minorHAnsi"/>
        </w:rPr>
      </w:pPr>
      <w:r w:rsidRPr="00902279">
        <w:rPr>
          <w:rFonts w:asciiTheme="minorHAnsi" w:hAnsiTheme="minorHAnsi"/>
        </w:rPr>
        <w:t>CRM (CUSTOMER RELATIONSHIP MANAGMENT)</w:t>
      </w:r>
    </w:p>
    <w:p w:rsidR="00902279" w:rsidRPr="00902279" w:rsidRDefault="00902279" w:rsidP="00902279">
      <w:pPr>
        <w:ind w:left="101" w:hanging="187"/>
        <w:rPr>
          <w:rFonts w:asciiTheme="minorHAnsi" w:hAnsiTheme="minorHAnsi"/>
        </w:rPr>
      </w:pPr>
      <w:r w:rsidRPr="00902279">
        <w:rPr>
          <w:rFonts w:asciiTheme="minorHAnsi" w:hAnsiTheme="minorHAnsi"/>
        </w:rPr>
        <w:t>POSTILION (TRANSACTION MONITORING)</w:t>
      </w:r>
    </w:p>
    <w:p w:rsidR="008F0497" w:rsidRPr="003567B6" w:rsidRDefault="008F0497" w:rsidP="008F0497">
      <w:pPr>
        <w:pStyle w:val="ListParagraph"/>
        <w:ind w:left="1440"/>
        <w:jc w:val="right"/>
        <w:rPr>
          <w:rFonts w:asciiTheme="minorHAnsi" w:hAnsiTheme="minorHAnsi"/>
          <w:u w:val="single"/>
        </w:rPr>
      </w:pPr>
    </w:p>
    <w:p w:rsidR="008F0497" w:rsidRPr="003567B6" w:rsidRDefault="008F0497" w:rsidP="008F0497">
      <w:pPr>
        <w:pStyle w:val="ListParagraph"/>
        <w:ind w:left="0"/>
        <w:rPr>
          <w:rFonts w:asciiTheme="minorHAnsi" w:hAnsiTheme="minorHAnsi"/>
          <w:u w:val="single"/>
        </w:rPr>
      </w:pPr>
      <w:r w:rsidRPr="009A61BD">
        <w:rPr>
          <w:rFonts w:asciiTheme="minorHAnsi" w:hAnsiTheme="minorHAnsi"/>
          <w:b/>
          <w:bCs/>
          <w:u w:val="single"/>
        </w:rPr>
        <w:t>STRENGTHS</w:t>
      </w:r>
      <w:r w:rsidRPr="003567B6">
        <w:rPr>
          <w:rFonts w:asciiTheme="minorHAnsi" w:hAnsiTheme="minorHAnsi"/>
          <w:u w:val="single"/>
        </w:rPr>
        <w:t>:</w:t>
      </w:r>
    </w:p>
    <w:p w:rsidR="008F0497" w:rsidRPr="003567B6" w:rsidRDefault="008F0497" w:rsidP="008F0497">
      <w:pPr>
        <w:pStyle w:val="ListParagraph"/>
        <w:ind w:left="0"/>
        <w:rPr>
          <w:rFonts w:asciiTheme="minorHAnsi" w:hAnsiTheme="minorHAnsi"/>
        </w:rPr>
      </w:pPr>
      <w:r w:rsidRPr="003567B6">
        <w:rPr>
          <w:rFonts w:asciiTheme="minorHAnsi" w:hAnsiTheme="minorHAnsi"/>
        </w:rPr>
        <w:t>I encourage team work as well working in a pleasant and friendly atmosphere.</w:t>
      </w:r>
    </w:p>
    <w:p w:rsidR="008F0497" w:rsidRDefault="008F0497" w:rsidP="008F0497">
      <w:pPr>
        <w:pStyle w:val="ListParagraph"/>
        <w:ind w:left="0"/>
        <w:rPr>
          <w:rFonts w:asciiTheme="minorHAnsi" w:hAnsiTheme="minorHAnsi"/>
        </w:rPr>
      </w:pPr>
      <w:r w:rsidRPr="003567B6">
        <w:rPr>
          <w:rFonts w:asciiTheme="minorHAnsi" w:hAnsiTheme="minorHAnsi"/>
        </w:rPr>
        <w:t>As my experience in the medical services and dental private clinic everyone is valued as his own character by listening and working together with the management and the department supervisor towards the goal and vision of the facility.</w:t>
      </w:r>
    </w:p>
    <w:p w:rsidR="008F0497" w:rsidRPr="003567B6" w:rsidRDefault="008F0497" w:rsidP="008F0497">
      <w:pPr>
        <w:pStyle w:val="ListParagraph"/>
        <w:ind w:left="0"/>
        <w:rPr>
          <w:rFonts w:asciiTheme="minorHAnsi" w:hAnsiTheme="minorHAnsi"/>
        </w:rPr>
      </w:pPr>
    </w:p>
    <w:p w:rsidR="008F0497" w:rsidRPr="003567B6" w:rsidRDefault="008F0497" w:rsidP="008F0497">
      <w:pPr>
        <w:pStyle w:val="ListParagraph"/>
        <w:ind w:left="0"/>
        <w:rPr>
          <w:rFonts w:asciiTheme="minorHAnsi" w:hAnsiTheme="minorHAnsi"/>
        </w:rPr>
      </w:pPr>
      <w:r w:rsidRPr="003567B6">
        <w:rPr>
          <w:rFonts w:asciiTheme="minorHAnsi" w:hAnsiTheme="minorHAnsi"/>
        </w:rPr>
        <w:t xml:space="preserve">I’m patient person and I continuously develop myself and transform abstract onto con concrete; capable of working under pressure, calm in crises. </w:t>
      </w:r>
    </w:p>
    <w:p w:rsidR="008F0497" w:rsidRPr="003567B6" w:rsidRDefault="008F0497" w:rsidP="008F0497">
      <w:pPr>
        <w:pStyle w:val="ListParagraph"/>
        <w:pBdr>
          <w:bottom w:val="single" w:sz="4" w:space="1" w:color="auto"/>
        </w:pBdr>
        <w:ind w:left="0"/>
        <w:rPr>
          <w:rFonts w:asciiTheme="minorHAnsi" w:hAnsiTheme="minorHAnsi"/>
        </w:rPr>
      </w:pPr>
    </w:p>
    <w:p w:rsidR="008F0497" w:rsidRDefault="008F0497" w:rsidP="008F0497">
      <w:pPr>
        <w:pStyle w:val="ListParagraph"/>
        <w:ind w:left="0"/>
        <w:rPr>
          <w:rFonts w:asciiTheme="minorHAnsi" w:hAnsiTheme="minorHAnsi"/>
          <w:u w:val="single"/>
        </w:rPr>
      </w:pPr>
    </w:p>
    <w:p w:rsidR="008F0497" w:rsidRDefault="008F0497" w:rsidP="008F0497">
      <w:pPr>
        <w:pStyle w:val="ListParagraph"/>
        <w:ind w:left="0"/>
        <w:rPr>
          <w:rFonts w:asciiTheme="minorHAnsi" w:hAnsiTheme="minorHAnsi"/>
          <w:u w:val="single"/>
        </w:rPr>
      </w:pPr>
    </w:p>
    <w:p w:rsidR="008F0497" w:rsidRPr="00B64E59" w:rsidRDefault="008F0497" w:rsidP="008F0497">
      <w:pPr>
        <w:pStyle w:val="ListParagraph"/>
        <w:ind w:left="0"/>
        <w:rPr>
          <w:rFonts w:asciiTheme="minorHAnsi" w:hAnsiTheme="minorHAnsi"/>
          <w:b/>
          <w:bCs/>
          <w:u w:val="single"/>
        </w:rPr>
      </w:pPr>
      <w:r w:rsidRPr="00B64E59">
        <w:rPr>
          <w:rFonts w:asciiTheme="minorHAnsi" w:hAnsiTheme="minorHAnsi"/>
          <w:b/>
          <w:bCs/>
          <w:u w:val="single"/>
        </w:rPr>
        <w:t>REFERENCE:</w:t>
      </w:r>
    </w:p>
    <w:p w:rsidR="008F0497" w:rsidRPr="003567B6" w:rsidRDefault="008F0497" w:rsidP="008F0497">
      <w:pPr>
        <w:pStyle w:val="ListParagraph"/>
        <w:ind w:left="0"/>
        <w:rPr>
          <w:rFonts w:asciiTheme="minorHAnsi" w:hAnsiTheme="minorHAnsi"/>
        </w:rPr>
      </w:pPr>
      <w:proofErr w:type="gramStart"/>
      <w:r w:rsidRPr="003567B6">
        <w:rPr>
          <w:rFonts w:asciiTheme="minorHAnsi" w:hAnsiTheme="minorHAnsi"/>
        </w:rPr>
        <w:t>Will be provided upon request.</w:t>
      </w:r>
      <w:proofErr w:type="gramEnd"/>
    </w:p>
    <w:p w:rsidR="000E34C1" w:rsidRDefault="000E34C1"/>
    <w:sectPr w:rsidR="000E34C1" w:rsidSect="007E1C98">
      <w:pgSz w:w="12240" w:h="15840"/>
      <w:pgMar w:top="567" w:right="1440" w:bottom="709"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TIXGeneral">
    <w:charset w:val="00"/>
    <w:family w:val="auto"/>
    <w:pitch w:val="variable"/>
    <w:sig w:usb0="A00002FF" w:usb1="4203FDFF" w:usb2="02000020" w:usb3="00000000" w:csb0="8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A8083A"/>
    <w:multiLevelType w:val="hybridMultilevel"/>
    <w:tmpl w:val="B2F6F566"/>
    <w:lvl w:ilvl="0" w:tplc="04090001">
      <w:start w:val="1"/>
      <w:numFmt w:val="bullet"/>
      <w:lvlText w:val=""/>
      <w:lvlJc w:val="left"/>
      <w:pPr>
        <w:ind w:left="1564" w:hanging="360"/>
      </w:pPr>
      <w:rPr>
        <w:rFonts w:ascii="Symbol" w:hAnsi="Symbol" w:hint="default"/>
      </w:rPr>
    </w:lvl>
    <w:lvl w:ilvl="1" w:tplc="04090003">
      <w:start w:val="1"/>
      <w:numFmt w:val="bullet"/>
      <w:lvlText w:val="o"/>
      <w:lvlJc w:val="left"/>
      <w:pPr>
        <w:ind w:left="2284" w:hanging="360"/>
      </w:pPr>
      <w:rPr>
        <w:rFonts w:ascii="Courier New" w:hAnsi="Courier New" w:cs="Courier New" w:hint="default"/>
      </w:rPr>
    </w:lvl>
    <w:lvl w:ilvl="2" w:tplc="04090005">
      <w:start w:val="1"/>
      <w:numFmt w:val="bullet"/>
      <w:lvlText w:val=""/>
      <w:lvlJc w:val="left"/>
      <w:pPr>
        <w:ind w:left="3004" w:hanging="360"/>
      </w:pPr>
      <w:rPr>
        <w:rFonts w:ascii="Wingdings" w:hAnsi="Wingdings" w:hint="default"/>
      </w:rPr>
    </w:lvl>
    <w:lvl w:ilvl="3" w:tplc="04090001" w:tentative="1">
      <w:start w:val="1"/>
      <w:numFmt w:val="bullet"/>
      <w:lvlText w:val=""/>
      <w:lvlJc w:val="left"/>
      <w:pPr>
        <w:ind w:left="3724" w:hanging="360"/>
      </w:pPr>
      <w:rPr>
        <w:rFonts w:ascii="Symbol" w:hAnsi="Symbol" w:hint="default"/>
      </w:rPr>
    </w:lvl>
    <w:lvl w:ilvl="4" w:tplc="04090003" w:tentative="1">
      <w:start w:val="1"/>
      <w:numFmt w:val="bullet"/>
      <w:lvlText w:val="o"/>
      <w:lvlJc w:val="left"/>
      <w:pPr>
        <w:ind w:left="4444" w:hanging="360"/>
      </w:pPr>
      <w:rPr>
        <w:rFonts w:ascii="Courier New" w:hAnsi="Courier New" w:cs="Courier New" w:hint="default"/>
      </w:rPr>
    </w:lvl>
    <w:lvl w:ilvl="5" w:tplc="04090005" w:tentative="1">
      <w:start w:val="1"/>
      <w:numFmt w:val="bullet"/>
      <w:lvlText w:val=""/>
      <w:lvlJc w:val="left"/>
      <w:pPr>
        <w:ind w:left="5164" w:hanging="360"/>
      </w:pPr>
      <w:rPr>
        <w:rFonts w:ascii="Wingdings" w:hAnsi="Wingdings" w:hint="default"/>
      </w:rPr>
    </w:lvl>
    <w:lvl w:ilvl="6" w:tplc="04090001" w:tentative="1">
      <w:start w:val="1"/>
      <w:numFmt w:val="bullet"/>
      <w:lvlText w:val=""/>
      <w:lvlJc w:val="left"/>
      <w:pPr>
        <w:ind w:left="5884" w:hanging="360"/>
      </w:pPr>
      <w:rPr>
        <w:rFonts w:ascii="Symbol" w:hAnsi="Symbol" w:hint="default"/>
      </w:rPr>
    </w:lvl>
    <w:lvl w:ilvl="7" w:tplc="04090003" w:tentative="1">
      <w:start w:val="1"/>
      <w:numFmt w:val="bullet"/>
      <w:lvlText w:val="o"/>
      <w:lvlJc w:val="left"/>
      <w:pPr>
        <w:ind w:left="6604" w:hanging="360"/>
      </w:pPr>
      <w:rPr>
        <w:rFonts w:ascii="Courier New" w:hAnsi="Courier New" w:cs="Courier New" w:hint="default"/>
      </w:rPr>
    </w:lvl>
    <w:lvl w:ilvl="8" w:tplc="04090005" w:tentative="1">
      <w:start w:val="1"/>
      <w:numFmt w:val="bullet"/>
      <w:lvlText w:val=""/>
      <w:lvlJc w:val="left"/>
      <w:pPr>
        <w:ind w:left="7324" w:hanging="360"/>
      </w:pPr>
      <w:rPr>
        <w:rFonts w:ascii="Wingdings" w:hAnsi="Wingdings" w:hint="default"/>
      </w:rPr>
    </w:lvl>
  </w:abstractNum>
  <w:abstractNum w:abstractNumId="1">
    <w:nsid w:val="59071DCD"/>
    <w:multiLevelType w:val="hybridMultilevel"/>
    <w:tmpl w:val="CCC2B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A5066FA"/>
    <w:multiLevelType w:val="hybridMultilevel"/>
    <w:tmpl w:val="C0ECA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DA9751A"/>
    <w:multiLevelType w:val="hybridMultilevel"/>
    <w:tmpl w:val="6232AD1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savePreviewPicture/>
  <w:compat/>
  <w:rsids>
    <w:rsidRoot w:val="008F0497"/>
    <w:rsid w:val="000E34C1"/>
    <w:rsid w:val="00644929"/>
    <w:rsid w:val="007E1C98"/>
    <w:rsid w:val="00864D3D"/>
    <w:rsid w:val="00874973"/>
    <w:rsid w:val="008F0497"/>
    <w:rsid w:val="00902279"/>
    <w:rsid w:val="00973466"/>
    <w:rsid w:val="009C40BF"/>
    <w:rsid w:val="00C163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497"/>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0497"/>
    <w:rPr>
      <w:color w:val="0000FF" w:themeColor="hyperlink"/>
      <w:u w:val="single"/>
    </w:rPr>
  </w:style>
  <w:style w:type="paragraph" w:styleId="ListParagraph">
    <w:name w:val="List Paragraph"/>
    <w:basedOn w:val="Normal"/>
    <w:uiPriority w:val="34"/>
    <w:qFormat/>
    <w:rsid w:val="008F049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iba.381246@2free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521</Words>
  <Characters>2975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HRDESK4</cp:lastModifiedBy>
  <cp:revision>5</cp:revision>
  <dcterms:created xsi:type="dcterms:W3CDTF">2018-06-16T20:41:00Z</dcterms:created>
  <dcterms:modified xsi:type="dcterms:W3CDTF">2018-06-20T06:01:00Z</dcterms:modified>
</cp:coreProperties>
</file>