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84"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tblPr>
      <w:tblGrid>
        <w:gridCol w:w="1276"/>
        <w:gridCol w:w="2411"/>
        <w:gridCol w:w="2693"/>
        <w:gridCol w:w="5188"/>
        <w:gridCol w:w="2116"/>
      </w:tblGrid>
      <w:tr w:rsidR="002908B3" w:rsidRPr="00A6138D" w:rsidTr="00F502E8">
        <w:tc>
          <w:tcPr>
            <w:tcW w:w="3687" w:type="dxa"/>
            <w:gridSpan w:val="2"/>
            <w:shd w:val="clear" w:color="auto" w:fill="auto"/>
            <w:vAlign w:val="center"/>
          </w:tcPr>
          <w:p w:rsidR="002908B3" w:rsidRPr="00ED634B" w:rsidRDefault="00607C0F" w:rsidP="00B768DF">
            <w:pPr>
              <w:ind w:left="1310"/>
              <w:contextualSpacing/>
              <w:rPr>
                <w:rFonts w:ascii="Arial" w:hAnsi="Arial" w:cs="Arial"/>
                <w:b/>
                <w:sz w:val="24"/>
              </w:rPr>
            </w:pPr>
            <w:r w:rsidRPr="00ED634B">
              <w:rPr>
                <w:rFonts w:ascii="Arial" w:hAnsi="Arial" w:cs="Arial"/>
                <w:b/>
                <w:noProof/>
                <w:sz w:val="24"/>
              </w:rPr>
              <w:drawing>
                <wp:inline distT="0" distB="0" distL="0" distR="0">
                  <wp:extent cx="811116" cy="8858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S\PS Photo.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11116" cy="885825"/>
                          </a:xfrm>
                          <a:prstGeom prst="rect">
                            <a:avLst/>
                          </a:prstGeom>
                          <a:noFill/>
                          <a:ln w="9525">
                            <a:noFill/>
                            <a:miter lim="800000"/>
                            <a:headEnd/>
                            <a:tailEnd/>
                          </a:ln>
                        </pic:spPr>
                      </pic:pic>
                    </a:graphicData>
                  </a:graphic>
                </wp:inline>
              </w:drawing>
            </w:r>
            <w:r w:rsidR="002908B3" w:rsidRPr="00ED634B">
              <w:rPr>
                <w:rFonts w:ascii="Arial" w:hAnsi="Arial" w:cs="Arial"/>
                <w:b/>
                <w:sz w:val="24"/>
              </w:rPr>
              <w:t>PROFESSIONAL SNAPSHOT</w:t>
            </w:r>
          </w:p>
        </w:tc>
        <w:tc>
          <w:tcPr>
            <w:tcW w:w="9997" w:type="dxa"/>
            <w:gridSpan w:val="3"/>
            <w:shd w:val="clear" w:color="auto" w:fill="auto"/>
            <w:vAlign w:val="center"/>
          </w:tcPr>
          <w:p w:rsidR="002908B3" w:rsidRPr="00ED634B" w:rsidRDefault="002908B3" w:rsidP="00B768DF">
            <w:pPr>
              <w:ind w:right="2093"/>
              <w:contextualSpacing/>
              <w:rPr>
                <w:rFonts w:ascii="Arial" w:hAnsi="Arial" w:cs="Arial"/>
                <w:sz w:val="24"/>
              </w:rPr>
            </w:pPr>
          </w:p>
          <w:p w:rsidR="002908B3" w:rsidRPr="00ED634B" w:rsidRDefault="002908B3" w:rsidP="00B01730">
            <w:pPr>
              <w:ind w:right="2093"/>
              <w:contextualSpacing/>
              <w:jc w:val="both"/>
              <w:rPr>
                <w:rFonts w:ascii="Arial" w:hAnsi="Arial" w:cs="Arial"/>
                <w:b/>
                <w:sz w:val="24"/>
              </w:rPr>
            </w:pPr>
            <w:r w:rsidRPr="00ED634B">
              <w:rPr>
                <w:rFonts w:ascii="Arial" w:hAnsi="Arial" w:cs="Arial"/>
                <w:b/>
                <w:sz w:val="24"/>
              </w:rPr>
              <w:t>Finance Professional with exemplary GCC exp</w:t>
            </w:r>
            <w:r w:rsidR="00C7517D" w:rsidRPr="00ED634B">
              <w:rPr>
                <w:rFonts w:ascii="Arial" w:hAnsi="Arial" w:cs="Arial"/>
                <w:b/>
                <w:sz w:val="24"/>
              </w:rPr>
              <w:t>erience of 16 years as Head Commercial &amp; Planning in AHI Carrier FZC, UAE, one of the largest Carrier Joint Venture Company</w:t>
            </w:r>
            <w:r w:rsidR="00B20D94" w:rsidRPr="00ED634B">
              <w:rPr>
                <w:rFonts w:ascii="Arial" w:hAnsi="Arial" w:cs="Arial"/>
                <w:b/>
                <w:sz w:val="24"/>
              </w:rPr>
              <w:t xml:space="preserve"> responsible for the Carrier and Toshiba HVAC products across 108 countries</w:t>
            </w:r>
            <w:r w:rsidR="00C7517D" w:rsidRPr="00ED634B">
              <w:rPr>
                <w:rFonts w:ascii="Arial" w:hAnsi="Arial" w:cs="Arial"/>
                <w:b/>
                <w:sz w:val="24"/>
              </w:rPr>
              <w:t>.  Pr</w:t>
            </w:r>
            <w:r w:rsidRPr="00ED634B">
              <w:rPr>
                <w:rFonts w:ascii="Arial" w:hAnsi="Arial" w:cs="Arial"/>
                <w:b/>
                <w:sz w:val="24"/>
              </w:rPr>
              <w:t xml:space="preserve">oven track record in the </w:t>
            </w:r>
            <w:r w:rsidR="00C72198" w:rsidRPr="00ED634B">
              <w:rPr>
                <w:rFonts w:ascii="Arial" w:hAnsi="Arial" w:cs="Arial"/>
                <w:b/>
                <w:sz w:val="24"/>
              </w:rPr>
              <w:t>field of</w:t>
            </w:r>
            <w:r w:rsidR="00E90B93">
              <w:rPr>
                <w:rFonts w:ascii="Arial" w:hAnsi="Arial" w:cs="Arial"/>
                <w:b/>
                <w:sz w:val="24"/>
              </w:rPr>
              <w:t xml:space="preserve"> </w:t>
            </w:r>
            <w:r w:rsidR="007F7193" w:rsidRPr="00ED634B">
              <w:rPr>
                <w:rFonts w:ascii="Arial" w:hAnsi="Arial" w:cs="Arial"/>
                <w:b/>
                <w:sz w:val="24"/>
              </w:rPr>
              <w:t xml:space="preserve">Commercial and Planning functions at Senior </w:t>
            </w:r>
            <w:r w:rsidRPr="00ED634B">
              <w:rPr>
                <w:rFonts w:ascii="Arial" w:hAnsi="Arial" w:cs="Arial"/>
                <w:b/>
                <w:sz w:val="24"/>
              </w:rPr>
              <w:t>Man</w:t>
            </w:r>
            <w:r w:rsidR="007F7193" w:rsidRPr="00ED634B">
              <w:rPr>
                <w:rFonts w:ascii="Arial" w:hAnsi="Arial" w:cs="Arial"/>
                <w:b/>
                <w:sz w:val="24"/>
              </w:rPr>
              <w:t>agerial</w:t>
            </w:r>
            <w:r w:rsidRPr="00ED634B">
              <w:rPr>
                <w:rFonts w:ascii="Arial" w:hAnsi="Arial" w:cs="Arial"/>
                <w:b/>
                <w:sz w:val="24"/>
              </w:rPr>
              <w:t xml:space="preserve"> roles, responsible for managing</w:t>
            </w:r>
            <w:r w:rsidR="007F7193" w:rsidRPr="00ED634B">
              <w:rPr>
                <w:rFonts w:ascii="Arial" w:hAnsi="Arial" w:cs="Arial"/>
                <w:b/>
                <w:sz w:val="24"/>
              </w:rPr>
              <w:t xml:space="preserve"> various Commercial and Supply Chain fu</w:t>
            </w:r>
            <w:r w:rsidR="00227FBF" w:rsidRPr="00ED634B">
              <w:rPr>
                <w:rFonts w:ascii="Arial" w:hAnsi="Arial" w:cs="Arial"/>
                <w:b/>
                <w:sz w:val="24"/>
              </w:rPr>
              <w:t>n</w:t>
            </w:r>
            <w:r w:rsidR="007F7193" w:rsidRPr="00ED634B">
              <w:rPr>
                <w:rFonts w:ascii="Arial" w:hAnsi="Arial" w:cs="Arial"/>
                <w:b/>
                <w:sz w:val="24"/>
              </w:rPr>
              <w:t>ctions</w:t>
            </w:r>
            <w:r w:rsidRPr="00ED634B">
              <w:rPr>
                <w:rFonts w:ascii="Arial" w:hAnsi="Arial" w:cs="Arial"/>
                <w:b/>
                <w:sz w:val="24"/>
              </w:rPr>
              <w:t xml:space="preserve">, </w:t>
            </w:r>
            <w:r w:rsidR="00227FBF" w:rsidRPr="00ED634B">
              <w:rPr>
                <w:rFonts w:ascii="Arial" w:hAnsi="Arial" w:cs="Arial"/>
                <w:b/>
                <w:sz w:val="24"/>
              </w:rPr>
              <w:t xml:space="preserve">inventory planning, </w:t>
            </w:r>
            <w:r w:rsidRPr="00ED634B">
              <w:rPr>
                <w:rFonts w:ascii="Arial" w:hAnsi="Arial" w:cs="Arial"/>
                <w:b/>
                <w:sz w:val="24"/>
              </w:rPr>
              <w:t xml:space="preserve">budgeting, </w:t>
            </w:r>
            <w:r w:rsidR="00227FBF" w:rsidRPr="00ED634B">
              <w:rPr>
                <w:rFonts w:ascii="Arial" w:hAnsi="Arial" w:cs="Arial"/>
                <w:b/>
                <w:sz w:val="24"/>
              </w:rPr>
              <w:t xml:space="preserve">forecasting and </w:t>
            </w:r>
            <w:r w:rsidRPr="00ED634B">
              <w:rPr>
                <w:rFonts w:ascii="Arial" w:hAnsi="Arial" w:cs="Arial"/>
                <w:b/>
                <w:sz w:val="24"/>
              </w:rPr>
              <w:t>report</w:t>
            </w:r>
            <w:r w:rsidR="00C675B7" w:rsidRPr="00ED634B">
              <w:rPr>
                <w:rFonts w:ascii="Arial" w:hAnsi="Arial" w:cs="Arial"/>
                <w:b/>
                <w:sz w:val="24"/>
              </w:rPr>
              <w:t>ing.</w:t>
            </w:r>
          </w:p>
          <w:p w:rsidR="002908B3" w:rsidRPr="00ED634B" w:rsidRDefault="002908B3" w:rsidP="00B768DF">
            <w:pPr>
              <w:ind w:right="2093"/>
              <w:contextualSpacing/>
              <w:rPr>
                <w:rFonts w:ascii="Arial" w:hAnsi="Arial" w:cs="Arial"/>
                <w:sz w:val="24"/>
              </w:rPr>
            </w:pPr>
          </w:p>
        </w:tc>
      </w:tr>
      <w:tr w:rsidR="002908B3" w:rsidRPr="00A6138D" w:rsidTr="00B768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gridBefore w:val="1"/>
          <w:gridAfter w:val="1"/>
          <w:wBefore w:w="1276" w:type="dxa"/>
          <w:wAfter w:w="2116" w:type="dxa"/>
        </w:trPr>
        <w:tc>
          <w:tcPr>
            <w:tcW w:w="2411" w:type="dxa"/>
            <w:tcBorders>
              <w:top w:val="nil"/>
              <w:left w:val="nil"/>
              <w:bottom w:val="nil"/>
              <w:right w:val="nil"/>
            </w:tcBorders>
          </w:tcPr>
          <w:p w:rsidR="002908B3" w:rsidRPr="00ED634B" w:rsidRDefault="002908B3" w:rsidP="00B768DF">
            <w:pPr>
              <w:contextualSpacing/>
              <w:rPr>
                <w:rFonts w:ascii="Arial" w:hAnsi="Arial" w:cs="Arial"/>
                <w:b/>
                <w:sz w:val="24"/>
              </w:rPr>
            </w:pPr>
          </w:p>
          <w:p w:rsidR="002908B3" w:rsidRPr="00ED634B" w:rsidRDefault="002908B3" w:rsidP="00B768DF">
            <w:pPr>
              <w:contextualSpacing/>
              <w:rPr>
                <w:rFonts w:ascii="Arial" w:hAnsi="Arial" w:cs="Arial"/>
                <w:b/>
                <w:sz w:val="24"/>
              </w:rPr>
            </w:pPr>
            <w:r w:rsidRPr="00ED634B">
              <w:rPr>
                <w:rFonts w:ascii="Arial" w:hAnsi="Arial" w:cs="Arial"/>
                <w:b/>
                <w:sz w:val="24"/>
              </w:rPr>
              <w:t>PROFESSIONAL OBJECTIVE</w:t>
            </w:r>
          </w:p>
        </w:tc>
        <w:tc>
          <w:tcPr>
            <w:tcW w:w="7881" w:type="dxa"/>
            <w:gridSpan w:val="2"/>
            <w:tcBorders>
              <w:top w:val="nil"/>
              <w:left w:val="nil"/>
              <w:bottom w:val="nil"/>
              <w:right w:val="nil"/>
            </w:tcBorders>
            <w:vAlign w:val="center"/>
          </w:tcPr>
          <w:p w:rsidR="002908B3" w:rsidRPr="00ED634B" w:rsidRDefault="002908B3" w:rsidP="00B768DF">
            <w:pPr>
              <w:autoSpaceDE w:val="0"/>
              <w:autoSpaceDN w:val="0"/>
              <w:adjustRightInd w:val="0"/>
              <w:ind w:left="33" w:right="119"/>
              <w:contextualSpacing/>
              <w:rPr>
                <w:rFonts w:ascii="Arial" w:hAnsi="Arial" w:cs="Arial"/>
                <w:sz w:val="24"/>
              </w:rPr>
            </w:pPr>
          </w:p>
          <w:p w:rsidR="002908B3" w:rsidRPr="00ED634B" w:rsidRDefault="002908B3" w:rsidP="00ED634B">
            <w:pPr>
              <w:autoSpaceDE w:val="0"/>
              <w:autoSpaceDN w:val="0"/>
              <w:adjustRightInd w:val="0"/>
              <w:ind w:left="33" w:right="119"/>
              <w:contextualSpacing/>
              <w:jc w:val="both"/>
              <w:rPr>
                <w:rFonts w:ascii="Arial" w:hAnsi="Arial" w:cs="Arial"/>
                <w:sz w:val="24"/>
              </w:rPr>
            </w:pPr>
            <w:r w:rsidRPr="00ED634B">
              <w:rPr>
                <w:rFonts w:ascii="Arial" w:hAnsi="Arial" w:cs="Arial"/>
                <w:b/>
                <w:sz w:val="24"/>
              </w:rPr>
              <w:t>To obtain a challenging positio</w:t>
            </w:r>
            <w:r w:rsidR="00012914" w:rsidRPr="00ED634B">
              <w:rPr>
                <w:rFonts w:ascii="Arial" w:hAnsi="Arial" w:cs="Arial"/>
                <w:b/>
                <w:sz w:val="24"/>
              </w:rPr>
              <w:t xml:space="preserve">n in an organization in </w:t>
            </w:r>
            <w:r w:rsidR="006A1E44" w:rsidRPr="00ED634B">
              <w:rPr>
                <w:rFonts w:ascii="Arial" w:hAnsi="Arial" w:cs="Arial"/>
                <w:b/>
                <w:sz w:val="24"/>
              </w:rPr>
              <w:t>Commercial functions</w:t>
            </w:r>
            <w:r w:rsidR="00012914" w:rsidRPr="00ED634B">
              <w:rPr>
                <w:rFonts w:ascii="Arial" w:hAnsi="Arial" w:cs="Arial"/>
                <w:b/>
                <w:sz w:val="24"/>
              </w:rPr>
              <w:t>, where I can use</w:t>
            </w:r>
            <w:r w:rsidRPr="00ED634B">
              <w:rPr>
                <w:rFonts w:ascii="Arial" w:hAnsi="Arial" w:cs="Arial"/>
                <w:b/>
                <w:sz w:val="24"/>
              </w:rPr>
              <w:t xml:space="preserve"> my manag</w:t>
            </w:r>
            <w:r w:rsidR="00012914" w:rsidRPr="00ED634B">
              <w:rPr>
                <w:rFonts w:ascii="Arial" w:hAnsi="Arial" w:cs="Arial"/>
                <w:b/>
                <w:sz w:val="24"/>
              </w:rPr>
              <w:t>ement skills</w:t>
            </w:r>
            <w:r w:rsidRPr="00ED634B">
              <w:rPr>
                <w:rFonts w:ascii="Arial" w:hAnsi="Arial" w:cs="Arial"/>
                <w:b/>
                <w:sz w:val="24"/>
              </w:rPr>
              <w:t xml:space="preserve"> and experience, for the betterment and growth of the organization</w:t>
            </w:r>
            <w:r w:rsidRPr="00ED634B">
              <w:rPr>
                <w:rFonts w:ascii="Arial" w:hAnsi="Arial" w:cs="Arial"/>
                <w:sz w:val="24"/>
              </w:rPr>
              <w:t>.</w:t>
            </w:r>
          </w:p>
        </w:tc>
      </w:tr>
      <w:tr w:rsidR="002908B3" w:rsidRPr="00A6138D" w:rsidTr="00B768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gridBefore w:val="1"/>
          <w:gridAfter w:val="1"/>
          <w:wBefore w:w="1276" w:type="dxa"/>
          <w:wAfter w:w="2116" w:type="dxa"/>
        </w:trPr>
        <w:tc>
          <w:tcPr>
            <w:tcW w:w="2411" w:type="dxa"/>
            <w:tcBorders>
              <w:top w:val="nil"/>
              <w:left w:val="nil"/>
              <w:bottom w:val="nil"/>
              <w:right w:val="nil"/>
            </w:tcBorders>
          </w:tcPr>
          <w:p w:rsidR="006B721A" w:rsidRPr="00A6138D" w:rsidRDefault="006B721A" w:rsidP="00B768DF">
            <w:pPr>
              <w:contextualSpacing/>
              <w:rPr>
                <w:b/>
                <w:sz w:val="24"/>
              </w:rPr>
            </w:pPr>
          </w:p>
          <w:p w:rsidR="002908B3" w:rsidRPr="00A6138D" w:rsidRDefault="002908B3" w:rsidP="00B768DF">
            <w:pPr>
              <w:contextualSpacing/>
              <w:rPr>
                <w:b/>
                <w:sz w:val="24"/>
              </w:rPr>
            </w:pPr>
            <w:r w:rsidRPr="00A6138D">
              <w:rPr>
                <w:b/>
                <w:sz w:val="24"/>
              </w:rPr>
              <w:t>PROFSSIONAL SKILLS</w:t>
            </w:r>
          </w:p>
        </w:tc>
        <w:tc>
          <w:tcPr>
            <w:tcW w:w="7881" w:type="dxa"/>
            <w:gridSpan w:val="2"/>
            <w:tcBorders>
              <w:top w:val="nil"/>
              <w:left w:val="nil"/>
              <w:bottom w:val="nil"/>
              <w:right w:val="nil"/>
            </w:tcBorders>
            <w:vAlign w:val="center"/>
          </w:tcPr>
          <w:p w:rsidR="002908B3" w:rsidRPr="00A6138D" w:rsidRDefault="002908B3" w:rsidP="009A3B63">
            <w:pPr>
              <w:ind w:right="119"/>
              <w:jc w:val="both"/>
              <w:rPr>
                <w:rFonts w:cs="Tahoma"/>
                <w:sz w:val="24"/>
              </w:rPr>
            </w:pPr>
          </w:p>
          <w:p w:rsidR="002908B3" w:rsidRPr="00851FBE" w:rsidRDefault="002908B3" w:rsidP="000506CD">
            <w:pPr>
              <w:pStyle w:val="ListParagraph"/>
              <w:numPr>
                <w:ilvl w:val="0"/>
                <w:numId w:val="2"/>
              </w:numPr>
              <w:ind w:right="119"/>
              <w:jc w:val="both"/>
              <w:rPr>
                <w:rFonts w:ascii="Arial" w:hAnsi="Arial" w:cs="Arial"/>
                <w:sz w:val="24"/>
              </w:rPr>
            </w:pPr>
            <w:r w:rsidRPr="00851FBE">
              <w:rPr>
                <w:rFonts w:ascii="Arial" w:hAnsi="Arial" w:cs="Arial"/>
                <w:sz w:val="24"/>
              </w:rPr>
              <w:t>Strong leadership, strong negotiation as well as operational skills</w:t>
            </w:r>
            <w:r w:rsidR="002E3C27" w:rsidRPr="00851FBE">
              <w:rPr>
                <w:rFonts w:ascii="Arial" w:hAnsi="Arial" w:cs="Arial"/>
                <w:sz w:val="24"/>
              </w:rPr>
              <w:t>.</w:t>
            </w:r>
          </w:p>
          <w:p w:rsidR="002908B3" w:rsidRPr="00851FBE" w:rsidRDefault="002908B3" w:rsidP="000506CD">
            <w:pPr>
              <w:pStyle w:val="ListParagraph"/>
              <w:numPr>
                <w:ilvl w:val="0"/>
                <w:numId w:val="2"/>
              </w:numPr>
              <w:ind w:right="119"/>
              <w:jc w:val="both"/>
              <w:rPr>
                <w:rFonts w:ascii="Arial" w:hAnsi="Arial" w:cs="Arial"/>
                <w:sz w:val="24"/>
              </w:rPr>
            </w:pPr>
            <w:r w:rsidRPr="00851FBE">
              <w:rPr>
                <w:rFonts w:ascii="Arial" w:hAnsi="Arial" w:cs="Arial"/>
                <w:sz w:val="24"/>
              </w:rPr>
              <w:t>Excellent Relationship Management, An</w:t>
            </w:r>
            <w:r w:rsidR="002E3C27" w:rsidRPr="00851FBE">
              <w:rPr>
                <w:rFonts w:ascii="Arial" w:hAnsi="Arial" w:cs="Arial"/>
                <w:sz w:val="24"/>
              </w:rPr>
              <w:t>alytical &amp; Communication skills.</w:t>
            </w:r>
          </w:p>
          <w:p w:rsidR="002908B3" w:rsidRPr="00851FBE" w:rsidRDefault="002908B3" w:rsidP="000506CD">
            <w:pPr>
              <w:pStyle w:val="ListParagraph"/>
              <w:numPr>
                <w:ilvl w:val="0"/>
                <w:numId w:val="2"/>
              </w:numPr>
              <w:ind w:right="119"/>
              <w:jc w:val="both"/>
              <w:rPr>
                <w:rFonts w:ascii="Arial" w:hAnsi="Arial" w:cs="Arial"/>
                <w:color w:val="000000"/>
                <w:sz w:val="24"/>
              </w:rPr>
            </w:pPr>
            <w:r w:rsidRPr="00851FBE">
              <w:rPr>
                <w:rFonts w:ascii="Arial" w:hAnsi="Arial" w:cs="Arial"/>
                <w:color w:val="000000"/>
                <w:sz w:val="24"/>
              </w:rPr>
              <w:t>Aggressively identifies opportunities, develop focus and provide effective solutions</w:t>
            </w:r>
            <w:r w:rsidR="002E3C27" w:rsidRPr="00851FBE">
              <w:rPr>
                <w:rFonts w:ascii="Arial" w:hAnsi="Arial" w:cs="Arial"/>
                <w:color w:val="000000"/>
                <w:sz w:val="24"/>
              </w:rPr>
              <w:t>.</w:t>
            </w:r>
          </w:p>
          <w:p w:rsidR="002908B3" w:rsidRPr="00851FBE" w:rsidRDefault="002908B3" w:rsidP="000506CD">
            <w:pPr>
              <w:pStyle w:val="ListParagraph"/>
              <w:numPr>
                <w:ilvl w:val="0"/>
                <w:numId w:val="2"/>
              </w:numPr>
              <w:autoSpaceDE w:val="0"/>
              <w:autoSpaceDN w:val="0"/>
              <w:adjustRightInd w:val="0"/>
              <w:ind w:right="119"/>
              <w:jc w:val="both"/>
              <w:rPr>
                <w:rFonts w:ascii="Arial" w:hAnsi="Arial" w:cs="Arial"/>
                <w:color w:val="000000"/>
                <w:sz w:val="24"/>
              </w:rPr>
            </w:pPr>
            <w:r w:rsidRPr="00851FBE">
              <w:rPr>
                <w:rFonts w:ascii="Arial" w:hAnsi="Arial" w:cs="Arial"/>
                <w:color w:val="000000"/>
                <w:sz w:val="24"/>
              </w:rPr>
              <w:t>Capable of exerting optimal effort in successfully completing tasks</w:t>
            </w:r>
            <w:r w:rsidR="002E3C27" w:rsidRPr="00851FBE">
              <w:rPr>
                <w:rFonts w:ascii="Arial" w:hAnsi="Arial" w:cs="Arial"/>
                <w:color w:val="000000"/>
                <w:sz w:val="24"/>
              </w:rPr>
              <w:t>.</w:t>
            </w:r>
          </w:p>
          <w:p w:rsidR="002908B3" w:rsidRPr="00851FBE" w:rsidRDefault="002908B3" w:rsidP="000506CD">
            <w:pPr>
              <w:pStyle w:val="ListParagraph"/>
              <w:numPr>
                <w:ilvl w:val="0"/>
                <w:numId w:val="2"/>
              </w:numPr>
              <w:autoSpaceDE w:val="0"/>
              <w:autoSpaceDN w:val="0"/>
              <w:adjustRightInd w:val="0"/>
              <w:ind w:right="119"/>
              <w:jc w:val="both"/>
              <w:rPr>
                <w:rFonts w:ascii="Arial" w:hAnsi="Arial" w:cs="Arial"/>
                <w:color w:val="000000"/>
                <w:sz w:val="24"/>
              </w:rPr>
            </w:pPr>
            <w:r w:rsidRPr="00851FBE">
              <w:rPr>
                <w:rFonts w:ascii="Arial" w:hAnsi="Arial" w:cs="Arial"/>
                <w:color w:val="000000"/>
                <w:sz w:val="24"/>
              </w:rPr>
              <w:t>Ability to work on own initiative and having confidence and composure under pressure, to guide and lead a team</w:t>
            </w:r>
            <w:r w:rsidR="002E3C27" w:rsidRPr="00851FBE">
              <w:rPr>
                <w:rFonts w:ascii="Arial" w:hAnsi="Arial" w:cs="Arial"/>
                <w:color w:val="000000"/>
                <w:sz w:val="24"/>
              </w:rPr>
              <w:t>.</w:t>
            </w:r>
          </w:p>
          <w:p w:rsidR="002908B3" w:rsidRPr="00851FBE" w:rsidRDefault="002908B3" w:rsidP="000506CD">
            <w:pPr>
              <w:pStyle w:val="ListParagraph"/>
              <w:numPr>
                <w:ilvl w:val="0"/>
                <w:numId w:val="2"/>
              </w:numPr>
              <w:autoSpaceDE w:val="0"/>
              <w:autoSpaceDN w:val="0"/>
              <w:adjustRightInd w:val="0"/>
              <w:ind w:right="119"/>
              <w:jc w:val="both"/>
              <w:rPr>
                <w:rFonts w:ascii="Arial" w:hAnsi="Arial" w:cs="Arial"/>
                <w:color w:val="000000"/>
                <w:sz w:val="24"/>
              </w:rPr>
            </w:pPr>
            <w:r w:rsidRPr="00851FBE">
              <w:rPr>
                <w:rFonts w:ascii="Arial" w:hAnsi="Arial" w:cs="Arial"/>
                <w:color w:val="000000"/>
                <w:sz w:val="24"/>
              </w:rPr>
              <w:t>Strong vision and quality of activities in performing duties and responsibilities</w:t>
            </w:r>
            <w:r w:rsidR="002E3C27" w:rsidRPr="00851FBE">
              <w:rPr>
                <w:rFonts w:ascii="Arial" w:hAnsi="Arial" w:cs="Arial"/>
                <w:color w:val="000000"/>
                <w:sz w:val="24"/>
              </w:rPr>
              <w:t>.</w:t>
            </w:r>
          </w:p>
          <w:p w:rsidR="002908B3" w:rsidRPr="00851FBE" w:rsidRDefault="002908B3" w:rsidP="000506CD">
            <w:pPr>
              <w:pStyle w:val="ListParagraph"/>
              <w:numPr>
                <w:ilvl w:val="0"/>
                <w:numId w:val="2"/>
              </w:numPr>
              <w:ind w:right="119"/>
              <w:jc w:val="both"/>
              <w:rPr>
                <w:rFonts w:ascii="Arial" w:hAnsi="Arial" w:cs="Arial"/>
                <w:color w:val="000000"/>
                <w:sz w:val="24"/>
              </w:rPr>
            </w:pPr>
            <w:r w:rsidRPr="00851FBE">
              <w:rPr>
                <w:rFonts w:ascii="Arial" w:hAnsi="Arial" w:cs="Arial"/>
                <w:color w:val="000000"/>
                <w:sz w:val="24"/>
              </w:rPr>
              <w:t>Commitment to excellence and success with positive attitude</w:t>
            </w:r>
            <w:r w:rsidR="002E3C27" w:rsidRPr="00851FBE">
              <w:rPr>
                <w:rFonts w:ascii="Arial" w:hAnsi="Arial" w:cs="Arial"/>
                <w:color w:val="000000"/>
                <w:sz w:val="24"/>
              </w:rPr>
              <w:t>.</w:t>
            </w:r>
          </w:p>
          <w:p w:rsidR="002908B3" w:rsidRPr="00851FBE" w:rsidRDefault="002908B3" w:rsidP="000506CD">
            <w:pPr>
              <w:pStyle w:val="ListParagraph"/>
              <w:numPr>
                <w:ilvl w:val="0"/>
                <w:numId w:val="2"/>
              </w:numPr>
              <w:autoSpaceDE w:val="0"/>
              <w:autoSpaceDN w:val="0"/>
              <w:adjustRightInd w:val="0"/>
              <w:ind w:right="119"/>
              <w:jc w:val="both"/>
              <w:rPr>
                <w:rFonts w:ascii="Arial" w:hAnsi="Arial" w:cs="Arial"/>
                <w:sz w:val="24"/>
              </w:rPr>
            </w:pPr>
            <w:r w:rsidRPr="00851FBE">
              <w:rPr>
                <w:rFonts w:ascii="Arial" w:hAnsi="Arial" w:cs="Arial"/>
                <w:sz w:val="24"/>
              </w:rPr>
              <w:t xml:space="preserve">Optimistic and a positive strength provider </w:t>
            </w:r>
            <w:r w:rsidR="00003597" w:rsidRPr="00851FBE">
              <w:rPr>
                <w:rFonts w:ascii="Arial" w:hAnsi="Arial" w:cs="Arial"/>
                <w:sz w:val="24"/>
              </w:rPr>
              <w:t>for co-workers and team members</w:t>
            </w:r>
            <w:r w:rsidR="002E3C27" w:rsidRPr="00851FBE">
              <w:rPr>
                <w:rFonts w:ascii="Arial" w:hAnsi="Arial" w:cs="Arial"/>
                <w:sz w:val="24"/>
              </w:rPr>
              <w:t>.</w:t>
            </w:r>
          </w:p>
          <w:p w:rsidR="002908B3" w:rsidRPr="00851FBE" w:rsidRDefault="002908B3" w:rsidP="000506CD">
            <w:pPr>
              <w:pStyle w:val="ListParagraph"/>
              <w:numPr>
                <w:ilvl w:val="0"/>
                <w:numId w:val="2"/>
              </w:numPr>
              <w:autoSpaceDE w:val="0"/>
              <w:autoSpaceDN w:val="0"/>
              <w:adjustRightInd w:val="0"/>
              <w:ind w:right="119"/>
              <w:jc w:val="both"/>
              <w:rPr>
                <w:rFonts w:ascii="Arial" w:hAnsi="Arial" w:cs="Arial"/>
                <w:sz w:val="24"/>
              </w:rPr>
            </w:pPr>
            <w:r w:rsidRPr="00851FBE">
              <w:rPr>
                <w:rFonts w:ascii="Arial" w:hAnsi="Arial" w:cs="Arial"/>
                <w:sz w:val="24"/>
              </w:rPr>
              <w:t>Understanding of external constraints and implementation of business and management techniques</w:t>
            </w:r>
            <w:r w:rsidR="002E3C27" w:rsidRPr="00851FBE">
              <w:rPr>
                <w:rFonts w:ascii="Arial" w:hAnsi="Arial" w:cs="Arial"/>
                <w:sz w:val="24"/>
              </w:rPr>
              <w:t>.</w:t>
            </w:r>
          </w:p>
          <w:p w:rsidR="002908B3" w:rsidRPr="00851FBE" w:rsidRDefault="002908B3" w:rsidP="000506CD">
            <w:pPr>
              <w:pStyle w:val="ListParagraph"/>
              <w:numPr>
                <w:ilvl w:val="0"/>
                <w:numId w:val="2"/>
              </w:numPr>
              <w:autoSpaceDE w:val="0"/>
              <w:autoSpaceDN w:val="0"/>
              <w:adjustRightInd w:val="0"/>
              <w:ind w:right="119"/>
              <w:jc w:val="both"/>
              <w:rPr>
                <w:rFonts w:ascii="Arial" w:hAnsi="Arial" w:cs="Arial"/>
                <w:sz w:val="24"/>
              </w:rPr>
            </w:pPr>
            <w:r w:rsidRPr="00851FBE">
              <w:rPr>
                <w:rFonts w:ascii="Arial" w:hAnsi="Arial" w:cs="Arial"/>
                <w:sz w:val="24"/>
              </w:rPr>
              <w:t>Understanding and execution of professional and ethical responsibilities</w:t>
            </w:r>
            <w:r w:rsidR="002E3C27" w:rsidRPr="00851FBE">
              <w:rPr>
                <w:rFonts w:ascii="Arial" w:hAnsi="Arial" w:cs="Arial"/>
                <w:sz w:val="24"/>
              </w:rPr>
              <w:t>.</w:t>
            </w:r>
          </w:p>
          <w:p w:rsidR="002908B3" w:rsidRPr="00A6138D" w:rsidRDefault="002908B3" w:rsidP="00851FBE">
            <w:pPr>
              <w:pStyle w:val="ListParagraph"/>
              <w:numPr>
                <w:ilvl w:val="0"/>
                <w:numId w:val="2"/>
              </w:numPr>
              <w:autoSpaceDE w:val="0"/>
              <w:autoSpaceDN w:val="0"/>
              <w:adjustRightInd w:val="0"/>
              <w:ind w:right="119"/>
              <w:jc w:val="both"/>
              <w:rPr>
                <w:rFonts w:cs="Calibri"/>
                <w:sz w:val="24"/>
              </w:rPr>
            </w:pPr>
            <w:r w:rsidRPr="00851FBE">
              <w:rPr>
                <w:rFonts w:ascii="Arial" w:hAnsi="Arial" w:cs="Arial"/>
                <w:sz w:val="24"/>
              </w:rPr>
              <w:t>Organized, Honest and Ethical</w:t>
            </w:r>
            <w:r w:rsidR="002E3C27" w:rsidRPr="00851FBE">
              <w:rPr>
                <w:rFonts w:ascii="Arial" w:hAnsi="Arial" w:cs="Arial"/>
                <w:sz w:val="24"/>
              </w:rPr>
              <w:t>.</w:t>
            </w:r>
          </w:p>
        </w:tc>
      </w:tr>
      <w:tr w:rsidR="002908B3" w:rsidRPr="00A6138D" w:rsidTr="00ED63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gridBefore w:val="1"/>
          <w:gridAfter w:val="1"/>
          <w:wBefore w:w="1276" w:type="dxa"/>
          <w:wAfter w:w="2116" w:type="dxa"/>
          <w:trHeight w:val="1586"/>
        </w:trPr>
        <w:tc>
          <w:tcPr>
            <w:tcW w:w="2411" w:type="dxa"/>
            <w:tcBorders>
              <w:top w:val="nil"/>
              <w:left w:val="nil"/>
              <w:bottom w:val="nil"/>
              <w:right w:val="nil"/>
            </w:tcBorders>
          </w:tcPr>
          <w:p w:rsidR="002908B3" w:rsidRPr="00A6138D" w:rsidRDefault="002908B3" w:rsidP="00B768DF">
            <w:pPr>
              <w:contextualSpacing/>
              <w:rPr>
                <w:b/>
                <w:sz w:val="24"/>
              </w:rPr>
            </w:pPr>
          </w:p>
          <w:p w:rsidR="002908B3" w:rsidRPr="00A6138D" w:rsidRDefault="002908B3" w:rsidP="00B768DF">
            <w:pPr>
              <w:contextualSpacing/>
              <w:rPr>
                <w:b/>
                <w:sz w:val="24"/>
              </w:rPr>
            </w:pPr>
            <w:r w:rsidRPr="00A6138D">
              <w:rPr>
                <w:b/>
                <w:sz w:val="24"/>
              </w:rPr>
              <w:t>PC SKILLS</w:t>
            </w:r>
          </w:p>
        </w:tc>
        <w:tc>
          <w:tcPr>
            <w:tcW w:w="7881" w:type="dxa"/>
            <w:gridSpan w:val="2"/>
            <w:tcBorders>
              <w:top w:val="nil"/>
              <w:left w:val="nil"/>
              <w:bottom w:val="nil"/>
              <w:right w:val="nil"/>
            </w:tcBorders>
            <w:vAlign w:val="center"/>
          </w:tcPr>
          <w:p w:rsidR="002908B3" w:rsidRPr="00851FBE" w:rsidRDefault="002908B3" w:rsidP="00B768DF">
            <w:pPr>
              <w:autoSpaceDE w:val="0"/>
              <w:autoSpaceDN w:val="0"/>
              <w:adjustRightInd w:val="0"/>
              <w:ind w:left="33" w:right="119"/>
              <w:contextualSpacing/>
              <w:rPr>
                <w:rFonts w:ascii="Arial" w:hAnsi="Arial" w:cs="Arial"/>
                <w:bCs/>
                <w:sz w:val="24"/>
              </w:rPr>
            </w:pPr>
          </w:p>
          <w:p w:rsidR="002908B3" w:rsidRPr="00851FBE" w:rsidRDefault="00003597" w:rsidP="000506CD">
            <w:pPr>
              <w:pStyle w:val="ListParagraph"/>
              <w:numPr>
                <w:ilvl w:val="0"/>
                <w:numId w:val="3"/>
              </w:numPr>
              <w:ind w:right="119"/>
              <w:jc w:val="both"/>
              <w:rPr>
                <w:rFonts w:ascii="Arial" w:hAnsi="Arial" w:cs="Arial"/>
                <w:sz w:val="24"/>
              </w:rPr>
            </w:pPr>
            <w:r w:rsidRPr="00851FBE">
              <w:rPr>
                <w:rFonts w:ascii="Arial" w:hAnsi="Arial" w:cs="Arial"/>
                <w:b/>
                <w:sz w:val="24"/>
              </w:rPr>
              <w:t>Oracle Supply chain modules</w:t>
            </w:r>
            <w:r w:rsidR="000506CD" w:rsidRPr="00851FBE">
              <w:rPr>
                <w:rFonts w:ascii="Arial" w:hAnsi="Arial" w:cs="Arial"/>
                <w:b/>
                <w:sz w:val="24"/>
              </w:rPr>
              <w:t>.</w:t>
            </w:r>
          </w:p>
          <w:p w:rsidR="002908B3" w:rsidRPr="00851FBE" w:rsidRDefault="002908B3" w:rsidP="000506CD">
            <w:pPr>
              <w:pStyle w:val="ListParagraph"/>
              <w:numPr>
                <w:ilvl w:val="0"/>
                <w:numId w:val="3"/>
              </w:numPr>
              <w:autoSpaceDE w:val="0"/>
              <w:autoSpaceDN w:val="0"/>
              <w:adjustRightInd w:val="0"/>
              <w:ind w:right="119"/>
              <w:jc w:val="both"/>
              <w:rPr>
                <w:rFonts w:ascii="Arial" w:hAnsi="Arial" w:cs="Arial"/>
                <w:bCs/>
                <w:sz w:val="24"/>
              </w:rPr>
            </w:pPr>
            <w:r w:rsidRPr="00851FBE">
              <w:rPr>
                <w:rFonts w:ascii="Arial" w:hAnsi="Arial" w:cs="Arial"/>
                <w:bCs/>
                <w:sz w:val="24"/>
              </w:rPr>
              <w:t xml:space="preserve">Microsoft Applications like </w:t>
            </w:r>
            <w:r w:rsidRPr="00851FBE">
              <w:rPr>
                <w:rFonts w:ascii="Arial" w:hAnsi="Arial" w:cs="Arial"/>
                <w:b/>
                <w:bCs/>
                <w:sz w:val="24"/>
              </w:rPr>
              <w:t>Word</w:t>
            </w:r>
            <w:r w:rsidRPr="00851FBE">
              <w:rPr>
                <w:rFonts w:ascii="Arial" w:hAnsi="Arial" w:cs="Arial"/>
                <w:bCs/>
                <w:sz w:val="24"/>
              </w:rPr>
              <w:t xml:space="preserve">, </w:t>
            </w:r>
            <w:r w:rsidRPr="00851FBE">
              <w:rPr>
                <w:rFonts w:ascii="Arial" w:hAnsi="Arial" w:cs="Arial"/>
                <w:b/>
                <w:bCs/>
                <w:sz w:val="24"/>
              </w:rPr>
              <w:t>Power point</w:t>
            </w:r>
            <w:r w:rsidRPr="00851FBE">
              <w:rPr>
                <w:rFonts w:ascii="Arial" w:hAnsi="Arial" w:cs="Arial"/>
                <w:bCs/>
                <w:sz w:val="24"/>
              </w:rPr>
              <w:t xml:space="preserve">, </w:t>
            </w:r>
            <w:r w:rsidRPr="00851FBE">
              <w:rPr>
                <w:rFonts w:ascii="Arial" w:hAnsi="Arial" w:cs="Arial"/>
                <w:b/>
                <w:bCs/>
                <w:sz w:val="24"/>
              </w:rPr>
              <w:t>Excel</w:t>
            </w:r>
            <w:r w:rsidRPr="00851FBE">
              <w:rPr>
                <w:rFonts w:ascii="Arial" w:hAnsi="Arial" w:cs="Arial"/>
                <w:bCs/>
                <w:sz w:val="24"/>
              </w:rPr>
              <w:t xml:space="preserve">, and </w:t>
            </w:r>
            <w:r w:rsidRPr="00851FBE">
              <w:rPr>
                <w:rFonts w:ascii="Arial" w:hAnsi="Arial" w:cs="Arial"/>
                <w:b/>
                <w:bCs/>
                <w:sz w:val="24"/>
              </w:rPr>
              <w:t>Outlook</w:t>
            </w:r>
            <w:r w:rsidR="000506CD" w:rsidRPr="00851FBE">
              <w:rPr>
                <w:rFonts w:ascii="Arial" w:hAnsi="Arial" w:cs="Arial"/>
                <w:b/>
                <w:bCs/>
                <w:sz w:val="24"/>
              </w:rPr>
              <w:t>.</w:t>
            </w:r>
          </w:p>
          <w:p w:rsidR="002908B3" w:rsidRPr="00851FBE" w:rsidRDefault="002908B3" w:rsidP="000506CD">
            <w:pPr>
              <w:pStyle w:val="ListParagraph"/>
              <w:numPr>
                <w:ilvl w:val="0"/>
                <w:numId w:val="3"/>
              </w:numPr>
              <w:autoSpaceDE w:val="0"/>
              <w:autoSpaceDN w:val="0"/>
              <w:adjustRightInd w:val="0"/>
              <w:ind w:right="119"/>
              <w:jc w:val="both"/>
              <w:rPr>
                <w:rFonts w:ascii="Arial" w:hAnsi="Arial" w:cs="Arial"/>
                <w:bCs/>
                <w:sz w:val="24"/>
              </w:rPr>
            </w:pPr>
            <w:r w:rsidRPr="00851FBE">
              <w:rPr>
                <w:rFonts w:ascii="Arial" w:hAnsi="Arial" w:cs="Arial"/>
                <w:bCs/>
                <w:sz w:val="24"/>
              </w:rPr>
              <w:t xml:space="preserve">Expert in </w:t>
            </w:r>
            <w:r w:rsidRPr="00851FBE">
              <w:rPr>
                <w:rFonts w:ascii="Arial" w:hAnsi="Arial" w:cs="Arial"/>
                <w:b/>
                <w:bCs/>
                <w:sz w:val="24"/>
              </w:rPr>
              <w:t>MIS Reports</w:t>
            </w:r>
            <w:r w:rsidR="00003597" w:rsidRPr="00851FBE">
              <w:rPr>
                <w:rFonts w:ascii="Arial" w:hAnsi="Arial" w:cs="Arial"/>
                <w:b/>
                <w:bCs/>
                <w:sz w:val="24"/>
              </w:rPr>
              <w:t xml:space="preserve"> and Data Analysis, Hyperion</w:t>
            </w:r>
            <w:r w:rsidR="000506CD" w:rsidRPr="00851FBE">
              <w:rPr>
                <w:rFonts w:ascii="Arial" w:hAnsi="Arial" w:cs="Arial"/>
                <w:bCs/>
                <w:sz w:val="24"/>
              </w:rPr>
              <w:t>.</w:t>
            </w:r>
          </w:p>
          <w:p w:rsidR="002908B3" w:rsidRPr="00851FBE" w:rsidRDefault="002908B3" w:rsidP="000506CD">
            <w:pPr>
              <w:pStyle w:val="ListParagraph"/>
              <w:numPr>
                <w:ilvl w:val="0"/>
                <w:numId w:val="3"/>
              </w:numPr>
              <w:ind w:right="119"/>
              <w:jc w:val="both"/>
              <w:rPr>
                <w:rFonts w:ascii="Arial" w:hAnsi="Arial" w:cs="Arial"/>
                <w:bCs/>
                <w:sz w:val="24"/>
              </w:rPr>
            </w:pPr>
            <w:r w:rsidRPr="00851FBE">
              <w:rPr>
                <w:rFonts w:ascii="Arial" w:hAnsi="Arial" w:cs="Arial"/>
                <w:bCs/>
                <w:sz w:val="24"/>
              </w:rPr>
              <w:t>All basic computer skills</w:t>
            </w:r>
            <w:r w:rsidR="000506CD" w:rsidRPr="00851FBE">
              <w:rPr>
                <w:rFonts w:ascii="Arial" w:hAnsi="Arial" w:cs="Arial"/>
                <w:bCs/>
                <w:sz w:val="24"/>
              </w:rPr>
              <w:t>.</w:t>
            </w:r>
          </w:p>
          <w:p w:rsidR="002908B3" w:rsidRPr="00851FBE" w:rsidRDefault="002908B3" w:rsidP="00B768DF">
            <w:pPr>
              <w:ind w:left="33" w:right="119"/>
              <w:rPr>
                <w:rFonts w:ascii="Arial" w:hAnsi="Arial" w:cs="Arial"/>
                <w:sz w:val="24"/>
              </w:rPr>
            </w:pPr>
          </w:p>
        </w:tc>
      </w:tr>
      <w:tr w:rsidR="002908B3" w:rsidRPr="00A6138D" w:rsidTr="00B768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gridBefore w:val="1"/>
          <w:gridAfter w:val="1"/>
          <w:wBefore w:w="1276" w:type="dxa"/>
          <w:wAfter w:w="2116" w:type="dxa"/>
          <w:trHeight w:val="85"/>
        </w:trPr>
        <w:tc>
          <w:tcPr>
            <w:tcW w:w="2411" w:type="dxa"/>
            <w:tcBorders>
              <w:top w:val="nil"/>
              <w:left w:val="nil"/>
              <w:bottom w:val="nil"/>
              <w:right w:val="nil"/>
            </w:tcBorders>
          </w:tcPr>
          <w:p w:rsidR="002908B3" w:rsidRPr="00A6138D" w:rsidRDefault="002908B3" w:rsidP="00B768DF">
            <w:pPr>
              <w:contextualSpacing/>
              <w:rPr>
                <w:b/>
                <w:sz w:val="24"/>
              </w:rPr>
            </w:pPr>
            <w:r w:rsidRPr="00A6138D">
              <w:rPr>
                <w:b/>
                <w:sz w:val="24"/>
              </w:rPr>
              <w:t>PROFESSIONAL QUALIFICATIONS</w:t>
            </w:r>
          </w:p>
        </w:tc>
        <w:tc>
          <w:tcPr>
            <w:tcW w:w="7881" w:type="dxa"/>
            <w:gridSpan w:val="2"/>
            <w:tcBorders>
              <w:top w:val="nil"/>
              <w:left w:val="nil"/>
              <w:bottom w:val="nil"/>
              <w:right w:val="nil"/>
            </w:tcBorders>
            <w:vAlign w:val="center"/>
          </w:tcPr>
          <w:p w:rsidR="002908B3" w:rsidRPr="004E2E5B" w:rsidRDefault="009E73BB" w:rsidP="00B768DF">
            <w:pPr>
              <w:pStyle w:val="Heading5"/>
              <w:tabs>
                <w:tab w:val="clear" w:pos="7200"/>
                <w:tab w:val="left" w:pos="360"/>
              </w:tabs>
              <w:ind w:left="33" w:right="119"/>
              <w:contextualSpacing/>
              <w:jc w:val="left"/>
              <w:outlineLvl w:val="4"/>
              <w:rPr>
                <w:sz w:val="24"/>
                <w:szCs w:val="22"/>
              </w:rPr>
            </w:pPr>
            <w:r w:rsidRPr="004E2E5B">
              <w:rPr>
                <w:sz w:val="24"/>
                <w:szCs w:val="22"/>
              </w:rPr>
              <w:t>ICWAI – Associate member</w:t>
            </w:r>
          </w:p>
          <w:p w:rsidR="002908B3" w:rsidRPr="004E2E5B" w:rsidRDefault="002908B3" w:rsidP="00B768DF">
            <w:pPr>
              <w:ind w:left="33" w:right="119"/>
              <w:contextualSpacing/>
              <w:rPr>
                <w:rFonts w:ascii="Arial" w:hAnsi="Arial" w:cs="Arial"/>
                <w:sz w:val="24"/>
              </w:rPr>
            </w:pPr>
            <w:r w:rsidRPr="004E2E5B">
              <w:rPr>
                <w:rFonts w:ascii="Arial" w:hAnsi="Arial" w:cs="Arial"/>
                <w:sz w:val="24"/>
              </w:rPr>
              <w:t>(Institute of Cost and Works Accountants of India)</w:t>
            </w:r>
          </w:p>
          <w:p w:rsidR="002908B3" w:rsidRPr="004E2E5B" w:rsidRDefault="009E73BB" w:rsidP="00B768DF">
            <w:pPr>
              <w:pStyle w:val="Title"/>
              <w:ind w:left="33" w:right="119"/>
              <w:contextualSpacing/>
              <w:jc w:val="left"/>
              <w:rPr>
                <w:rFonts w:ascii="Arial" w:hAnsi="Arial" w:cs="Arial"/>
                <w:bCs/>
                <w:szCs w:val="22"/>
                <w:u w:val="none"/>
              </w:rPr>
            </w:pPr>
            <w:r w:rsidRPr="004E2E5B">
              <w:rPr>
                <w:rFonts w:ascii="Arial" w:hAnsi="Arial" w:cs="Arial"/>
                <w:bCs/>
                <w:szCs w:val="22"/>
                <w:u w:val="none"/>
              </w:rPr>
              <w:t>B. Com</w:t>
            </w:r>
          </w:p>
          <w:p w:rsidR="00ED634B" w:rsidRDefault="002908B3" w:rsidP="00ED634B">
            <w:pPr>
              <w:pStyle w:val="Title"/>
              <w:ind w:left="33" w:right="119"/>
              <w:contextualSpacing/>
              <w:jc w:val="left"/>
              <w:rPr>
                <w:rFonts w:ascii="Arial" w:hAnsi="Arial" w:cs="Arial"/>
                <w:b w:val="0"/>
                <w:bCs/>
                <w:szCs w:val="22"/>
                <w:u w:val="none"/>
              </w:rPr>
            </w:pPr>
            <w:r w:rsidRPr="004E2E5B">
              <w:rPr>
                <w:rFonts w:ascii="Arial" w:hAnsi="Arial" w:cs="Arial"/>
                <w:b w:val="0"/>
                <w:bCs/>
                <w:szCs w:val="22"/>
                <w:u w:val="none"/>
              </w:rPr>
              <w:t xml:space="preserve">(Bachelors in </w:t>
            </w:r>
            <w:r w:rsidR="009E73BB" w:rsidRPr="004E2E5B">
              <w:rPr>
                <w:rFonts w:ascii="Arial" w:hAnsi="Arial" w:cs="Arial"/>
                <w:b w:val="0"/>
                <w:bCs/>
                <w:szCs w:val="22"/>
                <w:u w:val="none"/>
              </w:rPr>
              <w:t>Commerce</w:t>
            </w:r>
            <w:r w:rsidRPr="004E2E5B">
              <w:rPr>
                <w:rFonts w:ascii="Arial" w:hAnsi="Arial" w:cs="Arial"/>
                <w:b w:val="0"/>
                <w:bCs/>
                <w:szCs w:val="22"/>
                <w:u w:val="none"/>
              </w:rPr>
              <w:t>)</w:t>
            </w:r>
          </w:p>
          <w:p w:rsidR="002908B3" w:rsidRPr="00ED634B" w:rsidRDefault="009A3B63" w:rsidP="00ED634B">
            <w:pPr>
              <w:pStyle w:val="Title"/>
              <w:ind w:left="33" w:right="119"/>
              <w:contextualSpacing/>
              <w:jc w:val="left"/>
              <w:rPr>
                <w:rFonts w:ascii="Arial" w:hAnsi="Arial" w:cs="Arial"/>
                <w:b w:val="0"/>
                <w:szCs w:val="22"/>
                <w:u w:val="none"/>
              </w:rPr>
            </w:pPr>
            <w:r w:rsidRPr="00ED634B">
              <w:rPr>
                <w:rFonts w:ascii="Arial" w:hAnsi="Arial" w:cs="Arial"/>
                <w:b w:val="0"/>
                <w:szCs w:val="22"/>
                <w:u w:val="none"/>
              </w:rPr>
              <w:lastRenderedPageBreak/>
              <w:t>Calicut</w:t>
            </w:r>
            <w:r w:rsidR="002908B3" w:rsidRPr="00ED634B">
              <w:rPr>
                <w:rFonts w:ascii="Arial" w:hAnsi="Arial" w:cs="Arial"/>
                <w:b w:val="0"/>
                <w:szCs w:val="22"/>
                <w:u w:val="none"/>
              </w:rPr>
              <w:t xml:space="preserve"> University, Kerala, India</w:t>
            </w:r>
          </w:p>
          <w:p w:rsidR="002908B3" w:rsidRPr="00A6138D" w:rsidRDefault="002908B3" w:rsidP="00B768DF">
            <w:pPr>
              <w:ind w:left="33" w:right="119"/>
              <w:contextualSpacing/>
              <w:rPr>
                <w:sz w:val="24"/>
              </w:rPr>
            </w:pPr>
          </w:p>
        </w:tc>
      </w:tr>
      <w:tr w:rsidR="002908B3" w:rsidRPr="00A6138D" w:rsidTr="00B768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gridBefore w:val="1"/>
          <w:gridAfter w:val="1"/>
          <w:wBefore w:w="1276" w:type="dxa"/>
          <w:wAfter w:w="2116" w:type="dxa"/>
        </w:trPr>
        <w:tc>
          <w:tcPr>
            <w:tcW w:w="2411" w:type="dxa"/>
            <w:tcBorders>
              <w:top w:val="nil"/>
              <w:left w:val="nil"/>
              <w:bottom w:val="nil"/>
              <w:right w:val="nil"/>
            </w:tcBorders>
          </w:tcPr>
          <w:p w:rsidR="002908B3" w:rsidRPr="00A6138D" w:rsidRDefault="002908B3" w:rsidP="00B768DF">
            <w:pPr>
              <w:contextualSpacing/>
              <w:rPr>
                <w:b/>
                <w:sz w:val="24"/>
              </w:rPr>
            </w:pPr>
            <w:r w:rsidRPr="00A6138D">
              <w:rPr>
                <w:b/>
                <w:sz w:val="24"/>
              </w:rPr>
              <w:lastRenderedPageBreak/>
              <w:t>PROFESSIONAL EXPERIENCE</w:t>
            </w:r>
          </w:p>
        </w:tc>
        <w:tc>
          <w:tcPr>
            <w:tcW w:w="7881" w:type="dxa"/>
            <w:gridSpan w:val="2"/>
            <w:tcBorders>
              <w:top w:val="nil"/>
              <w:left w:val="nil"/>
              <w:bottom w:val="nil"/>
              <w:right w:val="nil"/>
            </w:tcBorders>
            <w:vAlign w:val="center"/>
          </w:tcPr>
          <w:p w:rsidR="0040069E" w:rsidRPr="004E2E5B" w:rsidRDefault="00737417" w:rsidP="004E2E5B">
            <w:pPr>
              <w:tabs>
                <w:tab w:val="left" w:pos="5310"/>
              </w:tabs>
              <w:ind w:right="119"/>
              <w:contextualSpacing/>
              <w:rPr>
                <w:rFonts w:ascii="Arial" w:eastAsia="Times New Roman" w:hAnsi="Arial" w:cs="Arial"/>
                <w:b/>
                <w:bCs/>
                <w:sz w:val="24"/>
              </w:rPr>
            </w:pPr>
            <w:r w:rsidRPr="004E2E5B">
              <w:rPr>
                <w:rFonts w:ascii="Arial" w:eastAsia="Times New Roman" w:hAnsi="Arial" w:cs="Arial"/>
                <w:b/>
                <w:bCs/>
                <w:sz w:val="24"/>
              </w:rPr>
              <w:t xml:space="preserve">Head Commercial </w:t>
            </w:r>
            <w:r w:rsidR="00636593" w:rsidRPr="004E2E5B">
              <w:rPr>
                <w:rFonts w:ascii="Arial" w:eastAsia="Times New Roman" w:hAnsi="Arial" w:cs="Arial"/>
                <w:b/>
                <w:bCs/>
                <w:sz w:val="24"/>
              </w:rPr>
              <w:t>&amp;</w:t>
            </w:r>
            <w:r w:rsidRPr="004E2E5B">
              <w:rPr>
                <w:rFonts w:ascii="Arial" w:eastAsia="Times New Roman" w:hAnsi="Arial" w:cs="Arial"/>
                <w:b/>
                <w:bCs/>
                <w:sz w:val="24"/>
              </w:rPr>
              <w:t>Planning</w:t>
            </w:r>
            <w:r w:rsidR="004E2E5B">
              <w:rPr>
                <w:rFonts w:ascii="Arial" w:eastAsia="Times New Roman" w:hAnsi="Arial" w:cs="Arial"/>
                <w:b/>
                <w:bCs/>
                <w:sz w:val="24"/>
              </w:rPr>
              <w:tab/>
            </w:r>
            <w:r w:rsidR="004E2E5B" w:rsidRPr="004E2E5B">
              <w:rPr>
                <w:rFonts w:ascii="Arial" w:eastAsia="Times New Roman" w:hAnsi="Arial" w:cs="Arial"/>
                <w:b/>
                <w:bCs/>
                <w:sz w:val="24"/>
              </w:rPr>
              <w:t>Aug</w:t>
            </w:r>
            <w:r w:rsidR="004E2E5B">
              <w:rPr>
                <w:rFonts w:ascii="Arial" w:eastAsia="Times New Roman" w:hAnsi="Arial" w:cs="Arial"/>
                <w:b/>
                <w:bCs/>
                <w:sz w:val="24"/>
              </w:rPr>
              <w:t>-</w:t>
            </w:r>
            <w:r w:rsidR="004E2E5B" w:rsidRPr="004E2E5B">
              <w:rPr>
                <w:rFonts w:ascii="Arial" w:eastAsia="Times New Roman" w:hAnsi="Arial" w:cs="Arial"/>
                <w:b/>
                <w:bCs/>
                <w:sz w:val="24"/>
              </w:rPr>
              <w:t>02 to Jun</w:t>
            </w:r>
            <w:r w:rsidR="004E2E5B">
              <w:rPr>
                <w:rFonts w:ascii="Arial" w:eastAsia="Times New Roman" w:hAnsi="Arial" w:cs="Arial"/>
                <w:b/>
                <w:bCs/>
                <w:sz w:val="24"/>
              </w:rPr>
              <w:t>-</w:t>
            </w:r>
            <w:r w:rsidR="004E2E5B" w:rsidRPr="004E2E5B">
              <w:rPr>
                <w:rFonts w:ascii="Arial" w:eastAsia="Times New Roman" w:hAnsi="Arial" w:cs="Arial"/>
                <w:b/>
                <w:bCs/>
                <w:sz w:val="24"/>
              </w:rPr>
              <w:t>18</w:t>
            </w:r>
          </w:p>
          <w:p w:rsidR="0040069E" w:rsidRPr="004E2E5B" w:rsidRDefault="00737417" w:rsidP="00B768DF">
            <w:pPr>
              <w:ind w:left="33" w:right="119"/>
              <w:contextualSpacing/>
              <w:rPr>
                <w:rFonts w:ascii="Arial" w:eastAsia="Times New Roman" w:hAnsi="Arial" w:cs="Arial"/>
                <w:bCs/>
                <w:sz w:val="24"/>
              </w:rPr>
            </w:pPr>
            <w:r w:rsidRPr="004E2E5B">
              <w:rPr>
                <w:rFonts w:ascii="Arial" w:eastAsia="Times New Roman" w:hAnsi="Arial" w:cs="Arial"/>
                <w:bCs/>
                <w:sz w:val="24"/>
              </w:rPr>
              <w:t>AHI Carrier Fzc</w:t>
            </w:r>
            <w:r w:rsidR="00636593" w:rsidRPr="004E2E5B">
              <w:rPr>
                <w:rFonts w:ascii="Arial" w:eastAsia="Times New Roman" w:hAnsi="Arial" w:cs="Arial"/>
                <w:bCs/>
                <w:sz w:val="24"/>
              </w:rPr>
              <w:t xml:space="preserve">, </w:t>
            </w:r>
          </w:p>
          <w:p w:rsidR="00636593" w:rsidRPr="004E2E5B" w:rsidRDefault="00636593" w:rsidP="00B768DF">
            <w:pPr>
              <w:ind w:left="33" w:right="119"/>
              <w:contextualSpacing/>
              <w:rPr>
                <w:rFonts w:ascii="Arial" w:eastAsia="Times New Roman" w:hAnsi="Arial" w:cs="Arial"/>
                <w:bCs/>
                <w:sz w:val="24"/>
              </w:rPr>
            </w:pPr>
            <w:r w:rsidRPr="004E2E5B">
              <w:rPr>
                <w:rFonts w:ascii="Arial" w:eastAsia="Times New Roman" w:hAnsi="Arial" w:cs="Arial"/>
                <w:bCs/>
                <w:sz w:val="24"/>
              </w:rPr>
              <w:t>A Carrier Joint Venture Company</w:t>
            </w:r>
          </w:p>
          <w:p w:rsidR="0040069E" w:rsidRDefault="00737417" w:rsidP="00B768DF">
            <w:pPr>
              <w:ind w:left="33" w:right="119"/>
              <w:contextualSpacing/>
              <w:rPr>
                <w:rFonts w:ascii="Arial" w:eastAsia="Times New Roman" w:hAnsi="Arial" w:cs="Arial"/>
                <w:bCs/>
                <w:sz w:val="24"/>
              </w:rPr>
            </w:pPr>
            <w:r w:rsidRPr="004E2E5B">
              <w:rPr>
                <w:rFonts w:ascii="Arial" w:eastAsia="Times New Roman" w:hAnsi="Arial" w:cs="Arial"/>
                <w:bCs/>
                <w:sz w:val="24"/>
              </w:rPr>
              <w:t>SAIF Zone</w:t>
            </w:r>
            <w:r w:rsidR="0040069E" w:rsidRPr="004E2E5B">
              <w:rPr>
                <w:rFonts w:ascii="Arial" w:eastAsia="Times New Roman" w:hAnsi="Arial" w:cs="Arial"/>
                <w:bCs/>
                <w:sz w:val="24"/>
              </w:rPr>
              <w:t>,</w:t>
            </w:r>
            <w:r w:rsidRPr="004E2E5B">
              <w:rPr>
                <w:rFonts w:ascii="Arial" w:eastAsia="Times New Roman" w:hAnsi="Arial" w:cs="Arial"/>
                <w:bCs/>
                <w:sz w:val="24"/>
              </w:rPr>
              <w:t xml:space="preserve"> Sharjah,</w:t>
            </w:r>
            <w:r w:rsidR="0040069E" w:rsidRPr="004E2E5B">
              <w:rPr>
                <w:rFonts w:ascii="Arial" w:eastAsia="Times New Roman" w:hAnsi="Arial" w:cs="Arial"/>
                <w:bCs/>
                <w:sz w:val="24"/>
              </w:rPr>
              <w:t xml:space="preserve"> United Arab Emirates</w:t>
            </w:r>
          </w:p>
          <w:p w:rsidR="00AE412A" w:rsidRDefault="00AE412A" w:rsidP="00B768DF">
            <w:pPr>
              <w:ind w:left="33" w:right="119"/>
              <w:contextualSpacing/>
              <w:rPr>
                <w:rFonts w:ascii="Arial" w:eastAsia="Times New Roman" w:hAnsi="Arial" w:cs="Arial"/>
                <w:bCs/>
                <w:sz w:val="24"/>
              </w:rPr>
            </w:pPr>
          </w:p>
          <w:p w:rsidR="002908B3" w:rsidRPr="004E2E5B" w:rsidRDefault="00737417" w:rsidP="001A339F">
            <w:pPr>
              <w:tabs>
                <w:tab w:val="left" w:pos="5310"/>
              </w:tabs>
              <w:ind w:left="33" w:right="119"/>
              <w:contextualSpacing/>
              <w:rPr>
                <w:rFonts w:ascii="Arial" w:eastAsia="Times New Roman" w:hAnsi="Arial" w:cs="Arial"/>
                <w:b/>
                <w:bCs/>
                <w:sz w:val="24"/>
              </w:rPr>
            </w:pPr>
            <w:r w:rsidRPr="004E2E5B">
              <w:rPr>
                <w:rFonts w:ascii="Arial" w:eastAsia="Times New Roman" w:hAnsi="Arial" w:cs="Arial"/>
                <w:b/>
                <w:bCs/>
                <w:sz w:val="24"/>
              </w:rPr>
              <w:t>Associate Manager – Finance</w:t>
            </w:r>
            <w:r w:rsidR="001A339F">
              <w:rPr>
                <w:rFonts w:ascii="Arial" w:eastAsia="Times New Roman" w:hAnsi="Arial" w:cs="Arial"/>
                <w:b/>
                <w:bCs/>
                <w:sz w:val="24"/>
              </w:rPr>
              <w:tab/>
              <w:t>Jan-94 to Jul-02</w:t>
            </w:r>
          </w:p>
          <w:p w:rsidR="002908B3" w:rsidRPr="004E2E5B" w:rsidRDefault="00737417" w:rsidP="00B768DF">
            <w:pPr>
              <w:ind w:left="33" w:right="119"/>
              <w:contextualSpacing/>
              <w:rPr>
                <w:rFonts w:ascii="Arial" w:eastAsia="Times New Roman" w:hAnsi="Arial" w:cs="Arial"/>
                <w:bCs/>
                <w:sz w:val="24"/>
              </w:rPr>
            </w:pPr>
            <w:r w:rsidRPr="004E2E5B">
              <w:rPr>
                <w:rFonts w:ascii="Arial" w:eastAsia="Times New Roman" w:hAnsi="Arial" w:cs="Arial"/>
                <w:bCs/>
                <w:sz w:val="24"/>
              </w:rPr>
              <w:t>Apollo Tyres Ltd,</w:t>
            </w:r>
          </w:p>
          <w:p w:rsidR="00636593" w:rsidRPr="00A6138D" w:rsidRDefault="00737417" w:rsidP="003112FC">
            <w:pPr>
              <w:ind w:left="33" w:right="119"/>
              <w:contextualSpacing/>
              <w:rPr>
                <w:b/>
                <w:sz w:val="24"/>
              </w:rPr>
            </w:pPr>
            <w:r w:rsidRPr="004E2E5B">
              <w:rPr>
                <w:rFonts w:ascii="Arial" w:eastAsia="Times New Roman" w:hAnsi="Arial" w:cs="Arial"/>
                <w:bCs/>
                <w:sz w:val="24"/>
              </w:rPr>
              <w:t>Kochi, Kerala, India</w:t>
            </w:r>
          </w:p>
        </w:tc>
      </w:tr>
      <w:tr w:rsidR="002908B3" w:rsidRPr="00A6138D" w:rsidTr="00095B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gridBefore w:val="1"/>
          <w:gridAfter w:val="1"/>
          <w:wBefore w:w="1276" w:type="dxa"/>
          <w:wAfter w:w="2116" w:type="dxa"/>
          <w:trHeight w:val="7380"/>
        </w:trPr>
        <w:tc>
          <w:tcPr>
            <w:tcW w:w="2411" w:type="dxa"/>
            <w:tcBorders>
              <w:top w:val="nil"/>
              <w:left w:val="nil"/>
              <w:bottom w:val="nil"/>
              <w:right w:val="nil"/>
            </w:tcBorders>
          </w:tcPr>
          <w:p w:rsidR="002908B3" w:rsidRPr="00A6138D" w:rsidRDefault="002908B3" w:rsidP="00B768DF">
            <w:pPr>
              <w:contextualSpacing/>
              <w:rPr>
                <w:b/>
                <w:sz w:val="24"/>
              </w:rPr>
            </w:pPr>
          </w:p>
          <w:p w:rsidR="002908B3" w:rsidRPr="00A6138D" w:rsidRDefault="002908B3" w:rsidP="00B768DF">
            <w:pPr>
              <w:contextualSpacing/>
              <w:rPr>
                <w:b/>
                <w:sz w:val="24"/>
              </w:rPr>
            </w:pPr>
            <w:r w:rsidRPr="00A6138D">
              <w:rPr>
                <w:b/>
                <w:sz w:val="24"/>
              </w:rPr>
              <w:t>PROFESSIONAL RESPONSIBILITIES</w:t>
            </w:r>
          </w:p>
        </w:tc>
        <w:tc>
          <w:tcPr>
            <w:tcW w:w="7881" w:type="dxa"/>
            <w:gridSpan w:val="2"/>
            <w:tcBorders>
              <w:top w:val="nil"/>
              <w:left w:val="nil"/>
              <w:bottom w:val="nil"/>
              <w:right w:val="nil"/>
            </w:tcBorders>
            <w:vAlign w:val="center"/>
          </w:tcPr>
          <w:p w:rsidR="00636593" w:rsidRPr="00A6138D" w:rsidRDefault="00636593" w:rsidP="00B768DF">
            <w:pPr>
              <w:pStyle w:val="ListParagraph"/>
              <w:ind w:left="33" w:right="119"/>
              <w:rPr>
                <w:b/>
                <w:sz w:val="24"/>
                <w:u w:val="single"/>
              </w:rPr>
            </w:pPr>
          </w:p>
          <w:p w:rsidR="00636593" w:rsidRPr="003E6501" w:rsidRDefault="00636593" w:rsidP="00636593">
            <w:pPr>
              <w:pStyle w:val="ListParagraph"/>
              <w:ind w:left="33" w:right="119"/>
              <w:rPr>
                <w:rFonts w:ascii="Arial" w:hAnsi="Arial" w:cs="Arial"/>
                <w:b/>
                <w:sz w:val="24"/>
                <w:u w:val="single"/>
              </w:rPr>
            </w:pPr>
            <w:r w:rsidRPr="003E6501">
              <w:rPr>
                <w:rFonts w:ascii="Arial" w:hAnsi="Arial" w:cs="Arial"/>
                <w:b/>
                <w:sz w:val="24"/>
                <w:u w:val="single"/>
              </w:rPr>
              <w:t>Head Commercial &amp; Planning, AHI Carrier Fzc</w:t>
            </w:r>
          </w:p>
          <w:p w:rsidR="00636593" w:rsidRPr="003E6501" w:rsidRDefault="00636593" w:rsidP="00636593">
            <w:pPr>
              <w:pStyle w:val="ListParagraph"/>
              <w:ind w:left="33" w:right="119"/>
              <w:rPr>
                <w:rFonts w:ascii="Arial" w:hAnsi="Arial" w:cs="Arial"/>
                <w:b/>
                <w:sz w:val="24"/>
                <w:u w:val="single"/>
              </w:rPr>
            </w:pPr>
          </w:p>
          <w:p w:rsidR="00636593" w:rsidRDefault="00636593" w:rsidP="00636593">
            <w:pPr>
              <w:pStyle w:val="ListParagraph"/>
              <w:ind w:left="33" w:right="119"/>
              <w:rPr>
                <w:rFonts w:ascii="Arial" w:hAnsi="Arial" w:cs="Arial"/>
                <w:b/>
                <w:sz w:val="24"/>
                <w:u w:val="single"/>
              </w:rPr>
            </w:pPr>
            <w:r w:rsidRPr="00F11013">
              <w:rPr>
                <w:rFonts w:ascii="Arial" w:hAnsi="Arial" w:cs="Arial"/>
                <w:b/>
                <w:sz w:val="24"/>
                <w:u w:val="single"/>
              </w:rPr>
              <w:t>Planning &amp; Forecast Management</w:t>
            </w:r>
          </w:p>
          <w:p w:rsidR="00223606" w:rsidRPr="00223606" w:rsidRDefault="00223606" w:rsidP="00636593">
            <w:pPr>
              <w:pStyle w:val="ListParagraph"/>
              <w:ind w:left="33" w:right="119"/>
              <w:rPr>
                <w:rFonts w:ascii="Arial" w:hAnsi="Arial" w:cs="Arial"/>
                <w:sz w:val="24"/>
              </w:rPr>
            </w:pPr>
            <w:r>
              <w:rPr>
                <w:rFonts w:ascii="Arial" w:hAnsi="Arial" w:cs="Arial"/>
                <w:sz w:val="24"/>
              </w:rPr>
              <w:t xml:space="preserve">Was responsible for 108 </w:t>
            </w:r>
            <w:r w:rsidR="00E90B93">
              <w:rPr>
                <w:rFonts w:ascii="Arial" w:hAnsi="Arial" w:cs="Arial"/>
                <w:sz w:val="24"/>
              </w:rPr>
              <w:t>countries spread</w:t>
            </w:r>
            <w:r w:rsidR="00C6503D">
              <w:rPr>
                <w:rFonts w:ascii="Arial" w:hAnsi="Arial" w:cs="Arial"/>
                <w:sz w:val="24"/>
              </w:rPr>
              <w:t xml:space="preserve"> through Middle East, Africa, Russia &amp; CIS, Central and Eastern Europe, Australia &amp; New Zealand</w:t>
            </w:r>
            <w:r w:rsidR="005A24ED">
              <w:rPr>
                <w:rFonts w:ascii="Arial" w:hAnsi="Arial" w:cs="Arial"/>
                <w:sz w:val="24"/>
              </w:rPr>
              <w:t>.</w:t>
            </w:r>
          </w:p>
          <w:p w:rsidR="00636593" w:rsidRPr="003E6501" w:rsidRDefault="00636593" w:rsidP="00636593">
            <w:pPr>
              <w:pStyle w:val="ListParagraph"/>
              <w:ind w:left="33" w:right="119"/>
              <w:rPr>
                <w:rFonts w:ascii="Arial" w:hAnsi="Arial" w:cs="Arial"/>
                <w:sz w:val="24"/>
              </w:rPr>
            </w:pPr>
          </w:p>
          <w:p w:rsidR="00636593" w:rsidRPr="003E6501" w:rsidRDefault="00636593" w:rsidP="00636593">
            <w:pPr>
              <w:pStyle w:val="ListParagraph"/>
              <w:numPr>
                <w:ilvl w:val="0"/>
                <w:numId w:val="1"/>
              </w:numPr>
              <w:ind w:right="119"/>
              <w:rPr>
                <w:rFonts w:ascii="Arial" w:hAnsi="Arial" w:cs="Arial"/>
                <w:sz w:val="24"/>
              </w:rPr>
            </w:pPr>
            <w:r w:rsidRPr="003E6501">
              <w:rPr>
                <w:rFonts w:ascii="Arial" w:hAnsi="Arial" w:cs="Arial"/>
                <w:sz w:val="24"/>
              </w:rPr>
              <w:t>Collating preparing and interpreting MIS reports and budgets.</w:t>
            </w:r>
          </w:p>
          <w:p w:rsidR="00636593" w:rsidRPr="003E6501" w:rsidRDefault="00636593" w:rsidP="00636593">
            <w:pPr>
              <w:pStyle w:val="ListParagraph"/>
              <w:numPr>
                <w:ilvl w:val="0"/>
                <w:numId w:val="1"/>
              </w:numPr>
              <w:ind w:right="119"/>
              <w:rPr>
                <w:rFonts w:ascii="Arial" w:hAnsi="Arial" w:cs="Arial"/>
                <w:sz w:val="24"/>
              </w:rPr>
            </w:pPr>
            <w:r w:rsidRPr="003E6501">
              <w:rPr>
                <w:rFonts w:ascii="Arial" w:hAnsi="Arial" w:cs="Arial"/>
                <w:sz w:val="24"/>
              </w:rPr>
              <w:t>Strategic analysis and planning.</w:t>
            </w:r>
          </w:p>
          <w:p w:rsidR="00636593" w:rsidRPr="003E6501" w:rsidRDefault="00636593" w:rsidP="00636593">
            <w:pPr>
              <w:pStyle w:val="ListParagraph"/>
              <w:numPr>
                <w:ilvl w:val="0"/>
                <w:numId w:val="1"/>
              </w:numPr>
              <w:ind w:right="119"/>
              <w:rPr>
                <w:rFonts w:ascii="Arial" w:hAnsi="Arial" w:cs="Arial"/>
                <w:sz w:val="24"/>
              </w:rPr>
            </w:pPr>
            <w:r w:rsidRPr="003E6501">
              <w:rPr>
                <w:rFonts w:ascii="Arial" w:hAnsi="Arial" w:cs="Arial"/>
                <w:sz w:val="24"/>
              </w:rPr>
              <w:t>Supporting management in preparing long term business plans.</w:t>
            </w:r>
          </w:p>
          <w:p w:rsidR="00636593" w:rsidRPr="003E6501" w:rsidRDefault="00636593" w:rsidP="00636593">
            <w:pPr>
              <w:pStyle w:val="ListParagraph"/>
              <w:numPr>
                <w:ilvl w:val="0"/>
                <w:numId w:val="1"/>
              </w:numPr>
              <w:ind w:right="119"/>
              <w:rPr>
                <w:rFonts w:ascii="Arial" w:hAnsi="Arial" w:cs="Arial"/>
                <w:sz w:val="24"/>
              </w:rPr>
            </w:pPr>
            <w:r w:rsidRPr="003E6501">
              <w:rPr>
                <w:rFonts w:ascii="Arial" w:hAnsi="Arial" w:cs="Arial"/>
                <w:sz w:val="24"/>
              </w:rPr>
              <w:t>Managing budgets, monthly forecasts, reporting variances, and supporting management in taking corrective actions.</w:t>
            </w:r>
          </w:p>
          <w:p w:rsidR="00567901" w:rsidRPr="003E6501" w:rsidRDefault="00567901" w:rsidP="00636593">
            <w:pPr>
              <w:pStyle w:val="ListParagraph"/>
              <w:numPr>
                <w:ilvl w:val="0"/>
                <w:numId w:val="1"/>
              </w:numPr>
              <w:ind w:right="119"/>
              <w:rPr>
                <w:rFonts w:ascii="Arial" w:hAnsi="Arial" w:cs="Arial"/>
                <w:sz w:val="24"/>
              </w:rPr>
            </w:pPr>
            <w:r w:rsidRPr="003E6501">
              <w:rPr>
                <w:rFonts w:ascii="Arial" w:hAnsi="Arial" w:cs="Arial"/>
                <w:sz w:val="24"/>
              </w:rPr>
              <w:t>Sales and Margin forecasts by market and by product.</w:t>
            </w:r>
          </w:p>
          <w:p w:rsidR="00636593" w:rsidRPr="003E6501" w:rsidRDefault="00636593" w:rsidP="00636593">
            <w:pPr>
              <w:pStyle w:val="ListParagraph"/>
              <w:numPr>
                <w:ilvl w:val="0"/>
                <w:numId w:val="1"/>
              </w:numPr>
              <w:ind w:right="119"/>
              <w:rPr>
                <w:rFonts w:ascii="Arial" w:hAnsi="Arial" w:cs="Arial"/>
                <w:sz w:val="24"/>
              </w:rPr>
            </w:pPr>
            <w:r w:rsidRPr="003E6501">
              <w:rPr>
                <w:rFonts w:ascii="Arial" w:eastAsia="Times New Roman" w:hAnsi="Arial" w:cs="Arial"/>
                <w:sz w:val="24"/>
              </w:rPr>
              <w:t>Review of various cost elements to ensure accurate costing &amp; timely cost control measures.</w:t>
            </w:r>
          </w:p>
          <w:p w:rsidR="00636593" w:rsidRPr="003E6501" w:rsidRDefault="00636593" w:rsidP="00636593">
            <w:pPr>
              <w:pStyle w:val="ListParagraph"/>
              <w:numPr>
                <w:ilvl w:val="0"/>
                <w:numId w:val="1"/>
              </w:numPr>
              <w:ind w:right="119"/>
              <w:rPr>
                <w:rFonts w:ascii="Arial" w:hAnsi="Arial" w:cs="Arial"/>
                <w:sz w:val="24"/>
              </w:rPr>
            </w:pPr>
            <w:r w:rsidRPr="003E6501">
              <w:rPr>
                <w:rFonts w:ascii="Arial" w:hAnsi="Arial" w:cs="Arial"/>
                <w:sz w:val="24"/>
              </w:rPr>
              <w:t>Liaison with managerial staff and team members.</w:t>
            </w:r>
          </w:p>
          <w:p w:rsidR="00636593" w:rsidRPr="003E6501" w:rsidRDefault="00636593" w:rsidP="00636593">
            <w:pPr>
              <w:pStyle w:val="ListParagraph"/>
              <w:numPr>
                <w:ilvl w:val="0"/>
                <w:numId w:val="1"/>
              </w:numPr>
              <w:ind w:right="119"/>
              <w:rPr>
                <w:rFonts w:ascii="Arial" w:hAnsi="Arial" w:cs="Arial"/>
                <w:sz w:val="24"/>
              </w:rPr>
            </w:pPr>
            <w:r w:rsidRPr="003E6501">
              <w:rPr>
                <w:rFonts w:ascii="Arial" w:hAnsi="Arial" w:cs="Arial"/>
                <w:sz w:val="24"/>
              </w:rPr>
              <w:t xml:space="preserve">Controlling and monitoring </w:t>
            </w:r>
            <w:r w:rsidR="00567901" w:rsidRPr="003E6501">
              <w:rPr>
                <w:rFonts w:ascii="Arial" w:hAnsi="Arial" w:cs="Arial"/>
                <w:sz w:val="24"/>
              </w:rPr>
              <w:t xml:space="preserve">marketing </w:t>
            </w:r>
            <w:r w:rsidRPr="003E6501">
              <w:rPr>
                <w:rFonts w:ascii="Arial" w:hAnsi="Arial" w:cs="Arial"/>
                <w:sz w:val="24"/>
              </w:rPr>
              <w:t>expenditures.</w:t>
            </w:r>
          </w:p>
          <w:p w:rsidR="00DE70CE" w:rsidRPr="003112FC" w:rsidRDefault="00567901" w:rsidP="00636593">
            <w:pPr>
              <w:pStyle w:val="ListParagraph"/>
              <w:numPr>
                <w:ilvl w:val="0"/>
                <w:numId w:val="1"/>
              </w:numPr>
              <w:ind w:right="119"/>
              <w:rPr>
                <w:b/>
                <w:sz w:val="24"/>
                <w:u w:val="single"/>
              </w:rPr>
            </w:pPr>
            <w:r w:rsidRPr="003112FC">
              <w:rPr>
                <w:rFonts w:ascii="Arial" w:hAnsi="Arial" w:cs="Arial"/>
                <w:sz w:val="24"/>
              </w:rPr>
              <w:t>Coordinating the WDB (World Data Base, a portal used by Carrier to capture the market size by product types, competition, market share, sales forecast for succeeding 5 years etc.) update</w:t>
            </w:r>
            <w:r w:rsidR="00636593" w:rsidRPr="003112FC">
              <w:rPr>
                <w:rFonts w:ascii="Arial" w:hAnsi="Arial" w:cs="Arial"/>
                <w:sz w:val="24"/>
              </w:rPr>
              <w:t xml:space="preserve">. </w:t>
            </w:r>
          </w:p>
          <w:p w:rsidR="00DE70CE" w:rsidRDefault="00DE70CE" w:rsidP="00636593">
            <w:pPr>
              <w:ind w:right="119"/>
              <w:rPr>
                <w:b/>
                <w:sz w:val="24"/>
                <w:u w:val="single"/>
              </w:rPr>
            </w:pPr>
          </w:p>
          <w:p w:rsidR="00636593" w:rsidRDefault="001D64DD" w:rsidP="00636593">
            <w:pPr>
              <w:ind w:right="119"/>
              <w:rPr>
                <w:rFonts w:ascii="Arial" w:hAnsi="Arial" w:cs="Arial"/>
                <w:b/>
                <w:sz w:val="28"/>
                <w:u w:val="single"/>
              </w:rPr>
            </w:pPr>
            <w:r w:rsidRPr="00F11013">
              <w:rPr>
                <w:rFonts w:ascii="Arial" w:hAnsi="Arial" w:cs="Arial"/>
                <w:b/>
                <w:sz w:val="24"/>
                <w:u w:val="single"/>
              </w:rPr>
              <w:t>Commercial</w:t>
            </w:r>
          </w:p>
          <w:p w:rsidR="00181589" w:rsidRDefault="00181589" w:rsidP="00636593">
            <w:pPr>
              <w:ind w:right="119"/>
              <w:rPr>
                <w:rFonts w:ascii="Arial" w:hAnsi="Arial" w:cs="Arial"/>
                <w:b/>
                <w:sz w:val="28"/>
                <w:u w:val="single"/>
              </w:rPr>
            </w:pPr>
          </w:p>
          <w:p w:rsidR="005A24ED" w:rsidRDefault="00223606" w:rsidP="005A24ED">
            <w:pPr>
              <w:pStyle w:val="ListParagraph"/>
              <w:ind w:left="33" w:right="119"/>
              <w:rPr>
                <w:rFonts w:ascii="Arial" w:hAnsi="Arial" w:cs="Arial"/>
                <w:sz w:val="24"/>
              </w:rPr>
            </w:pPr>
            <w:r>
              <w:rPr>
                <w:rFonts w:ascii="Arial" w:hAnsi="Arial" w:cs="Arial"/>
                <w:sz w:val="24"/>
              </w:rPr>
              <w:t xml:space="preserve">Heading Key Verticals; </w:t>
            </w:r>
            <w:r w:rsidRPr="00223606">
              <w:rPr>
                <w:rFonts w:ascii="Arial" w:hAnsi="Arial" w:cs="Arial"/>
                <w:sz w:val="24"/>
              </w:rPr>
              <w:t>Customer Service, P</w:t>
            </w:r>
            <w:r>
              <w:rPr>
                <w:rFonts w:ascii="Arial" w:hAnsi="Arial" w:cs="Arial"/>
                <w:sz w:val="24"/>
              </w:rPr>
              <w:t xml:space="preserve">rocurement, </w:t>
            </w:r>
            <w:r w:rsidRPr="00223606">
              <w:rPr>
                <w:rFonts w:ascii="Arial" w:hAnsi="Arial" w:cs="Arial"/>
                <w:sz w:val="24"/>
              </w:rPr>
              <w:t>Inventory and Logistics</w:t>
            </w:r>
            <w:r w:rsidR="005A24ED">
              <w:rPr>
                <w:rFonts w:ascii="Arial" w:hAnsi="Arial" w:cs="Arial"/>
                <w:sz w:val="24"/>
              </w:rPr>
              <w:t xml:space="preserve">. </w:t>
            </w:r>
          </w:p>
          <w:p w:rsidR="005A24ED" w:rsidRDefault="005A24ED" w:rsidP="005A24ED">
            <w:pPr>
              <w:pStyle w:val="ListParagraph"/>
              <w:ind w:left="33" w:right="119"/>
              <w:rPr>
                <w:rFonts w:ascii="Arial" w:hAnsi="Arial" w:cs="Arial"/>
                <w:sz w:val="24"/>
              </w:rPr>
            </w:pPr>
          </w:p>
          <w:p w:rsidR="005A24ED" w:rsidRPr="00223606" w:rsidRDefault="005A24ED" w:rsidP="005A24ED">
            <w:pPr>
              <w:pStyle w:val="ListParagraph"/>
              <w:ind w:left="33" w:right="119"/>
              <w:rPr>
                <w:rFonts w:ascii="Arial" w:hAnsi="Arial" w:cs="Arial"/>
                <w:sz w:val="24"/>
              </w:rPr>
            </w:pPr>
            <w:r>
              <w:rPr>
                <w:rFonts w:ascii="Arial" w:hAnsi="Arial" w:cs="Arial"/>
                <w:sz w:val="24"/>
              </w:rPr>
              <w:t>Was responsible for countries spread through Middle East, Africa, Russia &amp; CIS, Australia &amp; New Zealand.</w:t>
            </w:r>
          </w:p>
          <w:p w:rsidR="00DE70CE" w:rsidRPr="00DE70CE" w:rsidRDefault="00DE70CE" w:rsidP="001D64DD">
            <w:pPr>
              <w:ind w:right="119"/>
              <w:jc w:val="both"/>
              <w:rPr>
                <w:rFonts w:ascii="Arial" w:hAnsi="Arial" w:cs="Arial"/>
                <w:sz w:val="24"/>
              </w:rPr>
            </w:pPr>
            <w:bookmarkStart w:id="0" w:name="_GoBack"/>
            <w:bookmarkEnd w:id="0"/>
          </w:p>
          <w:p w:rsidR="001D64DD" w:rsidRPr="00DE70CE" w:rsidRDefault="001D64DD" w:rsidP="00DE70CE">
            <w:pPr>
              <w:pStyle w:val="ListParagraph"/>
              <w:numPr>
                <w:ilvl w:val="0"/>
                <w:numId w:val="8"/>
              </w:numPr>
              <w:ind w:right="119"/>
              <w:jc w:val="both"/>
              <w:rPr>
                <w:rFonts w:ascii="Arial" w:hAnsi="Arial" w:cs="Arial"/>
                <w:b/>
                <w:sz w:val="24"/>
                <w:u w:val="single"/>
              </w:rPr>
            </w:pPr>
            <w:r w:rsidRPr="00DE70CE">
              <w:rPr>
                <w:rFonts w:ascii="Arial" w:hAnsi="Arial" w:cs="Arial"/>
                <w:b/>
                <w:sz w:val="24"/>
                <w:u w:val="single"/>
              </w:rPr>
              <w:t>Customer Service</w:t>
            </w:r>
          </w:p>
          <w:p w:rsidR="001D64DD" w:rsidRPr="00DE70CE" w:rsidRDefault="001D64DD" w:rsidP="001D64DD">
            <w:pPr>
              <w:ind w:right="119"/>
              <w:jc w:val="both"/>
              <w:rPr>
                <w:rFonts w:ascii="Arial" w:hAnsi="Arial" w:cs="Arial"/>
                <w:sz w:val="24"/>
              </w:rPr>
            </w:pPr>
          </w:p>
          <w:p w:rsidR="00C35986" w:rsidRPr="00DE70CE" w:rsidRDefault="00C35986" w:rsidP="00C35986">
            <w:pPr>
              <w:pStyle w:val="ListParagraph"/>
              <w:numPr>
                <w:ilvl w:val="0"/>
                <w:numId w:val="1"/>
              </w:numPr>
              <w:ind w:right="119"/>
              <w:jc w:val="both"/>
              <w:rPr>
                <w:rFonts w:ascii="Arial" w:hAnsi="Arial" w:cs="Arial"/>
                <w:sz w:val="24"/>
              </w:rPr>
            </w:pPr>
            <w:r w:rsidRPr="00DE70CE">
              <w:rPr>
                <w:rFonts w:ascii="Arial" w:hAnsi="Arial" w:cs="Arial"/>
                <w:sz w:val="24"/>
              </w:rPr>
              <w:t>Liaison with customers for sales forecasts, regular orders, delivery requirements, project requirements etc.</w:t>
            </w:r>
          </w:p>
          <w:p w:rsidR="00C35986" w:rsidRDefault="00C35986" w:rsidP="00636593">
            <w:pPr>
              <w:pStyle w:val="ListParagraph"/>
              <w:numPr>
                <w:ilvl w:val="0"/>
                <w:numId w:val="1"/>
              </w:numPr>
              <w:ind w:right="119"/>
              <w:jc w:val="both"/>
              <w:rPr>
                <w:rFonts w:ascii="Arial" w:hAnsi="Arial" w:cs="Arial"/>
                <w:sz w:val="24"/>
              </w:rPr>
            </w:pPr>
            <w:r>
              <w:rPr>
                <w:rFonts w:ascii="Arial" w:hAnsi="Arial" w:cs="Arial"/>
                <w:sz w:val="24"/>
              </w:rPr>
              <w:t>Maintain &amp; ensure compliance of Dealership Agreements</w:t>
            </w:r>
            <w:r w:rsidR="004A6019">
              <w:rPr>
                <w:rFonts w:ascii="Arial" w:hAnsi="Arial" w:cs="Arial"/>
                <w:sz w:val="24"/>
              </w:rPr>
              <w:t>&amp; Sales Agreements.</w:t>
            </w:r>
          </w:p>
          <w:p w:rsidR="00636593" w:rsidRPr="00DE70CE" w:rsidRDefault="00636593" w:rsidP="00636593">
            <w:pPr>
              <w:pStyle w:val="ListParagraph"/>
              <w:numPr>
                <w:ilvl w:val="0"/>
                <w:numId w:val="1"/>
              </w:numPr>
              <w:ind w:right="119"/>
              <w:jc w:val="both"/>
              <w:rPr>
                <w:rFonts w:ascii="Arial" w:hAnsi="Arial" w:cs="Arial"/>
                <w:sz w:val="24"/>
              </w:rPr>
            </w:pPr>
            <w:r w:rsidRPr="00DE70CE">
              <w:rPr>
                <w:rFonts w:ascii="Arial" w:hAnsi="Arial" w:cs="Arial"/>
                <w:sz w:val="24"/>
              </w:rPr>
              <w:t>Managing sale order processing ensuring that the sales orders are generated on time, pricing is accurate, orders are shipped out as agreed with customers and invoicing is done in line with revenue recognition principles.</w:t>
            </w:r>
          </w:p>
          <w:p w:rsidR="0057609E" w:rsidRPr="00DE70CE" w:rsidRDefault="0057609E" w:rsidP="00636593">
            <w:pPr>
              <w:pStyle w:val="ListParagraph"/>
              <w:numPr>
                <w:ilvl w:val="0"/>
                <w:numId w:val="1"/>
              </w:numPr>
              <w:ind w:right="119"/>
              <w:jc w:val="both"/>
              <w:rPr>
                <w:rFonts w:ascii="Arial" w:hAnsi="Arial" w:cs="Arial"/>
                <w:sz w:val="24"/>
              </w:rPr>
            </w:pPr>
            <w:r w:rsidRPr="00DE70CE">
              <w:rPr>
                <w:rFonts w:ascii="Arial" w:hAnsi="Arial" w:cs="Arial"/>
                <w:sz w:val="24"/>
              </w:rPr>
              <w:t>Coordinate with purchase team to ensure timely order placement with suppliers and delivery in line with customer requirements.</w:t>
            </w:r>
          </w:p>
          <w:p w:rsidR="0057609E" w:rsidRPr="00DE70CE" w:rsidRDefault="0057609E" w:rsidP="00636593">
            <w:pPr>
              <w:pStyle w:val="ListParagraph"/>
              <w:numPr>
                <w:ilvl w:val="0"/>
                <w:numId w:val="1"/>
              </w:numPr>
              <w:ind w:right="119"/>
              <w:jc w:val="both"/>
              <w:rPr>
                <w:rFonts w:ascii="Arial" w:hAnsi="Arial" w:cs="Arial"/>
                <w:sz w:val="24"/>
              </w:rPr>
            </w:pPr>
            <w:r w:rsidRPr="00DE70CE">
              <w:rPr>
                <w:rFonts w:ascii="Arial" w:hAnsi="Arial" w:cs="Arial"/>
                <w:sz w:val="24"/>
              </w:rPr>
              <w:t>Coordinate with warehouses in various locations/countries and customers to ensure timely delivery of various sale orders.</w:t>
            </w:r>
          </w:p>
          <w:p w:rsidR="00636593" w:rsidRPr="00DE70CE" w:rsidRDefault="00636593" w:rsidP="00636593">
            <w:pPr>
              <w:pStyle w:val="ListParagraph"/>
              <w:numPr>
                <w:ilvl w:val="0"/>
                <w:numId w:val="1"/>
              </w:numPr>
              <w:ind w:right="119"/>
              <w:jc w:val="both"/>
              <w:rPr>
                <w:rFonts w:ascii="Arial" w:hAnsi="Arial" w:cs="Arial"/>
                <w:sz w:val="24"/>
              </w:rPr>
            </w:pPr>
            <w:r w:rsidRPr="00DE70CE">
              <w:rPr>
                <w:rFonts w:ascii="Arial" w:hAnsi="Arial" w:cs="Arial"/>
                <w:sz w:val="24"/>
              </w:rPr>
              <w:t>Ensure that all the commercial/shipping docs are accurate, including meeting the</w:t>
            </w:r>
            <w:r w:rsidR="0057609E" w:rsidRPr="00DE70CE">
              <w:rPr>
                <w:rFonts w:ascii="Arial" w:hAnsi="Arial" w:cs="Arial"/>
                <w:sz w:val="24"/>
              </w:rPr>
              <w:t xml:space="preserve"> regulatory compliance</w:t>
            </w:r>
            <w:r w:rsidRPr="00DE70CE">
              <w:rPr>
                <w:rFonts w:ascii="Arial" w:hAnsi="Arial" w:cs="Arial"/>
                <w:sz w:val="24"/>
              </w:rPr>
              <w:t>, if any</w:t>
            </w:r>
            <w:r w:rsidR="0057609E" w:rsidRPr="00DE70CE">
              <w:rPr>
                <w:rFonts w:ascii="Arial" w:hAnsi="Arial" w:cs="Arial"/>
                <w:sz w:val="24"/>
              </w:rPr>
              <w:t xml:space="preserve"> and complete the invoicing of all the orders delivered.</w:t>
            </w:r>
          </w:p>
          <w:p w:rsidR="0057609E" w:rsidRPr="00DE70CE" w:rsidRDefault="0057609E" w:rsidP="0057609E">
            <w:pPr>
              <w:pStyle w:val="ListParagraph"/>
              <w:ind w:left="393" w:right="119"/>
              <w:jc w:val="both"/>
              <w:rPr>
                <w:rFonts w:ascii="Arial" w:hAnsi="Arial" w:cs="Arial"/>
                <w:sz w:val="24"/>
              </w:rPr>
            </w:pPr>
          </w:p>
          <w:p w:rsidR="0057609E" w:rsidRPr="00DE70CE" w:rsidRDefault="0057609E" w:rsidP="00DE70CE">
            <w:pPr>
              <w:pStyle w:val="ListParagraph"/>
              <w:numPr>
                <w:ilvl w:val="0"/>
                <w:numId w:val="8"/>
              </w:numPr>
              <w:ind w:right="119"/>
              <w:jc w:val="both"/>
              <w:rPr>
                <w:rFonts w:ascii="Arial" w:hAnsi="Arial" w:cs="Arial"/>
                <w:b/>
                <w:sz w:val="24"/>
                <w:u w:val="single"/>
              </w:rPr>
            </w:pPr>
            <w:r w:rsidRPr="00DE70CE">
              <w:rPr>
                <w:rFonts w:ascii="Arial" w:hAnsi="Arial" w:cs="Arial"/>
                <w:b/>
                <w:sz w:val="24"/>
                <w:u w:val="single"/>
              </w:rPr>
              <w:t>Purchase &amp; Inventory</w:t>
            </w:r>
          </w:p>
          <w:p w:rsidR="0057609E" w:rsidRPr="00DE70CE" w:rsidRDefault="0057609E" w:rsidP="0057609E">
            <w:pPr>
              <w:ind w:right="119"/>
              <w:jc w:val="both"/>
              <w:rPr>
                <w:rFonts w:ascii="Arial" w:hAnsi="Arial" w:cs="Arial"/>
                <w:sz w:val="24"/>
              </w:rPr>
            </w:pPr>
          </w:p>
          <w:p w:rsidR="00636593" w:rsidRPr="00DE70CE" w:rsidRDefault="00636593" w:rsidP="00636593">
            <w:pPr>
              <w:pStyle w:val="ListParagraph"/>
              <w:numPr>
                <w:ilvl w:val="0"/>
                <w:numId w:val="1"/>
              </w:numPr>
              <w:ind w:right="119"/>
              <w:jc w:val="both"/>
              <w:rPr>
                <w:rFonts w:ascii="Arial" w:hAnsi="Arial" w:cs="Arial"/>
                <w:sz w:val="24"/>
              </w:rPr>
            </w:pPr>
            <w:r w:rsidRPr="00DE70CE">
              <w:rPr>
                <w:rFonts w:ascii="Arial" w:hAnsi="Arial" w:cs="Arial"/>
                <w:sz w:val="24"/>
              </w:rPr>
              <w:t>Overseeing purchase process including vendor selection, timely &amp; accurate purchase order processing, accuracy of invoices received from suppliers</w:t>
            </w:r>
            <w:r w:rsidR="005F0F6B" w:rsidRPr="00DE70CE">
              <w:rPr>
                <w:rFonts w:ascii="Arial" w:hAnsi="Arial" w:cs="Arial"/>
                <w:sz w:val="24"/>
              </w:rPr>
              <w:t xml:space="preserve"> spread thru various countries</w:t>
            </w:r>
            <w:r w:rsidRPr="00DE70CE">
              <w:rPr>
                <w:rFonts w:ascii="Arial" w:hAnsi="Arial" w:cs="Arial"/>
                <w:sz w:val="24"/>
              </w:rPr>
              <w:t xml:space="preserve"> etc.</w:t>
            </w:r>
          </w:p>
          <w:p w:rsidR="0057609E" w:rsidRPr="00DE70CE" w:rsidRDefault="0057609E" w:rsidP="00636593">
            <w:pPr>
              <w:pStyle w:val="ListParagraph"/>
              <w:numPr>
                <w:ilvl w:val="0"/>
                <w:numId w:val="1"/>
              </w:numPr>
              <w:ind w:right="119"/>
              <w:jc w:val="both"/>
              <w:rPr>
                <w:rFonts w:ascii="Arial" w:hAnsi="Arial" w:cs="Arial"/>
                <w:sz w:val="24"/>
              </w:rPr>
            </w:pPr>
            <w:r w:rsidRPr="00DE70CE">
              <w:rPr>
                <w:rFonts w:ascii="Arial" w:hAnsi="Arial" w:cs="Arial"/>
                <w:sz w:val="24"/>
              </w:rPr>
              <w:t>Price negotiation with suppliers.</w:t>
            </w:r>
          </w:p>
          <w:p w:rsidR="0057609E" w:rsidRPr="00DE70CE" w:rsidRDefault="0057609E" w:rsidP="00636593">
            <w:pPr>
              <w:pStyle w:val="ListParagraph"/>
              <w:numPr>
                <w:ilvl w:val="0"/>
                <w:numId w:val="1"/>
              </w:numPr>
              <w:ind w:right="119"/>
              <w:jc w:val="both"/>
              <w:rPr>
                <w:rFonts w:ascii="Arial" w:hAnsi="Arial" w:cs="Arial"/>
                <w:sz w:val="24"/>
              </w:rPr>
            </w:pPr>
            <w:r w:rsidRPr="00DE70CE">
              <w:rPr>
                <w:rFonts w:ascii="Arial" w:hAnsi="Arial" w:cs="Arial"/>
                <w:sz w:val="24"/>
              </w:rPr>
              <w:t>Special pricing discussions for various projects.</w:t>
            </w:r>
          </w:p>
          <w:p w:rsidR="0057609E" w:rsidRPr="00DE70CE" w:rsidRDefault="0057609E" w:rsidP="00636593">
            <w:pPr>
              <w:pStyle w:val="ListParagraph"/>
              <w:numPr>
                <w:ilvl w:val="0"/>
                <w:numId w:val="1"/>
              </w:numPr>
              <w:ind w:right="119"/>
              <w:jc w:val="both"/>
              <w:rPr>
                <w:rFonts w:ascii="Arial" w:hAnsi="Arial" w:cs="Arial"/>
                <w:sz w:val="24"/>
              </w:rPr>
            </w:pPr>
            <w:r w:rsidRPr="00DE70CE">
              <w:rPr>
                <w:rFonts w:ascii="Arial" w:hAnsi="Arial" w:cs="Arial"/>
                <w:sz w:val="24"/>
              </w:rPr>
              <w:t>Product certifications to ensure regulatory compliances.</w:t>
            </w:r>
          </w:p>
          <w:p w:rsidR="0057609E" w:rsidRPr="00DE70CE" w:rsidRDefault="005F0F6B" w:rsidP="00636593">
            <w:pPr>
              <w:pStyle w:val="ListParagraph"/>
              <w:numPr>
                <w:ilvl w:val="0"/>
                <w:numId w:val="1"/>
              </w:numPr>
              <w:ind w:right="119"/>
              <w:jc w:val="both"/>
              <w:rPr>
                <w:rFonts w:ascii="Arial" w:hAnsi="Arial" w:cs="Arial"/>
                <w:sz w:val="24"/>
              </w:rPr>
            </w:pPr>
            <w:r w:rsidRPr="00DE70CE">
              <w:rPr>
                <w:rFonts w:ascii="Arial" w:hAnsi="Arial" w:cs="Arial"/>
                <w:sz w:val="24"/>
              </w:rPr>
              <w:t>Liaison with suppliers for timely delivery.</w:t>
            </w:r>
          </w:p>
          <w:p w:rsidR="005F0F6B" w:rsidRPr="00DE70CE" w:rsidRDefault="005F0F6B" w:rsidP="00636593">
            <w:pPr>
              <w:pStyle w:val="ListParagraph"/>
              <w:numPr>
                <w:ilvl w:val="0"/>
                <w:numId w:val="1"/>
              </w:numPr>
              <w:ind w:right="119"/>
              <w:jc w:val="both"/>
              <w:rPr>
                <w:rFonts w:ascii="Arial" w:hAnsi="Arial" w:cs="Arial"/>
                <w:sz w:val="24"/>
              </w:rPr>
            </w:pPr>
            <w:r w:rsidRPr="00DE70CE">
              <w:rPr>
                <w:rFonts w:ascii="Arial" w:hAnsi="Arial" w:cs="Arial"/>
                <w:sz w:val="24"/>
              </w:rPr>
              <w:t>Purchase forecast to suppliers.</w:t>
            </w:r>
          </w:p>
          <w:p w:rsidR="005F0F6B" w:rsidRPr="00DE70CE" w:rsidRDefault="005F0F6B" w:rsidP="00636593">
            <w:pPr>
              <w:pStyle w:val="ListParagraph"/>
              <w:numPr>
                <w:ilvl w:val="0"/>
                <w:numId w:val="1"/>
              </w:numPr>
              <w:ind w:right="119"/>
              <w:jc w:val="both"/>
              <w:rPr>
                <w:rFonts w:ascii="Arial" w:hAnsi="Arial" w:cs="Arial"/>
                <w:sz w:val="24"/>
              </w:rPr>
            </w:pPr>
            <w:r w:rsidRPr="00DE70CE">
              <w:rPr>
                <w:rFonts w:ascii="Arial" w:hAnsi="Arial" w:cs="Arial"/>
                <w:sz w:val="24"/>
              </w:rPr>
              <w:t>Monitoring various rebate schemes, marketing support schemes etc. with Carrier and Toshiba suppliers.</w:t>
            </w:r>
          </w:p>
          <w:p w:rsidR="005F0F6B" w:rsidRPr="00DE70CE" w:rsidRDefault="005F0F6B" w:rsidP="00636593">
            <w:pPr>
              <w:pStyle w:val="ListParagraph"/>
              <w:numPr>
                <w:ilvl w:val="0"/>
                <w:numId w:val="1"/>
              </w:numPr>
              <w:ind w:right="119"/>
              <w:jc w:val="both"/>
              <w:rPr>
                <w:rFonts w:ascii="Arial" w:hAnsi="Arial" w:cs="Arial"/>
                <w:sz w:val="24"/>
              </w:rPr>
            </w:pPr>
            <w:r w:rsidRPr="00DE70CE">
              <w:rPr>
                <w:rFonts w:ascii="Arial" w:hAnsi="Arial" w:cs="Arial"/>
                <w:sz w:val="24"/>
              </w:rPr>
              <w:t>Coordinate with logistics team for arranging collections from the suppliers on a timely manner.</w:t>
            </w:r>
          </w:p>
          <w:p w:rsidR="006A365D" w:rsidRPr="00C35986" w:rsidRDefault="006A365D" w:rsidP="00C35986">
            <w:pPr>
              <w:pStyle w:val="ListParagraph"/>
              <w:numPr>
                <w:ilvl w:val="0"/>
                <w:numId w:val="1"/>
              </w:numPr>
              <w:ind w:right="119"/>
              <w:jc w:val="both"/>
              <w:rPr>
                <w:rFonts w:ascii="Arial" w:hAnsi="Arial" w:cs="Arial"/>
                <w:sz w:val="24"/>
              </w:rPr>
            </w:pPr>
            <w:r w:rsidRPr="00DE70CE">
              <w:rPr>
                <w:rFonts w:ascii="Arial" w:hAnsi="Arial" w:cs="Arial"/>
                <w:sz w:val="24"/>
              </w:rPr>
              <w:t>Managing multiple warehouses spread thru various M</w:t>
            </w:r>
            <w:r w:rsidR="00DE70CE">
              <w:rPr>
                <w:rFonts w:ascii="Arial" w:hAnsi="Arial" w:cs="Arial"/>
                <w:sz w:val="24"/>
              </w:rPr>
              <w:t>iddle East</w:t>
            </w:r>
            <w:r w:rsidRPr="00DE70CE">
              <w:rPr>
                <w:rFonts w:ascii="Arial" w:hAnsi="Arial" w:cs="Arial"/>
                <w:sz w:val="24"/>
              </w:rPr>
              <w:t>, Europe, Australia &amp; N</w:t>
            </w:r>
            <w:r w:rsidR="00DE70CE">
              <w:rPr>
                <w:rFonts w:ascii="Arial" w:hAnsi="Arial" w:cs="Arial"/>
                <w:sz w:val="24"/>
              </w:rPr>
              <w:t xml:space="preserve">ew </w:t>
            </w:r>
            <w:r w:rsidRPr="00DE70CE">
              <w:rPr>
                <w:rFonts w:ascii="Arial" w:hAnsi="Arial" w:cs="Arial"/>
                <w:sz w:val="24"/>
              </w:rPr>
              <w:t>Z</w:t>
            </w:r>
            <w:r w:rsidR="00DE70CE">
              <w:rPr>
                <w:rFonts w:ascii="Arial" w:hAnsi="Arial" w:cs="Arial"/>
                <w:sz w:val="24"/>
              </w:rPr>
              <w:t>ealand</w:t>
            </w:r>
            <w:r w:rsidR="00C35986">
              <w:rPr>
                <w:rFonts w:ascii="Arial" w:hAnsi="Arial" w:cs="Arial"/>
                <w:sz w:val="24"/>
              </w:rPr>
              <w:t xml:space="preserve"> as well as management of 3PL Service Agreements &amp; Insurance.</w:t>
            </w:r>
          </w:p>
          <w:p w:rsidR="006A365D" w:rsidRPr="00DE70CE" w:rsidRDefault="006A365D" w:rsidP="00636593">
            <w:pPr>
              <w:pStyle w:val="ListParagraph"/>
              <w:numPr>
                <w:ilvl w:val="0"/>
                <w:numId w:val="1"/>
              </w:numPr>
              <w:ind w:right="119"/>
              <w:jc w:val="both"/>
              <w:rPr>
                <w:rFonts w:ascii="Arial" w:hAnsi="Arial" w:cs="Arial"/>
                <w:sz w:val="24"/>
              </w:rPr>
            </w:pPr>
            <w:r w:rsidRPr="00DE70CE">
              <w:rPr>
                <w:rFonts w:ascii="Arial" w:hAnsi="Arial" w:cs="Arial"/>
                <w:sz w:val="24"/>
              </w:rPr>
              <w:t>Inventor</w:t>
            </w:r>
            <w:r w:rsidR="00C35986">
              <w:rPr>
                <w:rFonts w:ascii="Arial" w:hAnsi="Arial" w:cs="Arial"/>
                <w:sz w:val="24"/>
              </w:rPr>
              <w:t xml:space="preserve">y planning &amp; Reconciliation, Product Rationalization &amp; Cost Optimization.  </w:t>
            </w:r>
          </w:p>
          <w:p w:rsidR="006A365D" w:rsidRPr="00DE70CE" w:rsidRDefault="006A365D" w:rsidP="00636593">
            <w:pPr>
              <w:pStyle w:val="ListParagraph"/>
              <w:numPr>
                <w:ilvl w:val="0"/>
                <w:numId w:val="1"/>
              </w:numPr>
              <w:ind w:right="119"/>
              <w:jc w:val="both"/>
              <w:rPr>
                <w:rFonts w:ascii="Arial" w:hAnsi="Arial" w:cs="Arial"/>
                <w:sz w:val="24"/>
              </w:rPr>
            </w:pPr>
            <w:r w:rsidRPr="00DE70CE">
              <w:rPr>
                <w:rFonts w:ascii="Arial" w:hAnsi="Arial" w:cs="Arial"/>
                <w:sz w:val="24"/>
              </w:rPr>
              <w:t>Excess &amp; Obsolete inventory/aged inventory review and management of liquidation programs.</w:t>
            </w:r>
          </w:p>
          <w:p w:rsidR="006A365D" w:rsidRPr="00DE70CE" w:rsidRDefault="006A365D" w:rsidP="00636593">
            <w:pPr>
              <w:pStyle w:val="ListParagraph"/>
              <w:numPr>
                <w:ilvl w:val="0"/>
                <w:numId w:val="1"/>
              </w:numPr>
              <w:ind w:right="119"/>
              <w:jc w:val="both"/>
              <w:rPr>
                <w:rFonts w:ascii="Arial" w:hAnsi="Arial" w:cs="Arial"/>
                <w:sz w:val="24"/>
              </w:rPr>
            </w:pPr>
            <w:r w:rsidRPr="00DE70CE">
              <w:rPr>
                <w:rFonts w:ascii="Arial" w:hAnsi="Arial" w:cs="Arial"/>
                <w:sz w:val="24"/>
              </w:rPr>
              <w:t>Item master maintenance to suit the various reporting requirements of the Organization/management.</w:t>
            </w:r>
          </w:p>
          <w:p w:rsidR="00DE70CE" w:rsidRDefault="00DE70CE" w:rsidP="00DE70CE">
            <w:pPr>
              <w:pStyle w:val="ListParagraph"/>
              <w:ind w:left="360" w:right="119"/>
              <w:jc w:val="both"/>
              <w:rPr>
                <w:rFonts w:ascii="Arial" w:hAnsi="Arial" w:cs="Arial"/>
                <w:b/>
                <w:sz w:val="24"/>
                <w:u w:val="single"/>
              </w:rPr>
            </w:pPr>
          </w:p>
          <w:p w:rsidR="005F0F6B" w:rsidRPr="00DE70CE" w:rsidRDefault="005F0F6B" w:rsidP="00DE70CE">
            <w:pPr>
              <w:pStyle w:val="ListParagraph"/>
              <w:numPr>
                <w:ilvl w:val="0"/>
                <w:numId w:val="8"/>
              </w:numPr>
              <w:ind w:right="119"/>
              <w:jc w:val="both"/>
              <w:rPr>
                <w:rFonts w:ascii="Arial" w:hAnsi="Arial" w:cs="Arial"/>
                <w:b/>
                <w:sz w:val="24"/>
                <w:u w:val="single"/>
              </w:rPr>
            </w:pPr>
            <w:r w:rsidRPr="00DE70CE">
              <w:rPr>
                <w:rFonts w:ascii="Arial" w:hAnsi="Arial" w:cs="Arial"/>
                <w:b/>
                <w:sz w:val="24"/>
                <w:u w:val="single"/>
              </w:rPr>
              <w:t>Logistics</w:t>
            </w:r>
          </w:p>
          <w:p w:rsidR="005F0F6B" w:rsidRPr="00DE70CE" w:rsidRDefault="005F0F6B" w:rsidP="005F0F6B">
            <w:pPr>
              <w:ind w:right="119"/>
              <w:jc w:val="both"/>
              <w:rPr>
                <w:rFonts w:ascii="Arial" w:hAnsi="Arial" w:cs="Arial"/>
                <w:sz w:val="24"/>
              </w:rPr>
            </w:pPr>
          </w:p>
          <w:p w:rsidR="005F0F6B" w:rsidRPr="00DE70CE" w:rsidRDefault="005F0F6B" w:rsidP="005F0F6B">
            <w:pPr>
              <w:pStyle w:val="ListParagraph"/>
              <w:numPr>
                <w:ilvl w:val="0"/>
                <w:numId w:val="1"/>
              </w:numPr>
              <w:ind w:right="119"/>
              <w:jc w:val="both"/>
              <w:rPr>
                <w:rFonts w:ascii="Arial" w:hAnsi="Arial" w:cs="Arial"/>
                <w:sz w:val="24"/>
              </w:rPr>
            </w:pPr>
            <w:r w:rsidRPr="00DE70CE">
              <w:rPr>
                <w:rFonts w:ascii="Arial" w:hAnsi="Arial" w:cs="Arial"/>
                <w:sz w:val="24"/>
              </w:rPr>
              <w:t>Liaison with suppliers &amp; customers for timely delivery/collection of various orders.</w:t>
            </w:r>
          </w:p>
          <w:p w:rsidR="005F0F6B" w:rsidRPr="00DE70CE" w:rsidRDefault="005F0F6B" w:rsidP="005F0F6B">
            <w:pPr>
              <w:pStyle w:val="ListParagraph"/>
              <w:numPr>
                <w:ilvl w:val="0"/>
                <w:numId w:val="1"/>
              </w:numPr>
              <w:ind w:right="119"/>
              <w:jc w:val="both"/>
              <w:rPr>
                <w:rFonts w:ascii="Arial" w:hAnsi="Arial" w:cs="Arial"/>
                <w:sz w:val="24"/>
              </w:rPr>
            </w:pPr>
            <w:r w:rsidRPr="00DE70CE">
              <w:rPr>
                <w:rFonts w:ascii="Arial" w:hAnsi="Arial" w:cs="Arial"/>
                <w:sz w:val="24"/>
              </w:rPr>
              <w:t>Negotiate with shipping lines and forwarders to optimize the cost and service levels.</w:t>
            </w:r>
          </w:p>
          <w:p w:rsidR="00DC09D2" w:rsidRPr="00DE70CE" w:rsidRDefault="00DC09D2" w:rsidP="005F0F6B">
            <w:pPr>
              <w:pStyle w:val="ListParagraph"/>
              <w:numPr>
                <w:ilvl w:val="0"/>
                <w:numId w:val="1"/>
              </w:numPr>
              <w:ind w:right="119"/>
              <w:jc w:val="both"/>
              <w:rPr>
                <w:rFonts w:ascii="Arial" w:hAnsi="Arial" w:cs="Arial"/>
                <w:sz w:val="24"/>
              </w:rPr>
            </w:pPr>
            <w:r w:rsidRPr="00DE70CE">
              <w:rPr>
                <w:rFonts w:ascii="Arial" w:hAnsi="Arial" w:cs="Arial"/>
                <w:sz w:val="24"/>
              </w:rPr>
              <w:t>Review &amp; approve letter of credit drafts.</w:t>
            </w:r>
          </w:p>
          <w:p w:rsidR="005F0F6B" w:rsidRPr="00DE70CE" w:rsidRDefault="005F0F6B" w:rsidP="005F0F6B">
            <w:pPr>
              <w:pStyle w:val="ListParagraph"/>
              <w:numPr>
                <w:ilvl w:val="0"/>
                <w:numId w:val="1"/>
              </w:numPr>
              <w:ind w:right="119"/>
              <w:jc w:val="both"/>
              <w:rPr>
                <w:rFonts w:ascii="Arial" w:hAnsi="Arial" w:cs="Arial"/>
                <w:sz w:val="24"/>
              </w:rPr>
            </w:pPr>
            <w:r w:rsidRPr="00DE70CE">
              <w:rPr>
                <w:rFonts w:ascii="Arial" w:hAnsi="Arial" w:cs="Arial"/>
                <w:sz w:val="24"/>
              </w:rPr>
              <w:t>Delivery orders for arranging collection/delivery of various orders.</w:t>
            </w:r>
          </w:p>
          <w:p w:rsidR="005F0F6B" w:rsidRPr="00DE70CE" w:rsidRDefault="005F0F6B" w:rsidP="005F0F6B">
            <w:pPr>
              <w:pStyle w:val="ListParagraph"/>
              <w:numPr>
                <w:ilvl w:val="0"/>
                <w:numId w:val="1"/>
              </w:numPr>
              <w:ind w:right="119"/>
              <w:jc w:val="both"/>
              <w:rPr>
                <w:rFonts w:ascii="Arial" w:hAnsi="Arial" w:cs="Arial"/>
                <w:sz w:val="24"/>
              </w:rPr>
            </w:pPr>
            <w:r w:rsidRPr="00DE70CE">
              <w:rPr>
                <w:rFonts w:ascii="Arial" w:hAnsi="Arial" w:cs="Arial"/>
                <w:sz w:val="24"/>
              </w:rPr>
              <w:t>Prepare shipping documents to ensure regulatory compliance with the local regulation of the respec</w:t>
            </w:r>
            <w:r w:rsidR="00DC09D2" w:rsidRPr="00DE70CE">
              <w:rPr>
                <w:rFonts w:ascii="Arial" w:hAnsi="Arial" w:cs="Arial"/>
                <w:sz w:val="24"/>
              </w:rPr>
              <w:t>tive country, meeting the requirements of letter of credit, if any.</w:t>
            </w:r>
          </w:p>
          <w:p w:rsidR="005F0F6B" w:rsidRPr="00DE70CE" w:rsidRDefault="005F0F6B" w:rsidP="005F0F6B">
            <w:pPr>
              <w:pStyle w:val="ListParagraph"/>
              <w:numPr>
                <w:ilvl w:val="0"/>
                <w:numId w:val="1"/>
              </w:numPr>
              <w:ind w:right="119"/>
              <w:jc w:val="both"/>
              <w:rPr>
                <w:rFonts w:ascii="Arial" w:hAnsi="Arial" w:cs="Arial"/>
                <w:sz w:val="24"/>
              </w:rPr>
            </w:pPr>
            <w:r w:rsidRPr="00DE70CE">
              <w:rPr>
                <w:rFonts w:ascii="Arial" w:hAnsi="Arial" w:cs="Arial"/>
                <w:sz w:val="24"/>
              </w:rPr>
              <w:t>Attestation/legalization of shipping docs.</w:t>
            </w:r>
          </w:p>
          <w:p w:rsidR="005F0F6B" w:rsidRPr="00DE70CE" w:rsidRDefault="00DC09D2" w:rsidP="005F0F6B">
            <w:pPr>
              <w:pStyle w:val="ListParagraph"/>
              <w:numPr>
                <w:ilvl w:val="0"/>
                <w:numId w:val="1"/>
              </w:numPr>
              <w:ind w:right="119"/>
              <w:jc w:val="both"/>
              <w:rPr>
                <w:rFonts w:ascii="Arial" w:hAnsi="Arial" w:cs="Arial"/>
                <w:sz w:val="24"/>
              </w:rPr>
            </w:pPr>
            <w:r w:rsidRPr="00DE70CE">
              <w:rPr>
                <w:rFonts w:ascii="Arial" w:hAnsi="Arial" w:cs="Arial"/>
                <w:sz w:val="24"/>
              </w:rPr>
              <w:t>Liaise with inspection agencies like BV, SGS etc. wherever such inspections are mandatory.</w:t>
            </w:r>
          </w:p>
          <w:p w:rsidR="00DC09D2" w:rsidRPr="00DE70CE" w:rsidRDefault="00DC09D2" w:rsidP="005F0F6B">
            <w:pPr>
              <w:pStyle w:val="ListParagraph"/>
              <w:numPr>
                <w:ilvl w:val="0"/>
                <w:numId w:val="1"/>
              </w:numPr>
              <w:ind w:right="119"/>
              <w:jc w:val="both"/>
              <w:rPr>
                <w:rFonts w:ascii="Arial" w:hAnsi="Arial" w:cs="Arial"/>
                <w:sz w:val="24"/>
              </w:rPr>
            </w:pPr>
            <w:r w:rsidRPr="00DE70CE">
              <w:rPr>
                <w:rFonts w:ascii="Arial" w:hAnsi="Arial" w:cs="Arial"/>
                <w:sz w:val="24"/>
              </w:rPr>
              <w:t>Coordinate with customer service team to ensure timely invoicing of all the orders immediately upon delivery/collection.</w:t>
            </w:r>
          </w:p>
          <w:p w:rsidR="005F0F6B" w:rsidRPr="00A6138D" w:rsidRDefault="005F0F6B" w:rsidP="005F0F6B">
            <w:pPr>
              <w:pStyle w:val="ListParagraph"/>
              <w:ind w:left="393" w:right="119"/>
              <w:jc w:val="both"/>
              <w:rPr>
                <w:sz w:val="24"/>
              </w:rPr>
            </w:pPr>
          </w:p>
          <w:p w:rsidR="002908B3" w:rsidRPr="00DE70CE" w:rsidRDefault="002908B3" w:rsidP="00B768DF">
            <w:pPr>
              <w:pStyle w:val="ListParagraph"/>
              <w:ind w:left="33" w:right="119"/>
              <w:rPr>
                <w:rFonts w:ascii="Arial" w:hAnsi="Arial" w:cs="Arial"/>
                <w:b/>
                <w:sz w:val="24"/>
                <w:u w:val="single"/>
              </w:rPr>
            </w:pPr>
            <w:r w:rsidRPr="00DE70CE">
              <w:rPr>
                <w:rFonts w:ascii="Arial" w:hAnsi="Arial" w:cs="Arial"/>
                <w:b/>
                <w:sz w:val="24"/>
                <w:u w:val="single"/>
              </w:rPr>
              <w:t xml:space="preserve">As </w:t>
            </w:r>
            <w:r w:rsidR="00636593" w:rsidRPr="00DE70CE">
              <w:rPr>
                <w:rFonts w:ascii="Arial" w:hAnsi="Arial" w:cs="Arial"/>
                <w:b/>
                <w:sz w:val="24"/>
                <w:u w:val="single"/>
              </w:rPr>
              <w:t xml:space="preserve">Associate </w:t>
            </w:r>
            <w:r w:rsidRPr="00DE70CE">
              <w:rPr>
                <w:rFonts w:ascii="Arial" w:hAnsi="Arial" w:cs="Arial"/>
                <w:b/>
                <w:sz w:val="24"/>
                <w:u w:val="single"/>
              </w:rPr>
              <w:t xml:space="preserve">Manager – Finance </w:t>
            </w:r>
          </w:p>
          <w:p w:rsidR="003E55D7" w:rsidRPr="00DE70CE" w:rsidRDefault="003E55D7" w:rsidP="00B768DF">
            <w:pPr>
              <w:pStyle w:val="ListParagraph"/>
              <w:ind w:left="33" w:right="119"/>
              <w:rPr>
                <w:rFonts w:ascii="Arial" w:hAnsi="Arial" w:cs="Arial"/>
                <w:b/>
                <w:sz w:val="24"/>
                <w:u w:val="single"/>
              </w:rPr>
            </w:pPr>
          </w:p>
          <w:p w:rsidR="002908B3" w:rsidRPr="00DE70CE" w:rsidRDefault="00753C6A" w:rsidP="00D2210D">
            <w:pPr>
              <w:pStyle w:val="ListParagraph"/>
              <w:numPr>
                <w:ilvl w:val="0"/>
                <w:numId w:val="1"/>
              </w:numPr>
              <w:ind w:right="119"/>
              <w:rPr>
                <w:rFonts w:ascii="Arial" w:hAnsi="Arial" w:cs="Arial"/>
                <w:sz w:val="24"/>
              </w:rPr>
            </w:pPr>
            <w:r w:rsidRPr="00DE70CE">
              <w:rPr>
                <w:rFonts w:ascii="Arial" w:hAnsi="Arial" w:cs="Arial"/>
                <w:sz w:val="24"/>
              </w:rPr>
              <w:t>Managing accounts up to F</w:t>
            </w:r>
            <w:r w:rsidR="002908B3" w:rsidRPr="00DE70CE">
              <w:rPr>
                <w:rFonts w:ascii="Arial" w:hAnsi="Arial" w:cs="Arial"/>
                <w:sz w:val="24"/>
              </w:rPr>
              <w:t>inalization</w:t>
            </w:r>
            <w:r w:rsidR="00890639" w:rsidRPr="00DE70CE">
              <w:rPr>
                <w:rFonts w:ascii="Arial" w:hAnsi="Arial" w:cs="Arial"/>
                <w:sz w:val="24"/>
              </w:rPr>
              <w:t>.</w:t>
            </w:r>
          </w:p>
          <w:p w:rsidR="002908B3" w:rsidRPr="00DE70CE" w:rsidRDefault="002908B3" w:rsidP="00D2210D">
            <w:pPr>
              <w:pStyle w:val="ListParagraph"/>
              <w:numPr>
                <w:ilvl w:val="0"/>
                <w:numId w:val="1"/>
              </w:numPr>
              <w:ind w:right="119"/>
              <w:rPr>
                <w:rFonts w:ascii="Arial" w:hAnsi="Arial" w:cs="Arial"/>
                <w:sz w:val="24"/>
              </w:rPr>
            </w:pPr>
            <w:r w:rsidRPr="00DE70CE">
              <w:rPr>
                <w:rFonts w:ascii="Arial" w:hAnsi="Arial" w:cs="Arial"/>
                <w:sz w:val="24"/>
              </w:rPr>
              <w:t>MIS reports, budgets and financial statements</w:t>
            </w:r>
            <w:r w:rsidR="00890639" w:rsidRPr="00DE70CE">
              <w:rPr>
                <w:rFonts w:ascii="Arial" w:hAnsi="Arial" w:cs="Arial"/>
                <w:sz w:val="24"/>
              </w:rPr>
              <w:t>.</w:t>
            </w:r>
          </w:p>
          <w:p w:rsidR="002908B3" w:rsidRPr="00DE70CE" w:rsidRDefault="002908B3" w:rsidP="00D2210D">
            <w:pPr>
              <w:pStyle w:val="ListParagraph"/>
              <w:numPr>
                <w:ilvl w:val="0"/>
                <w:numId w:val="1"/>
              </w:numPr>
              <w:ind w:right="119"/>
              <w:rPr>
                <w:rFonts w:ascii="Arial" w:hAnsi="Arial" w:cs="Arial"/>
                <w:sz w:val="24"/>
              </w:rPr>
            </w:pPr>
            <w:r w:rsidRPr="00DE70CE">
              <w:rPr>
                <w:rFonts w:ascii="Arial" w:hAnsi="Arial" w:cs="Arial"/>
                <w:sz w:val="24"/>
              </w:rPr>
              <w:t>Developing and managing financial systems policies and procedures</w:t>
            </w:r>
            <w:r w:rsidR="00890639" w:rsidRPr="00DE70CE">
              <w:rPr>
                <w:rFonts w:ascii="Arial" w:hAnsi="Arial" w:cs="Arial"/>
                <w:sz w:val="24"/>
              </w:rPr>
              <w:t>.</w:t>
            </w:r>
          </w:p>
          <w:p w:rsidR="002908B3" w:rsidRPr="00DE70CE" w:rsidRDefault="002908B3" w:rsidP="00D2210D">
            <w:pPr>
              <w:pStyle w:val="ListParagraph"/>
              <w:numPr>
                <w:ilvl w:val="0"/>
                <w:numId w:val="1"/>
              </w:numPr>
              <w:ind w:right="119"/>
              <w:rPr>
                <w:rFonts w:ascii="Arial" w:hAnsi="Arial" w:cs="Arial"/>
                <w:sz w:val="24"/>
              </w:rPr>
            </w:pPr>
            <w:r w:rsidRPr="00DE70CE">
              <w:rPr>
                <w:rFonts w:ascii="Arial" w:hAnsi="Arial" w:cs="Arial"/>
                <w:sz w:val="24"/>
              </w:rPr>
              <w:t>Managing accounts payables and receivables</w:t>
            </w:r>
            <w:r w:rsidR="00890639" w:rsidRPr="00DE70CE">
              <w:rPr>
                <w:rFonts w:ascii="Arial" w:hAnsi="Arial" w:cs="Arial"/>
                <w:sz w:val="24"/>
              </w:rPr>
              <w:t>.</w:t>
            </w:r>
          </w:p>
          <w:p w:rsidR="002908B3" w:rsidRPr="00DE70CE" w:rsidRDefault="002908B3" w:rsidP="00D2210D">
            <w:pPr>
              <w:pStyle w:val="ListParagraph"/>
              <w:numPr>
                <w:ilvl w:val="0"/>
                <w:numId w:val="1"/>
              </w:numPr>
              <w:ind w:right="119"/>
              <w:rPr>
                <w:rFonts w:ascii="Arial" w:hAnsi="Arial" w:cs="Arial"/>
                <w:sz w:val="24"/>
              </w:rPr>
            </w:pPr>
            <w:r w:rsidRPr="00DE70CE">
              <w:rPr>
                <w:rFonts w:ascii="Arial" w:eastAsia="Times New Roman" w:hAnsi="Arial" w:cs="Arial"/>
                <w:sz w:val="24"/>
              </w:rPr>
              <w:t>Reconciliation of Fixed asset with depreciation schedule</w:t>
            </w:r>
          </w:p>
          <w:p w:rsidR="002908B3" w:rsidRPr="00DE70CE" w:rsidRDefault="002908B3" w:rsidP="00D2210D">
            <w:pPr>
              <w:pStyle w:val="ListParagraph"/>
              <w:numPr>
                <w:ilvl w:val="0"/>
                <w:numId w:val="1"/>
              </w:numPr>
              <w:ind w:right="119"/>
              <w:rPr>
                <w:rFonts w:ascii="Arial" w:hAnsi="Arial" w:cs="Arial"/>
                <w:sz w:val="24"/>
              </w:rPr>
            </w:pPr>
            <w:r w:rsidRPr="00DE70CE">
              <w:rPr>
                <w:rFonts w:ascii="Arial" w:eastAsia="Times New Roman" w:hAnsi="Arial" w:cs="Arial"/>
                <w:sz w:val="24"/>
              </w:rPr>
              <w:t>Scrutinizing all ledgers.</w:t>
            </w:r>
          </w:p>
          <w:p w:rsidR="006A365D" w:rsidRPr="00DE70CE" w:rsidRDefault="006A365D" w:rsidP="00D2210D">
            <w:pPr>
              <w:pStyle w:val="ListParagraph"/>
              <w:numPr>
                <w:ilvl w:val="0"/>
                <w:numId w:val="1"/>
              </w:numPr>
              <w:ind w:right="119"/>
              <w:rPr>
                <w:rFonts w:ascii="Arial" w:hAnsi="Arial" w:cs="Arial"/>
                <w:sz w:val="24"/>
              </w:rPr>
            </w:pPr>
            <w:r w:rsidRPr="00DE70CE">
              <w:rPr>
                <w:rFonts w:ascii="Arial" w:eastAsia="Times New Roman" w:hAnsi="Arial" w:cs="Arial"/>
                <w:sz w:val="24"/>
              </w:rPr>
              <w:t>Preparation and maintenance of product costing sheets.</w:t>
            </w:r>
          </w:p>
          <w:p w:rsidR="00890639" w:rsidRPr="00DE70CE" w:rsidRDefault="00890639" w:rsidP="00D2210D">
            <w:pPr>
              <w:pStyle w:val="ListParagraph"/>
              <w:numPr>
                <w:ilvl w:val="0"/>
                <w:numId w:val="1"/>
              </w:numPr>
              <w:ind w:right="119"/>
              <w:rPr>
                <w:rFonts w:ascii="Arial" w:hAnsi="Arial" w:cs="Arial"/>
                <w:sz w:val="24"/>
              </w:rPr>
            </w:pPr>
            <w:r w:rsidRPr="00DE70CE">
              <w:rPr>
                <w:rFonts w:ascii="Arial" w:eastAsia="Times New Roman" w:hAnsi="Arial" w:cs="Arial"/>
                <w:sz w:val="24"/>
              </w:rPr>
              <w:t>Review of various cost elements to ensure accurate costing</w:t>
            </w:r>
            <w:r w:rsidR="006A365D" w:rsidRPr="00DE70CE">
              <w:rPr>
                <w:rFonts w:ascii="Arial" w:eastAsia="Times New Roman" w:hAnsi="Arial" w:cs="Arial"/>
                <w:sz w:val="24"/>
              </w:rPr>
              <w:t>&amp; timely cost control measures at different levels of product manufacturing.</w:t>
            </w:r>
          </w:p>
          <w:p w:rsidR="002908B3" w:rsidRPr="00DE70CE" w:rsidRDefault="002908B3" w:rsidP="00D2210D">
            <w:pPr>
              <w:pStyle w:val="ListParagraph"/>
              <w:numPr>
                <w:ilvl w:val="0"/>
                <w:numId w:val="1"/>
              </w:numPr>
              <w:ind w:right="119"/>
              <w:rPr>
                <w:rFonts w:ascii="Arial" w:hAnsi="Arial" w:cs="Arial"/>
                <w:sz w:val="24"/>
              </w:rPr>
            </w:pPr>
            <w:r w:rsidRPr="00DE70CE">
              <w:rPr>
                <w:rFonts w:ascii="Arial" w:hAnsi="Arial" w:cs="Arial"/>
                <w:sz w:val="24"/>
              </w:rPr>
              <w:t>Liaison with managerial staff and team members</w:t>
            </w:r>
            <w:r w:rsidR="00890639" w:rsidRPr="00DE70CE">
              <w:rPr>
                <w:rFonts w:ascii="Arial" w:hAnsi="Arial" w:cs="Arial"/>
                <w:sz w:val="24"/>
              </w:rPr>
              <w:t>.</w:t>
            </w:r>
          </w:p>
          <w:p w:rsidR="002908B3" w:rsidRPr="00DE70CE" w:rsidRDefault="002908B3" w:rsidP="00D2210D">
            <w:pPr>
              <w:pStyle w:val="ListParagraph"/>
              <w:numPr>
                <w:ilvl w:val="0"/>
                <w:numId w:val="1"/>
              </w:numPr>
              <w:ind w:right="119"/>
              <w:rPr>
                <w:rFonts w:ascii="Arial" w:hAnsi="Arial" w:cs="Arial"/>
                <w:sz w:val="24"/>
              </w:rPr>
            </w:pPr>
            <w:r w:rsidRPr="00DE70CE">
              <w:rPr>
                <w:rFonts w:ascii="Arial" w:hAnsi="Arial" w:cs="Arial"/>
                <w:sz w:val="24"/>
              </w:rPr>
              <w:t>Controlling and monitoring cash flow and expenditures</w:t>
            </w:r>
            <w:r w:rsidR="00890639" w:rsidRPr="00DE70CE">
              <w:rPr>
                <w:rFonts w:ascii="Arial" w:hAnsi="Arial" w:cs="Arial"/>
                <w:sz w:val="24"/>
              </w:rPr>
              <w:t>.</w:t>
            </w:r>
          </w:p>
          <w:p w:rsidR="002908B3" w:rsidRPr="00DE70CE" w:rsidRDefault="002908B3" w:rsidP="00D2210D">
            <w:pPr>
              <w:pStyle w:val="ListParagraph"/>
              <w:numPr>
                <w:ilvl w:val="0"/>
                <w:numId w:val="1"/>
              </w:numPr>
              <w:ind w:right="119"/>
              <w:rPr>
                <w:rFonts w:ascii="Arial" w:hAnsi="Arial" w:cs="Arial"/>
                <w:sz w:val="24"/>
              </w:rPr>
            </w:pPr>
            <w:r w:rsidRPr="00DE70CE">
              <w:rPr>
                <w:rFonts w:ascii="Arial" w:hAnsi="Arial" w:cs="Arial"/>
                <w:sz w:val="24"/>
              </w:rPr>
              <w:t>Coordinating with financial institutions</w:t>
            </w:r>
            <w:r w:rsidR="00890639" w:rsidRPr="00DE70CE">
              <w:rPr>
                <w:rFonts w:ascii="Arial" w:hAnsi="Arial" w:cs="Arial"/>
                <w:sz w:val="24"/>
              </w:rPr>
              <w:t>.</w:t>
            </w:r>
          </w:p>
          <w:p w:rsidR="002908B3" w:rsidRPr="005D7940" w:rsidRDefault="002908B3" w:rsidP="005D7940">
            <w:pPr>
              <w:pStyle w:val="ListParagraph"/>
              <w:ind w:left="393" w:right="119"/>
              <w:rPr>
                <w:rFonts w:ascii="Arial" w:hAnsi="Arial" w:cs="Arial"/>
                <w:sz w:val="24"/>
              </w:rPr>
            </w:pPr>
            <w:r w:rsidRPr="00DE70CE">
              <w:rPr>
                <w:rFonts w:ascii="Arial" w:hAnsi="Arial" w:cs="Arial"/>
                <w:sz w:val="24"/>
              </w:rPr>
              <w:t>Liaison with auditors</w:t>
            </w:r>
            <w:r w:rsidR="006A365D" w:rsidRPr="00DE70CE">
              <w:rPr>
                <w:rFonts w:ascii="Arial" w:hAnsi="Arial" w:cs="Arial"/>
                <w:sz w:val="24"/>
              </w:rPr>
              <w:t>, both statutory audits and cost audits.</w:t>
            </w:r>
          </w:p>
        </w:tc>
      </w:tr>
      <w:tr w:rsidR="002908B3" w:rsidRPr="00A6138D" w:rsidTr="005D79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gridBefore w:val="1"/>
          <w:gridAfter w:val="1"/>
          <w:wBefore w:w="1276" w:type="dxa"/>
          <w:wAfter w:w="2116" w:type="dxa"/>
          <w:trHeight w:val="1289"/>
        </w:trPr>
        <w:tc>
          <w:tcPr>
            <w:tcW w:w="2411" w:type="dxa"/>
            <w:tcBorders>
              <w:top w:val="nil"/>
              <w:left w:val="nil"/>
              <w:bottom w:val="nil"/>
              <w:right w:val="nil"/>
            </w:tcBorders>
          </w:tcPr>
          <w:p w:rsidR="00095B49" w:rsidRDefault="00095B49" w:rsidP="00B768DF">
            <w:pPr>
              <w:contextualSpacing/>
              <w:rPr>
                <w:b/>
                <w:sz w:val="24"/>
              </w:rPr>
            </w:pPr>
          </w:p>
          <w:p w:rsidR="002908B3" w:rsidRPr="00A6138D" w:rsidRDefault="002908B3" w:rsidP="00B768DF">
            <w:pPr>
              <w:contextualSpacing/>
              <w:rPr>
                <w:b/>
                <w:sz w:val="24"/>
              </w:rPr>
            </w:pPr>
            <w:r w:rsidRPr="00A6138D">
              <w:rPr>
                <w:b/>
                <w:sz w:val="24"/>
              </w:rPr>
              <w:t>PERSONAL DETAILS</w:t>
            </w:r>
          </w:p>
        </w:tc>
        <w:tc>
          <w:tcPr>
            <w:tcW w:w="2693" w:type="dxa"/>
            <w:tcBorders>
              <w:top w:val="nil"/>
              <w:left w:val="nil"/>
              <w:bottom w:val="nil"/>
              <w:right w:val="nil"/>
            </w:tcBorders>
            <w:vAlign w:val="center"/>
          </w:tcPr>
          <w:p w:rsidR="00095B49" w:rsidRDefault="00095B49" w:rsidP="00B768DF">
            <w:pPr>
              <w:ind w:left="33" w:right="119"/>
              <w:contextualSpacing/>
              <w:rPr>
                <w:rFonts w:ascii="Arial" w:hAnsi="Arial" w:cs="Arial"/>
                <w:sz w:val="24"/>
              </w:rPr>
            </w:pPr>
          </w:p>
          <w:p w:rsidR="002908B3" w:rsidRPr="003112FC" w:rsidRDefault="002908B3" w:rsidP="00B768DF">
            <w:pPr>
              <w:ind w:left="33" w:right="119"/>
              <w:contextualSpacing/>
              <w:rPr>
                <w:rFonts w:ascii="Arial" w:hAnsi="Arial" w:cs="Arial"/>
                <w:sz w:val="24"/>
              </w:rPr>
            </w:pPr>
            <w:r w:rsidRPr="003112FC">
              <w:rPr>
                <w:rFonts w:ascii="Arial" w:hAnsi="Arial" w:cs="Arial"/>
                <w:sz w:val="24"/>
              </w:rPr>
              <w:t>Date of Birth</w:t>
            </w:r>
          </w:p>
          <w:p w:rsidR="002908B3" w:rsidRPr="003112FC" w:rsidRDefault="002908B3" w:rsidP="00B768DF">
            <w:pPr>
              <w:ind w:left="33" w:right="119"/>
              <w:contextualSpacing/>
              <w:rPr>
                <w:rFonts w:ascii="Arial" w:hAnsi="Arial" w:cs="Arial"/>
                <w:sz w:val="24"/>
              </w:rPr>
            </w:pPr>
            <w:r w:rsidRPr="003112FC">
              <w:rPr>
                <w:rFonts w:ascii="Arial" w:hAnsi="Arial" w:cs="Arial"/>
                <w:sz w:val="24"/>
              </w:rPr>
              <w:t>Nationality</w:t>
            </w:r>
          </w:p>
          <w:p w:rsidR="002908B3" w:rsidRPr="003112FC" w:rsidRDefault="002908B3" w:rsidP="002D3441">
            <w:pPr>
              <w:ind w:left="33" w:right="119"/>
              <w:contextualSpacing/>
              <w:rPr>
                <w:rFonts w:ascii="Arial" w:hAnsi="Arial" w:cs="Arial"/>
                <w:sz w:val="24"/>
              </w:rPr>
            </w:pPr>
            <w:r w:rsidRPr="003112FC">
              <w:rPr>
                <w:rFonts w:ascii="Arial" w:hAnsi="Arial" w:cs="Arial"/>
                <w:sz w:val="24"/>
              </w:rPr>
              <w:t>Marital Status</w:t>
            </w:r>
          </w:p>
          <w:p w:rsidR="002908B3" w:rsidRPr="003112FC" w:rsidRDefault="002908B3" w:rsidP="00B768DF">
            <w:pPr>
              <w:ind w:left="33" w:right="119"/>
              <w:contextualSpacing/>
              <w:rPr>
                <w:rFonts w:ascii="Arial" w:hAnsi="Arial" w:cs="Arial"/>
                <w:sz w:val="24"/>
              </w:rPr>
            </w:pPr>
          </w:p>
        </w:tc>
        <w:tc>
          <w:tcPr>
            <w:tcW w:w="5188" w:type="dxa"/>
            <w:tcBorders>
              <w:top w:val="nil"/>
              <w:left w:val="nil"/>
              <w:bottom w:val="nil"/>
              <w:right w:val="nil"/>
            </w:tcBorders>
            <w:vAlign w:val="center"/>
          </w:tcPr>
          <w:p w:rsidR="005D7940" w:rsidRDefault="005D7940" w:rsidP="00B768DF">
            <w:pPr>
              <w:pStyle w:val="Title"/>
              <w:ind w:left="33" w:right="119"/>
              <w:contextualSpacing/>
              <w:jc w:val="left"/>
              <w:rPr>
                <w:rFonts w:ascii="Arial" w:hAnsi="Arial" w:cs="Arial"/>
                <w:szCs w:val="22"/>
                <w:u w:val="none"/>
              </w:rPr>
            </w:pPr>
          </w:p>
          <w:p w:rsidR="002908B3" w:rsidRPr="003112FC" w:rsidRDefault="002908B3" w:rsidP="00B768DF">
            <w:pPr>
              <w:pStyle w:val="Title"/>
              <w:ind w:left="33" w:right="119"/>
              <w:contextualSpacing/>
              <w:jc w:val="left"/>
              <w:rPr>
                <w:rFonts w:ascii="Arial" w:hAnsi="Arial" w:cs="Arial"/>
                <w:szCs w:val="22"/>
                <w:u w:val="none"/>
              </w:rPr>
            </w:pPr>
            <w:r w:rsidRPr="003112FC">
              <w:rPr>
                <w:rFonts w:ascii="Arial" w:hAnsi="Arial" w:cs="Arial"/>
                <w:szCs w:val="22"/>
                <w:u w:val="none"/>
              </w:rPr>
              <w:t xml:space="preserve">:  </w:t>
            </w:r>
            <w:r w:rsidR="002D3441" w:rsidRPr="003112FC">
              <w:rPr>
                <w:rFonts w:ascii="Arial" w:hAnsi="Arial" w:cs="Arial"/>
                <w:szCs w:val="22"/>
                <w:u w:val="none"/>
              </w:rPr>
              <w:t xml:space="preserve">15thNovember </w:t>
            </w:r>
            <w:r w:rsidRPr="003112FC">
              <w:rPr>
                <w:rFonts w:ascii="Arial" w:hAnsi="Arial" w:cs="Arial"/>
                <w:szCs w:val="22"/>
                <w:u w:val="none"/>
              </w:rPr>
              <w:t>1969</w:t>
            </w:r>
          </w:p>
          <w:p w:rsidR="002908B3" w:rsidRPr="003112FC" w:rsidRDefault="002908B3" w:rsidP="00B768DF">
            <w:pPr>
              <w:pStyle w:val="Title"/>
              <w:ind w:left="33" w:right="119"/>
              <w:contextualSpacing/>
              <w:jc w:val="left"/>
              <w:rPr>
                <w:rFonts w:ascii="Arial" w:hAnsi="Arial" w:cs="Arial"/>
                <w:szCs w:val="22"/>
                <w:u w:val="none"/>
              </w:rPr>
            </w:pPr>
            <w:r w:rsidRPr="003112FC">
              <w:rPr>
                <w:rFonts w:ascii="Arial" w:hAnsi="Arial" w:cs="Arial"/>
                <w:szCs w:val="22"/>
                <w:u w:val="none"/>
              </w:rPr>
              <w:t>:  Indian</w:t>
            </w:r>
          </w:p>
          <w:p w:rsidR="002908B3" w:rsidRPr="003112FC" w:rsidRDefault="002D3441" w:rsidP="005D7940">
            <w:pPr>
              <w:pStyle w:val="Title"/>
              <w:ind w:left="33" w:right="119"/>
              <w:contextualSpacing/>
              <w:jc w:val="left"/>
              <w:rPr>
                <w:rFonts w:ascii="Arial" w:hAnsi="Arial" w:cs="Arial"/>
                <w:szCs w:val="22"/>
                <w:u w:val="none"/>
              </w:rPr>
            </w:pPr>
            <w:r w:rsidRPr="003112FC">
              <w:rPr>
                <w:rFonts w:ascii="Arial" w:hAnsi="Arial" w:cs="Arial"/>
                <w:szCs w:val="22"/>
                <w:u w:val="none"/>
              </w:rPr>
              <w:t>:  Married</w:t>
            </w:r>
          </w:p>
          <w:p w:rsidR="002908B3" w:rsidRPr="005D7940" w:rsidRDefault="002908B3" w:rsidP="005D7940">
            <w:pPr>
              <w:pStyle w:val="Title"/>
              <w:ind w:left="33" w:right="119"/>
              <w:contextualSpacing/>
              <w:jc w:val="left"/>
              <w:rPr>
                <w:rFonts w:ascii="Arial" w:hAnsi="Arial" w:cs="Arial"/>
                <w:szCs w:val="22"/>
                <w:u w:val="none"/>
              </w:rPr>
            </w:pPr>
          </w:p>
        </w:tc>
      </w:tr>
      <w:tr w:rsidR="002908B3" w:rsidRPr="00A6138D" w:rsidTr="00B768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gridBefore w:val="1"/>
          <w:gridAfter w:val="1"/>
          <w:wBefore w:w="1276" w:type="dxa"/>
          <w:wAfter w:w="2116" w:type="dxa"/>
        </w:trPr>
        <w:tc>
          <w:tcPr>
            <w:tcW w:w="2411" w:type="dxa"/>
            <w:tcBorders>
              <w:top w:val="nil"/>
              <w:left w:val="nil"/>
              <w:bottom w:val="nil"/>
              <w:right w:val="nil"/>
            </w:tcBorders>
          </w:tcPr>
          <w:p w:rsidR="002908B3" w:rsidRPr="00A6138D" w:rsidRDefault="002908B3" w:rsidP="00B768DF">
            <w:pPr>
              <w:contextualSpacing/>
              <w:rPr>
                <w:b/>
                <w:sz w:val="24"/>
              </w:rPr>
            </w:pPr>
          </w:p>
        </w:tc>
        <w:tc>
          <w:tcPr>
            <w:tcW w:w="7881" w:type="dxa"/>
            <w:gridSpan w:val="2"/>
            <w:tcBorders>
              <w:top w:val="nil"/>
              <w:left w:val="nil"/>
              <w:bottom w:val="nil"/>
              <w:right w:val="nil"/>
            </w:tcBorders>
            <w:vAlign w:val="center"/>
          </w:tcPr>
          <w:p w:rsidR="002908B3" w:rsidRPr="00A6138D" w:rsidRDefault="002908B3" w:rsidP="005D7940">
            <w:pPr>
              <w:ind w:left="33" w:right="119"/>
              <w:contextualSpacing/>
              <w:rPr>
                <w:sz w:val="24"/>
              </w:rPr>
            </w:pPr>
          </w:p>
        </w:tc>
      </w:tr>
    </w:tbl>
    <w:p w:rsidR="005F368A" w:rsidRPr="00A6138D" w:rsidRDefault="005F368A">
      <w:pPr>
        <w:rPr>
          <w:sz w:val="24"/>
        </w:rPr>
      </w:pPr>
    </w:p>
    <w:sectPr w:rsidR="005F368A" w:rsidRPr="00A6138D" w:rsidSect="00B768DF">
      <w:headerReference w:type="default" r:id="rId8"/>
      <w:footerReference w:type="default" r:id="rId9"/>
      <w:pgSz w:w="12240" w:h="15840"/>
      <w:pgMar w:top="2410" w:right="758" w:bottom="993" w:left="1276" w:header="708" w:footer="1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F28" w:rsidRDefault="00E11F28" w:rsidP="002908B3">
      <w:pPr>
        <w:spacing w:after="0" w:line="240" w:lineRule="auto"/>
      </w:pPr>
      <w:r>
        <w:separator/>
      </w:r>
    </w:p>
  </w:endnote>
  <w:endnote w:type="continuationSeparator" w:id="1">
    <w:p w:rsidR="00E11F28" w:rsidRDefault="00E11F28" w:rsidP="00290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2305"/>
      <w:docPartObj>
        <w:docPartGallery w:val="Page Numbers (Bottom of Page)"/>
        <w:docPartUnique/>
      </w:docPartObj>
    </w:sdtPr>
    <w:sdtContent>
      <w:sdt>
        <w:sdtPr>
          <w:id w:val="18732306"/>
          <w:docPartObj>
            <w:docPartGallery w:val="Page Numbers (Top of Page)"/>
            <w:docPartUnique/>
          </w:docPartObj>
        </w:sdtPr>
        <w:sdtEndPr>
          <w:rPr>
            <w:sz w:val="20"/>
            <w:szCs w:val="20"/>
          </w:rPr>
        </w:sdtEndPr>
        <w:sdtContent>
          <w:p w:rsidR="00B768DF" w:rsidRDefault="00B768DF">
            <w:pPr>
              <w:pStyle w:val="Footer"/>
              <w:jc w:val="right"/>
            </w:pPr>
            <w:r w:rsidRPr="00C05CEA">
              <w:rPr>
                <w:sz w:val="20"/>
                <w:szCs w:val="20"/>
              </w:rPr>
              <w:t xml:space="preserve">Page </w:t>
            </w:r>
            <w:r w:rsidR="00C72DFB" w:rsidRPr="00C05CEA">
              <w:rPr>
                <w:b/>
                <w:sz w:val="20"/>
                <w:szCs w:val="20"/>
              </w:rPr>
              <w:fldChar w:fldCharType="begin"/>
            </w:r>
            <w:r w:rsidRPr="00C05CEA">
              <w:rPr>
                <w:b/>
                <w:sz w:val="20"/>
                <w:szCs w:val="20"/>
              </w:rPr>
              <w:instrText xml:space="preserve"> PAGE </w:instrText>
            </w:r>
            <w:r w:rsidR="00C72DFB" w:rsidRPr="00C05CEA">
              <w:rPr>
                <w:b/>
                <w:sz w:val="20"/>
                <w:szCs w:val="20"/>
              </w:rPr>
              <w:fldChar w:fldCharType="separate"/>
            </w:r>
            <w:r w:rsidR="00E11F28">
              <w:rPr>
                <w:b/>
                <w:noProof/>
                <w:sz w:val="20"/>
                <w:szCs w:val="20"/>
              </w:rPr>
              <w:t>1</w:t>
            </w:r>
            <w:r w:rsidR="00C72DFB" w:rsidRPr="00C05CEA">
              <w:rPr>
                <w:b/>
                <w:sz w:val="20"/>
                <w:szCs w:val="20"/>
              </w:rPr>
              <w:fldChar w:fldCharType="end"/>
            </w:r>
            <w:r w:rsidRPr="00C05CEA">
              <w:rPr>
                <w:sz w:val="20"/>
                <w:szCs w:val="20"/>
              </w:rPr>
              <w:t xml:space="preserve"> of </w:t>
            </w:r>
            <w:r w:rsidR="00C72DFB" w:rsidRPr="00C05CEA">
              <w:rPr>
                <w:b/>
                <w:sz w:val="20"/>
                <w:szCs w:val="20"/>
              </w:rPr>
              <w:fldChar w:fldCharType="begin"/>
            </w:r>
            <w:r w:rsidRPr="00C05CEA">
              <w:rPr>
                <w:b/>
                <w:sz w:val="20"/>
                <w:szCs w:val="20"/>
              </w:rPr>
              <w:instrText xml:space="preserve"> NUMPAGES  </w:instrText>
            </w:r>
            <w:r w:rsidR="00C72DFB" w:rsidRPr="00C05CEA">
              <w:rPr>
                <w:b/>
                <w:sz w:val="20"/>
                <w:szCs w:val="20"/>
              </w:rPr>
              <w:fldChar w:fldCharType="separate"/>
            </w:r>
            <w:r w:rsidR="00E11F28">
              <w:rPr>
                <w:b/>
                <w:noProof/>
                <w:sz w:val="20"/>
                <w:szCs w:val="20"/>
              </w:rPr>
              <w:t>1</w:t>
            </w:r>
            <w:r w:rsidR="00C72DFB" w:rsidRPr="00C05CEA">
              <w:rPr>
                <w:b/>
                <w:sz w:val="20"/>
                <w:szCs w:val="20"/>
              </w:rPr>
              <w:fldChar w:fldCharType="end"/>
            </w:r>
          </w:p>
        </w:sdtContent>
      </w:sdt>
    </w:sdtContent>
  </w:sdt>
  <w:p w:rsidR="00B768DF" w:rsidRDefault="00C72DFB">
    <w:pPr>
      <w:pStyle w:val="Footer"/>
    </w:pPr>
    <w:r>
      <w:rPr>
        <w:noProof/>
      </w:rPr>
      <w:pict>
        <v:rect id="Rectangle 4" o:spid="_x0000_s6145" style="position:absolute;margin-left:-113.3pt;margin-top:6.75pt;width:707.25pt;height:2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" fillcolor="#525252 [1606]" stroked="f" strokecolor="#7b7b7b [2406]" strokeweight="6pt">
          <v:shadow on="t" color="#7f7f7f [1601]" opacity=".5" offset="1pt"/>
          <v:textbox>
            <w:txbxContent>
              <w:p w:rsidR="00B768DF" w:rsidRDefault="00B768DF" w:rsidP="00B768DF"/>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F28" w:rsidRDefault="00E11F28" w:rsidP="002908B3">
      <w:pPr>
        <w:spacing w:after="0" w:line="240" w:lineRule="auto"/>
      </w:pPr>
      <w:r>
        <w:separator/>
      </w:r>
    </w:p>
  </w:footnote>
  <w:footnote w:type="continuationSeparator" w:id="1">
    <w:p w:rsidR="00E11F28" w:rsidRDefault="00E11F28" w:rsidP="00290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DF" w:rsidRDefault="00C72DFB">
    <w:pPr>
      <w:pStyle w:val="Header"/>
    </w:pPr>
    <w:r>
      <w:rPr>
        <w:noProof/>
      </w:rPr>
      <w:pict>
        <v:shapetype id="_x0000_t202" coordsize="21600,21600" o:spt="202" path="m,l,21600r21600,l21600,xe">
          <v:stroke joinstyle="miter"/>
          <v:path gradientshapeok="t" o:connecttype="rect"/>
        </v:shapetype>
        <v:shape id="Text Box 2" o:spid="_x0000_s6148" type="#_x0000_t202" style="position:absolute;margin-left:401.15pt;margin-top:4.8pt;width:217.1pt;height:53.55pt;z-index:25166131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" filled="f" stroked="f">
          <v:textbox>
            <w:txbxContent>
              <w:p w:rsidR="00B768DF" w:rsidRPr="00C05CEA" w:rsidRDefault="00B768DF" w:rsidP="00B768DF">
                <w:pPr>
                  <w:spacing w:after="0" w:line="240" w:lineRule="auto"/>
                  <w:contextualSpacing/>
                  <w:jc w:val="right"/>
                  <w:rPr>
                    <w:b/>
                    <w:lang w:val="en-IN"/>
                  </w:rPr>
                </w:pPr>
                <w:r w:rsidRPr="00C05CEA">
                  <w:rPr>
                    <w:b/>
                    <w:lang w:val="en-IN"/>
                  </w:rPr>
                  <w:t>Email –</w:t>
                </w:r>
                <w:r w:rsidR="00E90B93">
                  <w:rPr>
                    <w:rStyle w:val="Hyperlink"/>
                    <w:b/>
                    <w:lang w:val="en-IN"/>
                  </w:rPr>
                  <w:t xml:space="preserve"> </w:t>
                </w:r>
                <w:hyperlink r:id="rId1" w:history="1">
                  <w:r w:rsidR="00E90B93" w:rsidRPr="001C57A2">
                    <w:rPr>
                      <w:rStyle w:val="Hyperlink"/>
                      <w:b/>
                      <w:lang w:val="en-IN"/>
                    </w:rPr>
                    <w:t>santhosh.381373@2freemail.com</w:t>
                  </w:r>
                </w:hyperlink>
                <w:r w:rsidR="00E90B93">
                  <w:rPr>
                    <w:rStyle w:val="Hyperlink"/>
                    <w:b/>
                    <w:lang w:val="en-IN"/>
                  </w:rPr>
                  <w:t xml:space="preserve"> </w:t>
                </w:r>
              </w:p>
              <w:p w:rsidR="00B768DF" w:rsidRPr="00C05CEA" w:rsidRDefault="00B768DF" w:rsidP="00B768DF">
                <w:pPr>
                  <w:spacing w:after="0"/>
                  <w:jc w:val="right"/>
                  <w:rPr>
                    <w:b/>
                    <w:lang w:val="en-IN"/>
                  </w:rPr>
                </w:pPr>
                <w:r>
                  <w:rPr>
                    <w:b/>
                    <w:lang w:val="en-IN"/>
                  </w:rPr>
                  <w:t>United Arab Emirates</w:t>
                </w:r>
              </w:p>
              <w:p w:rsidR="00B768DF" w:rsidRPr="00C05CEA" w:rsidRDefault="00B768DF">
                <w:pPr>
                  <w:rPr>
                    <w:b/>
                    <w:lang w:val="en-IN"/>
                  </w:rPr>
                </w:pPr>
              </w:p>
            </w:txbxContent>
          </v:textbox>
          <w10:wrap anchorx="margin"/>
        </v:shape>
      </w:pict>
    </w:r>
    <w:r>
      <w:rPr>
        <w:noProof/>
      </w:rPr>
      <w:pict>
        <v:shape id="Text Box 5" o:spid="_x0000_s6147" type="#_x0000_t202" style="position:absolute;margin-left:-38pt;margin-top:-7.8pt;width:258pt;height:47.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" fillcolor="white [3201]" stroked="f" strokeweight=".5pt">
          <v:textbox>
            <w:txbxContent>
              <w:p w:rsidR="009B2697" w:rsidRPr="009B2697" w:rsidRDefault="009B2697">
                <w:pPr>
                  <w:rPr>
                    <w:rFonts w:ascii="Arial" w:hAnsi="Arial" w:cs="Arial"/>
                    <w:color w:val="000000" w:themeColor="text1"/>
                    <w:sz w:val="56"/>
                  </w:rPr>
                </w:pPr>
                <w:r w:rsidRPr="009B2697">
                  <w:rPr>
                    <w:rFonts w:ascii="Arial" w:hAnsi="Arial" w:cs="Arial"/>
                    <w:color w:val="000000" w:themeColor="text1"/>
                    <w:sz w:val="56"/>
                  </w:rPr>
                  <w:t xml:space="preserve">Santhosh </w:t>
                </w:r>
              </w:p>
            </w:txbxContent>
          </v:textbox>
        </v:shape>
      </w:pict>
    </w:r>
    <w:r>
      <w:rPr>
        <w:noProof/>
      </w:rPr>
      <w:pict>
        <v:rect id="Rectangle 1" o:spid="_x0000_s6146" style="position:absolute;margin-left:-135.75pt;margin-top:-45.95pt;width:707.25pt;height:12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" filled="f" strokecolor="#525252 [1606]" strokeweight="8pt">
          <v:shadow on="t" color="#7f7f7f [1601]" opacity=".5" offset="1pt"/>
          <v:textbox>
            <w:txbxContent>
              <w:p w:rsidR="00B768DF" w:rsidRDefault="00B768DF"/>
              <w:p w:rsidR="00574988" w:rsidRDefault="00574988"/>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A6C"/>
    <w:multiLevelType w:val="hybridMultilevel"/>
    <w:tmpl w:val="A4002940"/>
    <w:lvl w:ilvl="0" w:tplc="0409000B">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1F247A6"/>
    <w:multiLevelType w:val="hybridMultilevel"/>
    <w:tmpl w:val="F09C4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916EF"/>
    <w:multiLevelType w:val="hybridMultilevel"/>
    <w:tmpl w:val="0AB41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65D0E"/>
    <w:multiLevelType w:val="hybridMultilevel"/>
    <w:tmpl w:val="7874978C"/>
    <w:lvl w:ilvl="0" w:tplc="0409000B">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4">
    <w:nsid w:val="580E6802"/>
    <w:multiLevelType w:val="hybridMultilevel"/>
    <w:tmpl w:val="B8181D08"/>
    <w:lvl w:ilvl="0" w:tplc="0409000B">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5">
    <w:nsid w:val="64695619"/>
    <w:multiLevelType w:val="hybridMultilevel"/>
    <w:tmpl w:val="882EBE8A"/>
    <w:lvl w:ilvl="0" w:tplc="0409000B">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6">
    <w:nsid w:val="66423CB8"/>
    <w:multiLevelType w:val="hybridMultilevel"/>
    <w:tmpl w:val="50D44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7C10BC"/>
    <w:multiLevelType w:val="hybridMultilevel"/>
    <w:tmpl w:val="7242BCBA"/>
    <w:lvl w:ilvl="0" w:tplc="0409000B">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9218"/>
    <o:shapelayout v:ext="edit">
      <o:idmap v:ext="edit" data="6"/>
    </o:shapelayout>
  </w:hdrShapeDefaults>
  <w:footnotePr>
    <w:footnote w:id="0"/>
    <w:footnote w:id="1"/>
  </w:footnotePr>
  <w:endnotePr>
    <w:endnote w:id="0"/>
    <w:endnote w:id="1"/>
  </w:endnotePr>
  <w:compat>
    <w:useFELayout/>
  </w:compat>
  <w:rsids>
    <w:rsidRoot w:val="002908B3"/>
    <w:rsid w:val="00003597"/>
    <w:rsid w:val="00012914"/>
    <w:rsid w:val="00020589"/>
    <w:rsid w:val="000358A1"/>
    <w:rsid w:val="000506CD"/>
    <w:rsid w:val="00055F38"/>
    <w:rsid w:val="00095B49"/>
    <w:rsid w:val="000E534C"/>
    <w:rsid w:val="000E540C"/>
    <w:rsid w:val="000F29E7"/>
    <w:rsid w:val="000F55A0"/>
    <w:rsid w:val="00114179"/>
    <w:rsid w:val="00181589"/>
    <w:rsid w:val="001A0940"/>
    <w:rsid w:val="001A339F"/>
    <w:rsid w:val="001D64DD"/>
    <w:rsid w:val="001F6F89"/>
    <w:rsid w:val="002108E5"/>
    <w:rsid w:val="00213AC7"/>
    <w:rsid w:val="00223606"/>
    <w:rsid w:val="00227FBF"/>
    <w:rsid w:val="00234179"/>
    <w:rsid w:val="00262CAF"/>
    <w:rsid w:val="002908B3"/>
    <w:rsid w:val="002D3441"/>
    <w:rsid w:val="002E3C27"/>
    <w:rsid w:val="002E7645"/>
    <w:rsid w:val="00302E30"/>
    <w:rsid w:val="003112FC"/>
    <w:rsid w:val="0032480E"/>
    <w:rsid w:val="003861E4"/>
    <w:rsid w:val="003D6AAA"/>
    <w:rsid w:val="003E55D7"/>
    <w:rsid w:val="003E5D4E"/>
    <w:rsid w:val="003E6501"/>
    <w:rsid w:val="0040069E"/>
    <w:rsid w:val="00421B4C"/>
    <w:rsid w:val="004329FE"/>
    <w:rsid w:val="00473A3F"/>
    <w:rsid w:val="004A6019"/>
    <w:rsid w:val="004B4D83"/>
    <w:rsid w:val="004E2E5B"/>
    <w:rsid w:val="00540B80"/>
    <w:rsid w:val="00541DC7"/>
    <w:rsid w:val="00554496"/>
    <w:rsid w:val="00567901"/>
    <w:rsid w:val="00574988"/>
    <w:rsid w:val="0057609E"/>
    <w:rsid w:val="00585206"/>
    <w:rsid w:val="005A24ED"/>
    <w:rsid w:val="005D7940"/>
    <w:rsid w:val="005F0F6B"/>
    <w:rsid w:val="005F368A"/>
    <w:rsid w:val="00607C0F"/>
    <w:rsid w:val="00626D85"/>
    <w:rsid w:val="00636593"/>
    <w:rsid w:val="0064533C"/>
    <w:rsid w:val="006A1E44"/>
    <w:rsid w:val="006A365D"/>
    <w:rsid w:val="006B721A"/>
    <w:rsid w:val="006F5784"/>
    <w:rsid w:val="007028F6"/>
    <w:rsid w:val="00737417"/>
    <w:rsid w:val="00742E96"/>
    <w:rsid w:val="00753C6A"/>
    <w:rsid w:val="00792E71"/>
    <w:rsid w:val="007F7193"/>
    <w:rsid w:val="00820089"/>
    <w:rsid w:val="00851FBE"/>
    <w:rsid w:val="00883819"/>
    <w:rsid w:val="00890639"/>
    <w:rsid w:val="008A03CD"/>
    <w:rsid w:val="008C1097"/>
    <w:rsid w:val="008E66A1"/>
    <w:rsid w:val="00925A49"/>
    <w:rsid w:val="0095642B"/>
    <w:rsid w:val="009A3B63"/>
    <w:rsid w:val="009B2697"/>
    <w:rsid w:val="009C55A8"/>
    <w:rsid w:val="009D0049"/>
    <w:rsid w:val="009D2CF8"/>
    <w:rsid w:val="009E73BB"/>
    <w:rsid w:val="009F48F9"/>
    <w:rsid w:val="00A5429D"/>
    <w:rsid w:val="00A6138D"/>
    <w:rsid w:val="00A738BA"/>
    <w:rsid w:val="00AE412A"/>
    <w:rsid w:val="00B01730"/>
    <w:rsid w:val="00B20D94"/>
    <w:rsid w:val="00B42DFE"/>
    <w:rsid w:val="00B768DF"/>
    <w:rsid w:val="00B8284C"/>
    <w:rsid w:val="00C277E5"/>
    <w:rsid w:val="00C3075A"/>
    <w:rsid w:val="00C35986"/>
    <w:rsid w:val="00C524FB"/>
    <w:rsid w:val="00C6503D"/>
    <w:rsid w:val="00C675B7"/>
    <w:rsid w:val="00C72198"/>
    <w:rsid w:val="00C72DFB"/>
    <w:rsid w:val="00C73BEE"/>
    <w:rsid w:val="00C7517D"/>
    <w:rsid w:val="00C757A7"/>
    <w:rsid w:val="00CB6BDB"/>
    <w:rsid w:val="00D01708"/>
    <w:rsid w:val="00D2210D"/>
    <w:rsid w:val="00DC09D2"/>
    <w:rsid w:val="00DC686E"/>
    <w:rsid w:val="00DE70CE"/>
    <w:rsid w:val="00DE71BD"/>
    <w:rsid w:val="00DE7947"/>
    <w:rsid w:val="00DF3CAC"/>
    <w:rsid w:val="00E11F28"/>
    <w:rsid w:val="00E30331"/>
    <w:rsid w:val="00E32315"/>
    <w:rsid w:val="00E90B93"/>
    <w:rsid w:val="00ED634B"/>
    <w:rsid w:val="00EE003F"/>
    <w:rsid w:val="00EF2C6A"/>
    <w:rsid w:val="00F07B8B"/>
    <w:rsid w:val="00F11013"/>
    <w:rsid w:val="00F27350"/>
    <w:rsid w:val="00F502E8"/>
    <w:rsid w:val="00F5569D"/>
    <w:rsid w:val="00F675C3"/>
    <w:rsid w:val="00F75C55"/>
    <w:rsid w:val="00F93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AC"/>
  </w:style>
  <w:style w:type="paragraph" w:styleId="Heading5">
    <w:name w:val="heading 5"/>
    <w:basedOn w:val="Normal"/>
    <w:next w:val="Normal"/>
    <w:link w:val="Heading5Char"/>
    <w:qFormat/>
    <w:rsid w:val="002908B3"/>
    <w:pPr>
      <w:keepNext/>
      <w:tabs>
        <w:tab w:val="left" w:pos="7200"/>
      </w:tabs>
      <w:spacing w:after="0" w:line="240" w:lineRule="auto"/>
      <w:jc w:val="both"/>
      <w:outlineLvl w:val="4"/>
    </w:pPr>
    <w:rPr>
      <w:rFonts w:ascii="Arial" w:eastAsia="Times New Roman" w:hAnsi="Arial" w:cs="Arial"/>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908B3"/>
    <w:rPr>
      <w:rFonts w:ascii="Arial" w:eastAsia="Times New Roman" w:hAnsi="Arial" w:cs="Arial"/>
      <w:b/>
      <w:color w:val="000000"/>
      <w:szCs w:val="24"/>
    </w:rPr>
  </w:style>
  <w:style w:type="paragraph" w:styleId="Header">
    <w:name w:val="header"/>
    <w:basedOn w:val="Normal"/>
    <w:link w:val="HeaderChar"/>
    <w:uiPriority w:val="99"/>
    <w:unhideWhenUsed/>
    <w:rsid w:val="0029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B3"/>
    <w:rPr>
      <w:rFonts w:eastAsiaTheme="minorEastAsia"/>
    </w:rPr>
  </w:style>
  <w:style w:type="paragraph" w:styleId="Footer">
    <w:name w:val="footer"/>
    <w:basedOn w:val="Normal"/>
    <w:link w:val="FooterChar"/>
    <w:uiPriority w:val="99"/>
    <w:unhideWhenUsed/>
    <w:rsid w:val="0029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B3"/>
    <w:rPr>
      <w:rFonts w:eastAsiaTheme="minorEastAsia"/>
    </w:rPr>
  </w:style>
  <w:style w:type="character" w:styleId="Hyperlink">
    <w:name w:val="Hyperlink"/>
    <w:basedOn w:val="DefaultParagraphFont"/>
    <w:uiPriority w:val="99"/>
    <w:unhideWhenUsed/>
    <w:rsid w:val="002908B3"/>
    <w:rPr>
      <w:color w:val="0563C1" w:themeColor="hyperlink"/>
      <w:u w:val="single"/>
    </w:rPr>
  </w:style>
  <w:style w:type="table" w:styleId="TableGrid">
    <w:name w:val="Table Grid"/>
    <w:basedOn w:val="TableNormal"/>
    <w:uiPriority w:val="59"/>
    <w:rsid w:val="002908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08B3"/>
    <w:pPr>
      <w:ind w:left="720"/>
      <w:contextualSpacing/>
    </w:pPr>
    <w:rPr>
      <w:rFonts w:eastAsiaTheme="minorHAnsi"/>
    </w:rPr>
  </w:style>
  <w:style w:type="paragraph" w:styleId="Title">
    <w:name w:val="Title"/>
    <w:basedOn w:val="Normal"/>
    <w:link w:val="TitleChar"/>
    <w:qFormat/>
    <w:rsid w:val="002908B3"/>
    <w:pPr>
      <w:spacing w:after="0" w:line="240" w:lineRule="auto"/>
      <w:jc w:val="center"/>
    </w:pPr>
    <w:rPr>
      <w:rFonts w:ascii="Bookman Old Style" w:eastAsia="Times New Roman" w:hAnsi="Bookman Old Style" w:cs="Times New Roman"/>
      <w:b/>
      <w:sz w:val="24"/>
      <w:szCs w:val="20"/>
      <w:u w:val="single"/>
    </w:rPr>
  </w:style>
  <w:style w:type="character" w:customStyle="1" w:styleId="TitleChar">
    <w:name w:val="Title Char"/>
    <w:basedOn w:val="DefaultParagraphFont"/>
    <w:link w:val="Title"/>
    <w:rsid w:val="002908B3"/>
    <w:rPr>
      <w:rFonts w:ascii="Bookman Old Style" w:eastAsia="Times New Roman" w:hAnsi="Bookman Old Style" w:cs="Times New Roman"/>
      <w:b/>
      <w:sz w:val="24"/>
      <w:szCs w:val="20"/>
      <w:u w:val="single"/>
    </w:rPr>
  </w:style>
  <w:style w:type="paragraph" w:styleId="BalloonText">
    <w:name w:val="Balloon Text"/>
    <w:basedOn w:val="Normal"/>
    <w:link w:val="BalloonTextChar"/>
    <w:uiPriority w:val="99"/>
    <w:semiHidden/>
    <w:unhideWhenUsed/>
    <w:rsid w:val="0089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63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anthosh.38137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HRDESK4</cp:lastModifiedBy>
  <cp:revision>3</cp:revision>
  <cp:lastPrinted>2015-05-20T12:23:00Z</cp:lastPrinted>
  <dcterms:created xsi:type="dcterms:W3CDTF">2018-06-21T08:02:00Z</dcterms:created>
  <dcterms:modified xsi:type="dcterms:W3CDTF">2018-06-21T09:39:00Z</dcterms:modified>
</cp:coreProperties>
</file>