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4" w:rsidRPr="00934156" w:rsidRDefault="00934156" w:rsidP="0045640B">
      <w:pPr>
        <w:pBdr>
          <w:top w:val="single" w:sz="8" w:space="7" w:color="B9C6DA"/>
          <w:bottom w:val="single" w:sz="8" w:space="4" w:color="FFFFFF"/>
        </w:pBdr>
        <w:shd w:val="clear" w:color="auto" w:fill="FFFFFF"/>
        <w:jc w:val="center"/>
        <w:rPr>
          <w:u w:val="single"/>
        </w:rPr>
      </w:pPr>
      <w:r w:rsidRPr="00934156">
        <w:rPr>
          <w:u w:val="single"/>
        </w:rPr>
        <w:t>CURRICULUM VITAE</w:t>
      </w:r>
    </w:p>
    <w:p w:rsidR="004D29B4" w:rsidRPr="00140AD4" w:rsidRDefault="004D29B4" w:rsidP="00140AD4">
      <w:pPr>
        <w:pBdr>
          <w:top w:val="single" w:sz="8" w:space="7" w:color="B9C6DA"/>
          <w:bottom w:val="single" w:sz="8" w:space="4" w:color="FFFFFF"/>
        </w:pBdr>
        <w:shd w:val="clear" w:color="auto" w:fill="FFFFFF"/>
        <w:jc w:val="center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4D29B4">
        <w:rPr>
          <w:b/>
        </w:rPr>
        <w:t xml:space="preserve">   </w:t>
      </w:r>
      <w:r>
        <w:rPr>
          <w:b/>
        </w:rPr>
        <w:t xml:space="preserve">       </w:t>
      </w:r>
      <w:r>
        <w:t xml:space="preserve">                    </w:t>
      </w:r>
      <w:r>
        <w:tab/>
      </w:r>
      <w:r>
        <w:tab/>
      </w:r>
      <w:r>
        <w:tab/>
      </w:r>
      <w:r>
        <w:tab/>
      </w:r>
    </w:p>
    <w:p w:rsidR="004D29B4" w:rsidRDefault="004D29B4">
      <w:pPr>
        <w:widowControl w:val="0"/>
        <w:rPr>
          <w:snapToGrid w:val="0"/>
          <w:u w:val="single"/>
        </w:rPr>
      </w:pPr>
    </w:p>
    <w:p w:rsidR="004D29B4" w:rsidRDefault="00934156">
      <w:pPr>
        <w:widowControl w:val="0"/>
        <w:rPr>
          <w:snapToGrid w:val="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693420</wp:posOffset>
            </wp:positionV>
            <wp:extent cx="941070" cy="1282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9B4">
        <w:rPr>
          <w:snapToGrid w:val="0"/>
        </w:rPr>
        <w:t xml:space="preserve">Name </w:t>
      </w:r>
      <w:r w:rsidR="004D29B4">
        <w:rPr>
          <w:snapToGrid w:val="0"/>
        </w:rPr>
        <w:tab/>
      </w:r>
      <w:r w:rsidR="004D29B4">
        <w:rPr>
          <w:snapToGrid w:val="0"/>
        </w:rPr>
        <w:tab/>
      </w:r>
      <w:r w:rsidR="004D29B4">
        <w:rPr>
          <w:snapToGrid w:val="0"/>
        </w:rPr>
        <w:tab/>
      </w:r>
      <w:r w:rsidR="004D29B4">
        <w:rPr>
          <w:snapToGrid w:val="0"/>
        </w:rPr>
        <w:tab/>
      </w:r>
      <w:proofErr w:type="spellStart"/>
      <w:r w:rsidR="004D29B4">
        <w:rPr>
          <w:snapToGrid w:val="0"/>
        </w:rPr>
        <w:t>Javeed</w:t>
      </w:r>
      <w:proofErr w:type="spellEnd"/>
      <w:r w:rsidR="004D29B4">
        <w:rPr>
          <w:snapToGrid w:val="0"/>
        </w:rPr>
        <w:t xml:space="preserve"> </w:t>
      </w:r>
    </w:p>
    <w:p w:rsidR="004D29B4" w:rsidRDefault="004D29B4">
      <w:pPr>
        <w:widowControl w:val="0"/>
        <w:rPr>
          <w:snapToGrid w:val="0"/>
        </w:rPr>
      </w:pPr>
      <w:r>
        <w:rPr>
          <w:snapToGrid w:val="0"/>
        </w:rPr>
        <w:t xml:space="preserve">Date of Birth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>November  22</w:t>
      </w:r>
      <w:proofErr w:type="gramEnd"/>
      <w:r>
        <w:rPr>
          <w:snapToGrid w:val="0"/>
        </w:rPr>
        <w:t>, 1963</w:t>
      </w:r>
    </w:p>
    <w:p w:rsidR="004D29B4" w:rsidRDefault="004D29B4">
      <w:pPr>
        <w:widowControl w:val="0"/>
        <w:rPr>
          <w:snapToGrid w:val="0"/>
        </w:rPr>
      </w:pPr>
      <w:r>
        <w:rPr>
          <w:snapToGrid w:val="0"/>
        </w:rPr>
        <w:t>Marital Status</w:t>
      </w:r>
      <w:r>
        <w:rPr>
          <w:snapToGrid w:val="0"/>
        </w:rPr>
        <w:tab/>
      </w:r>
      <w:r w:rsidR="00BE3233">
        <w:rPr>
          <w:snapToGrid w:val="0"/>
        </w:rPr>
        <w:t xml:space="preserve">    </w:t>
      </w:r>
      <w:r w:rsidR="0045640B">
        <w:rPr>
          <w:snapToGrid w:val="0"/>
        </w:rPr>
        <w:tab/>
      </w:r>
      <w:r w:rsidR="00BE3233">
        <w:rPr>
          <w:snapToGrid w:val="0"/>
        </w:rPr>
        <w:t xml:space="preserve">       </w:t>
      </w:r>
      <w:r w:rsidR="0045640B">
        <w:rPr>
          <w:snapToGrid w:val="0"/>
        </w:rPr>
        <w:t xml:space="preserve">     </w:t>
      </w:r>
      <w:r>
        <w:rPr>
          <w:snapToGrid w:val="0"/>
        </w:rPr>
        <w:t xml:space="preserve">Married </w:t>
      </w:r>
    </w:p>
    <w:p w:rsidR="004D29B4" w:rsidRDefault="004D29B4">
      <w:pPr>
        <w:widowControl w:val="0"/>
        <w:rPr>
          <w:snapToGrid w:val="0"/>
        </w:rPr>
      </w:pPr>
      <w:r>
        <w:rPr>
          <w:snapToGrid w:val="0"/>
        </w:rPr>
        <w:t xml:space="preserve">Gender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Male </w:t>
      </w:r>
    </w:p>
    <w:p w:rsidR="004D29B4" w:rsidRDefault="004D29B4">
      <w:pPr>
        <w:widowControl w:val="0"/>
        <w:rPr>
          <w:snapToGrid w:val="0"/>
        </w:rPr>
      </w:pPr>
      <w:r>
        <w:rPr>
          <w:snapToGrid w:val="0"/>
        </w:rPr>
        <w:t xml:space="preserve">Nationality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Indian </w:t>
      </w:r>
    </w:p>
    <w:p w:rsidR="004D29B4" w:rsidRDefault="004D29B4">
      <w:pPr>
        <w:widowControl w:val="0"/>
        <w:rPr>
          <w:snapToGrid w:val="0"/>
        </w:rPr>
      </w:pPr>
      <w:r>
        <w:rPr>
          <w:snapToGrid w:val="0"/>
        </w:rPr>
        <w:t>E-mail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hyperlink r:id="rId9" w:history="1">
        <w:r w:rsidR="00415723" w:rsidRPr="003751F4">
          <w:rPr>
            <w:rStyle w:val="Hyperlink"/>
            <w:snapToGrid w:val="0"/>
          </w:rPr>
          <w:t>javeed.381702@2freemail.com</w:t>
        </w:r>
      </w:hyperlink>
      <w:r w:rsidR="00415723">
        <w:rPr>
          <w:snapToGrid w:val="0"/>
        </w:rPr>
        <w:t xml:space="preserve"> </w:t>
      </w:r>
    </w:p>
    <w:p w:rsidR="004D29B4" w:rsidRPr="00934156" w:rsidRDefault="004D29B4">
      <w:pPr>
        <w:widowControl w:val="0"/>
        <w:rPr>
          <w:snapToGrid w:val="0"/>
          <w:sz w:val="4"/>
        </w:rPr>
      </w:pPr>
    </w:p>
    <w:p w:rsidR="004D29B4" w:rsidRPr="00166C2A" w:rsidRDefault="004D29B4">
      <w:pPr>
        <w:widowControl w:val="0"/>
        <w:rPr>
          <w:snapToGrid w:val="0"/>
          <w:sz w:val="16"/>
          <w:u w:val="single"/>
        </w:rPr>
      </w:pPr>
    </w:p>
    <w:p w:rsidR="004D29B4" w:rsidRDefault="004D29B4">
      <w:pPr>
        <w:pStyle w:val="Heading2"/>
      </w:pPr>
      <w:r>
        <w:t>Educational Qualification</w:t>
      </w:r>
    </w:p>
    <w:p w:rsidR="004D29B4" w:rsidRDefault="004D29B4">
      <w:pPr>
        <w:widowControl w:val="0"/>
        <w:rPr>
          <w:snapToGrid w:val="0"/>
        </w:rPr>
      </w:pPr>
      <w:r>
        <w:rPr>
          <w:snapToGrid w:val="0"/>
        </w:rPr>
        <w:t>B.Com.   (Commerce Graduate</w:t>
      </w:r>
      <w:proofErr w:type="gramStart"/>
      <w:r>
        <w:rPr>
          <w:snapToGrid w:val="0"/>
        </w:rPr>
        <w:t>)</w:t>
      </w:r>
      <w:r w:rsidR="004B605E">
        <w:rPr>
          <w:snapToGrid w:val="0"/>
        </w:rPr>
        <w:t xml:space="preserve">  in</w:t>
      </w:r>
      <w:proofErr w:type="gramEnd"/>
      <w:r w:rsidR="004B605E">
        <w:rPr>
          <w:snapToGrid w:val="0"/>
        </w:rPr>
        <w:t xml:space="preserve"> the year 1987 from Bombay University, Bombay.</w:t>
      </w:r>
    </w:p>
    <w:p w:rsidR="004D29B4" w:rsidRPr="00166C2A" w:rsidRDefault="004D29B4">
      <w:pPr>
        <w:widowControl w:val="0"/>
        <w:rPr>
          <w:snapToGrid w:val="0"/>
          <w:sz w:val="14"/>
          <w:u w:val="single"/>
        </w:rPr>
      </w:pPr>
    </w:p>
    <w:p w:rsidR="002817A9" w:rsidRPr="00934156" w:rsidRDefault="002817A9">
      <w:pPr>
        <w:widowControl w:val="0"/>
        <w:rPr>
          <w:snapToGrid w:val="0"/>
          <w:sz w:val="8"/>
          <w:u w:val="single"/>
        </w:rPr>
      </w:pPr>
    </w:p>
    <w:p w:rsidR="004D29B4" w:rsidRDefault="004D29B4">
      <w:pPr>
        <w:pStyle w:val="Heading2"/>
      </w:pPr>
      <w:r>
        <w:t>Work Experience</w:t>
      </w:r>
    </w:p>
    <w:p w:rsidR="004D29B4" w:rsidRPr="00934156" w:rsidRDefault="004D29B4">
      <w:pPr>
        <w:widowControl w:val="0"/>
        <w:rPr>
          <w:snapToGrid w:val="0"/>
          <w:sz w:val="12"/>
          <w:u w:val="single"/>
        </w:rPr>
      </w:pPr>
    </w:p>
    <w:p w:rsidR="004D29B4" w:rsidRDefault="004D29B4">
      <w:pPr>
        <w:pStyle w:val="Heading4"/>
        <w:rPr>
          <w:u w:val="single"/>
        </w:rPr>
      </w:pPr>
      <w:r>
        <w:rPr>
          <w:u w:val="single"/>
        </w:rPr>
        <w:t xml:space="preserve">Operations &amp; Payment Processing Dept. </w:t>
      </w:r>
      <w:r w:rsidR="00934156">
        <w:rPr>
          <w:u w:val="single"/>
        </w:rPr>
        <w:t>(Back Office)</w:t>
      </w:r>
      <w:r>
        <w:rPr>
          <w:u w:val="single"/>
        </w:rPr>
        <w:t xml:space="preserve">     </w:t>
      </w:r>
    </w:p>
    <w:p w:rsidR="004D29B4" w:rsidRPr="00934156" w:rsidRDefault="004D29B4">
      <w:pPr>
        <w:widowControl w:val="0"/>
        <w:rPr>
          <w:snapToGrid w:val="0"/>
          <w:sz w:val="2"/>
        </w:rPr>
      </w:pPr>
    </w:p>
    <w:p w:rsidR="004D29B4" w:rsidRDefault="004D29B4" w:rsidP="00934156">
      <w:pPr>
        <w:widowControl w:val="0"/>
        <w:spacing w:before="240"/>
        <w:rPr>
          <w:b/>
          <w:bCs/>
          <w:snapToGrid w:val="0"/>
        </w:rPr>
      </w:pPr>
      <w:proofErr w:type="spellStart"/>
      <w:r>
        <w:rPr>
          <w:b/>
          <w:bCs/>
          <w:snapToGrid w:val="0"/>
          <w:u w:val="single"/>
        </w:rPr>
        <w:t>Redha</w:t>
      </w:r>
      <w:proofErr w:type="spellEnd"/>
      <w:r>
        <w:rPr>
          <w:b/>
          <w:bCs/>
          <w:snapToGrid w:val="0"/>
          <w:u w:val="single"/>
        </w:rPr>
        <w:t xml:space="preserve"> Al </w:t>
      </w:r>
      <w:proofErr w:type="spellStart"/>
      <w:r>
        <w:rPr>
          <w:b/>
          <w:bCs/>
          <w:snapToGrid w:val="0"/>
          <w:u w:val="single"/>
        </w:rPr>
        <w:t>Ansari</w:t>
      </w:r>
      <w:proofErr w:type="spellEnd"/>
      <w:r>
        <w:rPr>
          <w:b/>
          <w:bCs/>
          <w:snapToGrid w:val="0"/>
          <w:u w:val="single"/>
        </w:rPr>
        <w:t xml:space="preserve"> </w:t>
      </w:r>
      <w:r w:rsidR="00934156">
        <w:rPr>
          <w:b/>
          <w:bCs/>
          <w:snapToGrid w:val="0"/>
          <w:u w:val="single"/>
        </w:rPr>
        <w:t>Exchange L.L.C.</w:t>
      </w:r>
      <w:r>
        <w:rPr>
          <w:b/>
          <w:bCs/>
          <w:snapToGrid w:val="0"/>
          <w:u w:val="single"/>
        </w:rPr>
        <w:t xml:space="preserve"> Dubai</w:t>
      </w:r>
      <w:r w:rsidR="00A25284">
        <w:rPr>
          <w:b/>
          <w:bCs/>
          <w:snapToGrid w:val="0"/>
          <w:u w:val="single"/>
        </w:rPr>
        <w:t xml:space="preserve">, </w:t>
      </w:r>
      <w:proofErr w:type="gramStart"/>
      <w:r w:rsidR="00A25284">
        <w:rPr>
          <w:b/>
          <w:bCs/>
          <w:snapToGrid w:val="0"/>
          <w:u w:val="single"/>
        </w:rPr>
        <w:t>U.A.E</w:t>
      </w:r>
      <w:r w:rsidR="00A25284">
        <w:rPr>
          <w:b/>
          <w:bCs/>
          <w:snapToGrid w:val="0"/>
        </w:rPr>
        <w:t xml:space="preserve">  </w:t>
      </w:r>
      <w:r w:rsidR="00934156">
        <w:rPr>
          <w:b/>
          <w:bCs/>
          <w:snapToGrid w:val="0"/>
        </w:rPr>
        <w:t>(</w:t>
      </w:r>
      <w:proofErr w:type="gramEnd"/>
      <w:r w:rsidR="00934156" w:rsidRPr="00A25284">
        <w:rPr>
          <w:bCs/>
          <w:snapToGrid w:val="0"/>
          <w:u w:val="single"/>
        </w:rPr>
        <w:t>From 19</w:t>
      </w:r>
      <w:r w:rsidR="00934156" w:rsidRPr="00A25284">
        <w:rPr>
          <w:bCs/>
          <w:snapToGrid w:val="0"/>
          <w:u w:val="single"/>
          <w:vertAlign w:val="superscript"/>
        </w:rPr>
        <w:t xml:space="preserve">th </w:t>
      </w:r>
      <w:r w:rsidR="00934156" w:rsidRPr="00A25284">
        <w:rPr>
          <w:bCs/>
          <w:snapToGrid w:val="0"/>
          <w:u w:val="single"/>
        </w:rPr>
        <w:t>March 2002 until 25</w:t>
      </w:r>
      <w:r w:rsidR="00934156" w:rsidRPr="00A25284">
        <w:rPr>
          <w:bCs/>
          <w:snapToGrid w:val="0"/>
          <w:u w:val="single"/>
          <w:vertAlign w:val="superscript"/>
        </w:rPr>
        <w:t>th</w:t>
      </w:r>
      <w:r w:rsidR="00934156" w:rsidRPr="00A25284">
        <w:rPr>
          <w:bCs/>
          <w:snapToGrid w:val="0"/>
          <w:u w:val="single"/>
        </w:rPr>
        <w:t xml:space="preserve"> March 2018</w:t>
      </w:r>
      <w:r w:rsidR="00934156">
        <w:rPr>
          <w:b/>
          <w:bCs/>
          <w:snapToGrid w:val="0"/>
        </w:rPr>
        <w:t>)</w:t>
      </w:r>
    </w:p>
    <w:p w:rsidR="004D29B4" w:rsidRDefault="004D29B4">
      <w:pPr>
        <w:widowControl w:val="0"/>
        <w:ind w:left="-720"/>
        <w:rPr>
          <w:snapToGrid w:val="0"/>
          <w:sz w:val="16"/>
          <w:szCs w:val="16"/>
        </w:rPr>
      </w:pPr>
    </w:p>
    <w:p w:rsidR="004D29B4" w:rsidRDefault="002817A9" w:rsidP="00CA0986">
      <w:pPr>
        <w:widowControl w:val="0"/>
        <w:ind w:left="-15"/>
        <w:rPr>
          <w:bCs/>
          <w:snapToGrid w:val="0"/>
        </w:rPr>
      </w:pPr>
      <w:r>
        <w:rPr>
          <w:snapToGrid w:val="0"/>
        </w:rPr>
        <w:t xml:space="preserve">Managing </w:t>
      </w:r>
      <w:r w:rsidR="00CA0986">
        <w:rPr>
          <w:snapToGrid w:val="0"/>
        </w:rPr>
        <w:t xml:space="preserve">daily Operational activities serving as Incharge in </w:t>
      </w:r>
      <w:r w:rsidR="004D29B4">
        <w:rPr>
          <w:bCs/>
          <w:snapToGrid w:val="0"/>
        </w:rPr>
        <w:t xml:space="preserve">Operations </w:t>
      </w:r>
      <w:proofErr w:type="gramStart"/>
      <w:r w:rsidR="004D29B4">
        <w:rPr>
          <w:bCs/>
          <w:snapToGrid w:val="0"/>
        </w:rPr>
        <w:t xml:space="preserve">&amp; </w:t>
      </w:r>
      <w:r>
        <w:rPr>
          <w:bCs/>
          <w:snapToGrid w:val="0"/>
        </w:rPr>
        <w:t xml:space="preserve"> </w:t>
      </w:r>
      <w:r w:rsidR="004D29B4">
        <w:rPr>
          <w:bCs/>
          <w:snapToGrid w:val="0"/>
        </w:rPr>
        <w:t>Payment</w:t>
      </w:r>
      <w:proofErr w:type="gramEnd"/>
      <w:r w:rsidR="004D29B4">
        <w:rPr>
          <w:bCs/>
          <w:snapToGrid w:val="0"/>
        </w:rPr>
        <w:t xml:space="preserve"> Processing Dept.of </w:t>
      </w:r>
      <w:r>
        <w:rPr>
          <w:bCs/>
          <w:snapToGrid w:val="0"/>
        </w:rPr>
        <w:t xml:space="preserve"> the company since last 1</w:t>
      </w:r>
      <w:r w:rsidR="00CA0986">
        <w:rPr>
          <w:bCs/>
          <w:snapToGrid w:val="0"/>
        </w:rPr>
        <w:t>6</w:t>
      </w:r>
      <w:r>
        <w:rPr>
          <w:bCs/>
          <w:snapToGrid w:val="0"/>
        </w:rPr>
        <w:t xml:space="preserve"> years</w:t>
      </w:r>
    </w:p>
    <w:p w:rsidR="004D29B4" w:rsidRPr="00166C2A" w:rsidRDefault="004D29B4">
      <w:pPr>
        <w:widowControl w:val="0"/>
        <w:ind w:left="-360"/>
        <w:rPr>
          <w:snapToGrid w:val="0"/>
          <w:sz w:val="18"/>
        </w:rPr>
      </w:pPr>
    </w:p>
    <w:p w:rsidR="004D29B4" w:rsidRDefault="004D29B4">
      <w:pPr>
        <w:widowControl w:val="0"/>
        <w:ind w:left="-360"/>
      </w:pPr>
      <w:r>
        <w:rPr>
          <w:snapToGrid w:val="0"/>
        </w:rPr>
        <w:tab/>
      </w:r>
      <w:r>
        <w:rPr>
          <w:b/>
          <w:snapToGrid w:val="0"/>
          <w:u w:val="single"/>
        </w:rPr>
        <w:t>Rates to Branches</w:t>
      </w:r>
      <w:proofErr w:type="gramStart"/>
      <w:r>
        <w:rPr>
          <w:snapToGrid w:val="0"/>
        </w:rPr>
        <w:t>:</w:t>
      </w:r>
      <w:r>
        <w:rPr>
          <w:b/>
          <w:bCs/>
          <w:snapToGrid w:val="0"/>
        </w:rPr>
        <w:t>Fixing</w:t>
      </w:r>
      <w:proofErr w:type="gramEnd"/>
      <w:r>
        <w:rPr>
          <w:b/>
          <w:bCs/>
          <w:snapToGrid w:val="0"/>
        </w:rPr>
        <w:t xml:space="preserve"> cost rates in dirham for selling Telex </w:t>
      </w:r>
      <w:r>
        <w:rPr>
          <w:b/>
          <w:bCs/>
        </w:rPr>
        <w:t>Transfers</w:t>
      </w:r>
      <w:r>
        <w:t xml:space="preserve">. </w:t>
      </w:r>
    </w:p>
    <w:p w:rsidR="004D29B4" w:rsidRDefault="004D29B4" w:rsidP="002817A9">
      <w:pPr>
        <w:widowControl w:val="0"/>
        <w:ind w:left="1080" w:firstLine="360"/>
      </w:pPr>
      <w:r>
        <w:rPr>
          <w:bCs/>
          <w:snapToGrid w:val="0"/>
        </w:rPr>
        <w:t xml:space="preserve">        </w:t>
      </w:r>
      <w:r>
        <w:t xml:space="preserve">In currencies </w:t>
      </w:r>
      <w:proofErr w:type="gramStart"/>
      <w:r w:rsidR="002817A9">
        <w:t xml:space="preserve">like </w:t>
      </w:r>
      <w:r>
        <w:t xml:space="preserve"> INR</w:t>
      </w:r>
      <w:proofErr w:type="gramEnd"/>
      <w:r>
        <w:t xml:space="preserve">, LKR, PKR, BDT  &amp;  NPR  after Reuter’s current </w:t>
      </w:r>
    </w:p>
    <w:p w:rsidR="002817A9" w:rsidRDefault="004D29B4" w:rsidP="002817A9">
      <w:pPr>
        <w:widowControl w:val="0"/>
        <w:ind w:left="1440"/>
      </w:pPr>
      <w:r>
        <w:t xml:space="preserve">        </w:t>
      </w:r>
      <w:proofErr w:type="gramStart"/>
      <w:r>
        <w:t>rates</w:t>
      </w:r>
      <w:proofErr w:type="gramEnd"/>
      <w:r>
        <w:t xml:space="preserve"> sent to us from the Head Office.  And informin</w:t>
      </w:r>
      <w:r w:rsidR="002817A9">
        <w:t xml:space="preserve">g all the branches </w:t>
      </w:r>
    </w:p>
    <w:p w:rsidR="004D29B4" w:rsidRDefault="002817A9" w:rsidP="002817A9">
      <w:pPr>
        <w:widowControl w:val="0"/>
        <w:ind w:left="1440"/>
      </w:pPr>
      <w:r>
        <w:t xml:space="preserve">        </w:t>
      </w:r>
      <w:proofErr w:type="gramStart"/>
      <w:r>
        <w:t>accordingly</w:t>
      </w:r>
      <w:proofErr w:type="gramEnd"/>
      <w:r>
        <w:t xml:space="preserve"> &amp; controlling branches in case of  change of rates.</w:t>
      </w:r>
    </w:p>
    <w:p w:rsidR="004D29B4" w:rsidRDefault="004D29B4">
      <w:pPr>
        <w:widowControl w:val="0"/>
        <w:ind w:left="-360"/>
        <w:rPr>
          <w:snapToGrid w:val="0"/>
        </w:rPr>
      </w:pPr>
    </w:p>
    <w:p w:rsidR="007955FF" w:rsidRDefault="004D29B4" w:rsidP="007955FF">
      <w:pPr>
        <w:widowControl w:val="0"/>
        <w:ind w:left="-360"/>
        <w:rPr>
          <w:b/>
          <w:snapToGrid w:val="0"/>
        </w:rPr>
      </w:pPr>
      <w:r>
        <w:rPr>
          <w:snapToGrid w:val="0"/>
        </w:rPr>
        <w:t xml:space="preserve">      </w:t>
      </w:r>
      <w:r>
        <w:rPr>
          <w:b/>
          <w:snapToGrid w:val="0"/>
          <w:u w:val="single"/>
        </w:rPr>
        <w:t>Vostro Deals</w:t>
      </w:r>
      <w:r>
        <w:rPr>
          <w:b/>
          <w:snapToGrid w:val="0"/>
        </w:rPr>
        <w:t xml:space="preserve">: </w:t>
      </w:r>
      <w:r w:rsidR="007955FF">
        <w:rPr>
          <w:b/>
          <w:snapToGrid w:val="0"/>
        </w:rPr>
        <w:t xml:space="preserve"> Preparing position daily basis for p</w:t>
      </w:r>
      <w:r>
        <w:rPr>
          <w:b/>
          <w:snapToGrid w:val="0"/>
        </w:rPr>
        <w:t xml:space="preserve">urchasing Indian Rupees with the </w:t>
      </w:r>
    </w:p>
    <w:p w:rsidR="00B6217C" w:rsidRDefault="001573A3" w:rsidP="001573A3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                         </w:t>
      </w:r>
      <w:proofErr w:type="gramStart"/>
      <w:r w:rsidR="004D29B4" w:rsidRPr="001573A3">
        <w:rPr>
          <w:b/>
          <w:snapToGrid w:val="0"/>
        </w:rPr>
        <w:t>treasury</w:t>
      </w:r>
      <w:proofErr w:type="gramEnd"/>
      <w:r w:rsidR="004D29B4" w:rsidRPr="001573A3">
        <w:rPr>
          <w:b/>
          <w:snapToGrid w:val="0"/>
        </w:rPr>
        <w:t xml:space="preserve"> offices of Indian Banks and </w:t>
      </w:r>
      <w:r w:rsidR="007955FF" w:rsidRPr="001573A3">
        <w:rPr>
          <w:b/>
          <w:snapToGrid w:val="0"/>
        </w:rPr>
        <w:t xml:space="preserve">arranging sufficient balance of </w:t>
      </w:r>
      <w:r w:rsidRPr="001573A3">
        <w:rPr>
          <w:b/>
          <w:snapToGrid w:val="0"/>
        </w:rPr>
        <w:t xml:space="preserve"> </w:t>
      </w:r>
    </w:p>
    <w:p w:rsidR="004D29B4" w:rsidRDefault="00B6217C" w:rsidP="00934156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   </w:t>
      </w:r>
      <w:r w:rsidR="00EC45AD">
        <w:rPr>
          <w:b/>
          <w:snapToGrid w:val="0"/>
        </w:rPr>
        <w:t xml:space="preserve">                      </w:t>
      </w:r>
      <w:proofErr w:type="gramStart"/>
      <w:r w:rsidR="0094486A" w:rsidRPr="001573A3">
        <w:rPr>
          <w:b/>
          <w:snapToGrid w:val="0"/>
        </w:rPr>
        <w:t>fundings</w:t>
      </w:r>
      <w:proofErr w:type="gramEnd"/>
      <w:r w:rsidR="001573A3" w:rsidRPr="001573A3">
        <w:rPr>
          <w:b/>
          <w:snapToGrid w:val="0"/>
        </w:rPr>
        <w:t xml:space="preserve"> </w:t>
      </w:r>
      <w:r w:rsidR="007955FF" w:rsidRPr="001573A3">
        <w:rPr>
          <w:b/>
          <w:snapToGrid w:val="0"/>
        </w:rPr>
        <w:t xml:space="preserve">into </w:t>
      </w:r>
      <w:r w:rsidR="004D29B4" w:rsidRPr="001573A3">
        <w:rPr>
          <w:b/>
          <w:snapToGrid w:val="0"/>
        </w:rPr>
        <w:t xml:space="preserve"> to</w:t>
      </w:r>
      <w:r w:rsidR="007955FF" w:rsidRPr="001573A3">
        <w:rPr>
          <w:b/>
          <w:snapToGrid w:val="0"/>
        </w:rPr>
        <w:t xml:space="preserve"> </w:t>
      </w:r>
      <w:r w:rsidR="004D29B4" w:rsidRPr="001573A3">
        <w:rPr>
          <w:b/>
          <w:snapToGrid w:val="0"/>
        </w:rPr>
        <w:t xml:space="preserve"> our INR A/C </w:t>
      </w:r>
    </w:p>
    <w:p w:rsidR="00934156" w:rsidRDefault="00934156" w:rsidP="00934156">
      <w:pPr>
        <w:widowControl w:val="0"/>
        <w:rPr>
          <w:snapToGrid w:val="0"/>
        </w:rPr>
      </w:pPr>
    </w:p>
    <w:p w:rsidR="004D29B4" w:rsidRDefault="007955FF" w:rsidP="007955FF">
      <w:pPr>
        <w:widowControl w:val="0"/>
        <w:ind w:left="-360" w:firstLine="360"/>
        <w:rPr>
          <w:snapToGrid w:val="0"/>
        </w:rPr>
      </w:pPr>
      <w:r>
        <w:rPr>
          <w:b/>
          <w:bCs/>
          <w:snapToGrid w:val="0"/>
        </w:rPr>
        <w:t xml:space="preserve">Maintaining daily basis </w:t>
      </w:r>
      <w:r w:rsidR="004D29B4">
        <w:rPr>
          <w:b/>
          <w:bCs/>
          <w:snapToGrid w:val="0"/>
        </w:rPr>
        <w:t>bank positions reports</w:t>
      </w:r>
      <w:r w:rsidR="004D29B4">
        <w:rPr>
          <w:snapToGrid w:val="0"/>
        </w:rPr>
        <w:t xml:space="preserve"> with the supplementary books.</w:t>
      </w:r>
    </w:p>
    <w:p w:rsidR="004D29B4" w:rsidRPr="00166C2A" w:rsidRDefault="004D29B4">
      <w:pPr>
        <w:widowControl w:val="0"/>
        <w:ind w:left="-360"/>
        <w:rPr>
          <w:snapToGrid w:val="0"/>
          <w:sz w:val="16"/>
        </w:rPr>
      </w:pPr>
    </w:p>
    <w:p w:rsidR="00FA47D0" w:rsidRDefault="004D29B4" w:rsidP="00FA47D0">
      <w:pPr>
        <w:widowControl w:val="0"/>
        <w:ind w:left="40"/>
        <w:rPr>
          <w:snapToGrid w:val="0"/>
        </w:rPr>
      </w:pPr>
      <w:proofErr w:type="gramStart"/>
      <w:r w:rsidRPr="007B27BA">
        <w:rPr>
          <w:b/>
          <w:bCs/>
          <w:snapToGrid w:val="0"/>
        </w:rPr>
        <w:t>Printing Payment Instruction List</w:t>
      </w:r>
      <w:r w:rsidRPr="007B27BA">
        <w:rPr>
          <w:snapToGrid w:val="0"/>
        </w:rPr>
        <w:t xml:space="preserve"> (allocation reports) of all the banks.</w:t>
      </w:r>
      <w:proofErr w:type="gramEnd"/>
      <w:r w:rsidRPr="007B27BA">
        <w:rPr>
          <w:snapToGrid w:val="0"/>
        </w:rPr>
        <w:t xml:space="preserve"> </w:t>
      </w:r>
      <w:r w:rsidR="007955FF" w:rsidRPr="007B27BA">
        <w:rPr>
          <w:snapToGrid w:val="0"/>
        </w:rPr>
        <w:t>(</w:t>
      </w:r>
      <w:proofErr w:type="gramStart"/>
      <w:r w:rsidR="007955FF" w:rsidRPr="007B27BA">
        <w:rPr>
          <w:snapToGrid w:val="0"/>
        </w:rPr>
        <w:t>frequently</w:t>
      </w:r>
      <w:proofErr w:type="gramEnd"/>
      <w:r w:rsidR="007955FF" w:rsidRPr="007B27BA">
        <w:rPr>
          <w:snapToGrid w:val="0"/>
        </w:rPr>
        <w:t xml:space="preserve"> till the</w:t>
      </w:r>
      <w:r w:rsidR="00166C2A">
        <w:rPr>
          <w:snapToGrid w:val="0"/>
        </w:rPr>
        <w:t xml:space="preserve"> </w:t>
      </w:r>
      <w:r w:rsidR="007B27BA" w:rsidRPr="007B27BA">
        <w:rPr>
          <w:snapToGrid w:val="0"/>
        </w:rPr>
        <w:t xml:space="preserve"> </w:t>
      </w:r>
      <w:r w:rsidR="007955FF" w:rsidRPr="007B27BA">
        <w:rPr>
          <w:snapToGrid w:val="0"/>
        </w:rPr>
        <w:t>last</w:t>
      </w:r>
      <w:r w:rsidR="0075118F" w:rsidRPr="007B27BA">
        <w:rPr>
          <w:snapToGrid w:val="0"/>
        </w:rPr>
        <w:t xml:space="preserve"> cut</w:t>
      </w:r>
      <w:r w:rsidR="00152903" w:rsidRPr="007B27BA">
        <w:rPr>
          <w:snapToGrid w:val="0"/>
        </w:rPr>
        <w:t>-off of the day</w:t>
      </w:r>
      <w:r w:rsidR="00166C2A">
        <w:rPr>
          <w:snapToGrid w:val="0"/>
        </w:rPr>
        <w:t>)</w:t>
      </w:r>
      <w:r w:rsidR="00152903" w:rsidRPr="007B27BA">
        <w:rPr>
          <w:snapToGrid w:val="0"/>
        </w:rPr>
        <w:t>.</w:t>
      </w:r>
    </w:p>
    <w:p w:rsidR="00166C2A" w:rsidRPr="00166C2A" w:rsidRDefault="00166C2A" w:rsidP="00FA47D0">
      <w:pPr>
        <w:widowControl w:val="0"/>
        <w:ind w:left="40"/>
        <w:rPr>
          <w:snapToGrid w:val="0"/>
          <w:sz w:val="8"/>
        </w:rPr>
      </w:pPr>
    </w:p>
    <w:p w:rsidR="004D29B4" w:rsidRDefault="00BF122F" w:rsidP="00702D52">
      <w:pPr>
        <w:widowControl w:val="0"/>
        <w:rPr>
          <w:snapToGrid w:val="0"/>
        </w:rPr>
      </w:pPr>
      <w:r w:rsidRPr="00BF122F">
        <w:rPr>
          <w:b/>
          <w:bCs/>
          <w:snapToGrid w:val="0"/>
        </w:rPr>
        <w:t>Preparing deposit instruction for DDA A/C</w:t>
      </w:r>
      <w:r w:rsidRPr="00BF122F">
        <w:rPr>
          <w:snapToGrid w:val="0"/>
        </w:rPr>
        <w:t xml:space="preserve"> with Emirates Bank Int’l, Dubai</w:t>
      </w:r>
      <w:proofErr w:type="gramStart"/>
      <w:r w:rsidRPr="00BF122F">
        <w:rPr>
          <w:snapToGrid w:val="0"/>
        </w:rPr>
        <w:t>,  against</w:t>
      </w:r>
      <w:proofErr w:type="gramEnd"/>
      <w:r w:rsidRPr="00BF122F">
        <w:rPr>
          <w:snapToGrid w:val="0"/>
        </w:rPr>
        <w:t xml:space="preserve"> D.D. Sales of Indian Banks  </w:t>
      </w:r>
    </w:p>
    <w:p w:rsidR="004D29B4" w:rsidRPr="00166C2A" w:rsidRDefault="004D29B4">
      <w:pPr>
        <w:widowControl w:val="0"/>
        <w:rPr>
          <w:sz w:val="14"/>
        </w:rPr>
      </w:pPr>
    </w:p>
    <w:p w:rsidR="004D29B4" w:rsidRPr="00934156" w:rsidRDefault="004D29B4">
      <w:pPr>
        <w:widowControl w:val="0"/>
        <w:rPr>
          <w:snapToGrid w:val="0"/>
          <w:sz w:val="2"/>
          <w:lang w:val="en-US"/>
        </w:rPr>
      </w:pPr>
      <w:r>
        <w:t xml:space="preserve"> </w:t>
      </w:r>
    </w:p>
    <w:p w:rsidR="004D29B4" w:rsidRDefault="004D29B4">
      <w:pPr>
        <w:widowControl w:val="0"/>
        <w:rPr>
          <w:snapToGrid w:val="0"/>
        </w:rPr>
      </w:pPr>
      <w:proofErr w:type="gramStart"/>
      <w:r>
        <w:rPr>
          <w:b/>
          <w:bCs/>
          <w:snapToGrid w:val="0"/>
        </w:rPr>
        <w:t>Preparing funding positions for all the banks</w:t>
      </w:r>
      <w:r>
        <w:rPr>
          <w:snapToGrid w:val="0"/>
        </w:rPr>
        <w:t xml:space="preserve"> after the cutout time &amp; accordingly next day funding instructions are sent to the concerned banks.</w:t>
      </w:r>
      <w:proofErr w:type="gramEnd"/>
      <w:r>
        <w:rPr>
          <w:snapToGrid w:val="0"/>
        </w:rPr>
        <w:t xml:space="preserve"> </w:t>
      </w:r>
    </w:p>
    <w:p w:rsidR="004D29B4" w:rsidRDefault="004D29B4">
      <w:pPr>
        <w:widowControl w:val="0"/>
        <w:ind w:left="-360" w:firstLine="360"/>
        <w:jc w:val="center"/>
      </w:pPr>
    </w:p>
    <w:p w:rsidR="004D29B4" w:rsidRDefault="004D29B4">
      <w:pPr>
        <w:widowControl w:val="0"/>
        <w:rPr>
          <w:snapToGrid w:val="0"/>
        </w:rPr>
      </w:pPr>
      <w:r>
        <w:rPr>
          <w:b/>
          <w:bCs/>
          <w:snapToGrid w:val="0"/>
        </w:rPr>
        <w:t>Attending customer’s queries &amp; making follow-ups with the banks thru E-mail.</w:t>
      </w:r>
      <w:r>
        <w:rPr>
          <w:snapToGrid w:val="0"/>
        </w:rPr>
        <w:t xml:space="preserve"> Provides status to branches after duly replied by the banks</w:t>
      </w:r>
    </w:p>
    <w:p w:rsidR="004D29B4" w:rsidRDefault="004D29B4">
      <w:pPr>
        <w:widowControl w:val="0"/>
        <w:rPr>
          <w:snapToGrid w:val="0"/>
        </w:rPr>
      </w:pPr>
    </w:p>
    <w:p w:rsidR="004D29B4" w:rsidRDefault="004D29B4">
      <w:pPr>
        <w:widowControl w:val="0"/>
        <w:rPr>
          <w:snapToGrid w:val="0"/>
        </w:rPr>
      </w:pPr>
      <w:proofErr w:type="gramStart"/>
      <w:r>
        <w:rPr>
          <w:b/>
          <w:bCs/>
          <w:snapToGrid w:val="0"/>
        </w:rPr>
        <w:t>Interviewing</w:t>
      </w:r>
      <w:r>
        <w:rPr>
          <w:snapToGrid w:val="0"/>
        </w:rPr>
        <w:t xml:space="preserve"> candidates for recruitment.</w:t>
      </w:r>
      <w:proofErr w:type="gramEnd"/>
      <w:r>
        <w:rPr>
          <w:snapToGrid w:val="0"/>
        </w:rPr>
        <w:t xml:space="preserve"> </w:t>
      </w:r>
    </w:p>
    <w:p w:rsidR="004D29B4" w:rsidRDefault="004D29B4">
      <w:pPr>
        <w:pStyle w:val="Footer"/>
        <w:widowControl w:val="0"/>
        <w:tabs>
          <w:tab w:val="clear" w:pos="4153"/>
          <w:tab w:val="clear" w:pos="8306"/>
        </w:tabs>
        <w:rPr>
          <w:snapToGrid w:val="0"/>
        </w:rPr>
      </w:pPr>
    </w:p>
    <w:p w:rsidR="004D29B4" w:rsidRDefault="004D29B4">
      <w:pPr>
        <w:widowControl w:val="0"/>
        <w:rPr>
          <w:snapToGrid w:val="0"/>
        </w:rPr>
      </w:pPr>
      <w:r>
        <w:rPr>
          <w:b/>
          <w:bCs/>
          <w:snapToGrid w:val="0"/>
        </w:rPr>
        <w:t>Meeting with the delegates of the Foreign Banks</w:t>
      </w:r>
      <w:r>
        <w:rPr>
          <w:snapToGrid w:val="0"/>
        </w:rPr>
        <w:t xml:space="preserve">, discussing issues related to customers grievances, queries &amp; further developments of our business with them. </w:t>
      </w:r>
    </w:p>
    <w:p w:rsidR="004D29B4" w:rsidRDefault="004D29B4">
      <w:pPr>
        <w:widowControl w:val="0"/>
        <w:rPr>
          <w:snapToGrid w:val="0"/>
        </w:rPr>
      </w:pPr>
    </w:p>
    <w:p w:rsidR="004D29B4" w:rsidRDefault="004D29B4">
      <w:pPr>
        <w:widowControl w:val="0"/>
        <w:rPr>
          <w:snapToGrid w:val="0"/>
        </w:rPr>
      </w:pPr>
      <w:proofErr w:type="gramStart"/>
      <w:r>
        <w:rPr>
          <w:b/>
          <w:bCs/>
          <w:snapToGrid w:val="0"/>
        </w:rPr>
        <w:t>Settling</w:t>
      </w:r>
      <w:r>
        <w:rPr>
          <w:snapToGrid w:val="0"/>
        </w:rPr>
        <w:t xml:space="preserve"> First Flight &amp; OCS courier bills at the end of every month.</w:t>
      </w:r>
      <w:proofErr w:type="gramEnd"/>
      <w:r>
        <w:rPr>
          <w:snapToGrid w:val="0"/>
        </w:rPr>
        <w:t xml:space="preserve"> </w:t>
      </w:r>
    </w:p>
    <w:p w:rsidR="004D29B4" w:rsidRPr="00166C2A" w:rsidRDefault="004D29B4">
      <w:pPr>
        <w:pStyle w:val="Footer"/>
        <w:widowControl w:val="0"/>
        <w:tabs>
          <w:tab w:val="clear" w:pos="4153"/>
          <w:tab w:val="clear" w:pos="8306"/>
        </w:tabs>
        <w:rPr>
          <w:snapToGrid w:val="0"/>
          <w:sz w:val="14"/>
        </w:rPr>
      </w:pPr>
    </w:p>
    <w:p w:rsidR="00166C2A" w:rsidRDefault="004D29B4" w:rsidP="007955FF">
      <w:pPr>
        <w:widowControl w:val="0"/>
        <w:rPr>
          <w:b/>
          <w:bCs/>
          <w:snapToGrid w:val="0"/>
        </w:rPr>
      </w:pPr>
      <w:proofErr w:type="gramStart"/>
      <w:r>
        <w:rPr>
          <w:snapToGrid w:val="0"/>
        </w:rPr>
        <w:t>Co-ordinating with sub-ordinates for getting done other operational activities smoothly.</w:t>
      </w:r>
      <w:proofErr w:type="gramEnd"/>
      <w:r>
        <w:rPr>
          <w:snapToGrid w:val="0"/>
        </w:rPr>
        <w:t xml:space="preserve"> (Amendments, </w:t>
      </w:r>
      <w:r w:rsidR="007955FF">
        <w:rPr>
          <w:b/>
          <w:bCs/>
          <w:snapToGrid w:val="0"/>
        </w:rPr>
        <w:t xml:space="preserve">Inquiries, circulars via E-mail &amp; </w:t>
      </w:r>
      <w:r>
        <w:rPr>
          <w:b/>
          <w:bCs/>
          <w:snapToGrid w:val="0"/>
        </w:rPr>
        <w:t xml:space="preserve">rates to branches, </w:t>
      </w:r>
      <w:r w:rsidR="007955FF">
        <w:rPr>
          <w:b/>
          <w:bCs/>
          <w:snapToGrid w:val="0"/>
        </w:rPr>
        <w:t xml:space="preserve">also guiding </w:t>
      </w:r>
      <w:r>
        <w:rPr>
          <w:b/>
          <w:bCs/>
          <w:snapToGrid w:val="0"/>
        </w:rPr>
        <w:t xml:space="preserve">staff </w:t>
      </w:r>
      <w:r w:rsidR="007955FF">
        <w:rPr>
          <w:b/>
          <w:bCs/>
          <w:snapToGrid w:val="0"/>
        </w:rPr>
        <w:t xml:space="preserve">about </w:t>
      </w:r>
      <w:r>
        <w:rPr>
          <w:b/>
          <w:bCs/>
          <w:snapToGrid w:val="0"/>
        </w:rPr>
        <w:t>new bank</w:t>
      </w:r>
      <w:r w:rsidR="007955FF">
        <w:rPr>
          <w:b/>
          <w:bCs/>
          <w:snapToGrid w:val="0"/>
        </w:rPr>
        <w:t xml:space="preserve">'s 'Rupee </w:t>
      </w:r>
    </w:p>
    <w:p w:rsidR="00166C2A" w:rsidRDefault="00166C2A" w:rsidP="007955FF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Drawing Arrangements’</w:t>
      </w:r>
    </w:p>
    <w:p w:rsidR="00166C2A" w:rsidRDefault="00166C2A" w:rsidP="007955FF">
      <w:pPr>
        <w:widowControl w:val="0"/>
        <w:rPr>
          <w:b/>
          <w:bCs/>
          <w:snapToGrid w:val="0"/>
        </w:rPr>
      </w:pPr>
    </w:p>
    <w:p w:rsidR="00166C2A" w:rsidRPr="00166C2A" w:rsidRDefault="00166C2A" w:rsidP="00166C2A">
      <w:pPr>
        <w:ind w:left="90"/>
        <w:jc w:val="lowKashida"/>
        <w:rPr>
          <w:snapToGrid w:val="0"/>
          <w:sz w:val="16"/>
        </w:rPr>
      </w:pPr>
    </w:p>
    <w:p w:rsidR="00166C2A" w:rsidRPr="00A25284" w:rsidRDefault="00166C2A" w:rsidP="00166C2A">
      <w:pPr>
        <w:jc w:val="lowKashida"/>
        <w:rPr>
          <w:snapToGrid w:val="0"/>
          <w:u w:val="single"/>
        </w:rPr>
      </w:pPr>
      <w:proofErr w:type="gramStart"/>
      <w:r w:rsidRPr="00A25284">
        <w:rPr>
          <w:snapToGrid w:val="0"/>
          <w:u w:val="single"/>
        </w:rPr>
        <w:t xml:space="preserve">Cont’d  </w:t>
      </w:r>
      <w:proofErr w:type="spellStart"/>
      <w:r w:rsidRPr="00A25284">
        <w:rPr>
          <w:snapToGrid w:val="0"/>
          <w:u w:val="single"/>
        </w:rPr>
        <w:t>Javed’s</w:t>
      </w:r>
      <w:proofErr w:type="spellEnd"/>
      <w:proofErr w:type="gramEnd"/>
      <w:r w:rsidRPr="00A25284">
        <w:rPr>
          <w:snapToGrid w:val="0"/>
          <w:u w:val="single"/>
        </w:rPr>
        <w:t xml:space="preserve"> C.V.</w:t>
      </w:r>
    </w:p>
    <w:p w:rsidR="004D29B4" w:rsidRPr="00166C2A" w:rsidRDefault="004D29B4">
      <w:pPr>
        <w:pStyle w:val="Footer"/>
        <w:widowControl w:val="0"/>
        <w:tabs>
          <w:tab w:val="clear" w:pos="4153"/>
          <w:tab w:val="clear" w:pos="8306"/>
        </w:tabs>
        <w:rPr>
          <w:snapToGrid w:val="0"/>
          <w:sz w:val="12"/>
        </w:rPr>
      </w:pPr>
    </w:p>
    <w:p w:rsidR="004D29B4" w:rsidRDefault="004D29B4" w:rsidP="0097502D">
      <w:pPr>
        <w:widowControl w:val="0"/>
        <w:rPr>
          <w:b/>
          <w:bCs/>
          <w:snapToGrid w:val="0"/>
        </w:rPr>
      </w:pPr>
      <w:r>
        <w:rPr>
          <w:snapToGrid w:val="0"/>
        </w:rPr>
        <w:t xml:space="preserve">Day to day, </w:t>
      </w:r>
      <w:r w:rsidR="003A4967">
        <w:rPr>
          <w:snapToGrid w:val="0"/>
        </w:rPr>
        <w:t xml:space="preserve">upon receiving </w:t>
      </w:r>
      <w:r>
        <w:rPr>
          <w:snapToGrid w:val="0"/>
        </w:rPr>
        <w:t>new directives from the Central Bank of India (R.B.I.</w:t>
      </w:r>
      <w:proofErr w:type="gramStart"/>
      <w:r>
        <w:rPr>
          <w:snapToGrid w:val="0"/>
        </w:rPr>
        <w:t xml:space="preserve">) </w:t>
      </w:r>
      <w:r w:rsidR="003A4967">
        <w:rPr>
          <w:snapToGrid w:val="0"/>
        </w:rPr>
        <w:t xml:space="preserve"> </w:t>
      </w:r>
      <w:r w:rsidR="0097502D">
        <w:rPr>
          <w:snapToGrid w:val="0"/>
        </w:rPr>
        <w:t>if</w:t>
      </w:r>
      <w:proofErr w:type="gramEnd"/>
      <w:r w:rsidR="0097502D">
        <w:rPr>
          <w:snapToGrid w:val="0"/>
        </w:rPr>
        <w:t xml:space="preserve"> </w:t>
      </w:r>
      <w:r w:rsidR="003A4967">
        <w:rPr>
          <w:snapToGrid w:val="0"/>
        </w:rPr>
        <w:t>relate</w:t>
      </w:r>
      <w:r w:rsidR="0097502D">
        <w:rPr>
          <w:snapToGrid w:val="0"/>
        </w:rPr>
        <w:t>d</w:t>
      </w:r>
      <w:r w:rsidR="003A4967">
        <w:rPr>
          <w:snapToGrid w:val="0"/>
        </w:rPr>
        <w:t xml:space="preserve"> to my dept. such </w:t>
      </w:r>
      <w:r>
        <w:rPr>
          <w:b/>
          <w:bCs/>
          <w:snapToGrid w:val="0"/>
        </w:rPr>
        <w:t xml:space="preserve">circulars </w:t>
      </w:r>
      <w:r w:rsidR="003A4967">
        <w:rPr>
          <w:b/>
          <w:bCs/>
          <w:snapToGrid w:val="0"/>
        </w:rPr>
        <w:t xml:space="preserve">usually </w:t>
      </w:r>
      <w:r w:rsidR="0018720B">
        <w:rPr>
          <w:b/>
          <w:bCs/>
          <w:snapToGrid w:val="0"/>
        </w:rPr>
        <w:t xml:space="preserve">sent </w:t>
      </w:r>
      <w:r w:rsidR="003A4967">
        <w:rPr>
          <w:b/>
          <w:bCs/>
          <w:snapToGrid w:val="0"/>
        </w:rPr>
        <w:t xml:space="preserve">to branches </w:t>
      </w:r>
      <w:r>
        <w:rPr>
          <w:b/>
          <w:bCs/>
          <w:snapToGrid w:val="0"/>
        </w:rPr>
        <w:t xml:space="preserve"> by myself </w:t>
      </w:r>
      <w:r w:rsidR="003A4967">
        <w:rPr>
          <w:b/>
          <w:bCs/>
          <w:snapToGrid w:val="0"/>
        </w:rPr>
        <w:t xml:space="preserve"> for their </w:t>
      </w:r>
      <w:r w:rsidR="0097502D">
        <w:rPr>
          <w:b/>
          <w:bCs/>
          <w:snapToGrid w:val="0"/>
        </w:rPr>
        <w:t xml:space="preserve">information &amp; strict compliances. </w:t>
      </w:r>
    </w:p>
    <w:p w:rsidR="004D29B4" w:rsidRDefault="004D29B4">
      <w:pPr>
        <w:pStyle w:val="Footer"/>
        <w:widowControl w:val="0"/>
        <w:tabs>
          <w:tab w:val="clear" w:pos="4153"/>
          <w:tab w:val="clear" w:pos="8306"/>
        </w:tabs>
        <w:rPr>
          <w:snapToGrid w:val="0"/>
        </w:rPr>
      </w:pPr>
    </w:p>
    <w:p w:rsidR="004D29B4" w:rsidRDefault="004D29B4">
      <w:pPr>
        <w:widowControl w:val="0"/>
        <w:ind w:right="90"/>
        <w:rPr>
          <w:snapToGrid w:val="0"/>
        </w:rPr>
      </w:pPr>
      <w:r>
        <w:rPr>
          <w:b/>
          <w:bCs/>
          <w:snapToGrid w:val="0"/>
        </w:rPr>
        <w:t xml:space="preserve">Correspondences &amp; Teleconversation with Foreign Banks are done by </w:t>
      </w:r>
      <w:proofErr w:type="gramStart"/>
      <w:r>
        <w:rPr>
          <w:b/>
          <w:bCs/>
          <w:snapToGrid w:val="0"/>
        </w:rPr>
        <w:t>myself</w:t>
      </w:r>
      <w:proofErr w:type="gramEnd"/>
      <w:r>
        <w:rPr>
          <w:b/>
          <w:bCs/>
          <w:snapToGrid w:val="0"/>
        </w:rPr>
        <w:t xml:space="preserve"> on important issues</w:t>
      </w:r>
      <w:r>
        <w:rPr>
          <w:snapToGrid w:val="0"/>
        </w:rPr>
        <w:t xml:space="preserve">. </w:t>
      </w:r>
    </w:p>
    <w:p w:rsidR="004D29B4" w:rsidRDefault="004D29B4">
      <w:pPr>
        <w:widowControl w:val="0"/>
        <w:ind w:left="-360"/>
        <w:rPr>
          <w:snapToGrid w:val="0"/>
        </w:rPr>
      </w:pPr>
    </w:p>
    <w:p w:rsidR="005A070C" w:rsidRDefault="004D29B4">
      <w:pPr>
        <w:pStyle w:val="Heading8"/>
      </w:pPr>
      <w:r>
        <w:t>Familiar with Telex machine CTC-</w:t>
      </w:r>
      <w:proofErr w:type="gramStart"/>
      <w:r>
        <w:t>4000  &amp;</w:t>
      </w:r>
      <w:proofErr w:type="gramEnd"/>
      <w:r>
        <w:t xml:space="preserve">  5000</w:t>
      </w:r>
      <w:r w:rsidR="005A070C">
        <w:t xml:space="preserve">  ( used by us before 5 years now </w:t>
      </w:r>
      <w:r w:rsidR="00726135">
        <w:t xml:space="preserve">using </w:t>
      </w:r>
    </w:p>
    <w:p w:rsidR="004D29B4" w:rsidRDefault="005A070C">
      <w:pPr>
        <w:pStyle w:val="Heading8"/>
      </w:pPr>
      <w:r>
        <w:t xml:space="preserve">                                                                                       E-mail correspondences) </w:t>
      </w:r>
    </w:p>
    <w:p w:rsidR="004D29B4" w:rsidRDefault="004D29B4">
      <w:pPr>
        <w:widowControl w:val="0"/>
        <w:ind w:left="-360"/>
        <w:rPr>
          <w:snapToGrid w:val="0"/>
        </w:rPr>
      </w:pPr>
    </w:p>
    <w:p w:rsidR="004D29B4" w:rsidRDefault="004D29B4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  <w:u w:val="single"/>
        </w:rPr>
        <w:t>World Link Exchange Co., LLC,   Dubai</w:t>
      </w:r>
      <w:r>
        <w:rPr>
          <w:b/>
          <w:bCs/>
          <w:snapToGrid w:val="0"/>
        </w:rPr>
        <w:t>, U.A.E.          (</w:t>
      </w:r>
      <w:proofErr w:type="gramStart"/>
      <w:r>
        <w:rPr>
          <w:b/>
          <w:bCs/>
          <w:snapToGrid w:val="0"/>
        </w:rPr>
        <w:t>1998  -</w:t>
      </w:r>
      <w:proofErr w:type="gramEnd"/>
      <w:r>
        <w:rPr>
          <w:b/>
          <w:bCs/>
          <w:snapToGrid w:val="0"/>
        </w:rPr>
        <w:t xml:space="preserve">  2001)</w:t>
      </w:r>
    </w:p>
    <w:p w:rsidR="004D29B4" w:rsidRDefault="004D29B4">
      <w:pPr>
        <w:widowControl w:val="0"/>
        <w:rPr>
          <w:snapToGrid w:val="0"/>
          <w:u w:val="single"/>
        </w:rPr>
      </w:pPr>
    </w:p>
    <w:p w:rsidR="004D29B4" w:rsidRDefault="004D29B4">
      <w:pPr>
        <w:widowControl w:val="0"/>
        <w:rPr>
          <w:snapToGrid w:val="0"/>
          <w:u w:val="single"/>
        </w:rPr>
      </w:pPr>
      <w:r>
        <w:rPr>
          <w:snapToGrid w:val="0"/>
          <w:u w:val="single"/>
        </w:rPr>
        <w:t>Payment Processing Dept</w:t>
      </w:r>
    </w:p>
    <w:p w:rsidR="004D29B4" w:rsidRDefault="004D29B4">
      <w:pPr>
        <w:widowControl w:val="0"/>
        <w:rPr>
          <w:snapToGrid w:val="0"/>
          <w:sz w:val="16"/>
          <w:szCs w:val="16"/>
          <w:u w:val="single"/>
        </w:rPr>
      </w:pPr>
      <w:r>
        <w:rPr>
          <w:snapToGrid w:val="0"/>
          <w:sz w:val="16"/>
          <w:szCs w:val="16"/>
          <w:u w:val="single"/>
        </w:rPr>
        <w:t xml:space="preserve"> </w:t>
      </w:r>
    </w:p>
    <w:p w:rsidR="004D29B4" w:rsidRDefault="004D29B4">
      <w:pPr>
        <w:pStyle w:val="BodyTextIndent"/>
        <w:rPr>
          <w:b/>
          <w:bCs/>
        </w:rPr>
      </w:pPr>
      <w:r>
        <w:t xml:space="preserve">      </w:t>
      </w:r>
      <w:r>
        <w:rPr>
          <w:b/>
          <w:bCs/>
        </w:rPr>
        <w:t xml:space="preserve">Processing &amp; Transmitting Outwards </w:t>
      </w:r>
      <w:proofErr w:type="gramStart"/>
      <w:r>
        <w:rPr>
          <w:b/>
          <w:bCs/>
        </w:rPr>
        <w:t>Telegraphic  Transfers</w:t>
      </w:r>
      <w:proofErr w:type="gramEnd"/>
      <w:r>
        <w:rPr>
          <w:b/>
          <w:bCs/>
        </w:rPr>
        <w:t xml:space="preserve"> in US Dollars, Sterling pounds, Euro  &amp;  Japanese Yen  through "Electronic Funds Transfer" system of </w:t>
      </w:r>
    </w:p>
    <w:p w:rsidR="004D29B4" w:rsidRDefault="004D29B4">
      <w:pPr>
        <w:widowControl w:val="0"/>
        <w:tabs>
          <w:tab w:val="right" w:pos="9000"/>
        </w:tabs>
        <w:ind w:left="-360" w:right="540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</w:t>
      </w:r>
      <w:proofErr w:type="gramStart"/>
      <w:r>
        <w:rPr>
          <w:b/>
          <w:bCs/>
          <w:snapToGrid w:val="0"/>
        </w:rPr>
        <w:t>' Bank</w:t>
      </w:r>
      <w:proofErr w:type="gramEnd"/>
      <w:r>
        <w:rPr>
          <w:b/>
          <w:bCs/>
          <w:snapToGrid w:val="0"/>
        </w:rPr>
        <w:t xml:space="preserve"> of America, N.Y.' &amp;  ' Habib American Bank, N.Y.' </w:t>
      </w:r>
    </w:p>
    <w:p w:rsidR="004D29B4" w:rsidRDefault="004D29B4">
      <w:pPr>
        <w:widowControl w:val="0"/>
        <w:rPr>
          <w:snapToGrid w:val="0"/>
          <w:sz w:val="16"/>
          <w:szCs w:val="16"/>
        </w:rPr>
      </w:pPr>
    </w:p>
    <w:p w:rsidR="004D29B4" w:rsidRDefault="004D29B4">
      <w:pPr>
        <w:widowControl w:val="0"/>
        <w:ind w:right="720"/>
        <w:rPr>
          <w:b/>
          <w:bCs/>
          <w:snapToGrid w:val="0"/>
        </w:rPr>
      </w:pPr>
      <w:r>
        <w:rPr>
          <w:snapToGrid w:val="0"/>
        </w:rPr>
        <w:t xml:space="preserve">Prior to installation of EFT system from BOA, London, funds transfer’s instructions were sent to Natwest Bank, London, </w:t>
      </w:r>
      <w:r>
        <w:rPr>
          <w:b/>
          <w:bCs/>
          <w:snapToGrid w:val="0"/>
        </w:rPr>
        <w:t xml:space="preserve">via Telex messages and I was trained by my superiors to handle such responsibilities. </w:t>
      </w:r>
    </w:p>
    <w:p w:rsidR="004D29B4" w:rsidRDefault="004D29B4">
      <w:pPr>
        <w:widowControl w:val="0"/>
        <w:ind w:right="2160"/>
        <w:rPr>
          <w:snapToGrid w:val="0"/>
          <w:sz w:val="16"/>
          <w:szCs w:val="16"/>
        </w:rPr>
      </w:pPr>
    </w:p>
    <w:p w:rsidR="004D29B4" w:rsidRDefault="004D29B4">
      <w:pPr>
        <w:widowControl w:val="0"/>
        <w:ind w:left="-360" w:right="720"/>
        <w:rPr>
          <w:b/>
          <w:bCs/>
          <w:snapToGrid w:val="0"/>
        </w:rPr>
      </w:pPr>
      <w:r>
        <w:rPr>
          <w:snapToGrid w:val="0"/>
        </w:rPr>
        <w:t xml:space="preserve">      </w:t>
      </w:r>
      <w:proofErr w:type="gramStart"/>
      <w:r>
        <w:rPr>
          <w:b/>
          <w:bCs/>
          <w:snapToGrid w:val="0"/>
        </w:rPr>
        <w:t>Reconciliation of outwards transactions in correspondence with "Activity Reports ".</w:t>
      </w:r>
      <w:proofErr w:type="gramEnd"/>
    </w:p>
    <w:p w:rsidR="004D29B4" w:rsidRDefault="004D29B4">
      <w:pPr>
        <w:widowControl w:val="0"/>
        <w:rPr>
          <w:snapToGrid w:val="0"/>
          <w:sz w:val="16"/>
          <w:szCs w:val="16"/>
        </w:rPr>
      </w:pPr>
    </w:p>
    <w:p w:rsidR="004D29B4" w:rsidRDefault="004D29B4">
      <w:pPr>
        <w:widowControl w:val="0"/>
        <w:ind w:left="-360" w:right="2520"/>
        <w:rPr>
          <w:snapToGrid w:val="0"/>
        </w:rPr>
      </w:pPr>
      <w:r>
        <w:rPr>
          <w:snapToGrid w:val="0"/>
        </w:rPr>
        <w:t xml:space="preserve">      </w:t>
      </w:r>
      <w:proofErr w:type="gramStart"/>
      <w:r>
        <w:rPr>
          <w:b/>
          <w:bCs/>
          <w:snapToGrid w:val="0"/>
        </w:rPr>
        <w:t>Correspondences &amp; Teleconversation with Foreign Banks</w:t>
      </w:r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</w:p>
    <w:p w:rsidR="004D29B4" w:rsidRPr="00934156" w:rsidRDefault="004D29B4" w:rsidP="00166C2A">
      <w:pPr>
        <w:jc w:val="lowKashida"/>
        <w:rPr>
          <w:rFonts w:ascii="Garamond" w:hAnsi="Garamond" w:cs="Garamond"/>
          <w:b/>
          <w:bCs/>
          <w:color w:val="000000"/>
          <w:sz w:val="4"/>
          <w:szCs w:val="26"/>
          <w:lang w:eastAsia="en-GB"/>
        </w:rPr>
      </w:pPr>
    </w:p>
    <w:p w:rsidR="004D29B4" w:rsidRDefault="004D29B4">
      <w:pPr>
        <w:ind w:left="90"/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</w:p>
    <w:p w:rsidR="004D29B4" w:rsidRDefault="004D29B4">
      <w:pPr>
        <w:ind w:left="90"/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  <w:r w:rsidRPr="00B40B60">
        <w:rPr>
          <w:rFonts w:ascii="Garamond" w:hAnsi="Garamond" w:cs="Garamond"/>
          <w:b/>
          <w:bCs/>
          <w:color w:val="000000"/>
          <w:szCs w:val="26"/>
          <w:u w:val="single"/>
          <w:lang w:eastAsia="en-GB"/>
        </w:rPr>
        <w:t>The Memon Co-Operative Bank Ltd,</w:t>
      </w:r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</w:t>
      </w:r>
      <w:r>
        <w:rPr>
          <w:rFonts w:ascii="Garamond" w:hAnsi="Garamond" w:cs="Garamond"/>
          <w:color w:val="000000"/>
          <w:szCs w:val="26"/>
          <w:lang w:eastAsia="en-GB"/>
        </w:rPr>
        <w:t>Mumbai                                (</w:t>
      </w:r>
      <w:r>
        <w:rPr>
          <w:rFonts w:ascii="Garamond" w:hAnsi="Garamond" w:cs="Garamond"/>
          <w:b/>
          <w:bCs/>
          <w:color w:val="000000"/>
          <w:szCs w:val="26"/>
          <w:lang w:eastAsia="en-GB"/>
        </w:rPr>
        <w:t>1988-1991)</w:t>
      </w:r>
    </w:p>
    <w:p w:rsidR="004D29B4" w:rsidRDefault="004D29B4">
      <w:pPr>
        <w:ind w:left="3240"/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</w:p>
    <w:p w:rsidR="004D29B4" w:rsidRDefault="004D29B4">
      <w:pPr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  <w:r>
        <w:rPr>
          <w:rFonts w:ascii="Garamond" w:hAnsi="Garamond" w:cs="Garamond"/>
          <w:color w:val="000000"/>
          <w:szCs w:val="26"/>
          <w:lang w:eastAsia="en-GB"/>
        </w:rPr>
        <w:t xml:space="preserve">  Started with 'Cash Scroll Keeper' &amp; then I was gradually shifted to </w:t>
      </w:r>
      <w:r>
        <w:rPr>
          <w:rFonts w:ascii="Garamond" w:hAnsi="Garamond" w:cs="Garamond"/>
          <w:b/>
          <w:bCs/>
          <w:color w:val="000000"/>
          <w:szCs w:val="26"/>
          <w:lang w:eastAsia="en-GB"/>
        </w:rPr>
        <w:t>Clearing dept.</w:t>
      </w:r>
      <w:proofErr w:type="gramStart"/>
      <w:r>
        <w:rPr>
          <w:rFonts w:ascii="Garamond" w:hAnsi="Garamond" w:cs="Garamond"/>
          <w:b/>
          <w:bCs/>
          <w:color w:val="000000"/>
          <w:szCs w:val="26"/>
          <w:lang w:eastAsia="en-GB"/>
        </w:rPr>
        <w:t>,Fixed</w:t>
      </w:r>
      <w:proofErr w:type="gramEnd"/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</w:t>
      </w:r>
    </w:p>
    <w:p w:rsidR="004D29B4" w:rsidRDefault="004D29B4">
      <w:pPr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 </w:t>
      </w:r>
      <w:proofErr w:type="gramStart"/>
      <w:r>
        <w:rPr>
          <w:rFonts w:ascii="Garamond" w:hAnsi="Garamond" w:cs="Garamond"/>
          <w:b/>
          <w:bCs/>
          <w:color w:val="000000"/>
          <w:szCs w:val="26"/>
          <w:lang w:eastAsia="en-GB"/>
        </w:rPr>
        <w:t>deposit</w:t>
      </w:r>
      <w:proofErr w:type="gramEnd"/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dept., Loan dept., Savings accounts ledger keeping, .Savings &amp; Current </w:t>
      </w:r>
    </w:p>
    <w:p w:rsidR="004D29B4" w:rsidRDefault="004D29B4">
      <w:pPr>
        <w:jc w:val="lowKashida"/>
        <w:rPr>
          <w:rFonts w:ascii="Garamond" w:hAnsi="Garamond" w:cs="Garamond"/>
          <w:color w:val="000000"/>
          <w:szCs w:val="26"/>
          <w:lang w:eastAsia="en-GB"/>
        </w:rPr>
      </w:pPr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 </w:t>
      </w:r>
      <w:proofErr w:type="gramStart"/>
      <w:r>
        <w:rPr>
          <w:rFonts w:ascii="Garamond" w:hAnsi="Garamond" w:cs="Garamond"/>
          <w:b/>
          <w:bCs/>
          <w:color w:val="000000"/>
          <w:szCs w:val="26"/>
          <w:lang w:eastAsia="en-GB"/>
        </w:rPr>
        <w:t>supplementary  writings</w:t>
      </w:r>
      <w:proofErr w:type="gramEnd"/>
      <w:r>
        <w:rPr>
          <w:rFonts w:ascii="Garamond" w:hAnsi="Garamond" w:cs="Garamond"/>
          <w:b/>
          <w:bCs/>
          <w:color w:val="000000"/>
          <w:szCs w:val="26"/>
          <w:lang w:eastAsia="en-GB"/>
        </w:rPr>
        <w:t>, Balancing of ledgers (monthly),</w:t>
      </w:r>
      <w:r>
        <w:rPr>
          <w:rFonts w:ascii="Garamond" w:hAnsi="Garamond" w:cs="Garamond"/>
          <w:color w:val="000000"/>
          <w:szCs w:val="26"/>
          <w:lang w:eastAsia="en-GB"/>
        </w:rPr>
        <w:t xml:space="preserve">  &amp;  assisting customers in regards</w:t>
      </w:r>
    </w:p>
    <w:p w:rsidR="004D29B4" w:rsidRDefault="004D29B4">
      <w:pPr>
        <w:jc w:val="lowKashida"/>
        <w:rPr>
          <w:rFonts w:ascii="Garamond" w:hAnsi="Garamond" w:cs="Garamond"/>
          <w:color w:val="000000"/>
          <w:szCs w:val="26"/>
          <w:lang w:eastAsia="en-GB"/>
        </w:rPr>
      </w:pPr>
      <w:r>
        <w:rPr>
          <w:rFonts w:ascii="Garamond" w:hAnsi="Garamond" w:cs="Garamond"/>
          <w:color w:val="000000"/>
          <w:szCs w:val="26"/>
          <w:lang w:eastAsia="en-GB"/>
        </w:rPr>
        <w:t xml:space="preserve">  </w:t>
      </w:r>
      <w:proofErr w:type="gramStart"/>
      <w:r>
        <w:rPr>
          <w:rFonts w:ascii="Garamond" w:hAnsi="Garamond" w:cs="Garamond"/>
          <w:color w:val="000000"/>
          <w:szCs w:val="26"/>
          <w:lang w:eastAsia="en-GB"/>
        </w:rPr>
        <w:t>to</w:t>
      </w:r>
      <w:proofErr w:type="gramEnd"/>
      <w:r>
        <w:rPr>
          <w:rFonts w:ascii="Garamond" w:hAnsi="Garamond" w:cs="Garamond"/>
          <w:color w:val="000000"/>
          <w:szCs w:val="26"/>
          <w:lang w:eastAsia="en-GB"/>
        </w:rPr>
        <w:t xml:space="preserve"> correspondences to settle dues &amp; claims.  </w:t>
      </w:r>
    </w:p>
    <w:p w:rsidR="004D29B4" w:rsidRDefault="004D29B4">
      <w:pPr>
        <w:ind w:left="3240"/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</w:p>
    <w:p w:rsidR="004D29B4" w:rsidRDefault="004D29B4">
      <w:pPr>
        <w:jc w:val="lowKashida"/>
        <w:rPr>
          <w:rFonts w:ascii="Garamond" w:hAnsi="Garamond" w:cs="Garamond"/>
          <w:b/>
          <w:bCs/>
          <w:color w:val="000000"/>
          <w:szCs w:val="26"/>
          <w:lang w:eastAsia="en-GB"/>
        </w:rPr>
      </w:pPr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  </w:t>
      </w:r>
      <w:r w:rsidRPr="00B40B60">
        <w:rPr>
          <w:rFonts w:ascii="Garamond" w:hAnsi="Garamond" w:cs="Garamond"/>
          <w:b/>
          <w:bCs/>
          <w:color w:val="000000"/>
          <w:szCs w:val="26"/>
          <w:u w:val="single"/>
          <w:lang w:eastAsia="en-GB"/>
        </w:rPr>
        <w:t>M/s. A.G. Enterprises,</w:t>
      </w:r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  </w:t>
      </w:r>
      <w:r>
        <w:rPr>
          <w:rFonts w:ascii="Garamond" w:hAnsi="Garamond" w:cs="Garamond"/>
          <w:color w:val="000000"/>
          <w:szCs w:val="26"/>
          <w:lang w:eastAsia="en-GB"/>
        </w:rPr>
        <w:t>Mumbai</w:t>
      </w:r>
      <w:r>
        <w:rPr>
          <w:rFonts w:ascii="Garamond" w:hAnsi="Garamond" w:cs="Garamond"/>
          <w:b/>
          <w:bCs/>
          <w:color w:val="000000"/>
          <w:szCs w:val="26"/>
          <w:lang w:eastAsia="en-GB"/>
        </w:rPr>
        <w:t xml:space="preserve">                                                     (1996   -   1998)</w:t>
      </w:r>
    </w:p>
    <w:p w:rsidR="004D29B4" w:rsidRDefault="004D29B4">
      <w:pPr>
        <w:ind w:left="3240"/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</w:p>
    <w:p w:rsidR="004D29B4" w:rsidRDefault="004D29B4">
      <w:pPr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>Worked manual &amp; Computerized Accounts (Tally),</w:t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Bank reconciliation,</w:t>
      </w:r>
    </w:p>
    <w:p w:rsidR="004D29B4" w:rsidRDefault="004D29B4">
      <w:pPr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proofErr w:type="gramStart"/>
      <w:r>
        <w:rPr>
          <w:rFonts w:ascii="Garamond" w:hAnsi="Garamond" w:cs="Garamond"/>
          <w:color w:val="000000"/>
          <w:sz w:val="26"/>
          <w:szCs w:val="26"/>
          <w:lang w:eastAsia="en-GB"/>
        </w:rPr>
        <w:t>maintaining  ledgers</w:t>
      </w:r>
      <w:proofErr w:type="gramEnd"/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and journals, maintaining cash book, keeping records of </w:t>
      </w:r>
    </w:p>
    <w:p w:rsidR="004D29B4" w:rsidRDefault="004D29B4">
      <w:pPr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proofErr w:type="gramStart"/>
      <w:r>
        <w:rPr>
          <w:rFonts w:ascii="Garamond" w:hAnsi="Garamond" w:cs="Garamond"/>
          <w:color w:val="000000"/>
          <w:sz w:val="26"/>
          <w:szCs w:val="26"/>
          <w:lang w:eastAsia="en-GB"/>
        </w:rPr>
        <w:t>payable  &amp;</w:t>
      </w:r>
      <w:proofErr w:type="gramEnd"/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receivables, petty cash handling, preparing salaries for the staff,</w:t>
      </w:r>
    </w:p>
    <w:p w:rsidR="004D29B4" w:rsidRDefault="004D29B4">
      <w:pPr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Trial balance/Balance Sheet &amp; Profit &amp; loss statement of accounts in </w:t>
      </w:r>
    </w:p>
    <w:p w:rsidR="004D29B4" w:rsidRDefault="004D29B4">
      <w:pPr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proofErr w:type="gramStart"/>
      <w:r>
        <w:rPr>
          <w:rFonts w:ascii="Garamond" w:hAnsi="Garamond" w:cs="Garamond"/>
          <w:color w:val="000000"/>
          <w:sz w:val="26"/>
          <w:szCs w:val="26"/>
          <w:lang w:eastAsia="en-GB"/>
        </w:rPr>
        <w:t>co-ordination</w:t>
      </w:r>
      <w:proofErr w:type="gramEnd"/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with the Chartered Accountant of the company</w:t>
      </w:r>
    </w:p>
    <w:p w:rsidR="004D29B4" w:rsidRDefault="004D29B4">
      <w:pPr>
        <w:ind w:left="3240"/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</w:p>
    <w:p w:rsidR="004D29B4" w:rsidRDefault="004D29B4">
      <w:pPr>
        <w:jc w:val="lowKashida"/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proofErr w:type="gramStart"/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>Proficient with Windows Applications.</w:t>
      </w:r>
      <w:proofErr w:type="gramEnd"/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(MS Word, Excel, Power Point,</w:t>
      </w:r>
      <w:r w:rsidR="00934156" w:rsidRPr="00934156"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</w:t>
      </w:r>
      <w:r w:rsidR="00934156"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Email </w:t>
      </w:r>
      <w:proofErr w:type="gramStart"/>
      <w:r w:rsidR="00934156">
        <w:rPr>
          <w:rFonts w:ascii="Garamond" w:hAnsi="Garamond" w:cs="Garamond"/>
          <w:color w:val="000000"/>
          <w:sz w:val="26"/>
          <w:szCs w:val="26"/>
          <w:lang w:eastAsia="en-GB"/>
        </w:rPr>
        <w:t>&amp;  Internet</w:t>
      </w:r>
      <w:proofErr w:type="gramEnd"/>
      <w:r w:rsidR="00934156">
        <w:rPr>
          <w:rFonts w:ascii="Garamond" w:hAnsi="Garamond" w:cs="Garamond"/>
          <w:color w:val="000000"/>
          <w:sz w:val="26"/>
          <w:szCs w:val="26"/>
          <w:lang w:eastAsia="en-GB"/>
        </w:rPr>
        <w:t>).</w:t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</w:t>
      </w:r>
    </w:p>
    <w:p w:rsidR="004D29B4" w:rsidRPr="00934156" w:rsidRDefault="004D29B4" w:rsidP="00934156">
      <w:pPr>
        <w:jc w:val="lowKashida"/>
        <w:rPr>
          <w:rFonts w:ascii="Garamond" w:hAnsi="Garamond" w:cs="Garamond"/>
          <w:color w:val="000000"/>
          <w:sz w:val="18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ab/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ab/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ab/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ab/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ab/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ab/>
        <w:t xml:space="preserve">    </w:t>
      </w:r>
    </w:p>
    <w:p w:rsidR="004D29B4" w:rsidRPr="00934156" w:rsidRDefault="004D29B4">
      <w:pPr>
        <w:rPr>
          <w:rFonts w:ascii="Garamond" w:hAnsi="Garamond" w:cs="Garamond"/>
          <w:b/>
          <w:bCs/>
          <w:color w:val="000000"/>
          <w:sz w:val="2"/>
          <w:szCs w:val="26"/>
          <w:lang w:eastAsia="en-GB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 xml:space="preserve"> </w:t>
      </w:r>
    </w:p>
    <w:p w:rsidR="004D29B4" w:rsidRDefault="00166C2A">
      <w:pP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 xml:space="preserve">   </w:t>
      </w:r>
      <w:proofErr w:type="gramStart"/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>Knowing typing with 40</w:t>
      </w:r>
      <w:r w:rsidR="004D29B4"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 xml:space="preserve"> w.p.m.</w:t>
      </w:r>
      <w:proofErr w:type="gramEnd"/>
      <w:r w:rsidR="004D29B4"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 xml:space="preserve"> </w:t>
      </w:r>
    </w:p>
    <w:p w:rsidR="004D29B4" w:rsidRPr="00934156" w:rsidRDefault="004D29B4">
      <w:pPr>
        <w:rPr>
          <w:rFonts w:ascii="Garamond" w:hAnsi="Garamond" w:cs="Garamond"/>
          <w:color w:val="000000"/>
          <w:sz w:val="10"/>
          <w:szCs w:val="26"/>
          <w:lang w:eastAsia="en-GB"/>
        </w:rPr>
      </w:pPr>
    </w:p>
    <w:p w:rsidR="004D29B4" w:rsidRPr="00934156" w:rsidRDefault="004D29B4">
      <w:pPr>
        <w:rPr>
          <w:rFonts w:ascii="Garamond" w:hAnsi="Garamond" w:cs="Garamond"/>
          <w:color w:val="000000"/>
          <w:sz w:val="18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</w:p>
    <w:p w:rsidR="004D29B4" w:rsidRDefault="004D29B4" w:rsidP="006B1827">
      <w:pPr>
        <w:rPr>
          <w:rFonts w:ascii="Garamond" w:hAnsi="Garamond" w:cs="Garamond"/>
          <w:color w:val="000000"/>
          <w:sz w:val="26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</w:t>
      </w:r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 xml:space="preserve">Languages </w:t>
      </w:r>
      <w:proofErr w:type="gramStart"/>
      <w:r>
        <w:rPr>
          <w:rFonts w:ascii="Garamond" w:hAnsi="Garamond" w:cs="Garamond"/>
          <w:b/>
          <w:bCs/>
          <w:color w:val="000000"/>
          <w:sz w:val="26"/>
          <w:szCs w:val="26"/>
          <w:lang w:eastAsia="en-GB"/>
        </w:rPr>
        <w:t xml:space="preserve">Known </w:t>
      </w:r>
      <w:r>
        <w:rPr>
          <w:rFonts w:ascii="Garamond" w:hAnsi="Garamond" w:cs="Garamond"/>
          <w:color w:val="000000"/>
          <w:sz w:val="26"/>
          <w:szCs w:val="26"/>
          <w:lang w:eastAsia="en-GB"/>
        </w:rPr>
        <w:t>:</w:t>
      </w:r>
      <w:proofErr w:type="gramEnd"/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Fluent in English, Hindi, &amp; Urdu speaking.  Can speak in</w:t>
      </w:r>
      <w:r w:rsidR="00934156"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</w:t>
      </w:r>
      <w:proofErr w:type="gramStart"/>
      <w:r w:rsidR="00934156">
        <w:rPr>
          <w:rFonts w:ascii="Garamond" w:hAnsi="Garamond" w:cs="Garamond"/>
          <w:color w:val="000000"/>
          <w:sz w:val="26"/>
          <w:szCs w:val="26"/>
          <w:lang w:eastAsia="en-GB"/>
        </w:rPr>
        <w:t>Arabic  also</w:t>
      </w:r>
      <w:proofErr w:type="gramEnd"/>
      <w:r w:rsidR="00934156">
        <w:rPr>
          <w:rFonts w:ascii="Garamond" w:hAnsi="Garamond" w:cs="Garamond"/>
          <w:color w:val="000000"/>
          <w:sz w:val="26"/>
          <w:szCs w:val="26"/>
          <w:lang w:eastAsia="en-GB"/>
        </w:rPr>
        <w:t>.</w:t>
      </w:r>
    </w:p>
    <w:p w:rsidR="004D29B4" w:rsidRPr="00934156" w:rsidRDefault="004D29B4" w:rsidP="00934156">
      <w:pPr>
        <w:rPr>
          <w:rFonts w:ascii="Garamond" w:hAnsi="Garamond" w:cs="Garamond"/>
          <w:color w:val="000000"/>
          <w:sz w:val="10"/>
          <w:szCs w:val="26"/>
          <w:lang w:eastAsia="en-GB"/>
        </w:rPr>
      </w:pPr>
      <w:r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                 </w:t>
      </w:r>
      <w:r w:rsidR="006B1827">
        <w:rPr>
          <w:rFonts w:ascii="Garamond" w:hAnsi="Garamond" w:cs="Garamond"/>
          <w:color w:val="000000"/>
          <w:sz w:val="26"/>
          <w:szCs w:val="26"/>
          <w:lang w:eastAsia="en-GB"/>
        </w:rPr>
        <w:t xml:space="preserve">                  </w:t>
      </w:r>
    </w:p>
    <w:p w:rsidR="004D29B4" w:rsidRDefault="004D29B4">
      <w:pPr>
        <w:widowControl w:val="0"/>
        <w:rPr>
          <w:snapToGrid w:val="0"/>
          <w:sz w:val="18"/>
        </w:rPr>
      </w:pPr>
    </w:p>
    <w:p w:rsidR="004D29B4" w:rsidRDefault="004D29B4">
      <w:pPr>
        <w:widowControl w:val="0"/>
        <w:rPr>
          <w:snapToGrid w:val="0"/>
        </w:rPr>
      </w:pPr>
    </w:p>
    <w:p w:rsidR="004D29B4" w:rsidRPr="00166C2A" w:rsidRDefault="00084DE7" w:rsidP="00166C2A">
      <w:pPr>
        <w:widowControl w:val="0"/>
        <w:jc w:val="center"/>
        <w:rPr>
          <w:snapToGrid w:val="0"/>
        </w:rPr>
      </w:pPr>
      <w:r w:rsidRPr="00084DE7">
        <w:rPr>
          <w:rFonts w:ascii="Book Antiqua" w:hAnsi="Book Antiqua"/>
          <w:b/>
          <w:bCs/>
          <w:smallCaps/>
          <w:noProof/>
          <w:sz w:val="20"/>
          <w:u w:val="single"/>
          <w:lang w:val="en-US"/>
        </w:rPr>
        <w:pict>
          <v:line id=" 2" o:spid="_x0000_s1026" style="position:absolute;left:0;text-align:left;z-index:-251658240;visibility:visible" from="-9.3pt,47.7pt" to="494.7pt,47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">
            <o:lock v:ext="edit" shapetype="f"/>
          </v:line>
        </w:pict>
      </w:r>
    </w:p>
    <w:sectPr w:rsidR="004D29B4" w:rsidRPr="00166C2A" w:rsidSect="00166C2A">
      <w:footerReference w:type="default" r:id="rId10"/>
      <w:pgSz w:w="11906" w:h="16838" w:code="9"/>
      <w:pgMar w:top="270" w:right="924" w:bottom="567" w:left="107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83" w:rsidRDefault="000B7B83">
      <w:r>
        <w:separator/>
      </w:r>
    </w:p>
  </w:endnote>
  <w:endnote w:type="continuationSeparator" w:id="0">
    <w:p w:rsidR="000B7B83" w:rsidRDefault="000B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B4" w:rsidRDefault="004D29B4">
    <w:pPr>
      <w:pStyle w:val="Footer"/>
      <w:jc w:val="right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Page </w:t>
    </w:r>
    <w:r w:rsidR="00084DE7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084DE7">
      <w:rPr>
        <w:rStyle w:val="PageNumber"/>
        <w:rFonts w:ascii="Arial" w:hAnsi="Arial" w:cs="Arial"/>
        <w:sz w:val="20"/>
      </w:rPr>
      <w:fldChar w:fldCharType="separate"/>
    </w:r>
    <w:r w:rsidR="00415723">
      <w:rPr>
        <w:rStyle w:val="PageNumber"/>
        <w:rFonts w:ascii="Arial" w:hAnsi="Arial" w:cs="Arial"/>
        <w:noProof/>
        <w:sz w:val="20"/>
      </w:rPr>
      <w:t>1</w:t>
    </w:r>
    <w:r w:rsidR="00084DE7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084DE7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084DE7">
      <w:rPr>
        <w:rStyle w:val="PageNumber"/>
        <w:rFonts w:ascii="Arial" w:hAnsi="Arial" w:cs="Arial"/>
        <w:sz w:val="20"/>
      </w:rPr>
      <w:fldChar w:fldCharType="separate"/>
    </w:r>
    <w:r w:rsidR="00415723">
      <w:rPr>
        <w:rStyle w:val="PageNumber"/>
        <w:rFonts w:ascii="Arial" w:hAnsi="Arial" w:cs="Arial"/>
        <w:noProof/>
        <w:sz w:val="20"/>
      </w:rPr>
      <w:t>2</w:t>
    </w:r>
    <w:r w:rsidR="00084DE7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83" w:rsidRDefault="000B7B83">
      <w:r>
        <w:separator/>
      </w:r>
    </w:p>
  </w:footnote>
  <w:footnote w:type="continuationSeparator" w:id="0">
    <w:p w:rsidR="000B7B83" w:rsidRDefault="000B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45F"/>
    <w:multiLevelType w:val="hybridMultilevel"/>
    <w:tmpl w:val="88245804"/>
    <w:lvl w:ilvl="0" w:tplc="0809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1">
    <w:nsid w:val="06C26A89"/>
    <w:multiLevelType w:val="hybridMultilevel"/>
    <w:tmpl w:val="B23E631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04300C2"/>
    <w:multiLevelType w:val="hybridMultilevel"/>
    <w:tmpl w:val="95F0BEE8"/>
    <w:lvl w:ilvl="0" w:tplc="08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56AC4834"/>
    <w:multiLevelType w:val="multilevel"/>
    <w:tmpl w:val="883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806B8"/>
    <w:multiLevelType w:val="hybridMultilevel"/>
    <w:tmpl w:val="DD4C3BC2"/>
    <w:lvl w:ilvl="0" w:tplc="08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5">
    <w:nsid w:val="5AF8355F"/>
    <w:multiLevelType w:val="hybridMultilevel"/>
    <w:tmpl w:val="5EE4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B4"/>
    <w:rsid w:val="00001BE8"/>
    <w:rsid w:val="00025D66"/>
    <w:rsid w:val="000312A6"/>
    <w:rsid w:val="00084DE7"/>
    <w:rsid w:val="00086E02"/>
    <w:rsid w:val="000927A7"/>
    <w:rsid w:val="000B7B83"/>
    <w:rsid w:val="00107889"/>
    <w:rsid w:val="00140AD4"/>
    <w:rsid w:val="00152903"/>
    <w:rsid w:val="001573A3"/>
    <w:rsid w:val="00166C2A"/>
    <w:rsid w:val="00175CCF"/>
    <w:rsid w:val="0018720B"/>
    <w:rsid w:val="00190B0D"/>
    <w:rsid w:val="001C4F95"/>
    <w:rsid w:val="0021235C"/>
    <w:rsid w:val="002817A9"/>
    <w:rsid w:val="002A1A9F"/>
    <w:rsid w:val="0030026B"/>
    <w:rsid w:val="003052DB"/>
    <w:rsid w:val="00352B29"/>
    <w:rsid w:val="003638A8"/>
    <w:rsid w:val="003A4967"/>
    <w:rsid w:val="003F0B8C"/>
    <w:rsid w:val="004104A3"/>
    <w:rsid w:val="00410A7F"/>
    <w:rsid w:val="00415723"/>
    <w:rsid w:val="0044088B"/>
    <w:rsid w:val="0045640B"/>
    <w:rsid w:val="00487838"/>
    <w:rsid w:val="004B605E"/>
    <w:rsid w:val="004D29B4"/>
    <w:rsid w:val="004E76CB"/>
    <w:rsid w:val="00517036"/>
    <w:rsid w:val="00517531"/>
    <w:rsid w:val="00521243"/>
    <w:rsid w:val="00564649"/>
    <w:rsid w:val="005729BA"/>
    <w:rsid w:val="005825DB"/>
    <w:rsid w:val="00595BF2"/>
    <w:rsid w:val="005A070C"/>
    <w:rsid w:val="005E7362"/>
    <w:rsid w:val="005F391D"/>
    <w:rsid w:val="00615F81"/>
    <w:rsid w:val="00637ADF"/>
    <w:rsid w:val="006916B6"/>
    <w:rsid w:val="006B1827"/>
    <w:rsid w:val="00702D52"/>
    <w:rsid w:val="00704FDB"/>
    <w:rsid w:val="00726135"/>
    <w:rsid w:val="0075118F"/>
    <w:rsid w:val="007955FF"/>
    <w:rsid w:val="007B27BA"/>
    <w:rsid w:val="007B7CD9"/>
    <w:rsid w:val="007D276F"/>
    <w:rsid w:val="00842311"/>
    <w:rsid w:val="0085108F"/>
    <w:rsid w:val="00854E56"/>
    <w:rsid w:val="0086314E"/>
    <w:rsid w:val="00875170"/>
    <w:rsid w:val="008D628D"/>
    <w:rsid w:val="009016E6"/>
    <w:rsid w:val="00934156"/>
    <w:rsid w:val="0094486A"/>
    <w:rsid w:val="009649D0"/>
    <w:rsid w:val="0097502D"/>
    <w:rsid w:val="009772A3"/>
    <w:rsid w:val="009D207F"/>
    <w:rsid w:val="00A25284"/>
    <w:rsid w:val="00A26DE1"/>
    <w:rsid w:val="00A74D06"/>
    <w:rsid w:val="00A7613E"/>
    <w:rsid w:val="00AC6A81"/>
    <w:rsid w:val="00B305F9"/>
    <w:rsid w:val="00B36904"/>
    <w:rsid w:val="00B40B60"/>
    <w:rsid w:val="00B536C1"/>
    <w:rsid w:val="00B6217C"/>
    <w:rsid w:val="00BE3233"/>
    <w:rsid w:val="00BE7FCC"/>
    <w:rsid w:val="00BF122F"/>
    <w:rsid w:val="00C049C7"/>
    <w:rsid w:val="00C04D97"/>
    <w:rsid w:val="00CA0986"/>
    <w:rsid w:val="00E44001"/>
    <w:rsid w:val="00E644EA"/>
    <w:rsid w:val="00E921D2"/>
    <w:rsid w:val="00E96036"/>
    <w:rsid w:val="00EB4B46"/>
    <w:rsid w:val="00EC1087"/>
    <w:rsid w:val="00EC45AD"/>
    <w:rsid w:val="00F04900"/>
    <w:rsid w:val="00FA47D0"/>
    <w:rsid w:val="00FB3A60"/>
    <w:rsid w:val="00FC7015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B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5BFA"/>
    <w:pPr>
      <w:keepNext/>
      <w:outlineLvl w:val="0"/>
    </w:pPr>
    <w:rPr>
      <w:rFonts w:ascii="Bookman Old Style" w:hAnsi="Bookman Old Style"/>
      <w:sz w:val="28"/>
      <w:szCs w:val="28"/>
    </w:rPr>
  </w:style>
  <w:style w:type="paragraph" w:styleId="Heading2">
    <w:name w:val="heading 2"/>
    <w:basedOn w:val="Normal"/>
    <w:next w:val="Normal"/>
    <w:qFormat/>
    <w:rsid w:val="00FD5BFA"/>
    <w:pPr>
      <w:keepNext/>
      <w:spacing w:line="360" w:lineRule="auto"/>
      <w:jc w:val="both"/>
      <w:outlineLvl w:val="1"/>
    </w:pPr>
    <w:rPr>
      <w:rFonts w:ascii="Book Antiqua" w:hAnsi="Book Antiqua"/>
      <w:b/>
      <w:bCs/>
      <w:smallCaps/>
      <w:sz w:val="22"/>
      <w:u w:val="single"/>
    </w:rPr>
  </w:style>
  <w:style w:type="paragraph" w:styleId="Heading3">
    <w:name w:val="heading 3"/>
    <w:basedOn w:val="Normal"/>
    <w:next w:val="Normal"/>
    <w:qFormat/>
    <w:rsid w:val="00FD5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BFA"/>
    <w:pPr>
      <w:keepNext/>
      <w:spacing w:line="360" w:lineRule="auto"/>
      <w:jc w:val="both"/>
      <w:outlineLvl w:val="3"/>
    </w:pPr>
    <w:rPr>
      <w:rFonts w:ascii="Book Antiqua" w:hAnsi="Book Antiqua"/>
      <w:b/>
      <w:bCs/>
      <w:sz w:val="22"/>
    </w:rPr>
  </w:style>
  <w:style w:type="paragraph" w:styleId="Heading5">
    <w:name w:val="heading 5"/>
    <w:basedOn w:val="Normal"/>
    <w:next w:val="Normal"/>
    <w:qFormat/>
    <w:rsid w:val="00FD5BFA"/>
    <w:pPr>
      <w:keepNext/>
      <w:spacing w:line="360" w:lineRule="auto"/>
      <w:ind w:firstLine="720"/>
      <w:jc w:val="both"/>
      <w:outlineLvl w:val="4"/>
    </w:pPr>
    <w:rPr>
      <w:rFonts w:ascii="Book Antiqua" w:hAnsi="Book Antiqua"/>
      <w:b/>
      <w:bCs/>
    </w:rPr>
  </w:style>
  <w:style w:type="paragraph" w:styleId="Heading6">
    <w:name w:val="heading 6"/>
    <w:basedOn w:val="Normal"/>
    <w:next w:val="Normal"/>
    <w:qFormat/>
    <w:rsid w:val="00FD5BFA"/>
    <w:pPr>
      <w:keepNext/>
      <w:spacing w:line="360" w:lineRule="auto"/>
      <w:jc w:val="both"/>
      <w:outlineLvl w:val="5"/>
    </w:pPr>
    <w:rPr>
      <w:rFonts w:ascii="Book Antiqua" w:hAnsi="Book Antiqua"/>
      <w:b/>
      <w:bCs/>
      <w:smallCaps/>
      <w:sz w:val="32"/>
      <w:u w:val="single"/>
    </w:rPr>
  </w:style>
  <w:style w:type="paragraph" w:styleId="Heading7">
    <w:name w:val="heading 7"/>
    <w:basedOn w:val="Normal"/>
    <w:next w:val="Normal"/>
    <w:qFormat/>
    <w:rsid w:val="00FD5BFA"/>
    <w:pPr>
      <w:keepNext/>
      <w:widowControl w:val="0"/>
      <w:ind w:left="-360" w:firstLine="360"/>
      <w:jc w:val="center"/>
      <w:outlineLvl w:val="6"/>
    </w:pPr>
    <w:rPr>
      <w:rFonts w:cs="Traditional Arabic"/>
      <w:lang w:val="en-US"/>
    </w:rPr>
  </w:style>
  <w:style w:type="paragraph" w:styleId="Heading8">
    <w:name w:val="heading 8"/>
    <w:basedOn w:val="Normal"/>
    <w:next w:val="Normal"/>
    <w:qFormat/>
    <w:rsid w:val="00FD5BFA"/>
    <w:pPr>
      <w:keepNext/>
      <w:widowControl w:val="0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5B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BFA"/>
  </w:style>
  <w:style w:type="paragraph" w:styleId="BodyTextIndent">
    <w:name w:val="Body Text Indent"/>
    <w:basedOn w:val="Normal"/>
    <w:rsid w:val="00FD5BFA"/>
    <w:pPr>
      <w:widowControl w:val="0"/>
      <w:tabs>
        <w:tab w:val="right" w:pos="9000"/>
      </w:tabs>
      <w:ind w:right="540" w:hanging="360"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7B27BA"/>
    <w:pPr>
      <w:ind w:left="720"/>
      <w:contextualSpacing/>
    </w:pPr>
  </w:style>
  <w:style w:type="paragraph" w:styleId="Header">
    <w:name w:val="header"/>
    <w:basedOn w:val="Normal"/>
    <w:link w:val="HeaderChar"/>
    <w:rsid w:val="0093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156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15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eed.3817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A18-6DCE-425E-95D9-CF69D9C7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Aljabeen</dc:creator>
  <cp:keywords/>
  <cp:lastModifiedBy>348370422</cp:lastModifiedBy>
  <cp:revision>39</cp:revision>
  <cp:lastPrinted>2018-06-15T15:51:00Z</cp:lastPrinted>
  <dcterms:created xsi:type="dcterms:W3CDTF">2018-06-07T10:04:00Z</dcterms:created>
  <dcterms:modified xsi:type="dcterms:W3CDTF">2018-07-04T09:08:00Z</dcterms:modified>
</cp:coreProperties>
</file>