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B3" w:rsidRDefault="00F172B3">
      <w:pPr>
        <w:spacing w:line="200" w:lineRule="exact"/>
        <w:rPr>
          <w:sz w:val="24"/>
          <w:szCs w:val="24"/>
        </w:rPr>
      </w:pPr>
    </w:p>
    <w:p w:rsidR="00F172B3" w:rsidRDefault="0059102A" w:rsidP="005910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5562600</wp:posOffset>
            </wp:positionH>
            <wp:positionV relativeFrom="page">
              <wp:posOffset>561975</wp:posOffset>
            </wp:positionV>
            <wp:extent cx="1085850" cy="1095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2B3" w:rsidRDefault="0059102A">
      <w:pPr>
        <w:jc w:val="center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color w:val="0000FF"/>
          <w:sz w:val="48"/>
          <w:szCs w:val="48"/>
        </w:rPr>
        <w:t xml:space="preserve">Adelbert </w:t>
      </w:r>
    </w:p>
    <w:p w:rsidR="00F172B3" w:rsidRDefault="00F172B3">
      <w:pPr>
        <w:spacing w:line="15" w:lineRule="exact"/>
        <w:rPr>
          <w:sz w:val="24"/>
          <w:szCs w:val="24"/>
        </w:rPr>
      </w:pPr>
    </w:p>
    <w:p w:rsidR="0059102A" w:rsidRDefault="0059102A">
      <w:pPr>
        <w:ind w:right="-19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F172B3" w:rsidRDefault="0059102A">
      <w:pPr>
        <w:ind w:right="-19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Email: </w:t>
      </w:r>
      <w:hyperlink r:id="rId6" w:history="1">
        <w:r w:rsidRPr="00B774A5">
          <w:rPr>
            <w:rStyle w:val="Hyperlink"/>
            <w:rFonts w:ascii="Franklin Gothic Medium" w:eastAsia="Franklin Gothic Medium" w:hAnsi="Franklin Gothic Medium" w:cs="Franklin Gothic Medium"/>
            <w:sz w:val="24"/>
            <w:szCs w:val="24"/>
          </w:rPr>
          <w:t>adelbert.381854@2freemail.com</w:t>
        </w:r>
      </w:hyperlink>
      <w:r>
        <w:rPr>
          <w:rFonts w:ascii="Franklin Gothic Medium" w:eastAsia="Franklin Gothic Medium" w:hAnsi="Franklin Gothic Medium" w:cs="Franklin Gothic Medium"/>
          <w:color w:val="000080"/>
          <w:sz w:val="24"/>
          <w:szCs w:val="24"/>
          <w:u w:val="single"/>
        </w:rPr>
        <w:t xml:space="preserve"> </w:t>
      </w: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59102A" w:rsidRDefault="0059102A">
      <w:pPr>
        <w:spacing w:line="20" w:lineRule="exac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F172B3" w:rsidRDefault="005910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33020</wp:posOffset>
            </wp:positionV>
            <wp:extent cx="6332220" cy="11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2B3" w:rsidRDefault="00F172B3">
      <w:pPr>
        <w:spacing w:line="42" w:lineRule="exact"/>
        <w:rPr>
          <w:sz w:val="24"/>
          <w:szCs w:val="24"/>
        </w:rPr>
      </w:pPr>
    </w:p>
    <w:p w:rsidR="00F172B3" w:rsidRDefault="0059102A">
      <w:pPr>
        <w:ind w:right="-19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Housekeeping Supervisor</w:t>
      </w:r>
    </w:p>
    <w:p w:rsidR="00F172B3" w:rsidRDefault="00F172B3">
      <w:pPr>
        <w:spacing w:line="8" w:lineRule="exact"/>
        <w:rPr>
          <w:sz w:val="24"/>
          <w:szCs w:val="24"/>
        </w:rPr>
      </w:pPr>
    </w:p>
    <w:p w:rsidR="00F172B3" w:rsidRDefault="0059102A">
      <w:pPr>
        <w:spacing w:line="250" w:lineRule="auto"/>
        <w:jc w:val="center"/>
        <w:rPr>
          <w:sz w:val="20"/>
          <w:szCs w:val="20"/>
        </w:rPr>
      </w:pPr>
      <w:r>
        <w:rPr>
          <w:rFonts w:ascii="Arabic Transparent" w:eastAsia="Arabic Transparent" w:hAnsi="Arabic Transparent" w:cs="Arabic Transparent"/>
          <w:sz w:val="24"/>
          <w:szCs w:val="24"/>
        </w:rPr>
        <w:t xml:space="preserve">Bringing exceptional hospitality skills, sanitation acumen and supervisory wisdom to provide patients' and </w:t>
      </w:r>
      <w:r>
        <w:rPr>
          <w:rFonts w:ascii="Arabic Transparent" w:eastAsia="Arabic Transparent" w:hAnsi="Arabic Transparent" w:cs="Arabic Transparent"/>
          <w:sz w:val="24"/>
          <w:szCs w:val="24"/>
        </w:rPr>
        <w:t>guests' safety and assurance.</w:t>
      </w:r>
    </w:p>
    <w:p w:rsidR="00F172B3" w:rsidRDefault="005910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20955</wp:posOffset>
            </wp:positionV>
            <wp:extent cx="6332220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2B3" w:rsidRDefault="00F172B3">
      <w:pPr>
        <w:spacing w:line="304" w:lineRule="exact"/>
        <w:rPr>
          <w:sz w:val="24"/>
          <w:szCs w:val="24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Performance Summary</w:t>
      </w:r>
    </w:p>
    <w:p w:rsidR="00F172B3" w:rsidRDefault="0059102A">
      <w:pPr>
        <w:spacing w:line="248" w:lineRule="auto"/>
        <w:ind w:right="18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 xml:space="preserve">9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+ year's progressively responsible experience in housekeeping and maintenance field.</w:t>
      </w: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Conducts daily briefings, lectures and trainings developing staff in hospitality services provision. Effectively sup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ervises staff to ensure cleanliness and tidiness of premises. Proficient in responding to guest's queries and resolving problem efficiently.</w:t>
      </w:r>
    </w:p>
    <w:p w:rsidR="00F172B3" w:rsidRDefault="00F172B3">
      <w:pPr>
        <w:spacing w:line="235" w:lineRule="exact"/>
        <w:rPr>
          <w:sz w:val="24"/>
          <w:szCs w:val="24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Professional skills</w:t>
      </w:r>
    </w:p>
    <w:p w:rsidR="00F172B3" w:rsidRDefault="00F172B3">
      <w:pPr>
        <w:spacing w:line="26" w:lineRule="exact"/>
        <w:rPr>
          <w:sz w:val="24"/>
          <w:szCs w:val="24"/>
        </w:rPr>
      </w:pPr>
    </w:p>
    <w:p w:rsidR="00F172B3" w:rsidRDefault="0059102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Outstanding interpersonal and leadership skills</w:t>
      </w:r>
    </w:p>
    <w:p w:rsidR="00F172B3" w:rsidRDefault="0059102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Self Motivated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4"/>
          <w:szCs w:val="24"/>
        </w:rPr>
      </w:pPr>
    </w:p>
    <w:p w:rsidR="00F172B3" w:rsidRDefault="0059102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Excellent communication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skills</w:t>
      </w:r>
    </w:p>
    <w:p w:rsidR="00F172B3" w:rsidRDefault="0059102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Strong attention to detail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4"/>
          <w:szCs w:val="24"/>
        </w:rPr>
      </w:pPr>
    </w:p>
    <w:p w:rsidR="00F172B3" w:rsidRDefault="0059102A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Able to prioritize tasks</w:t>
      </w:r>
    </w:p>
    <w:p w:rsidR="00F172B3" w:rsidRDefault="00F172B3">
      <w:pPr>
        <w:spacing w:line="245" w:lineRule="exact"/>
        <w:rPr>
          <w:sz w:val="24"/>
          <w:szCs w:val="24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Key Accomplishment</w:t>
      </w:r>
    </w:p>
    <w:p w:rsidR="00F172B3" w:rsidRDefault="00F172B3">
      <w:pPr>
        <w:spacing w:line="28" w:lineRule="exact"/>
        <w:rPr>
          <w:sz w:val="24"/>
          <w:szCs w:val="24"/>
        </w:rPr>
      </w:pPr>
    </w:p>
    <w:p w:rsidR="00F172B3" w:rsidRDefault="0059102A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Promoted from housekeeper to supervisor within 7 months of work following excellence in workmanship and service orientation.</w:t>
      </w:r>
    </w:p>
    <w:p w:rsidR="00F172B3" w:rsidRDefault="00F172B3">
      <w:pPr>
        <w:spacing w:line="245" w:lineRule="exact"/>
        <w:rPr>
          <w:sz w:val="24"/>
          <w:szCs w:val="24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Professional Experience</w:t>
      </w:r>
    </w:p>
    <w:p w:rsidR="00F172B3" w:rsidRDefault="00F172B3">
      <w:pPr>
        <w:spacing w:line="272" w:lineRule="exact"/>
        <w:rPr>
          <w:sz w:val="24"/>
          <w:szCs w:val="24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Dr. Erfan and Bagedo Gen</w:t>
      </w: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eral Hospital – Jeddah K.S.A.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 xml:space="preserve">Housekeeping Supervisor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( Oct 2011 – Present )</w:t>
      </w:r>
    </w:p>
    <w:p w:rsidR="00F172B3" w:rsidRDefault="00F172B3">
      <w:pPr>
        <w:spacing w:line="298" w:lineRule="exact"/>
        <w:rPr>
          <w:sz w:val="24"/>
          <w:szCs w:val="24"/>
        </w:rPr>
      </w:pPr>
    </w:p>
    <w:p w:rsidR="00F172B3" w:rsidRDefault="0059102A">
      <w:pPr>
        <w:numPr>
          <w:ilvl w:val="0"/>
          <w:numId w:val="3"/>
        </w:numPr>
        <w:tabs>
          <w:tab w:val="left" w:pos="720"/>
        </w:tabs>
        <w:ind w:left="720" w:right="18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Mainly responsible for orderly cleaning and tidiness of all offices, clinics, nurses stations, lobbies, corridors, hallways, outside perimeter, lifts and car parks.</w:t>
      </w:r>
    </w:p>
    <w:p w:rsidR="00F172B3" w:rsidRDefault="0059102A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48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Conduct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briefings to staff in the beginning of the shift. And orientation training and in-service training to explain policies, work procedures and to demonstrate use and maintenance of equipment.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4"/>
          <w:szCs w:val="24"/>
        </w:rPr>
      </w:pPr>
    </w:p>
    <w:p w:rsidR="00F172B3" w:rsidRDefault="0059102A">
      <w:pPr>
        <w:numPr>
          <w:ilvl w:val="0"/>
          <w:numId w:val="3"/>
        </w:numPr>
        <w:tabs>
          <w:tab w:val="left" w:pos="720"/>
        </w:tabs>
        <w:ind w:left="720" w:right="90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Conduct rounds and inspections on random intervals to check on the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level of staff performance and ensure cleanliness in all areas is well maintained.</w:t>
      </w:r>
    </w:p>
    <w:p w:rsidR="00F172B3" w:rsidRDefault="0059102A">
      <w:pPr>
        <w:numPr>
          <w:ilvl w:val="0"/>
          <w:numId w:val="3"/>
        </w:numPr>
        <w:tabs>
          <w:tab w:val="left" w:pos="720"/>
        </w:tabs>
        <w:spacing w:line="249" w:lineRule="auto"/>
        <w:ind w:left="720" w:right="660" w:hanging="364"/>
        <w:rPr>
          <w:rFonts w:ascii="OpenSymbol" w:eastAsia="OpenSymbol" w:hAnsi="OpenSymbol" w:cs="OpenSymbol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Plan and prepare schedule of project cleaning to be done weekly or monthly. Report accomplishments of projects done and all completed task in a timely manner.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3"/>
          <w:szCs w:val="23"/>
        </w:rPr>
      </w:pPr>
    </w:p>
    <w:p w:rsidR="00F172B3" w:rsidRDefault="0059102A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Endorse all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complete and incomplete tasks to follow up by the incoming shift including</w:t>
      </w:r>
    </w:p>
    <w:p w:rsidR="00F172B3" w:rsidRDefault="00F172B3">
      <w:pPr>
        <w:sectPr w:rsidR="00F172B3" w:rsidSect="0059102A">
          <w:pgSz w:w="12240" w:h="15840"/>
          <w:pgMar w:top="567" w:right="1140" w:bottom="574" w:left="1140" w:header="0" w:footer="0" w:gutter="0"/>
          <w:cols w:space="720" w:equalWidth="0">
            <w:col w:w="9960"/>
          </w:cols>
        </w:sectPr>
      </w:pPr>
    </w:p>
    <w:p w:rsidR="00F172B3" w:rsidRDefault="0059102A">
      <w:pPr>
        <w:ind w:left="72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lastRenderedPageBreak/>
        <w:t>transfer of jobs, and ensure all job transfer are properly documented.</w:t>
      </w:r>
    </w:p>
    <w:p w:rsidR="00F172B3" w:rsidRDefault="00F172B3">
      <w:pPr>
        <w:spacing w:line="28" w:lineRule="exact"/>
        <w:rPr>
          <w:sz w:val="20"/>
          <w:szCs w:val="20"/>
        </w:rPr>
      </w:pP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1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Report any work related incidents or accidents occurred within the shift and document it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using the appropriate hospital forms.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50" w:lineRule="auto"/>
        <w:ind w:left="720" w:right="440" w:hanging="364"/>
        <w:rPr>
          <w:rFonts w:ascii="OpenSymbol" w:eastAsia="OpenSymbol" w:hAnsi="OpenSymbol" w:cs="OpenSymbol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>Complete checklist and other associated forms required by Infection Control and Housekeeping Department to ensure compliance to hospital policies and procedures.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3"/>
          <w:szCs w:val="23"/>
        </w:rPr>
      </w:pP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126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Follow up, in-coordination with the Housekeeping order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taker, any incomplete maintenance work order in his assigned area.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Ensures rooms, offices and clinics are in good and excellent condition.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74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Investigate complains regarding housekeeping services and equipment, and takes corrective action.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50" w:lineRule="auto"/>
        <w:ind w:left="720" w:right="20" w:hanging="364"/>
        <w:rPr>
          <w:rFonts w:ascii="OpenSymbol" w:eastAsia="OpenSymbol" w:hAnsi="OpenSymbol" w:cs="OpenSymbol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sz w:val="23"/>
          <w:szCs w:val="23"/>
        </w:rPr>
        <w:t xml:space="preserve">Responsible in </w:t>
      </w:r>
      <w:r>
        <w:rPr>
          <w:rFonts w:ascii="Franklin Gothic Medium" w:eastAsia="Franklin Gothic Medium" w:hAnsi="Franklin Gothic Medium" w:cs="Franklin Gothic Medium"/>
          <w:sz w:val="23"/>
          <w:szCs w:val="23"/>
        </w:rPr>
        <w:t>arranging the collection of medical and non-medical Hospital waste, including office waste; and that labeling and disposal at the Waste room is done properly.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3"/>
          <w:szCs w:val="23"/>
        </w:rPr>
      </w:pP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Monitor the cost effectiveness of cleaning materials and chemical used.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4"/>
          <w:szCs w:val="24"/>
        </w:rPr>
      </w:pPr>
    </w:p>
    <w:p w:rsidR="00F172B3" w:rsidRDefault="0059102A">
      <w:pPr>
        <w:numPr>
          <w:ilvl w:val="0"/>
          <w:numId w:val="4"/>
        </w:numPr>
        <w:tabs>
          <w:tab w:val="left" w:pos="720"/>
        </w:tabs>
        <w:ind w:left="720" w:right="20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Ensure that cleaning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machines are kept clean and in good working condition and report any needed repair to the Housekeeping order taker.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Report to Building Supervisor the shortage of manpower and staff requirement if needed.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4"/>
          <w:szCs w:val="24"/>
        </w:rPr>
      </w:pPr>
    </w:p>
    <w:p w:rsidR="00F172B3" w:rsidRDefault="0059102A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Ensure that cleaning policy and procedures are appl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ied into action by Housekeeping staff, in accordance with the Infection control policies and procedure and that precaution for isolation rooms are observed and procedures are strictly followed.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Evaluate performance of cleaners in a timely manner.</w:t>
      </w:r>
    </w:p>
    <w:p w:rsidR="00F172B3" w:rsidRDefault="00F172B3">
      <w:pPr>
        <w:spacing w:line="1" w:lineRule="exact"/>
        <w:rPr>
          <w:rFonts w:ascii="OpenSymbol" w:eastAsia="OpenSymbol" w:hAnsi="OpenSymbol" w:cs="OpenSymbol"/>
          <w:sz w:val="24"/>
          <w:szCs w:val="24"/>
        </w:rPr>
      </w:pPr>
    </w:p>
    <w:p w:rsidR="00F172B3" w:rsidRDefault="0059102A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Ensure 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taff safety and protection against any form of infections or work related incidents thru the practice of wearing proper protective equipment (PPE) and using machines and equipment appropriately.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6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Reports to the Building Supervisor any job incidents or accid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ents related to staff violation of Hospital Rules.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Respect patient and hospital information and confidentiality.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11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Comply and participate in a safety program, infection control and performance improvement activities.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Follow hospital policy and procedures and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customer service rules.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1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Perform additional work related task assigned by the Building Housekeeping Supervisor, Housekeeping Manager and Hotelier Services manager.</w:t>
      </w:r>
    </w:p>
    <w:p w:rsidR="00F172B3" w:rsidRDefault="0059102A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OpenSymbol" w:eastAsia="OpenSymbol" w:hAnsi="OpenSymbol" w:cs="OpenSymbol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Responds to work related calls outside duty hours whenever neccesary.</w:t>
      </w:r>
    </w:p>
    <w:p w:rsidR="00F172B3" w:rsidRDefault="00F172B3">
      <w:pPr>
        <w:spacing w:line="245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Education</w:t>
      </w:r>
    </w:p>
    <w:p w:rsidR="00F172B3" w:rsidRDefault="00F172B3">
      <w:pPr>
        <w:spacing w:line="272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Tertiary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Bachelor of Science in Information Technology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MEGABYTE COLLEGE</w:t>
      </w:r>
    </w:p>
    <w:p w:rsidR="00F172B3" w:rsidRDefault="0059102A">
      <w:pPr>
        <w:spacing w:line="205" w:lineRule="auto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z w:val="28"/>
          <w:szCs w:val="28"/>
          <w:vertAlign w:val="superscript"/>
        </w:rPr>
        <w:t>rd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year 2</w:t>
      </w:r>
      <w:r>
        <w:rPr>
          <w:rFonts w:ascii="Franklin Gothic Medium" w:eastAsia="Franklin Gothic Medium" w:hAnsi="Franklin Gothic Medium" w:cs="Franklin Gothic Medium"/>
          <w:sz w:val="28"/>
          <w:szCs w:val="28"/>
          <w:vertAlign w:val="superscript"/>
        </w:rPr>
        <w:t>nd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semester</w:t>
      </w:r>
    </w:p>
    <w:p w:rsidR="00F172B3" w:rsidRDefault="00F172B3">
      <w:pPr>
        <w:spacing w:line="1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1998 – 2001</w:t>
      </w:r>
    </w:p>
    <w:p w:rsidR="00F172B3" w:rsidRDefault="00F172B3">
      <w:pPr>
        <w:spacing w:line="272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Secondary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GUAGUA NATIONAL COLLEGES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1989 – 1993</w:t>
      </w:r>
    </w:p>
    <w:p w:rsidR="00F172B3" w:rsidRDefault="00F172B3">
      <w:pPr>
        <w:spacing w:line="272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>Primary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SACRED HEART ACADEMY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1983 – 1989</w:t>
      </w:r>
    </w:p>
    <w:p w:rsidR="00F172B3" w:rsidRDefault="00F172B3">
      <w:pPr>
        <w:sectPr w:rsidR="00F172B3">
          <w:pgSz w:w="12240" w:h="15840"/>
          <w:pgMar w:top="1125" w:right="1220" w:bottom="608" w:left="1140" w:header="0" w:footer="0" w:gutter="0"/>
          <w:cols w:space="720" w:equalWidth="0">
            <w:col w:w="9880"/>
          </w:cols>
        </w:sectPr>
      </w:pPr>
    </w:p>
    <w:p w:rsidR="00F172B3" w:rsidRDefault="00F172B3">
      <w:pPr>
        <w:spacing w:line="230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Personal Data</w:t>
      </w:r>
    </w:p>
    <w:p w:rsidR="00F172B3" w:rsidRDefault="00F172B3">
      <w:pPr>
        <w:spacing w:line="272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Date of Birth: August 18, 1977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Place of Birth: San Fernando Pampanga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Civil Status: Married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Age: 40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Height: 5'10”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Weight: 190 lbs.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Nationality: Filipino</w:t>
      </w:r>
    </w:p>
    <w:p w:rsidR="00F172B3" w:rsidRDefault="00F172B3">
      <w:pPr>
        <w:spacing w:line="272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>Languages Spoken</w:t>
      </w:r>
    </w:p>
    <w:p w:rsidR="00F172B3" w:rsidRDefault="00F172B3">
      <w:pPr>
        <w:spacing w:line="272" w:lineRule="exact"/>
        <w:rPr>
          <w:sz w:val="20"/>
          <w:szCs w:val="20"/>
        </w:rPr>
      </w:pP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English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Arabic</w:t>
      </w:r>
    </w:p>
    <w:p w:rsidR="00F172B3" w:rsidRDefault="0059102A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Tagalog</w:t>
      </w:r>
    </w:p>
    <w:p w:rsidR="00F172B3" w:rsidRDefault="00F172B3">
      <w:pPr>
        <w:spacing w:line="200" w:lineRule="exact"/>
        <w:rPr>
          <w:sz w:val="20"/>
          <w:szCs w:val="20"/>
        </w:rPr>
      </w:pPr>
    </w:p>
    <w:p w:rsidR="00F172B3" w:rsidRDefault="00F172B3">
      <w:pPr>
        <w:spacing w:line="344" w:lineRule="exact"/>
        <w:rPr>
          <w:sz w:val="20"/>
          <w:szCs w:val="20"/>
        </w:rPr>
      </w:pPr>
    </w:p>
    <w:p w:rsidR="00F172B3" w:rsidRDefault="0059102A">
      <w:pPr>
        <w:spacing w:line="264" w:lineRule="auto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 xml:space="preserve">Career Objective: </w:t>
      </w:r>
      <w:r>
        <w:rPr>
          <w:rFonts w:ascii="Franklin Gothic Medium" w:eastAsia="Franklin Gothic Medium" w:hAnsi="Franklin Gothic Medium" w:cs="Franklin Gothic Medium"/>
          <w:i/>
          <w:iCs/>
          <w:color w:val="000000"/>
          <w:sz w:val="24"/>
          <w:szCs w:val="24"/>
        </w:rPr>
        <w:t xml:space="preserve">To succeed in environment of growth and excellence and earn a job </w:t>
      </w:r>
      <w:r>
        <w:rPr>
          <w:rFonts w:ascii="Franklin Gothic Medium" w:eastAsia="Franklin Gothic Medium" w:hAnsi="Franklin Gothic Medium" w:cs="Franklin Gothic Medium"/>
          <w:i/>
          <w:iCs/>
          <w:color w:val="000000"/>
          <w:sz w:val="24"/>
          <w:szCs w:val="24"/>
        </w:rPr>
        <w:t>satisfaction</w:t>
      </w:r>
      <w:r>
        <w:rPr>
          <w:rFonts w:ascii="Franklin Gothic Medium" w:eastAsia="Franklin Gothic Medium" w:hAnsi="Franklin Gothic Medium" w:cs="Franklin Gothic Medium"/>
          <w:b/>
          <w:bCs/>
          <w:color w:val="0000FF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iCs/>
          <w:color w:val="000000"/>
          <w:sz w:val="24"/>
          <w:szCs w:val="24"/>
        </w:rPr>
        <w:t>and self development and help me achieve personal as well as organizational goals.</w:t>
      </w:r>
    </w:p>
    <w:sectPr w:rsidR="00F172B3" w:rsidSect="00F172B3">
      <w:pgSz w:w="12240" w:h="15840"/>
      <w:pgMar w:top="1440" w:right="1180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1045F4"/>
    <w:lvl w:ilvl="0" w:tplc="F1AA8E12">
      <w:start w:val="1"/>
      <w:numFmt w:val="bullet"/>
      <w:lvlText w:val="•"/>
      <w:lvlJc w:val="left"/>
    </w:lvl>
    <w:lvl w:ilvl="1" w:tplc="D96CBE9C">
      <w:numFmt w:val="decimal"/>
      <w:lvlText w:val=""/>
      <w:lvlJc w:val="left"/>
    </w:lvl>
    <w:lvl w:ilvl="2" w:tplc="15583CBA">
      <w:numFmt w:val="decimal"/>
      <w:lvlText w:val=""/>
      <w:lvlJc w:val="left"/>
    </w:lvl>
    <w:lvl w:ilvl="3" w:tplc="113ED66C">
      <w:numFmt w:val="decimal"/>
      <w:lvlText w:val=""/>
      <w:lvlJc w:val="left"/>
    </w:lvl>
    <w:lvl w:ilvl="4" w:tplc="8BA24836">
      <w:numFmt w:val="decimal"/>
      <w:lvlText w:val=""/>
      <w:lvlJc w:val="left"/>
    </w:lvl>
    <w:lvl w:ilvl="5" w:tplc="B7B405A4">
      <w:numFmt w:val="decimal"/>
      <w:lvlText w:val=""/>
      <w:lvlJc w:val="left"/>
    </w:lvl>
    <w:lvl w:ilvl="6" w:tplc="E2183AD4">
      <w:numFmt w:val="decimal"/>
      <w:lvlText w:val=""/>
      <w:lvlJc w:val="left"/>
    </w:lvl>
    <w:lvl w:ilvl="7" w:tplc="25A8F11C">
      <w:numFmt w:val="decimal"/>
      <w:lvlText w:val=""/>
      <w:lvlJc w:val="left"/>
    </w:lvl>
    <w:lvl w:ilvl="8" w:tplc="83F0EF64">
      <w:numFmt w:val="decimal"/>
      <w:lvlText w:val=""/>
      <w:lvlJc w:val="left"/>
    </w:lvl>
  </w:abstractNum>
  <w:abstractNum w:abstractNumId="1">
    <w:nsid w:val="00003D6C"/>
    <w:multiLevelType w:val="hybridMultilevel"/>
    <w:tmpl w:val="37307C2A"/>
    <w:lvl w:ilvl="0" w:tplc="E7C62F28">
      <w:start w:val="1"/>
      <w:numFmt w:val="bullet"/>
      <w:lvlText w:val="•"/>
      <w:lvlJc w:val="left"/>
    </w:lvl>
    <w:lvl w:ilvl="1" w:tplc="9AFE8412">
      <w:numFmt w:val="decimal"/>
      <w:lvlText w:val=""/>
      <w:lvlJc w:val="left"/>
    </w:lvl>
    <w:lvl w:ilvl="2" w:tplc="193EDEF4">
      <w:numFmt w:val="decimal"/>
      <w:lvlText w:val=""/>
      <w:lvlJc w:val="left"/>
    </w:lvl>
    <w:lvl w:ilvl="3" w:tplc="D97C1ADC">
      <w:numFmt w:val="decimal"/>
      <w:lvlText w:val=""/>
      <w:lvlJc w:val="left"/>
    </w:lvl>
    <w:lvl w:ilvl="4" w:tplc="C4600D2E">
      <w:numFmt w:val="decimal"/>
      <w:lvlText w:val=""/>
      <w:lvlJc w:val="left"/>
    </w:lvl>
    <w:lvl w:ilvl="5" w:tplc="15F815EA">
      <w:numFmt w:val="decimal"/>
      <w:lvlText w:val=""/>
      <w:lvlJc w:val="left"/>
    </w:lvl>
    <w:lvl w:ilvl="6" w:tplc="2E90BECE">
      <w:numFmt w:val="decimal"/>
      <w:lvlText w:val=""/>
      <w:lvlJc w:val="left"/>
    </w:lvl>
    <w:lvl w:ilvl="7" w:tplc="88E8BF9E">
      <w:numFmt w:val="decimal"/>
      <w:lvlText w:val=""/>
      <w:lvlJc w:val="left"/>
    </w:lvl>
    <w:lvl w:ilvl="8" w:tplc="B2501958">
      <w:numFmt w:val="decimal"/>
      <w:lvlText w:val=""/>
      <w:lvlJc w:val="left"/>
    </w:lvl>
  </w:abstractNum>
  <w:abstractNum w:abstractNumId="2">
    <w:nsid w:val="00004AE1"/>
    <w:multiLevelType w:val="hybridMultilevel"/>
    <w:tmpl w:val="63F8B950"/>
    <w:lvl w:ilvl="0" w:tplc="A3D82180">
      <w:start w:val="1"/>
      <w:numFmt w:val="bullet"/>
      <w:lvlText w:val="•"/>
      <w:lvlJc w:val="left"/>
    </w:lvl>
    <w:lvl w:ilvl="1" w:tplc="8BEA0484">
      <w:numFmt w:val="decimal"/>
      <w:lvlText w:val=""/>
      <w:lvlJc w:val="left"/>
    </w:lvl>
    <w:lvl w:ilvl="2" w:tplc="A928F958">
      <w:numFmt w:val="decimal"/>
      <w:lvlText w:val=""/>
      <w:lvlJc w:val="left"/>
    </w:lvl>
    <w:lvl w:ilvl="3" w:tplc="3C18F8E8">
      <w:numFmt w:val="decimal"/>
      <w:lvlText w:val=""/>
      <w:lvlJc w:val="left"/>
    </w:lvl>
    <w:lvl w:ilvl="4" w:tplc="5E06A224">
      <w:numFmt w:val="decimal"/>
      <w:lvlText w:val=""/>
      <w:lvlJc w:val="left"/>
    </w:lvl>
    <w:lvl w:ilvl="5" w:tplc="E7E49DFE">
      <w:numFmt w:val="decimal"/>
      <w:lvlText w:val=""/>
      <w:lvlJc w:val="left"/>
    </w:lvl>
    <w:lvl w:ilvl="6" w:tplc="CA4ECE24">
      <w:numFmt w:val="decimal"/>
      <w:lvlText w:val=""/>
      <w:lvlJc w:val="left"/>
    </w:lvl>
    <w:lvl w:ilvl="7" w:tplc="D658994E">
      <w:numFmt w:val="decimal"/>
      <w:lvlText w:val=""/>
      <w:lvlJc w:val="left"/>
    </w:lvl>
    <w:lvl w:ilvl="8" w:tplc="CCEC05BC">
      <w:numFmt w:val="decimal"/>
      <w:lvlText w:val=""/>
      <w:lvlJc w:val="left"/>
    </w:lvl>
  </w:abstractNum>
  <w:abstractNum w:abstractNumId="3">
    <w:nsid w:val="000072AE"/>
    <w:multiLevelType w:val="hybridMultilevel"/>
    <w:tmpl w:val="64CA0178"/>
    <w:lvl w:ilvl="0" w:tplc="9786988E">
      <w:start w:val="1"/>
      <w:numFmt w:val="bullet"/>
      <w:lvlText w:val="•"/>
      <w:lvlJc w:val="left"/>
    </w:lvl>
    <w:lvl w:ilvl="1" w:tplc="17FA35E6">
      <w:numFmt w:val="decimal"/>
      <w:lvlText w:val=""/>
      <w:lvlJc w:val="left"/>
    </w:lvl>
    <w:lvl w:ilvl="2" w:tplc="419ED7E2">
      <w:numFmt w:val="decimal"/>
      <w:lvlText w:val=""/>
      <w:lvlJc w:val="left"/>
    </w:lvl>
    <w:lvl w:ilvl="3" w:tplc="9326870C">
      <w:numFmt w:val="decimal"/>
      <w:lvlText w:val=""/>
      <w:lvlJc w:val="left"/>
    </w:lvl>
    <w:lvl w:ilvl="4" w:tplc="7C16F756">
      <w:numFmt w:val="decimal"/>
      <w:lvlText w:val=""/>
      <w:lvlJc w:val="left"/>
    </w:lvl>
    <w:lvl w:ilvl="5" w:tplc="231A1C0E">
      <w:numFmt w:val="decimal"/>
      <w:lvlText w:val=""/>
      <w:lvlJc w:val="left"/>
    </w:lvl>
    <w:lvl w:ilvl="6" w:tplc="BA8E4CDC">
      <w:numFmt w:val="decimal"/>
      <w:lvlText w:val=""/>
      <w:lvlJc w:val="left"/>
    </w:lvl>
    <w:lvl w:ilvl="7" w:tplc="087279BA">
      <w:numFmt w:val="decimal"/>
      <w:lvlText w:val=""/>
      <w:lvlJc w:val="left"/>
    </w:lvl>
    <w:lvl w:ilvl="8" w:tplc="672C86B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172B3"/>
    <w:rsid w:val="0059102A"/>
    <w:rsid w:val="00F1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bert.3818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2018-07-14T11:55:00Z</dcterms:created>
  <dcterms:modified xsi:type="dcterms:W3CDTF">2018-07-14T09:57:00Z</dcterms:modified>
</cp:coreProperties>
</file>