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A8" w:rsidRDefault="00B4611B">
      <w:pPr>
        <w:spacing w:line="18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310858</wp:posOffset>
            </wp:positionH>
            <wp:positionV relativeFrom="page">
              <wp:posOffset>308344</wp:posOffset>
            </wp:positionV>
            <wp:extent cx="6953693" cy="10154093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93" cy="10154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FA8" w:rsidRDefault="00B4611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CURRICULUM VITAE</w:t>
      </w:r>
    </w:p>
    <w:p w:rsidR="00C61FA8" w:rsidRDefault="00C61FA8">
      <w:pPr>
        <w:spacing w:line="313" w:lineRule="exact"/>
        <w:rPr>
          <w:sz w:val="24"/>
          <w:szCs w:val="24"/>
        </w:rPr>
      </w:pPr>
    </w:p>
    <w:p w:rsidR="00C61FA8" w:rsidRDefault="00B4611B">
      <w:pPr>
        <w:ind w:left="2060"/>
        <w:rPr>
          <w:sz w:val="20"/>
          <w:szCs w:val="20"/>
        </w:rPr>
      </w:pPr>
      <w:r>
        <w:rPr>
          <w:rFonts w:eastAsia="Times New Roman"/>
          <w:color w:val="002060"/>
          <w:sz w:val="32"/>
          <w:szCs w:val="32"/>
        </w:rPr>
        <w:t xml:space="preserve">JAMES </w:t>
      </w:r>
    </w:p>
    <w:p w:rsidR="00C61FA8" w:rsidRDefault="00C61FA8">
      <w:pPr>
        <w:spacing w:line="200" w:lineRule="exact"/>
        <w:rPr>
          <w:sz w:val="24"/>
          <w:szCs w:val="24"/>
        </w:rPr>
      </w:pPr>
    </w:p>
    <w:p w:rsidR="00C61FA8" w:rsidRDefault="00C61FA8">
      <w:pPr>
        <w:spacing w:line="200" w:lineRule="exact"/>
        <w:rPr>
          <w:sz w:val="24"/>
          <w:szCs w:val="24"/>
        </w:rPr>
      </w:pPr>
    </w:p>
    <w:p w:rsidR="00C61FA8" w:rsidRDefault="00C61FA8">
      <w:pPr>
        <w:spacing w:line="220" w:lineRule="exact"/>
        <w:rPr>
          <w:sz w:val="24"/>
          <w:szCs w:val="24"/>
        </w:rPr>
      </w:pPr>
    </w:p>
    <w:p w:rsidR="00C61FA8" w:rsidRDefault="00C61FA8">
      <w:pPr>
        <w:spacing w:line="22" w:lineRule="exact"/>
        <w:rPr>
          <w:sz w:val="24"/>
          <w:szCs w:val="24"/>
        </w:rPr>
      </w:pPr>
    </w:p>
    <w:p w:rsidR="00C61FA8" w:rsidRDefault="00B4611B">
      <w:pPr>
        <w:ind w:left="5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 xml:space="preserve">Email- </w:t>
      </w:r>
      <w:hyperlink r:id="rId6" w:history="1">
        <w:r w:rsidRPr="000A39E5">
          <w:rPr>
            <w:rStyle w:val="Hyperlink"/>
            <w:rFonts w:eastAsia="Times New Roman"/>
            <w:sz w:val="24"/>
            <w:szCs w:val="24"/>
          </w:rPr>
          <w:t>james.382020@2freemail.com</w:t>
        </w:r>
      </w:hyperlink>
      <w:r>
        <w:rPr>
          <w:rFonts w:eastAsia="Times New Roman"/>
          <w:color w:val="0000FF"/>
          <w:sz w:val="24"/>
          <w:szCs w:val="24"/>
          <w:u w:val="single"/>
        </w:rPr>
        <w:t xml:space="preserve"> </w:t>
      </w:r>
    </w:p>
    <w:p w:rsidR="00C61FA8" w:rsidRDefault="00C61FA8">
      <w:pPr>
        <w:spacing w:line="19" w:lineRule="exact"/>
        <w:rPr>
          <w:sz w:val="24"/>
          <w:szCs w:val="24"/>
        </w:rPr>
      </w:pPr>
    </w:p>
    <w:p w:rsidR="00C61FA8" w:rsidRDefault="00C61FA8">
      <w:pPr>
        <w:spacing w:line="200" w:lineRule="exact"/>
        <w:rPr>
          <w:sz w:val="24"/>
          <w:szCs w:val="24"/>
        </w:rPr>
      </w:pPr>
    </w:p>
    <w:p w:rsidR="00C61FA8" w:rsidRDefault="00C61FA8">
      <w:pPr>
        <w:spacing w:line="211" w:lineRule="exact"/>
        <w:rPr>
          <w:sz w:val="24"/>
          <w:szCs w:val="24"/>
        </w:rPr>
      </w:pPr>
    </w:p>
    <w:p w:rsidR="00C61FA8" w:rsidRDefault="00B4611B">
      <w:pPr>
        <w:ind w:right="480"/>
        <w:jc w:val="center"/>
        <w:rPr>
          <w:sz w:val="20"/>
          <w:szCs w:val="20"/>
        </w:rPr>
      </w:pPr>
      <w:r>
        <w:rPr>
          <w:rFonts w:eastAsia="Times New Roman"/>
          <w:color w:val="7F7F7F"/>
          <w:sz w:val="28"/>
          <w:szCs w:val="28"/>
        </w:rPr>
        <w:t>SUMMARY</w:t>
      </w:r>
    </w:p>
    <w:p w:rsidR="00C61FA8" w:rsidRDefault="00C61FA8">
      <w:pPr>
        <w:spacing w:line="200" w:lineRule="exact"/>
        <w:rPr>
          <w:sz w:val="24"/>
          <w:szCs w:val="24"/>
        </w:rPr>
      </w:pPr>
    </w:p>
    <w:p w:rsidR="00C61FA8" w:rsidRDefault="00C61FA8">
      <w:pPr>
        <w:spacing w:line="370" w:lineRule="exact"/>
        <w:rPr>
          <w:sz w:val="24"/>
          <w:szCs w:val="24"/>
        </w:rPr>
      </w:pPr>
    </w:p>
    <w:p w:rsidR="00C61FA8" w:rsidRDefault="00B4611B">
      <w:pPr>
        <w:spacing w:line="246" w:lineRule="auto"/>
        <w:ind w:left="200" w:hanging="124"/>
        <w:jc w:val="both"/>
        <w:rPr>
          <w:sz w:val="20"/>
          <w:szCs w:val="20"/>
        </w:rPr>
      </w:pPr>
      <w:r>
        <w:rPr>
          <w:rFonts w:eastAsia="Times New Roman"/>
          <w:color w:val="595959"/>
          <w:sz w:val="28"/>
          <w:szCs w:val="28"/>
        </w:rPr>
        <w:t xml:space="preserve">ACCOMPLISHED PROFESSIONAL - Constriction Project Like - Shopping Complex, </w:t>
      </w:r>
      <w:r>
        <w:rPr>
          <w:rFonts w:eastAsia="Times New Roman"/>
          <w:color w:val="595959"/>
          <w:sz w:val="28"/>
          <w:szCs w:val="28"/>
        </w:rPr>
        <w:t>Multy Stage Buildings, Factory’s, Sub Stations, Water Treatments Stations, Villas, etc., Strong track record of 26+ Years of extraordinary performance with professional excellence in spearheading functions across, Project Procurement and Project Control at</w:t>
      </w:r>
      <w:r>
        <w:rPr>
          <w:rFonts w:eastAsia="Times New Roman"/>
          <w:color w:val="595959"/>
          <w:sz w:val="28"/>
          <w:szCs w:val="28"/>
        </w:rPr>
        <w:t xml:space="preserve"> managerial level with top of the line MEP Action-oriented with strong ability to communicate effectively in the Constriction segment. Adept at working in high pressure environments with strict deadlines and multiple deliverables. Ability to work independe</w:t>
      </w:r>
      <w:r>
        <w:rPr>
          <w:rFonts w:eastAsia="Times New Roman"/>
          <w:color w:val="595959"/>
          <w:sz w:val="28"/>
          <w:szCs w:val="28"/>
        </w:rPr>
        <w:t>ntly with minimal supervision and attain the project goals.</w:t>
      </w:r>
    </w:p>
    <w:p w:rsidR="00C61FA8" w:rsidRDefault="00C61FA8">
      <w:pPr>
        <w:spacing w:line="200" w:lineRule="exact"/>
        <w:rPr>
          <w:sz w:val="24"/>
          <w:szCs w:val="24"/>
        </w:rPr>
      </w:pPr>
    </w:p>
    <w:p w:rsidR="00C61FA8" w:rsidRDefault="00C61FA8">
      <w:pPr>
        <w:spacing w:line="200" w:lineRule="exact"/>
        <w:rPr>
          <w:sz w:val="24"/>
          <w:szCs w:val="24"/>
        </w:rPr>
      </w:pPr>
    </w:p>
    <w:p w:rsidR="00C61FA8" w:rsidRDefault="00C61FA8">
      <w:pPr>
        <w:spacing w:line="287" w:lineRule="exact"/>
        <w:rPr>
          <w:sz w:val="24"/>
          <w:szCs w:val="24"/>
        </w:rPr>
      </w:pPr>
    </w:p>
    <w:p w:rsidR="00C61FA8" w:rsidRDefault="00B4611B">
      <w:pPr>
        <w:ind w:left="600"/>
        <w:rPr>
          <w:sz w:val="20"/>
          <w:szCs w:val="20"/>
        </w:rPr>
      </w:pPr>
      <w:r>
        <w:rPr>
          <w:rFonts w:eastAsia="Times New Roman"/>
          <w:color w:val="7F7F7F"/>
          <w:sz w:val="24"/>
          <w:szCs w:val="24"/>
        </w:rPr>
        <w:t>HIGHLIGHTS</w:t>
      </w:r>
    </w:p>
    <w:p w:rsidR="00C61FA8" w:rsidRDefault="00C61FA8">
      <w:pPr>
        <w:spacing w:line="200" w:lineRule="exact"/>
        <w:rPr>
          <w:sz w:val="24"/>
          <w:szCs w:val="24"/>
        </w:rPr>
      </w:pPr>
    </w:p>
    <w:p w:rsidR="00C61FA8" w:rsidRDefault="00C61FA8">
      <w:pPr>
        <w:spacing w:line="200" w:lineRule="exact"/>
        <w:rPr>
          <w:sz w:val="24"/>
          <w:szCs w:val="24"/>
        </w:rPr>
      </w:pPr>
    </w:p>
    <w:p w:rsidR="00C61FA8" w:rsidRDefault="00C61FA8">
      <w:pPr>
        <w:spacing w:line="208" w:lineRule="exact"/>
        <w:rPr>
          <w:sz w:val="24"/>
          <w:szCs w:val="24"/>
        </w:rPr>
      </w:pPr>
    </w:p>
    <w:p w:rsidR="00C61FA8" w:rsidRDefault="00B4611B">
      <w:pPr>
        <w:ind w:left="70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Expertise in project procurement ( MEP)</w:t>
      </w:r>
    </w:p>
    <w:p w:rsidR="00C61FA8" w:rsidRDefault="00C61FA8">
      <w:pPr>
        <w:spacing w:line="178" w:lineRule="exact"/>
        <w:rPr>
          <w:sz w:val="24"/>
          <w:szCs w:val="24"/>
        </w:rPr>
      </w:pPr>
    </w:p>
    <w:p w:rsidR="00C61FA8" w:rsidRDefault="00B4611B">
      <w:pPr>
        <w:ind w:left="72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Familiarity with design/review of Electrical</w:t>
      </w:r>
    </w:p>
    <w:p w:rsidR="00C61FA8" w:rsidRDefault="00C61FA8">
      <w:pPr>
        <w:spacing w:line="178" w:lineRule="exact"/>
        <w:rPr>
          <w:sz w:val="24"/>
          <w:szCs w:val="24"/>
        </w:rPr>
      </w:pPr>
    </w:p>
    <w:p w:rsidR="00C61FA8" w:rsidRDefault="00B4611B">
      <w:pPr>
        <w:ind w:left="70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Ability to interpret technical specifications</w:t>
      </w:r>
    </w:p>
    <w:p w:rsidR="00C61FA8" w:rsidRDefault="00C61FA8">
      <w:pPr>
        <w:spacing w:line="180" w:lineRule="exact"/>
        <w:rPr>
          <w:sz w:val="24"/>
          <w:szCs w:val="24"/>
        </w:rPr>
      </w:pPr>
    </w:p>
    <w:p w:rsidR="00C61FA8" w:rsidRDefault="00B4611B">
      <w:pPr>
        <w:ind w:left="76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Demonstrated organizational/planning skills</w:t>
      </w:r>
    </w:p>
    <w:p w:rsidR="00C61FA8" w:rsidRDefault="00C61FA8">
      <w:pPr>
        <w:spacing w:line="178" w:lineRule="exact"/>
        <w:rPr>
          <w:sz w:val="24"/>
          <w:szCs w:val="24"/>
        </w:rPr>
      </w:pPr>
    </w:p>
    <w:p w:rsidR="00C61FA8" w:rsidRDefault="00B4611B">
      <w:pPr>
        <w:ind w:left="68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Communication skills</w:t>
      </w:r>
    </w:p>
    <w:p w:rsidR="00C61FA8" w:rsidRDefault="00C61FA8">
      <w:pPr>
        <w:spacing w:line="180" w:lineRule="exact"/>
        <w:rPr>
          <w:sz w:val="24"/>
          <w:szCs w:val="24"/>
        </w:rPr>
      </w:pPr>
    </w:p>
    <w:p w:rsidR="00C61FA8" w:rsidRDefault="00B4611B">
      <w:pPr>
        <w:ind w:left="72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National &amp; International Procurement Experience</w:t>
      </w:r>
    </w:p>
    <w:p w:rsidR="00C61FA8" w:rsidRDefault="00C61FA8">
      <w:pPr>
        <w:spacing w:line="106" w:lineRule="exact"/>
        <w:rPr>
          <w:sz w:val="24"/>
          <w:szCs w:val="24"/>
        </w:rPr>
      </w:pPr>
    </w:p>
    <w:p w:rsidR="00C61FA8" w:rsidRDefault="00B4611B">
      <w:pPr>
        <w:ind w:left="68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Advanced software application knowledge</w:t>
      </w:r>
    </w:p>
    <w:p w:rsidR="00C61FA8" w:rsidRDefault="00C61FA8">
      <w:pPr>
        <w:spacing w:line="173" w:lineRule="exact"/>
        <w:rPr>
          <w:sz w:val="24"/>
          <w:szCs w:val="24"/>
        </w:rPr>
      </w:pPr>
    </w:p>
    <w:p w:rsidR="00C61FA8" w:rsidRDefault="00B4611B">
      <w:pPr>
        <w:ind w:left="70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Quality Material management (QC) ARAMCO / SWCC / NWC approved</w:t>
      </w:r>
    </w:p>
    <w:p w:rsidR="00C61FA8" w:rsidRDefault="00C61FA8">
      <w:pPr>
        <w:spacing w:line="200" w:lineRule="exact"/>
        <w:rPr>
          <w:sz w:val="24"/>
          <w:szCs w:val="24"/>
        </w:rPr>
      </w:pPr>
    </w:p>
    <w:p w:rsidR="00C61FA8" w:rsidRDefault="00C61FA8">
      <w:pPr>
        <w:spacing w:line="200" w:lineRule="exact"/>
        <w:rPr>
          <w:sz w:val="24"/>
          <w:szCs w:val="24"/>
        </w:rPr>
      </w:pPr>
    </w:p>
    <w:p w:rsidR="00C61FA8" w:rsidRDefault="00C61FA8">
      <w:pPr>
        <w:spacing w:line="200" w:lineRule="exact"/>
        <w:rPr>
          <w:sz w:val="24"/>
          <w:szCs w:val="24"/>
        </w:rPr>
      </w:pPr>
    </w:p>
    <w:p w:rsidR="00C61FA8" w:rsidRDefault="00C61FA8">
      <w:pPr>
        <w:spacing w:line="200" w:lineRule="exact"/>
        <w:rPr>
          <w:sz w:val="24"/>
          <w:szCs w:val="24"/>
        </w:rPr>
      </w:pPr>
    </w:p>
    <w:p w:rsidR="00C61FA8" w:rsidRDefault="00C61FA8">
      <w:pPr>
        <w:spacing w:line="206" w:lineRule="exact"/>
        <w:rPr>
          <w:sz w:val="24"/>
          <w:szCs w:val="24"/>
        </w:rPr>
      </w:pPr>
    </w:p>
    <w:p w:rsidR="00C61FA8" w:rsidRDefault="00B4611B">
      <w:pPr>
        <w:rPr>
          <w:sz w:val="20"/>
          <w:szCs w:val="20"/>
        </w:rPr>
      </w:pPr>
      <w:r>
        <w:rPr>
          <w:rFonts w:eastAsia="Times New Roman"/>
          <w:color w:val="7F7F7F"/>
          <w:sz w:val="24"/>
          <w:szCs w:val="24"/>
        </w:rPr>
        <w:t>EXPERIENCE</w:t>
      </w:r>
    </w:p>
    <w:p w:rsidR="00C61FA8" w:rsidRDefault="00C61FA8">
      <w:pPr>
        <w:spacing w:line="333" w:lineRule="exact"/>
        <w:rPr>
          <w:sz w:val="24"/>
          <w:szCs w:val="24"/>
        </w:rPr>
      </w:pPr>
    </w:p>
    <w:p w:rsidR="00C61FA8" w:rsidRDefault="00B4611B">
      <w:pPr>
        <w:ind w:left="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P.1</w:t>
      </w:r>
      <w:r>
        <w:rPr>
          <w:noProof/>
          <w:sz w:val="1"/>
          <w:szCs w:val="1"/>
        </w:rPr>
        <w:drawing>
          <wp:inline distT="0" distB="0" distL="0" distR="0">
            <wp:extent cx="82550" cy="29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A8" w:rsidRDefault="00C61FA8">
      <w:pPr>
        <w:sectPr w:rsidR="00C61FA8">
          <w:pgSz w:w="11900" w:h="16838"/>
          <w:pgMar w:top="1440" w:right="806" w:bottom="0" w:left="700" w:header="0" w:footer="0" w:gutter="0"/>
          <w:cols w:space="720" w:equalWidth="0">
            <w:col w:w="10400"/>
          </w:cols>
        </w:sectPr>
      </w:pPr>
    </w:p>
    <w:p w:rsidR="00C61FA8" w:rsidRDefault="00B4611B">
      <w:pPr>
        <w:spacing w:line="19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156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15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FA8" w:rsidRDefault="00B4611B">
      <w:pPr>
        <w:spacing w:line="244" w:lineRule="auto"/>
        <w:ind w:left="180" w:right="98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Oct- 2016 </w:t>
      </w:r>
      <w:r>
        <w:rPr>
          <w:rFonts w:eastAsia="Times New Roman"/>
          <w:sz w:val="28"/>
          <w:szCs w:val="28"/>
        </w:rPr>
        <w:t>Procurement Manager,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0"/>
          <w:szCs w:val="30"/>
        </w:rPr>
        <w:t>Electro</w:t>
      </w:r>
      <w:r>
        <w:rPr>
          <w:rFonts w:eastAsia="Times New Roman"/>
          <w:sz w:val="30"/>
          <w:szCs w:val="30"/>
        </w:rPr>
        <w:t>mechanical Works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30"/>
          <w:szCs w:val="30"/>
        </w:rPr>
        <w:t>Co. Ltd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30"/>
          <w:szCs w:val="30"/>
        </w:rPr>
        <w:t xml:space="preserve">-Riyadh Metro Project </w:t>
      </w:r>
      <w:r>
        <w:rPr>
          <w:rFonts w:eastAsia="Times New Roman"/>
          <w:sz w:val="24"/>
          <w:szCs w:val="24"/>
        </w:rPr>
        <w:t>to till Date</w:t>
      </w:r>
      <w:r>
        <w:rPr>
          <w:rFonts w:eastAsia="Times New Roman"/>
          <w:sz w:val="30"/>
          <w:szCs w:val="30"/>
        </w:rPr>
        <w:t xml:space="preserve"> Line 3 / Saudi Arabia</w:t>
      </w: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58" w:lineRule="exact"/>
        <w:rPr>
          <w:sz w:val="20"/>
          <w:szCs w:val="20"/>
        </w:rPr>
      </w:pPr>
    </w:p>
    <w:p w:rsidR="00C61FA8" w:rsidRDefault="00B4611B">
      <w:pPr>
        <w:ind w:left="144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Responsible for</w:t>
      </w:r>
    </w:p>
    <w:p w:rsidR="00C61FA8" w:rsidRDefault="00C61FA8">
      <w:pPr>
        <w:spacing w:line="93" w:lineRule="exact"/>
        <w:rPr>
          <w:sz w:val="20"/>
          <w:szCs w:val="20"/>
        </w:rPr>
      </w:pPr>
    </w:p>
    <w:p w:rsidR="00C61FA8" w:rsidRDefault="00B4611B">
      <w:pPr>
        <w:numPr>
          <w:ilvl w:val="0"/>
          <w:numId w:val="1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Preparation and submission of technical and commercial offer for projects.</w:t>
      </w:r>
    </w:p>
    <w:p w:rsidR="00C61FA8" w:rsidRDefault="00C61FA8">
      <w:pPr>
        <w:spacing w:line="22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1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Negotiating with Suppliers and closing the deal.</w:t>
      </w:r>
    </w:p>
    <w:p w:rsidR="00C61FA8" w:rsidRDefault="00C61FA8">
      <w:pPr>
        <w:spacing w:line="22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1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Preparation of project budget</w:t>
      </w:r>
      <w:r>
        <w:rPr>
          <w:rFonts w:eastAsia="Times New Roman"/>
          <w:color w:val="595959"/>
          <w:sz w:val="24"/>
          <w:szCs w:val="24"/>
        </w:rPr>
        <w:t xml:space="preserve"> and Material loges</w:t>
      </w:r>
    </w:p>
    <w:p w:rsidR="00C61FA8" w:rsidRDefault="00C61FA8">
      <w:pPr>
        <w:spacing w:line="25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1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Procure materials for the job.</w:t>
      </w:r>
    </w:p>
    <w:p w:rsidR="00C61FA8" w:rsidRDefault="00C61FA8">
      <w:pPr>
        <w:spacing w:line="22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1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Breakdown the work into various packages.</w:t>
      </w:r>
    </w:p>
    <w:p w:rsidR="00C61FA8" w:rsidRDefault="00C61FA8">
      <w:pPr>
        <w:spacing w:line="22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1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Identify and appoint subcontractors for carrying out the package work.</w:t>
      </w:r>
    </w:p>
    <w:p w:rsidR="00C61FA8" w:rsidRDefault="00C61FA8">
      <w:pPr>
        <w:spacing w:line="23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1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Monitor work progress and identify constraints in carrying out the work.</w:t>
      </w:r>
    </w:p>
    <w:p w:rsidR="00C61FA8" w:rsidRDefault="00C61FA8">
      <w:pPr>
        <w:spacing w:line="25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1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Follow-up with</w:t>
      </w:r>
      <w:r>
        <w:rPr>
          <w:rFonts w:eastAsia="Times New Roman"/>
          <w:color w:val="595959"/>
          <w:sz w:val="24"/>
          <w:szCs w:val="24"/>
        </w:rPr>
        <w:t xml:space="preserve"> the client for timely release/approval of monthly invoices.</w:t>
      </w:r>
    </w:p>
    <w:p w:rsidR="00C61FA8" w:rsidRDefault="00C61FA8">
      <w:pPr>
        <w:spacing w:line="22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1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Lead the project to its completion and carry out the closing out of the site.</w:t>
      </w: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304" w:lineRule="exact"/>
        <w:rPr>
          <w:sz w:val="20"/>
          <w:szCs w:val="20"/>
        </w:rPr>
      </w:pPr>
    </w:p>
    <w:p w:rsidR="00C61FA8" w:rsidRDefault="00B4611B">
      <w:pPr>
        <w:tabs>
          <w:tab w:val="left" w:pos="15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2012 to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Sr. Procurement &amp; project coordinator  - </w:t>
      </w:r>
      <w:r>
        <w:rPr>
          <w:rFonts w:eastAsia="Times New Roman"/>
          <w:sz w:val="30"/>
          <w:szCs w:val="30"/>
        </w:rPr>
        <w:t>AL Amana Contracting Co., Riyadh,</w:t>
      </w:r>
    </w:p>
    <w:p w:rsidR="00C61FA8" w:rsidRDefault="00C61FA8">
      <w:pPr>
        <w:spacing w:line="49" w:lineRule="exact"/>
        <w:rPr>
          <w:sz w:val="20"/>
          <w:szCs w:val="20"/>
        </w:rPr>
      </w:pPr>
    </w:p>
    <w:p w:rsidR="00C61FA8" w:rsidRDefault="00B4611B">
      <w:pPr>
        <w:tabs>
          <w:tab w:val="left" w:pos="1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2015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 xml:space="preserve">Saudi Arabia ( LULU &amp; Al </w:t>
      </w:r>
      <w:r>
        <w:rPr>
          <w:rFonts w:eastAsia="Times New Roman"/>
          <w:sz w:val="30"/>
          <w:szCs w:val="30"/>
        </w:rPr>
        <w:t>Mari Projects )</w:t>
      </w:r>
    </w:p>
    <w:p w:rsidR="00C61FA8" w:rsidRDefault="00C61FA8">
      <w:pPr>
        <w:spacing w:line="108" w:lineRule="exact"/>
        <w:rPr>
          <w:sz w:val="20"/>
          <w:szCs w:val="20"/>
        </w:rPr>
      </w:pPr>
    </w:p>
    <w:p w:rsidR="00C61FA8" w:rsidRDefault="00B4611B">
      <w:pPr>
        <w:ind w:left="144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Responsible for</w:t>
      </w:r>
    </w:p>
    <w:p w:rsidR="00C61FA8" w:rsidRDefault="00C61FA8">
      <w:pPr>
        <w:spacing w:line="90" w:lineRule="exact"/>
        <w:rPr>
          <w:sz w:val="20"/>
          <w:szCs w:val="20"/>
        </w:rPr>
      </w:pPr>
    </w:p>
    <w:p w:rsidR="00C61FA8" w:rsidRDefault="00B4611B">
      <w:pPr>
        <w:numPr>
          <w:ilvl w:val="0"/>
          <w:numId w:val="2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Preparation and review of Technical and Commercial offer for MEP projects.</w:t>
      </w:r>
    </w:p>
    <w:p w:rsidR="00C61FA8" w:rsidRDefault="00C61FA8">
      <w:pPr>
        <w:spacing w:line="36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2"/>
        </w:numPr>
        <w:tabs>
          <w:tab w:val="left" w:pos="2140"/>
        </w:tabs>
        <w:spacing w:line="243" w:lineRule="auto"/>
        <w:ind w:left="2140" w:right="160" w:hanging="354"/>
        <w:jc w:val="both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 xml:space="preserve">Preparation and review of cost sheet and components like Direct cost, Indirect cost, Mobilization/De-mobilization cost, tools and equipment cost, </w:t>
      </w:r>
      <w:r>
        <w:rPr>
          <w:rFonts w:eastAsia="Times New Roman"/>
          <w:color w:val="595959"/>
          <w:sz w:val="24"/>
          <w:szCs w:val="24"/>
        </w:rPr>
        <w:t>temporary site facilities cost, other overheads etc.</w:t>
      </w:r>
    </w:p>
    <w:p w:rsidR="00C61FA8" w:rsidRDefault="00C61FA8">
      <w:pPr>
        <w:spacing w:line="93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2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Identify the items to be procured and the vendors for the same.</w:t>
      </w:r>
    </w:p>
    <w:p w:rsidR="00C61FA8" w:rsidRDefault="00C61FA8">
      <w:pPr>
        <w:spacing w:line="38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2"/>
        </w:numPr>
        <w:tabs>
          <w:tab w:val="left" w:pos="2140"/>
        </w:tabs>
        <w:spacing w:line="239" w:lineRule="auto"/>
        <w:ind w:left="2140" w:right="16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Preparation and review of RFQ documents and participating in technical discussions with vendors/suppliers.</w:t>
      </w:r>
    </w:p>
    <w:p w:rsidR="00C61FA8" w:rsidRDefault="00C61FA8">
      <w:pPr>
        <w:spacing w:line="91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2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Carrying out technical evalua</w:t>
      </w:r>
      <w:r>
        <w:rPr>
          <w:rFonts w:eastAsia="Times New Roman"/>
          <w:color w:val="595959"/>
          <w:sz w:val="24"/>
          <w:szCs w:val="24"/>
        </w:rPr>
        <w:t>tion of vendors and their offers.</w:t>
      </w:r>
    </w:p>
    <w:p w:rsidR="00C61FA8" w:rsidRDefault="00C61FA8">
      <w:pPr>
        <w:spacing w:line="22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2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Recommending the vendors and subcontractors to the company management.</w:t>
      </w:r>
    </w:p>
    <w:p w:rsidR="00C61FA8" w:rsidRDefault="00C61FA8">
      <w:pPr>
        <w:spacing w:line="22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2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Releasing the PO for the vendors and subcontractors</w:t>
      </w:r>
    </w:p>
    <w:p w:rsidR="00C61FA8" w:rsidRDefault="00C61FA8">
      <w:pPr>
        <w:spacing w:line="38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2"/>
        </w:numPr>
        <w:tabs>
          <w:tab w:val="left" w:pos="2140"/>
        </w:tabs>
        <w:spacing w:line="238" w:lineRule="auto"/>
        <w:ind w:left="2140" w:right="16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 xml:space="preserve">Assisting the cost control and finance team in developing project budget, cash flow and </w:t>
      </w:r>
      <w:r>
        <w:rPr>
          <w:rFonts w:eastAsia="Times New Roman"/>
          <w:color w:val="595959"/>
          <w:sz w:val="24"/>
          <w:szCs w:val="24"/>
        </w:rPr>
        <w:t>execution plan.</w:t>
      </w:r>
    </w:p>
    <w:p w:rsidR="00C61FA8" w:rsidRDefault="00C61FA8">
      <w:pPr>
        <w:spacing w:line="96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2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Carry out project control and reporting for the successful completion of the project.</w:t>
      </w: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97" w:lineRule="exact"/>
        <w:rPr>
          <w:sz w:val="20"/>
          <w:szCs w:val="20"/>
        </w:rPr>
      </w:pPr>
    </w:p>
    <w:p w:rsidR="00C61FA8" w:rsidRDefault="00B4611B">
      <w:pPr>
        <w:tabs>
          <w:tab w:val="left" w:pos="14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2009to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Sr. Procurement Engineer,  </w:t>
      </w:r>
      <w:r>
        <w:rPr>
          <w:rFonts w:eastAsia="Times New Roman"/>
          <w:sz w:val="30"/>
          <w:szCs w:val="30"/>
        </w:rPr>
        <w:t>Saudi Service works company ,</w:t>
      </w:r>
      <w:r>
        <w:rPr>
          <w:rFonts w:eastAsia="Times New Roman"/>
          <w:sz w:val="28"/>
          <w:szCs w:val="28"/>
        </w:rPr>
        <w:t xml:space="preserve"> Saline Water</w:t>
      </w:r>
    </w:p>
    <w:p w:rsidR="00C61FA8" w:rsidRDefault="00C61FA8">
      <w:pPr>
        <w:spacing w:line="49" w:lineRule="exact"/>
        <w:rPr>
          <w:sz w:val="20"/>
          <w:szCs w:val="20"/>
        </w:rPr>
      </w:pPr>
    </w:p>
    <w:p w:rsidR="00C61FA8" w:rsidRDefault="00B4611B">
      <w:pPr>
        <w:tabs>
          <w:tab w:val="left" w:pos="1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Conversion Corporation (SWCC) PS 3 Station -</w:t>
      </w:r>
      <w:r>
        <w:rPr>
          <w:rFonts w:eastAsia="Times New Roman"/>
          <w:sz w:val="30"/>
          <w:szCs w:val="30"/>
        </w:rPr>
        <w:t>Riyadh, Saudi Arabia</w:t>
      </w:r>
    </w:p>
    <w:p w:rsidR="00C61FA8" w:rsidRDefault="00C61FA8">
      <w:pPr>
        <w:spacing w:line="108" w:lineRule="exact"/>
        <w:rPr>
          <w:sz w:val="20"/>
          <w:szCs w:val="20"/>
        </w:rPr>
      </w:pPr>
    </w:p>
    <w:p w:rsidR="00C61FA8" w:rsidRDefault="00B4611B">
      <w:pPr>
        <w:ind w:left="144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Responsibilities:</w:t>
      </w:r>
    </w:p>
    <w:p w:rsidR="00C61FA8" w:rsidRDefault="00C61FA8">
      <w:pPr>
        <w:spacing w:line="103" w:lineRule="exact"/>
        <w:rPr>
          <w:sz w:val="20"/>
          <w:szCs w:val="20"/>
        </w:rPr>
      </w:pPr>
    </w:p>
    <w:p w:rsidR="00C61FA8" w:rsidRDefault="00B4611B">
      <w:pPr>
        <w:numPr>
          <w:ilvl w:val="0"/>
          <w:numId w:val="3"/>
        </w:numPr>
        <w:tabs>
          <w:tab w:val="left" w:pos="2140"/>
        </w:tabs>
        <w:spacing w:line="244" w:lineRule="auto"/>
        <w:ind w:left="2140" w:right="160" w:hanging="354"/>
        <w:jc w:val="both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Responsible for the construction of the project: Independent Water and Power Project 256 km pipeline, Overheard Line and 3 Substation, 3 Pumping Station from Razes war to Riyadh city in the KSA.</w:t>
      </w:r>
    </w:p>
    <w:p w:rsidR="00C61FA8" w:rsidRDefault="00C61FA8">
      <w:pPr>
        <w:spacing w:line="93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3"/>
        </w:numPr>
        <w:tabs>
          <w:tab w:val="left" w:pos="2140"/>
        </w:tabs>
        <w:spacing w:line="243" w:lineRule="auto"/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 xml:space="preserve">Preparation of work execution plan for Mechanical and Electrical PS 3 Station </w:t>
      </w:r>
      <w:r>
        <w:rPr>
          <w:rFonts w:ascii="Arial" w:eastAsia="Arial" w:hAnsi="Arial" w:cs="Arial"/>
          <w:noProof/>
          <w:color w:val="595959"/>
          <w:sz w:val="1"/>
          <w:szCs w:val="1"/>
        </w:rPr>
        <w:drawing>
          <wp:inline distT="0" distB="0" distL="0" distR="0">
            <wp:extent cx="194945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color w:val="595959"/>
          <w:sz w:val="24"/>
          <w:szCs w:val="24"/>
        </w:rPr>
        <w:t xml:space="preserve"> Delegating the work to the discipline engineers.</w:t>
      </w:r>
    </w:p>
    <w:p w:rsidR="00C61FA8" w:rsidRDefault="00C61FA8">
      <w:pPr>
        <w:spacing w:line="20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3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Identifying vendors for procuring project related materials.</w:t>
      </w:r>
    </w:p>
    <w:p w:rsidR="00C61FA8" w:rsidRDefault="00C61FA8">
      <w:pPr>
        <w:spacing w:line="25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3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Carrying out procurement functions for the project.</w:t>
      </w:r>
    </w:p>
    <w:p w:rsidR="00C61FA8" w:rsidRDefault="00C61FA8">
      <w:pPr>
        <w:spacing w:line="22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3"/>
        </w:numPr>
        <w:tabs>
          <w:tab w:val="left" w:pos="2140"/>
        </w:tabs>
        <w:ind w:left="21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 xml:space="preserve">Mobilizing </w:t>
      </w:r>
      <w:r>
        <w:rPr>
          <w:rFonts w:eastAsia="Times New Roman"/>
          <w:color w:val="595959"/>
          <w:sz w:val="24"/>
          <w:szCs w:val="24"/>
        </w:rPr>
        <w:t>manpower and equipment/tools for the installation jobs.</w:t>
      </w:r>
    </w:p>
    <w:p w:rsidR="00C61FA8" w:rsidRDefault="00C61FA8">
      <w:pPr>
        <w:spacing w:line="379" w:lineRule="exact"/>
        <w:rPr>
          <w:sz w:val="20"/>
          <w:szCs w:val="20"/>
        </w:rPr>
      </w:pPr>
    </w:p>
    <w:p w:rsidR="00C61FA8" w:rsidRDefault="00B4611B">
      <w:pPr>
        <w:ind w:left="9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P.2</w:t>
      </w:r>
      <w:r>
        <w:rPr>
          <w:noProof/>
          <w:sz w:val="1"/>
          <w:szCs w:val="1"/>
        </w:rPr>
        <w:drawing>
          <wp:inline distT="0" distB="0" distL="0" distR="0">
            <wp:extent cx="82550" cy="298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A8" w:rsidRDefault="00C61FA8">
      <w:pPr>
        <w:sectPr w:rsidR="00C61FA8">
          <w:pgSz w:w="11900" w:h="16838"/>
          <w:pgMar w:top="1440" w:right="546" w:bottom="0" w:left="540" w:header="0" w:footer="0" w:gutter="0"/>
          <w:cols w:space="720" w:equalWidth="0">
            <w:col w:w="10820"/>
          </w:cols>
        </w:sectPr>
      </w:pPr>
    </w:p>
    <w:p w:rsidR="00C61FA8" w:rsidRDefault="00B4611B">
      <w:pPr>
        <w:numPr>
          <w:ilvl w:val="0"/>
          <w:numId w:val="4"/>
        </w:numPr>
        <w:tabs>
          <w:tab w:val="left" w:pos="1240"/>
        </w:tabs>
        <w:ind w:left="12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noProof/>
          <w:color w:val="595959"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1561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15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color w:val="595959"/>
          <w:sz w:val="24"/>
          <w:szCs w:val="24"/>
        </w:rPr>
        <w:t>Monitoring the progress and submitting daily progress reports to the client.</w:t>
      </w:r>
    </w:p>
    <w:p w:rsidR="00C61FA8" w:rsidRDefault="00C61FA8">
      <w:pPr>
        <w:spacing w:line="23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4"/>
        </w:numPr>
        <w:tabs>
          <w:tab w:val="left" w:pos="1240"/>
        </w:tabs>
        <w:ind w:left="12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Identifying the constraints and take steps to overcome them.</w:t>
      </w:r>
    </w:p>
    <w:p w:rsidR="00C61FA8" w:rsidRDefault="00C61FA8">
      <w:pPr>
        <w:spacing w:line="20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4"/>
        </w:numPr>
        <w:tabs>
          <w:tab w:val="left" w:pos="1240"/>
        </w:tabs>
        <w:ind w:left="12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 xml:space="preserve">Prepare and submit monthly </w:t>
      </w:r>
      <w:r>
        <w:rPr>
          <w:rFonts w:eastAsia="Times New Roman"/>
          <w:color w:val="595959"/>
          <w:sz w:val="24"/>
          <w:szCs w:val="24"/>
        </w:rPr>
        <w:t>progress reports and progress invoice.</w:t>
      </w:r>
    </w:p>
    <w:p w:rsidR="00C61FA8" w:rsidRDefault="00C61FA8">
      <w:pPr>
        <w:spacing w:line="127" w:lineRule="exact"/>
        <w:rPr>
          <w:sz w:val="20"/>
          <w:szCs w:val="20"/>
        </w:rPr>
      </w:pPr>
    </w:p>
    <w:p w:rsidR="00C61FA8" w:rsidRDefault="00B4611B">
      <w:pPr>
        <w:ind w:left="540"/>
        <w:rPr>
          <w:sz w:val="20"/>
          <w:szCs w:val="20"/>
        </w:rPr>
      </w:pPr>
      <w:r>
        <w:rPr>
          <w:rFonts w:eastAsia="Times New Roman"/>
          <w:color w:val="595959"/>
          <w:sz w:val="28"/>
          <w:szCs w:val="28"/>
        </w:rPr>
        <w:t>Procurement Engineer ( MV &amp; LV CABLE FACTORY )</w:t>
      </w:r>
    </w:p>
    <w:p w:rsidR="00C61FA8" w:rsidRDefault="00C61FA8">
      <w:pPr>
        <w:spacing w:line="12" w:lineRule="exact"/>
        <w:rPr>
          <w:sz w:val="20"/>
          <w:szCs w:val="20"/>
        </w:rPr>
      </w:pPr>
    </w:p>
    <w:p w:rsidR="00C61FA8" w:rsidRDefault="00B4611B">
      <w:pPr>
        <w:ind w:left="540"/>
        <w:rPr>
          <w:sz w:val="20"/>
          <w:szCs w:val="20"/>
        </w:rPr>
      </w:pPr>
      <w:r>
        <w:rPr>
          <w:rFonts w:eastAsia="Times New Roman"/>
          <w:color w:val="595959"/>
          <w:sz w:val="28"/>
          <w:szCs w:val="28"/>
        </w:rPr>
        <w:t>AL FANAR ELECTRICAL COMPANY .Riyadh KSA</w:t>
      </w:r>
    </w:p>
    <w:p w:rsidR="00C61FA8" w:rsidRDefault="00C61FA8">
      <w:pPr>
        <w:spacing w:line="16" w:lineRule="exact"/>
        <w:rPr>
          <w:sz w:val="20"/>
          <w:szCs w:val="20"/>
        </w:rPr>
      </w:pPr>
    </w:p>
    <w:p w:rsidR="00C61FA8" w:rsidRDefault="00B4611B">
      <w:pPr>
        <w:ind w:left="132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Responsible for</w:t>
      </w:r>
    </w:p>
    <w:p w:rsidR="00C61FA8" w:rsidRDefault="00C61FA8">
      <w:pPr>
        <w:spacing w:line="93" w:lineRule="exact"/>
        <w:rPr>
          <w:sz w:val="20"/>
          <w:szCs w:val="20"/>
        </w:rPr>
      </w:pPr>
    </w:p>
    <w:p w:rsidR="00C61FA8" w:rsidRDefault="00B4611B">
      <w:pPr>
        <w:numPr>
          <w:ilvl w:val="0"/>
          <w:numId w:val="5"/>
        </w:numPr>
        <w:tabs>
          <w:tab w:val="left" w:pos="1240"/>
        </w:tabs>
        <w:ind w:left="12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The basic design, quantity estimation and pricing of various grassroots project.</w:t>
      </w:r>
    </w:p>
    <w:p w:rsidR="00C61FA8" w:rsidRDefault="00C61FA8">
      <w:pPr>
        <w:spacing w:line="22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5"/>
        </w:numPr>
        <w:tabs>
          <w:tab w:val="left" w:pos="1240"/>
        </w:tabs>
        <w:ind w:left="12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Preparing the initial plan f</w:t>
      </w:r>
      <w:r>
        <w:rPr>
          <w:rFonts w:eastAsia="Times New Roman"/>
          <w:color w:val="595959"/>
          <w:sz w:val="24"/>
          <w:szCs w:val="24"/>
        </w:rPr>
        <w:t>or executing the work.</w:t>
      </w:r>
    </w:p>
    <w:p w:rsidR="00C61FA8" w:rsidRDefault="00C61FA8">
      <w:pPr>
        <w:spacing w:line="22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5"/>
        </w:numPr>
        <w:tabs>
          <w:tab w:val="left" w:pos="1240"/>
        </w:tabs>
        <w:ind w:left="12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Assist in mobilization.</w:t>
      </w:r>
    </w:p>
    <w:p w:rsidR="00C61FA8" w:rsidRDefault="00C61FA8">
      <w:pPr>
        <w:spacing w:line="22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5"/>
        </w:numPr>
        <w:tabs>
          <w:tab w:val="left" w:pos="1240"/>
        </w:tabs>
        <w:ind w:left="12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Progress monitoring and reporting.</w:t>
      </w:r>
    </w:p>
    <w:p w:rsidR="00C61FA8" w:rsidRDefault="00C61FA8">
      <w:pPr>
        <w:spacing w:line="106" w:lineRule="exact"/>
        <w:rPr>
          <w:sz w:val="20"/>
          <w:szCs w:val="20"/>
        </w:rPr>
      </w:pPr>
    </w:p>
    <w:p w:rsidR="00C61FA8" w:rsidRDefault="00B4611B">
      <w:pPr>
        <w:ind w:left="34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AL HARBI COMPANY LTD - RIYADH</w:t>
      </w:r>
    </w:p>
    <w:p w:rsidR="00C61FA8" w:rsidRDefault="00C61FA8">
      <w:pPr>
        <w:spacing w:line="106" w:lineRule="exact"/>
        <w:rPr>
          <w:sz w:val="20"/>
          <w:szCs w:val="20"/>
        </w:rPr>
      </w:pPr>
    </w:p>
    <w:p w:rsidR="00C61FA8" w:rsidRDefault="00B4611B">
      <w:pPr>
        <w:ind w:left="30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VERIOUS GOVERNMENT PROJECTS</w:t>
      </w:r>
    </w:p>
    <w:p w:rsidR="00C61FA8" w:rsidRDefault="00C61FA8">
      <w:pPr>
        <w:spacing w:line="22" w:lineRule="exact"/>
        <w:rPr>
          <w:sz w:val="20"/>
          <w:szCs w:val="20"/>
        </w:rPr>
      </w:pPr>
    </w:p>
    <w:p w:rsidR="00C61FA8" w:rsidRDefault="00B4611B">
      <w:pPr>
        <w:ind w:left="136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Responsible for</w:t>
      </w:r>
    </w:p>
    <w:p w:rsidR="00C61FA8" w:rsidRDefault="00C61FA8">
      <w:pPr>
        <w:spacing w:line="151" w:lineRule="exact"/>
        <w:rPr>
          <w:sz w:val="20"/>
          <w:szCs w:val="20"/>
        </w:rPr>
      </w:pPr>
    </w:p>
    <w:p w:rsidR="00C61FA8" w:rsidRDefault="00B4611B">
      <w:pPr>
        <w:numPr>
          <w:ilvl w:val="0"/>
          <w:numId w:val="6"/>
        </w:numPr>
        <w:tabs>
          <w:tab w:val="left" w:pos="1240"/>
        </w:tabs>
        <w:spacing w:line="245" w:lineRule="auto"/>
        <w:ind w:left="1240" w:hanging="354"/>
        <w:jc w:val="both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 xml:space="preserve">Exploring the market for new projects, interacting with prospective clients, estimating, </w:t>
      </w:r>
      <w:r>
        <w:rPr>
          <w:rFonts w:eastAsia="Times New Roman"/>
          <w:color w:val="595959"/>
          <w:sz w:val="24"/>
          <w:szCs w:val="24"/>
        </w:rPr>
        <w:t>tendering, post award planning, mobilizing, procuring materials for supply, coordinating site execution, preparing monthly quantities, invoices etc. for Electrical and Mechanical works.</w:t>
      </w:r>
    </w:p>
    <w:p w:rsidR="00C61FA8" w:rsidRDefault="00C61FA8">
      <w:pPr>
        <w:spacing w:line="21" w:lineRule="exact"/>
        <w:rPr>
          <w:sz w:val="20"/>
          <w:szCs w:val="20"/>
        </w:rPr>
      </w:pPr>
    </w:p>
    <w:p w:rsidR="00C61FA8" w:rsidRDefault="00B4611B">
      <w:pPr>
        <w:ind w:left="42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AL SADAN GROUP OF COMPANYS  /4 Shopping Mall Projects</w:t>
      </w:r>
    </w:p>
    <w:p w:rsidR="00C61FA8" w:rsidRDefault="00C61FA8">
      <w:pPr>
        <w:spacing w:line="103" w:lineRule="exact"/>
        <w:rPr>
          <w:sz w:val="20"/>
          <w:szCs w:val="20"/>
        </w:rPr>
      </w:pPr>
    </w:p>
    <w:p w:rsidR="00C61FA8" w:rsidRDefault="00B4611B">
      <w:pPr>
        <w:ind w:left="54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Responsibiliti</w:t>
      </w:r>
      <w:r>
        <w:rPr>
          <w:rFonts w:eastAsia="Times New Roman"/>
          <w:color w:val="595959"/>
          <w:sz w:val="24"/>
          <w:szCs w:val="24"/>
        </w:rPr>
        <w:t>es were.</w:t>
      </w:r>
    </w:p>
    <w:p w:rsidR="00C61FA8" w:rsidRDefault="00C61FA8">
      <w:pPr>
        <w:spacing w:line="207" w:lineRule="exact"/>
        <w:rPr>
          <w:sz w:val="20"/>
          <w:szCs w:val="20"/>
        </w:rPr>
      </w:pPr>
    </w:p>
    <w:p w:rsidR="00C61FA8" w:rsidRDefault="00B4611B">
      <w:pPr>
        <w:numPr>
          <w:ilvl w:val="0"/>
          <w:numId w:val="7"/>
        </w:numPr>
        <w:tabs>
          <w:tab w:val="left" w:pos="1240"/>
        </w:tabs>
        <w:spacing w:line="243" w:lineRule="auto"/>
        <w:ind w:left="1240" w:hanging="354"/>
        <w:jc w:val="both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Preparation of cost estimates and procure MEP Materials involving design, manufacture, supply, erection, testing and commissioning of electrical panels like PCC, MCC, Feeder Pillars, and Distribution Boards etc.</w:t>
      </w:r>
    </w:p>
    <w:p w:rsidR="00C61FA8" w:rsidRDefault="00C61FA8">
      <w:pPr>
        <w:spacing w:line="90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7"/>
        </w:numPr>
        <w:tabs>
          <w:tab w:val="left" w:pos="1240"/>
        </w:tabs>
        <w:ind w:left="12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 xml:space="preserve">Additional responsibilities were </w:t>
      </w:r>
      <w:r>
        <w:rPr>
          <w:rFonts w:eastAsia="Times New Roman"/>
          <w:color w:val="595959"/>
          <w:sz w:val="24"/>
          <w:szCs w:val="24"/>
        </w:rPr>
        <w:t>to re-organize the production process to the Project</w:t>
      </w:r>
    </w:p>
    <w:p w:rsidR="00C61FA8" w:rsidRDefault="00C61FA8">
      <w:pPr>
        <w:spacing w:line="118" w:lineRule="exact"/>
        <w:rPr>
          <w:sz w:val="20"/>
          <w:szCs w:val="20"/>
        </w:rPr>
      </w:pPr>
    </w:p>
    <w:p w:rsidR="00C61FA8" w:rsidRDefault="00B4611B">
      <w:pPr>
        <w:spacing w:line="255" w:lineRule="auto"/>
        <w:ind w:left="540" w:right="3820" w:hanging="239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AL ZAMIL COMPANY CONSTRACTION DIVICION – 100 VILLA PROJECT EXIT 28 KURIS ROAD. Responsibilities included</w:t>
      </w:r>
    </w:p>
    <w:p w:rsidR="00C61FA8" w:rsidRDefault="00C61FA8">
      <w:pPr>
        <w:spacing w:line="90" w:lineRule="exact"/>
        <w:rPr>
          <w:sz w:val="20"/>
          <w:szCs w:val="20"/>
        </w:rPr>
      </w:pPr>
    </w:p>
    <w:p w:rsidR="00C61FA8" w:rsidRDefault="00B4611B">
      <w:pPr>
        <w:numPr>
          <w:ilvl w:val="0"/>
          <w:numId w:val="8"/>
        </w:numPr>
        <w:tabs>
          <w:tab w:val="left" w:pos="1240"/>
        </w:tabs>
        <w:spacing w:line="245" w:lineRule="auto"/>
        <w:ind w:left="1240" w:hanging="354"/>
        <w:jc w:val="both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 xml:space="preserve">Carrying out detailed engineering from preliminary bid drawings, preparation of bill of </w:t>
      </w:r>
      <w:r>
        <w:rPr>
          <w:rFonts w:eastAsia="Times New Roman"/>
          <w:color w:val="595959"/>
          <w:sz w:val="24"/>
          <w:szCs w:val="24"/>
        </w:rPr>
        <w:t>quantities, cost estimation for supply items and resources, visiting sites, attending pre-bid meetings, preparing and submitting bids, giving technical clarifications etc. for large turn-key villa projects.</w:t>
      </w:r>
    </w:p>
    <w:p w:rsidR="00C61FA8" w:rsidRDefault="00C61FA8">
      <w:pPr>
        <w:spacing w:line="106" w:lineRule="exact"/>
        <w:rPr>
          <w:rFonts w:ascii="Arial" w:eastAsia="Arial" w:hAnsi="Arial" w:cs="Arial"/>
          <w:color w:val="595959"/>
          <w:sz w:val="24"/>
          <w:szCs w:val="24"/>
        </w:rPr>
      </w:pPr>
    </w:p>
    <w:p w:rsidR="00C61FA8" w:rsidRDefault="00B4611B">
      <w:pPr>
        <w:numPr>
          <w:ilvl w:val="0"/>
          <w:numId w:val="8"/>
        </w:numPr>
        <w:tabs>
          <w:tab w:val="left" w:pos="1240"/>
        </w:tabs>
        <w:spacing w:line="238" w:lineRule="auto"/>
        <w:ind w:left="1240" w:hanging="354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Assisting in preparation of project schedules, i</w:t>
      </w:r>
      <w:r>
        <w:rPr>
          <w:rFonts w:eastAsia="Times New Roman"/>
          <w:color w:val="595959"/>
          <w:sz w:val="24"/>
          <w:szCs w:val="24"/>
        </w:rPr>
        <w:t>dentifying vendors for procurement of materials, preparation of cost comparisons and tracking of work progress.</w:t>
      </w:r>
    </w:p>
    <w:p w:rsidR="00C61FA8" w:rsidRDefault="00C61FA8">
      <w:pPr>
        <w:spacing w:line="191" w:lineRule="exact"/>
        <w:rPr>
          <w:sz w:val="20"/>
          <w:szCs w:val="20"/>
        </w:rPr>
      </w:pPr>
    </w:p>
    <w:p w:rsidR="00C61FA8" w:rsidRDefault="00B4611B">
      <w:pPr>
        <w:spacing w:line="248" w:lineRule="auto"/>
        <w:ind w:left="540" w:right="360" w:hanging="445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PROJECT COORDINATOR. AL RAJHI COMPANY CONSTRACTION DIVICION ARUBA-PLAZA COMMERCIAL BUILDING /Olay a Street near Kingdom Tower</w:t>
      </w:r>
    </w:p>
    <w:p w:rsidR="00C61FA8" w:rsidRDefault="00C61FA8">
      <w:pPr>
        <w:spacing w:line="92" w:lineRule="exact"/>
        <w:rPr>
          <w:sz w:val="20"/>
          <w:szCs w:val="20"/>
        </w:rPr>
      </w:pPr>
    </w:p>
    <w:p w:rsidR="00C61FA8" w:rsidRDefault="00B4611B">
      <w:pPr>
        <w:ind w:left="600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Responsible for</w:t>
      </w:r>
    </w:p>
    <w:p w:rsidR="00C61FA8" w:rsidRDefault="00C61FA8">
      <w:pPr>
        <w:spacing w:line="207" w:lineRule="exact"/>
        <w:rPr>
          <w:sz w:val="20"/>
          <w:szCs w:val="20"/>
        </w:rPr>
      </w:pPr>
    </w:p>
    <w:p w:rsidR="00C61FA8" w:rsidRDefault="00B4611B">
      <w:pPr>
        <w:numPr>
          <w:ilvl w:val="0"/>
          <w:numId w:val="9"/>
        </w:numPr>
        <w:tabs>
          <w:tab w:val="left" w:pos="1240"/>
        </w:tabs>
        <w:spacing w:line="247" w:lineRule="auto"/>
        <w:ind w:left="1240" w:hanging="354"/>
        <w:jc w:val="both"/>
        <w:rPr>
          <w:rFonts w:ascii="Arial" w:eastAsia="Arial" w:hAnsi="Arial" w:cs="Arial"/>
          <w:color w:val="595959"/>
          <w:sz w:val="24"/>
          <w:szCs w:val="24"/>
        </w:rPr>
      </w:pPr>
      <w:r>
        <w:rPr>
          <w:rFonts w:eastAsia="Times New Roman"/>
          <w:color w:val="595959"/>
          <w:sz w:val="24"/>
          <w:szCs w:val="24"/>
        </w:rPr>
        <w:t>Project planning, estimation of manpower and resources for the execution of project, preparation of delivery schedules for supply material, managing day-to-day site activities, analyzing the constraints in execution of various activities, appraising the c</w:t>
      </w:r>
      <w:r>
        <w:rPr>
          <w:rFonts w:eastAsia="Times New Roman"/>
          <w:color w:val="595959"/>
          <w:sz w:val="24"/>
          <w:szCs w:val="24"/>
        </w:rPr>
        <w:t>lient's engineers of daily progress through daily review meetings, cost control, liaison with statutory authorities for permissions and approvals, preparation of monthly invoices and carrying out material reconciliation.</w:t>
      </w: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305" w:lineRule="exact"/>
        <w:rPr>
          <w:sz w:val="20"/>
          <w:szCs w:val="20"/>
        </w:rPr>
      </w:pPr>
    </w:p>
    <w:p w:rsidR="00C61FA8" w:rsidRDefault="00B4611B">
      <w:pPr>
        <w:ind w:left="4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TAPS (Tarpaper atomic power </w:t>
      </w:r>
      <w:r>
        <w:rPr>
          <w:rFonts w:eastAsia="Times New Roman"/>
          <w:sz w:val="25"/>
          <w:szCs w:val="25"/>
        </w:rPr>
        <w:t>station, Extension project , Bombay Maharashtra India)</w:t>
      </w:r>
    </w:p>
    <w:p w:rsidR="00C61FA8" w:rsidRDefault="00C61FA8">
      <w:pPr>
        <w:spacing w:line="285" w:lineRule="exact"/>
        <w:rPr>
          <w:sz w:val="20"/>
          <w:szCs w:val="20"/>
        </w:rPr>
      </w:pPr>
    </w:p>
    <w:p w:rsidR="00C61FA8" w:rsidRDefault="00B4611B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P.3</w:t>
      </w:r>
      <w:r>
        <w:rPr>
          <w:noProof/>
          <w:sz w:val="1"/>
          <w:szCs w:val="1"/>
        </w:rPr>
        <w:drawing>
          <wp:inline distT="0" distB="0" distL="0" distR="0">
            <wp:extent cx="82550" cy="298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A8" w:rsidRDefault="00C61FA8">
      <w:pPr>
        <w:sectPr w:rsidR="00C61FA8">
          <w:pgSz w:w="11900" w:h="16838"/>
          <w:pgMar w:top="1157" w:right="706" w:bottom="0" w:left="1440" w:header="0" w:footer="0" w:gutter="0"/>
          <w:cols w:space="720" w:equalWidth="0">
            <w:col w:w="9760"/>
          </w:cols>
        </w:sectPr>
      </w:pPr>
    </w:p>
    <w:p w:rsidR="00C61FA8" w:rsidRDefault="00B4611B">
      <w:pPr>
        <w:spacing w:line="7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1561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15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FA8" w:rsidRDefault="00B4611B">
      <w:pPr>
        <w:ind w:left="12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Malayalamanorama Newspaper factory, (Kottayam Dist., Kerala –INDIA)</w:t>
      </w: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54" w:lineRule="exact"/>
        <w:rPr>
          <w:sz w:val="20"/>
          <w:szCs w:val="20"/>
        </w:rPr>
      </w:pPr>
    </w:p>
    <w:p w:rsidR="00C61FA8" w:rsidRDefault="00B4611B">
      <w:pPr>
        <w:ind w:left="12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Ahmadabad Poly yarn Factory , (Gujarat – INDIA</w:t>
      </w: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66" w:lineRule="exact"/>
        <w:rPr>
          <w:sz w:val="20"/>
          <w:szCs w:val="20"/>
        </w:rPr>
      </w:pPr>
    </w:p>
    <w:p w:rsidR="00C61FA8" w:rsidRDefault="00B4611B">
      <w:pPr>
        <w:ind w:left="20"/>
        <w:rPr>
          <w:sz w:val="20"/>
          <w:szCs w:val="20"/>
        </w:rPr>
      </w:pPr>
      <w:r>
        <w:rPr>
          <w:rFonts w:eastAsia="Times New Roman"/>
          <w:color w:val="7F7F7F"/>
          <w:sz w:val="24"/>
          <w:szCs w:val="24"/>
        </w:rPr>
        <w:t>EDUCATION</w:t>
      </w: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375" w:lineRule="exact"/>
        <w:rPr>
          <w:sz w:val="20"/>
          <w:szCs w:val="20"/>
        </w:rPr>
      </w:pPr>
    </w:p>
    <w:p w:rsidR="00C61FA8" w:rsidRDefault="00B4611B">
      <w:pPr>
        <w:tabs>
          <w:tab w:val="left" w:pos="1880"/>
        </w:tabs>
        <w:spacing w:line="350" w:lineRule="auto"/>
        <w:ind w:left="1900" w:right="900" w:hanging="1899"/>
        <w:rPr>
          <w:sz w:val="20"/>
          <w:szCs w:val="20"/>
        </w:rPr>
      </w:pPr>
      <w:r>
        <w:rPr>
          <w:rFonts w:eastAsia="Times New Roman"/>
          <w:color w:val="595959"/>
          <w:sz w:val="24"/>
          <w:szCs w:val="24"/>
        </w:rPr>
        <w:t>1983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Electrical Engineering, Sree Narayana</w:t>
      </w:r>
      <w:r>
        <w:rPr>
          <w:rFonts w:eastAsia="Times New Roman"/>
          <w:sz w:val="24"/>
          <w:szCs w:val="24"/>
        </w:rPr>
        <w:t xml:space="preserve"> Engineering College, Bangalore, India 3Year Diploma</w:t>
      </w: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3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640"/>
        <w:gridCol w:w="2380"/>
        <w:gridCol w:w="4280"/>
      </w:tblGrid>
      <w:tr w:rsidR="00C61FA8">
        <w:trPr>
          <w:trHeight w:val="298"/>
        </w:trPr>
        <w:tc>
          <w:tcPr>
            <w:tcW w:w="3280" w:type="dxa"/>
            <w:shd w:val="clear" w:color="auto" w:fill="C0C0C0"/>
            <w:vAlign w:val="bottom"/>
          </w:tcPr>
          <w:p w:rsidR="00C61FA8" w:rsidRDefault="00B4611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PASSPORT DETAILS</w:t>
            </w:r>
          </w:p>
        </w:tc>
        <w:tc>
          <w:tcPr>
            <w:tcW w:w="640" w:type="dxa"/>
            <w:shd w:val="clear" w:color="auto" w:fill="C0C0C0"/>
            <w:vAlign w:val="bottom"/>
          </w:tcPr>
          <w:p w:rsidR="00C61FA8" w:rsidRDefault="00C61FA8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C0C0C0"/>
            <w:vAlign w:val="bottom"/>
          </w:tcPr>
          <w:p w:rsidR="00C61FA8" w:rsidRDefault="00C61FA8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C0C0C0"/>
            <w:vAlign w:val="bottom"/>
          </w:tcPr>
          <w:p w:rsidR="00C61FA8" w:rsidRDefault="00C61FA8">
            <w:pPr>
              <w:rPr>
                <w:sz w:val="24"/>
                <w:szCs w:val="24"/>
              </w:rPr>
            </w:pPr>
          </w:p>
        </w:tc>
      </w:tr>
      <w:tr w:rsidR="00C61FA8">
        <w:trPr>
          <w:trHeight w:val="274"/>
        </w:trPr>
        <w:tc>
          <w:tcPr>
            <w:tcW w:w="3280" w:type="dxa"/>
            <w:vAlign w:val="bottom"/>
          </w:tcPr>
          <w:p w:rsidR="00C61FA8" w:rsidRDefault="00C61FA8">
            <w:pPr>
              <w:spacing w:line="274" w:lineRule="exact"/>
              <w:ind w:left="78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C61FA8" w:rsidRDefault="00C61FA8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C61FA8" w:rsidRDefault="00C61FA8">
            <w:pPr>
              <w:spacing w:line="274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4280" w:type="dxa"/>
            <w:vAlign w:val="bottom"/>
          </w:tcPr>
          <w:p w:rsidR="00C61FA8" w:rsidRDefault="00C61FA8">
            <w:pPr>
              <w:spacing w:line="274" w:lineRule="exact"/>
              <w:ind w:left="140"/>
              <w:rPr>
                <w:sz w:val="20"/>
                <w:szCs w:val="20"/>
              </w:rPr>
            </w:pPr>
          </w:p>
        </w:tc>
      </w:tr>
      <w:tr w:rsidR="00C61FA8">
        <w:trPr>
          <w:trHeight w:val="329"/>
        </w:trPr>
        <w:tc>
          <w:tcPr>
            <w:tcW w:w="3280" w:type="dxa"/>
            <w:vAlign w:val="bottom"/>
          </w:tcPr>
          <w:p w:rsidR="00C61FA8" w:rsidRDefault="00B4611B">
            <w:pPr>
              <w:spacing w:line="288" w:lineRule="exact"/>
              <w:ind w:left="580"/>
              <w:rPr>
                <w:sz w:val="20"/>
                <w:szCs w:val="20"/>
              </w:rPr>
            </w:pPr>
            <w:r>
              <w:rPr>
                <w:rFonts w:ascii="MingLiU-ExtB" w:eastAsia="MingLiU-ExtB" w:hAnsi="MingLiU-ExtB" w:cs="MingLiU-ExtB"/>
                <w:sz w:val="24"/>
                <w:szCs w:val="24"/>
              </w:rPr>
              <w:t>Date of Expiry</w:t>
            </w:r>
          </w:p>
        </w:tc>
        <w:tc>
          <w:tcPr>
            <w:tcW w:w="640" w:type="dxa"/>
            <w:vAlign w:val="bottom"/>
          </w:tcPr>
          <w:p w:rsidR="00C61FA8" w:rsidRDefault="00B4611B">
            <w:pPr>
              <w:spacing w:line="28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MingLiU-ExtB" w:eastAsia="MingLiU-ExtB" w:hAnsi="MingLiU-ExtB" w:cs="MingLiU-ExtB"/>
                <w:sz w:val="24"/>
                <w:szCs w:val="24"/>
              </w:rPr>
              <w:t>;</w:t>
            </w:r>
          </w:p>
        </w:tc>
        <w:tc>
          <w:tcPr>
            <w:tcW w:w="2380" w:type="dxa"/>
            <w:vAlign w:val="bottom"/>
          </w:tcPr>
          <w:p w:rsidR="00C61FA8" w:rsidRDefault="00B4611B">
            <w:pPr>
              <w:spacing w:line="288" w:lineRule="exact"/>
              <w:ind w:left="340"/>
              <w:rPr>
                <w:sz w:val="20"/>
                <w:szCs w:val="20"/>
              </w:rPr>
            </w:pPr>
            <w:r>
              <w:rPr>
                <w:rFonts w:ascii="MingLiU-ExtB" w:eastAsia="MingLiU-ExtB" w:hAnsi="MingLiU-ExtB" w:cs="MingLiU-ExtB"/>
                <w:sz w:val="24"/>
                <w:szCs w:val="24"/>
              </w:rPr>
              <w:t>27/08/2018</w:t>
            </w:r>
          </w:p>
        </w:tc>
        <w:tc>
          <w:tcPr>
            <w:tcW w:w="4280" w:type="dxa"/>
            <w:vAlign w:val="bottom"/>
          </w:tcPr>
          <w:p w:rsidR="00C61FA8" w:rsidRDefault="00C61FA8">
            <w:pPr>
              <w:rPr>
                <w:sz w:val="24"/>
                <w:szCs w:val="24"/>
              </w:rPr>
            </w:pPr>
          </w:p>
        </w:tc>
      </w:tr>
      <w:tr w:rsidR="00C61FA8">
        <w:trPr>
          <w:trHeight w:val="329"/>
        </w:trPr>
        <w:tc>
          <w:tcPr>
            <w:tcW w:w="3280" w:type="dxa"/>
            <w:vAlign w:val="bottom"/>
          </w:tcPr>
          <w:p w:rsidR="00C61FA8" w:rsidRDefault="00B4611B">
            <w:pPr>
              <w:spacing w:line="288" w:lineRule="exact"/>
              <w:ind w:left="540"/>
              <w:rPr>
                <w:sz w:val="20"/>
                <w:szCs w:val="20"/>
              </w:rPr>
            </w:pPr>
            <w:r>
              <w:rPr>
                <w:rFonts w:ascii="MingLiU-ExtB" w:eastAsia="MingLiU-ExtB" w:hAnsi="MingLiU-ExtB" w:cs="MingLiU-ExtB"/>
                <w:sz w:val="24"/>
                <w:szCs w:val="24"/>
              </w:rPr>
              <w:t>Place of Issue</w:t>
            </w:r>
          </w:p>
        </w:tc>
        <w:tc>
          <w:tcPr>
            <w:tcW w:w="640" w:type="dxa"/>
            <w:vAlign w:val="bottom"/>
          </w:tcPr>
          <w:p w:rsidR="00C61FA8" w:rsidRDefault="00B4611B">
            <w:pPr>
              <w:spacing w:line="28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MingLiU-ExtB" w:eastAsia="MingLiU-ExtB" w:hAnsi="MingLiU-ExtB" w:cs="MingLiU-ExtB"/>
                <w:sz w:val="24"/>
                <w:szCs w:val="24"/>
              </w:rPr>
              <w:t>:</w:t>
            </w:r>
          </w:p>
        </w:tc>
        <w:tc>
          <w:tcPr>
            <w:tcW w:w="2380" w:type="dxa"/>
            <w:vAlign w:val="bottom"/>
          </w:tcPr>
          <w:p w:rsidR="00C61FA8" w:rsidRDefault="00B4611B">
            <w:pPr>
              <w:spacing w:line="288" w:lineRule="exact"/>
              <w:ind w:left="480"/>
              <w:rPr>
                <w:sz w:val="20"/>
                <w:szCs w:val="20"/>
              </w:rPr>
            </w:pPr>
            <w:r>
              <w:rPr>
                <w:rFonts w:ascii="MingLiU-ExtB" w:eastAsia="MingLiU-ExtB" w:hAnsi="MingLiU-ExtB" w:cs="MingLiU-ExtB"/>
                <w:sz w:val="24"/>
                <w:szCs w:val="24"/>
              </w:rPr>
              <w:t>Dubai (UAE)</w:t>
            </w:r>
          </w:p>
        </w:tc>
        <w:tc>
          <w:tcPr>
            <w:tcW w:w="4280" w:type="dxa"/>
            <w:vAlign w:val="bottom"/>
          </w:tcPr>
          <w:p w:rsidR="00C61FA8" w:rsidRDefault="00C61FA8">
            <w:pPr>
              <w:rPr>
                <w:sz w:val="24"/>
                <w:szCs w:val="24"/>
              </w:rPr>
            </w:pPr>
          </w:p>
        </w:tc>
      </w:tr>
      <w:tr w:rsidR="00C61FA8">
        <w:trPr>
          <w:trHeight w:val="329"/>
        </w:trPr>
        <w:tc>
          <w:tcPr>
            <w:tcW w:w="3280" w:type="dxa"/>
            <w:vAlign w:val="bottom"/>
          </w:tcPr>
          <w:p w:rsidR="00C61FA8" w:rsidRDefault="00B4611B">
            <w:pPr>
              <w:spacing w:line="288" w:lineRule="exact"/>
              <w:ind w:left="700"/>
              <w:rPr>
                <w:sz w:val="20"/>
                <w:szCs w:val="20"/>
              </w:rPr>
            </w:pPr>
            <w:r>
              <w:rPr>
                <w:rFonts w:ascii="MingLiU-ExtB" w:eastAsia="MingLiU-ExtB" w:hAnsi="MingLiU-ExtB" w:cs="MingLiU-ExtB"/>
                <w:sz w:val="24"/>
                <w:szCs w:val="24"/>
              </w:rPr>
              <w:t>Sponsor</w:t>
            </w:r>
          </w:p>
        </w:tc>
        <w:tc>
          <w:tcPr>
            <w:tcW w:w="640" w:type="dxa"/>
            <w:vAlign w:val="bottom"/>
          </w:tcPr>
          <w:p w:rsidR="00C61FA8" w:rsidRDefault="00B4611B">
            <w:pPr>
              <w:spacing w:line="28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MingLiU-ExtB" w:eastAsia="MingLiU-ExtB" w:hAnsi="MingLiU-ExtB" w:cs="MingLiU-ExtB"/>
                <w:sz w:val="24"/>
                <w:szCs w:val="24"/>
              </w:rPr>
              <w:t>;</w:t>
            </w:r>
          </w:p>
        </w:tc>
        <w:tc>
          <w:tcPr>
            <w:tcW w:w="2380" w:type="dxa"/>
            <w:vAlign w:val="bottom"/>
          </w:tcPr>
          <w:p w:rsidR="00C61FA8" w:rsidRDefault="00B4611B">
            <w:pPr>
              <w:spacing w:line="288" w:lineRule="exact"/>
              <w:ind w:left="60"/>
              <w:rPr>
                <w:sz w:val="20"/>
                <w:szCs w:val="20"/>
              </w:rPr>
            </w:pPr>
            <w:r>
              <w:rPr>
                <w:rFonts w:ascii="MingLiU-ExtB" w:eastAsia="MingLiU-ExtB" w:hAnsi="MingLiU-ExtB" w:cs="MingLiU-ExtB"/>
                <w:sz w:val="24"/>
                <w:szCs w:val="24"/>
              </w:rPr>
              <w:t>e Visa</w:t>
            </w:r>
          </w:p>
        </w:tc>
        <w:tc>
          <w:tcPr>
            <w:tcW w:w="4280" w:type="dxa"/>
            <w:vAlign w:val="bottom"/>
          </w:tcPr>
          <w:p w:rsidR="00C61FA8" w:rsidRDefault="00C61FA8">
            <w:pPr>
              <w:rPr>
                <w:sz w:val="24"/>
                <w:szCs w:val="24"/>
              </w:rPr>
            </w:pPr>
          </w:p>
        </w:tc>
      </w:tr>
      <w:tr w:rsidR="00C61FA8">
        <w:trPr>
          <w:trHeight w:val="658"/>
        </w:trPr>
        <w:tc>
          <w:tcPr>
            <w:tcW w:w="3280" w:type="dxa"/>
            <w:vAlign w:val="bottom"/>
          </w:tcPr>
          <w:p w:rsidR="00C61FA8" w:rsidRDefault="00C61FA8">
            <w:pPr>
              <w:spacing w:line="288" w:lineRule="exact"/>
              <w:ind w:left="80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C61FA8" w:rsidRDefault="00C61FA8">
            <w:pPr>
              <w:spacing w:line="28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C61FA8" w:rsidRDefault="00C61FA8">
            <w:pPr>
              <w:spacing w:line="28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280" w:type="dxa"/>
            <w:vAlign w:val="bottom"/>
          </w:tcPr>
          <w:p w:rsidR="00C61FA8" w:rsidRDefault="00C61FA8">
            <w:pPr>
              <w:rPr>
                <w:sz w:val="24"/>
                <w:szCs w:val="24"/>
              </w:rPr>
            </w:pPr>
          </w:p>
        </w:tc>
      </w:tr>
      <w:tr w:rsidR="00C61FA8">
        <w:trPr>
          <w:trHeight w:val="329"/>
        </w:trPr>
        <w:tc>
          <w:tcPr>
            <w:tcW w:w="3920" w:type="dxa"/>
            <w:gridSpan w:val="2"/>
            <w:vAlign w:val="bottom"/>
          </w:tcPr>
          <w:p w:rsidR="00C61FA8" w:rsidRDefault="00B4611B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MingLiU-ExtB" w:eastAsia="MingLiU-ExtB" w:hAnsi="MingLiU-ExtB" w:cs="MingLiU-ExtB"/>
                <w:sz w:val="24"/>
                <w:szCs w:val="24"/>
              </w:rPr>
              <w:t>Valued Saudi Driving</w:t>
            </w:r>
          </w:p>
        </w:tc>
        <w:tc>
          <w:tcPr>
            <w:tcW w:w="2380" w:type="dxa"/>
            <w:vAlign w:val="bottom"/>
          </w:tcPr>
          <w:p w:rsidR="00C61FA8" w:rsidRDefault="00B4611B">
            <w:pPr>
              <w:spacing w:line="288" w:lineRule="exact"/>
              <w:ind w:left="60"/>
              <w:rPr>
                <w:sz w:val="20"/>
                <w:szCs w:val="20"/>
              </w:rPr>
            </w:pPr>
            <w:r>
              <w:rPr>
                <w:rFonts w:ascii="MingLiU-ExtB" w:eastAsia="MingLiU-ExtB" w:hAnsi="MingLiU-ExtB" w:cs="MingLiU-ExtB"/>
                <w:sz w:val="24"/>
                <w:szCs w:val="24"/>
              </w:rPr>
              <w:t>License available.</w:t>
            </w:r>
          </w:p>
        </w:tc>
        <w:tc>
          <w:tcPr>
            <w:tcW w:w="4280" w:type="dxa"/>
            <w:vAlign w:val="bottom"/>
          </w:tcPr>
          <w:p w:rsidR="00C61FA8" w:rsidRDefault="00C61FA8">
            <w:pPr>
              <w:rPr>
                <w:sz w:val="24"/>
                <w:szCs w:val="24"/>
              </w:rPr>
            </w:pPr>
          </w:p>
        </w:tc>
      </w:tr>
    </w:tbl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39" w:lineRule="exact"/>
        <w:rPr>
          <w:sz w:val="20"/>
          <w:szCs w:val="20"/>
        </w:rPr>
      </w:pPr>
    </w:p>
    <w:p w:rsidR="00C61FA8" w:rsidRDefault="00B4611B">
      <w:pPr>
        <w:spacing w:line="288" w:lineRule="exact"/>
        <w:ind w:left="120"/>
        <w:rPr>
          <w:sz w:val="20"/>
          <w:szCs w:val="20"/>
        </w:rPr>
      </w:pPr>
      <w:r>
        <w:rPr>
          <w:rFonts w:ascii="MingLiU-ExtB" w:eastAsia="MingLiU-ExtB" w:hAnsi="MingLiU-ExtB" w:cs="MingLiU-ExtB"/>
          <w:sz w:val="24"/>
          <w:szCs w:val="24"/>
        </w:rPr>
        <w:t>DECLARATION</w:t>
      </w:r>
    </w:p>
    <w:p w:rsidR="00C61FA8" w:rsidRDefault="00C61FA8">
      <w:pPr>
        <w:spacing w:line="395" w:lineRule="exact"/>
        <w:rPr>
          <w:sz w:val="20"/>
          <w:szCs w:val="20"/>
        </w:rPr>
      </w:pPr>
    </w:p>
    <w:p w:rsidR="00C61FA8" w:rsidRDefault="00B4611B">
      <w:pPr>
        <w:spacing w:line="281" w:lineRule="exact"/>
        <w:ind w:left="20" w:right="360" w:hanging="9"/>
        <w:rPr>
          <w:sz w:val="20"/>
          <w:szCs w:val="20"/>
        </w:rPr>
      </w:pPr>
      <w:r>
        <w:rPr>
          <w:rFonts w:ascii="MingLiU-ExtB" w:eastAsia="MingLiU-ExtB" w:hAnsi="MingLiU-ExtB" w:cs="MingLiU-ExtB"/>
          <w:sz w:val="24"/>
          <w:szCs w:val="24"/>
        </w:rPr>
        <w:t>I hereby inform that all the information and particulars are furnished by me are true to best of my knowledge and will be liable for action if found incorrect.</w:t>
      </w: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38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13" w:lineRule="exact"/>
        <w:rPr>
          <w:sz w:val="20"/>
          <w:szCs w:val="20"/>
        </w:rPr>
      </w:pPr>
    </w:p>
    <w:p w:rsidR="00C61FA8" w:rsidRDefault="00B4611B">
      <w:pPr>
        <w:ind w:left="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P.4</w:t>
      </w:r>
      <w:r>
        <w:rPr>
          <w:noProof/>
          <w:sz w:val="1"/>
          <w:szCs w:val="1"/>
        </w:rPr>
        <w:drawing>
          <wp:inline distT="0" distB="0" distL="0" distR="0">
            <wp:extent cx="82550" cy="298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FA8" w:rsidRDefault="00C61FA8">
      <w:pPr>
        <w:sectPr w:rsidR="00C61FA8">
          <w:pgSz w:w="11900" w:h="16838"/>
          <w:pgMar w:top="1440" w:right="626" w:bottom="0" w:left="700" w:header="0" w:footer="0" w:gutter="0"/>
          <w:cols w:space="720" w:equalWidth="0">
            <w:col w:w="10580"/>
          </w:cols>
        </w:sectPr>
      </w:pPr>
    </w:p>
    <w:p w:rsidR="00C61FA8" w:rsidRDefault="00B4611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1561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15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200" w:lineRule="exact"/>
        <w:rPr>
          <w:sz w:val="20"/>
          <w:szCs w:val="20"/>
        </w:rPr>
      </w:pPr>
    </w:p>
    <w:p w:rsidR="00C61FA8" w:rsidRDefault="00C61FA8">
      <w:pPr>
        <w:spacing w:line="365" w:lineRule="exact"/>
        <w:rPr>
          <w:sz w:val="20"/>
          <w:szCs w:val="20"/>
        </w:rPr>
      </w:pPr>
    </w:p>
    <w:p w:rsidR="00C61FA8" w:rsidRDefault="00B4611B">
      <w:pPr>
        <w:ind w:left="40"/>
        <w:rPr>
          <w:sz w:val="20"/>
          <w:szCs w:val="20"/>
        </w:rPr>
      </w:pPr>
      <w:r>
        <w:rPr>
          <w:rFonts w:eastAsia="Times New Roman"/>
          <w:sz w:val="13"/>
          <w:szCs w:val="13"/>
        </w:rPr>
        <w:t>P.5</w:t>
      </w:r>
      <w:r>
        <w:rPr>
          <w:noProof/>
          <w:sz w:val="1"/>
          <w:szCs w:val="1"/>
        </w:rPr>
        <w:drawing>
          <wp:inline distT="0" distB="0" distL="0" distR="0">
            <wp:extent cx="82550" cy="298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FA8" w:rsidSect="00C61FA8">
      <w:pgSz w:w="11900" w:h="16838"/>
      <w:pgMar w:top="1440" w:right="1440" w:bottom="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7F0807E"/>
    <w:lvl w:ilvl="0" w:tplc="DFE629C4">
      <w:start w:val="1"/>
      <w:numFmt w:val="bullet"/>
      <w:lvlText w:val="•"/>
      <w:lvlJc w:val="left"/>
    </w:lvl>
    <w:lvl w:ilvl="1" w:tplc="924865E2">
      <w:numFmt w:val="decimal"/>
      <w:lvlText w:val=""/>
      <w:lvlJc w:val="left"/>
    </w:lvl>
    <w:lvl w:ilvl="2" w:tplc="E96A0680">
      <w:numFmt w:val="decimal"/>
      <w:lvlText w:val=""/>
      <w:lvlJc w:val="left"/>
    </w:lvl>
    <w:lvl w:ilvl="3" w:tplc="CAF81CFC">
      <w:numFmt w:val="decimal"/>
      <w:lvlText w:val=""/>
      <w:lvlJc w:val="left"/>
    </w:lvl>
    <w:lvl w:ilvl="4" w:tplc="7374C1E2">
      <w:numFmt w:val="decimal"/>
      <w:lvlText w:val=""/>
      <w:lvlJc w:val="left"/>
    </w:lvl>
    <w:lvl w:ilvl="5" w:tplc="842ADB5C">
      <w:numFmt w:val="decimal"/>
      <w:lvlText w:val=""/>
      <w:lvlJc w:val="left"/>
    </w:lvl>
    <w:lvl w:ilvl="6" w:tplc="0930F9E8">
      <w:numFmt w:val="decimal"/>
      <w:lvlText w:val=""/>
      <w:lvlJc w:val="left"/>
    </w:lvl>
    <w:lvl w:ilvl="7" w:tplc="DA64BE7E">
      <w:numFmt w:val="decimal"/>
      <w:lvlText w:val=""/>
      <w:lvlJc w:val="left"/>
    </w:lvl>
    <w:lvl w:ilvl="8" w:tplc="57C23322">
      <w:numFmt w:val="decimal"/>
      <w:lvlText w:val=""/>
      <w:lvlJc w:val="left"/>
    </w:lvl>
  </w:abstractNum>
  <w:abstractNum w:abstractNumId="1">
    <w:nsid w:val="00000BB3"/>
    <w:multiLevelType w:val="hybridMultilevel"/>
    <w:tmpl w:val="F5F8BCF2"/>
    <w:lvl w:ilvl="0" w:tplc="22903CBA">
      <w:start w:val="1"/>
      <w:numFmt w:val="bullet"/>
      <w:lvlText w:val="•"/>
      <w:lvlJc w:val="left"/>
    </w:lvl>
    <w:lvl w:ilvl="1" w:tplc="28AA5234">
      <w:numFmt w:val="decimal"/>
      <w:lvlText w:val=""/>
      <w:lvlJc w:val="left"/>
    </w:lvl>
    <w:lvl w:ilvl="2" w:tplc="FCE81124">
      <w:numFmt w:val="decimal"/>
      <w:lvlText w:val=""/>
      <w:lvlJc w:val="left"/>
    </w:lvl>
    <w:lvl w:ilvl="3" w:tplc="F6C45614">
      <w:numFmt w:val="decimal"/>
      <w:lvlText w:val=""/>
      <w:lvlJc w:val="left"/>
    </w:lvl>
    <w:lvl w:ilvl="4" w:tplc="D59EA5E2">
      <w:numFmt w:val="decimal"/>
      <w:lvlText w:val=""/>
      <w:lvlJc w:val="left"/>
    </w:lvl>
    <w:lvl w:ilvl="5" w:tplc="42F64C2E">
      <w:numFmt w:val="decimal"/>
      <w:lvlText w:val=""/>
      <w:lvlJc w:val="left"/>
    </w:lvl>
    <w:lvl w:ilvl="6" w:tplc="13922B28">
      <w:numFmt w:val="decimal"/>
      <w:lvlText w:val=""/>
      <w:lvlJc w:val="left"/>
    </w:lvl>
    <w:lvl w:ilvl="7" w:tplc="02420DEC">
      <w:numFmt w:val="decimal"/>
      <w:lvlText w:val=""/>
      <w:lvlJc w:val="left"/>
    </w:lvl>
    <w:lvl w:ilvl="8" w:tplc="5254B114">
      <w:numFmt w:val="decimal"/>
      <w:lvlText w:val=""/>
      <w:lvlJc w:val="left"/>
    </w:lvl>
  </w:abstractNum>
  <w:abstractNum w:abstractNumId="2">
    <w:nsid w:val="00001649"/>
    <w:multiLevelType w:val="hybridMultilevel"/>
    <w:tmpl w:val="547223B4"/>
    <w:lvl w:ilvl="0" w:tplc="1F101994">
      <w:start w:val="1"/>
      <w:numFmt w:val="bullet"/>
      <w:lvlText w:val="•"/>
      <w:lvlJc w:val="left"/>
    </w:lvl>
    <w:lvl w:ilvl="1" w:tplc="B15480B6">
      <w:numFmt w:val="decimal"/>
      <w:lvlText w:val=""/>
      <w:lvlJc w:val="left"/>
    </w:lvl>
    <w:lvl w:ilvl="2" w:tplc="2E20DE8A">
      <w:numFmt w:val="decimal"/>
      <w:lvlText w:val=""/>
      <w:lvlJc w:val="left"/>
    </w:lvl>
    <w:lvl w:ilvl="3" w:tplc="D39EE7E0">
      <w:numFmt w:val="decimal"/>
      <w:lvlText w:val=""/>
      <w:lvlJc w:val="left"/>
    </w:lvl>
    <w:lvl w:ilvl="4" w:tplc="4176BF5C">
      <w:numFmt w:val="decimal"/>
      <w:lvlText w:val=""/>
      <w:lvlJc w:val="left"/>
    </w:lvl>
    <w:lvl w:ilvl="5" w:tplc="BDE48B4A">
      <w:numFmt w:val="decimal"/>
      <w:lvlText w:val=""/>
      <w:lvlJc w:val="left"/>
    </w:lvl>
    <w:lvl w:ilvl="6" w:tplc="0A52693E">
      <w:numFmt w:val="decimal"/>
      <w:lvlText w:val=""/>
      <w:lvlJc w:val="left"/>
    </w:lvl>
    <w:lvl w:ilvl="7" w:tplc="D8B8B00A">
      <w:numFmt w:val="decimal"/>
      <w:lvlText w:val=""/>
      <w:lvlJc w:val="left"/>
    </w:lvl>
    <w:lvl w:ilvl="8" w:tplc="040C7D38">
      <w:numFmt w:val="decimal"/>
      <w:lvlText w:val=""/>
      <w:lvlJc w:val="left"/>
    </w:lvl>
  </w:abstractNum>
  <w:abstractNum w:abstractNumId="3">
    <w:nsid w:val="000026E9"/>
    <w:multiLevelType w:val="hybridMultilevel"/>
    <w:tmpl w:val="CC5C91C4"/>
    <w:lvl w:ilvl="0" w:tplc="9F6A1B38">
      <w:start w:val="1"/>
      <w:numFmt w:val="bullet"/>
      <w:lvlText w:val="•"/>
      <w:lvlJc w:val="left"/>
    </w:lvl>
    <w:lvl w:ilvl="1" w:tplc="9AE60EA0">
      <w:numFmt w:val="decimal"/>
      <w:lvlText w:val=""/>
      <w:lvlJc w:val="left"/>
    </w:lvl>
    <w:lvl w:ilvl="2" w:tplc="54E4314C">
      <w:numFmt w:val="decimal"/>
      <w:lvlText w:val=""/>
      <w:lvlJc w:val="left"/>
    </w:lvl>
    <w:lvl w:ilvl="3" w:tplc="92F2F81E">
      <w:numFmt w:val="decimal"/>
      <w:lvlText w:val=""/>
      <w:lvlJc w:val="left"/>
    </w:lvl>
    <w:lvl w:ilvl="4" w:tplc="432ECCF0">
      <w:numFmt w:val="decimal"/>
      <w:lvlText w:val=""/>
      <w:lvlJc w:val="left"/>
    </w:lvl>
    <w:lvl w:ilvl="5" w:tplc="AD88D7F2">
      <w:numFmt w:val="decimal"/>
      <w:lvlText w:val=""/>
      <w:lvlJc w:val="left"/>
    </w:lvl>
    <w:lvl w:ilvl="6" w:tplc="14C057BE">
      <w:numFmt w:val="decimal"/>
      <w:lvlText w:val=""/>
      <w:lvlJc w:val="left"/>
    </w:lvl>
    <w:lvl w:ilvl="7" w:tplc="6AE0ABDA">
      <w:numFmt w:val="decimal"/>
      <w:lvlText w:val=""/>
      <w:lvlJc w:val="left"/>
    </w:lvl>
    <w:lvl w:ilvl="8" w:tplc="58B47F06">
      <w:numFmt w:val="decimal"/>
      <w:lvlText w:val=""/>
      <w:lvlJc w:val="left"/>
    </w:lvl>
  </w:abstractNum>
  <w:abstractNum w:abstractNumId="4">
    <w:nsid w:val="00002EA6"/>
    <w:multiLevelType w:val="hybridMultilevel"/>
    <w:tmpl w:val="CA4EA73E"/>
    <w:lvl w:ilvl="0" w:tplc="A4ACCED8">
      <w:start w:val="1"/>
      <w:numFmt w:val="bullet"/>
      <w:lvlText w:val="•"/>
      <w:lvlJc w:val="left"/>
    </w:lvl>
    <w:lvl w:ilvl="1" w:tplc="E872DC5A">
      <w:numFmt w:val="decimal"/>
      <w:lvlText w:val=""/>
      <w:lvlJc w:val="left"/>
    </w:lvl>
    <w:lvl w:ilvl="2" w:tplc="10EEFAAA">
      <w:numFmt w:val="decimal"/>
      <w:lvlText w:val=""/>
      <w:lvlJc w:val="left"/>
    </w:lvl>
    <w:lvl w:ilvl="3" w:tplc="EBC44DAA">
      <w:numFmt w:val="decimal"/>
      <w:lvlText w:val=""/>
      <w:lvlJc w:val="left"/>
    </w:lvl>
    <w:lvl w:ilvl="4" w:tplc="D9A05834">
      <w:numFmt w:val="decimal"/>
      <w:lvlText w:val=""/>
      <w:lvlJc w:val="left"/>
    </w:lvl>
    <w:lvl w:ilvl="5" w:tplc="4C1C3030">
      <w:numFmt w:val="decimal"/>
      <w:lvlText w:val=""/>
      <w:lvlJc w:val="left"/>
    </w:lvl>
    <w:lvl w:ilvl="6" w:tplc="EB8AB3DE">
      <w:numFmt w:val="decimal"/>
      <w:lvlText w:val=""/>
      <w:lvlJc w:val="left"/>
    </w:lvl>
    <w:lvl w:ilvl="7" w:tplc="BDAAC948">
      <w:numFmt w:val="decimal"/>
      <w:lvlText w:val=""/>
      <w:lvlJc w:val="left"/>
    </w:lvl>
    <w:lvl w:ilvl="8" w:tplc="72A21D06">
      <w:numFmt w:val="decimal"/>
      <w:lvlText w:val=""/>
      <w:lvlJc w:val="left"/>
    </w:lvl>
  </w:abstractNum>
  <w:abstractNum w:abstractNumId="5">
    <w:nsid w:val="000041BB"/>
    <w:multiLevelType w:val="hybridMultilevel"/>
    <w:tmpl w:val="40E03F6A"/>
    <w:lvl w:ilvl="0" w:tplc="49CEBE8C">
      <w:start w:val="1"/>
      <w:numFmt w:val="bullet"/>
      <w:lvlText w:val="•"/>
      <w:lvlJc w:val="left"/>
    </w:lvl>
    <w:lvl w:ilvl="1" w:tplc="B79EBAE8">
      <w:numFmt w:val="decimal"/>
      <w:lvlText w:val=""/>
      <w:lvlJc w:val="left"/>
    </w:lvl>
    <w:lvl w:ilvl="2" w:tplc="D6A87702">
      <w:numFmt w:val="decimal"/>
      <w:lvlText w:val=""/>
      <w:lvlJc w:val="left"/>
    </w:lvl>
    <w:lvl w:ilvl="3" w:tplc="E59AF416">
      <w:numFmt w:val="decimal"/>
      <w:lvlText w:val=""/>
      <w:lvlJc w:val="left"/>
    </w:lvl>
    <w:lvl w:ilvl="4" w:tplc="8D7E7C5E">
      <w:numFmt w:val="decimal"/>
      <w:lvlText w:val=""/>
      <w:lvlJc w:val="left"/>
    </w:lvl>
    <w:lvl w:ilvl="5" w:tplc="AB9C322E">
      <w:numFmt w:val="decimal"/>
      <w:lvlText w:val=""/>
      <w:lvlJc w:val="left"/>
    </w:lvl>
    <w:lvl w:ilvl="6" w:tplc="707A8532">
      <w:numFmt w:val="decimal"/>
      <w:lvlText w:val=""/>
      <w:lvlJc w:val="left"/>
    </w:lvl>
    <w:lvl w:ilvl="7" w:tplc="4DFE59FA">
      <w:numFmt w:val="decimal"/>
      <w:lvlText w:val=""/>
      <w:lvlJc w:val="left"/>
    </w:lvl>
    <w:lvl w:ilvl="8" w:tplc="69683F32">
      <w:numFmt w:val="decimal"/>
      <w:lvlText w:val=""/>
      <w:lvlJc w:val="left"/>
    </w:lvl>
  </w:abstractNum>
  <w:abstractNum w:abstractNumId="6">
    <w:nsid w:val="00005AF1"/>
    <w:multiLevelType w:val="hybridMultilevel"/>
    <w:tmpl w:val="89969EF0"/>
    <w:lvl w:ilvl="0" w:tplc="DE6EE476">
      <w:start w:val="1"/>
      <w:numFmt w:val="bullet"/>
      <w:lvlText w:val="•"/>
      <w:lvlJc w:val="left"/>
    </w:lvl>
    <w:lvl w:ilvl="1" w:tplc="45789FFA">
      <w:numFmt w:val="decimal"/>
      <w:lvlText w:val=""/>
      <w:lvlJc w:val="left"/>
    </w:lvl>
    <w:lvl w:ilvl="2" w:tplc="A6C42FA2">
      <w:numFmt w:val="decimal"/>
      <w:lvlText w:val=""/>
      <w:lvlJc w:val="left"/>
    </w:lvl>
    <w:lvl w:ilvl="3" w:tplc="DF3EFEBE">
      <w:numFmt w:val="decimal"/>
      <w:lvlText w:val=""/>
      <w:lvlJc w:val="left"/>
    </w:lvl>
    <w:lvl w:ilvl="4" w:tplc="48E050D2">
      <w:numFmt w:val="decimal"/>
      <w:lvlText w:val=""/>
      <w:lvlJc w:val="left"/>
    </w:lvl>
    <w:lvl w:ilvl="5" w:tplc="F8301224">
      <w:numFmt w:val="decimal"/>
      <w:lvlText w:val=""/>
      <w:lvlJc w:val="left"/>
    </w:lvl>
    <w:lvl w:ilvl="6" w:tplc="4D948EE6">
      <w:numFmt w:val="decimal"/>
      <w:lvlText w:val=""/>
      <w:lvlJc w:val="left"/>
    </w:lvl>
    <w:lvl w:ilvl="7" w:tplc="993C0568">
      <w:numFmt w:val="decimal"/>
      <w:lvlText w:val=""/>
      <w:lvlJc w:val="left"/>
    </w:lvl>
    <w:lvl w:ilvl="8" w:tplc="AC248EEA">
      <w:numFmt w:val="decimal"/>
      <w:lvlText w:val=""/>
      <w:lvlJc w:val="left"/>
    </w:lvl>
  </w:abstractNum>
  <w:abstractNum w:abstractNumId="7">
    <w:nsid w:val="00005F90"/>
    <w:multiLevelType w:val="hybridMultilevel"/>
    <w:tmpl w:val="26EECC1A"/>
    <w:lvl w:ilvl="0" w:tplc="802EF9FA">
      <w:start w:val="1"/>
      <w:numFmt w:val="bullet"/>
      <w:lvlText w:val="•"/>
      <w:lvlJc w:val="left"/>
    </w:lvl>
    <w:lvl w:ilvl="1" w:tplc="A998BF48">
      <w:numFmt w:val="decimal"/>
      <w:lvlText w:val=""/>
      <w:lvlJc w:val="left"/>
    </w:lvl>
    <w:lvl w:ilvl="2" w:tplc="D74AABD4">
      <w:numFmt w:val="decimal"/>
      <w:lvlText w:val=""/>
      <w:lvlJc w:val="left"/>
    </w:lvl>
    <w:lvl w:ilvl="3" w:tplc="520E6A9C">
      <w:numFmt w:val="decimal"/>
      <w:lvlText w:val=""/>
      <w:lvlJc w:val="left"/>
    </w:lvl>
    <w:lvl w:ilvl="4" w:tplc="8488EAAC">
      <w:numFmt w:val="decimal"/>
      <w:lvlText w:val=""/>
      <w:lvlJc w:val="left"/>
    </w:lvl>
    <w:lvl w:ilvl="5" w:tplc="63BEFB86">
      <w:numFmt w:val="decimal"/>
      <w:lvlText w:val=""/>
      <w:lvlJc w:val="left"/>
    </w:lvl>
    <w:lvl w:ilvl="6" w:tplc="0064573E">
      <w:numFmt w:val="decimal"/>
      <w:lvlText w:val=""/>
      <w:lvlJc w:val="left"/>
    </w:lvl>
    <w:lvl w:ilvl="7" w:tplc="7C508F8C">
      <w:numFmt w:val="decimal"/>
      <w:lvlText w:val=""/>
      <w:lvlJc w:val="left"/>
    </w:lvl>
    <w:lvl w:ilvl="8" w:tplc="75DE5BFC">
      <w:numFmt w:val="decimal"/>
      <w:lvlText w:val=""/>
      <w:lvlJc w:val="left"/>
    </w:lvl>
  </w:abstractNum>
  <w:abstractNum w:abstractNumId="8">
    <w:nsid w:val="00006DF1"/>
    <w:multiLevelType w:val="hybridMultilevel"/>
    <w:tmpl w:val="4FCCDDBA"/>
    <w:lvl w:ilvl="0" w:tplc="EB62AFD4">
      <w:start w:val="1"/>
      <w:numFmt w:val="bullet"/>
      <w:lvlText w:val="•"/>
      <w:lvlJc w:val="left"/>
    </w:lvl>
    <w:lvl w:ilvl="1" w:tplc="0EB8FB82">
      <w:numFmt w:val="decimal"/>
      <w:lvlText w:val=""/>
      <w:lvlJc w:val="left"/>
    </w:lvl>
    <w:lvl w:ilvl="2" w:tplc="48C4EF22">
      <w:numFmt w:val="decimal"/>
      <w:lvlText w:val=""/>
      <w:lvlJc w:val="left"/>
    </w:lvl>
    <w:lvl w:ilvl="3" w:tplc="78AA6E6E">
      <w:numFmt w:val="decimal"/>
      <w:lvlText w:val=""/>
      <w:lvlJc w:val="left"/>
    </w:lvl>
    <w:lvl w:ilvl="4" w:tplc="0E701A3C">
      <w:numFmt w:val="decimal"/>
      <w:lvlText w:val=""/>
      <w:lvlJc w:val="left"/>
    </w:lvl>
    <w:lvl w:ilvl="5" w:tplc="D9809460">
      <w:numFmt w:val="decimal"/>
      <w:lvlText w:val=""/>
      <w:lvlJc w:val="left"/>
    </w:lvl>
    <w:lvl w:ilvl="6" w:tplc="96420A00">
      <w:numFmt w:val="decimal"/>
      <w:lvlText w:val=""/>
      <w:lvlJc w:val="left"/>
    </w:lvl>
    <w:lvl w:ilvl="7" w:tplc="DC1E222C">
      <w:numFmt w:val="decimal"/>
      <w:lvlText w:val=""/>
      <w:lvlJc w:val="left"/>
    </w:lvl>
    <w:lvl w:ilvl="8" w:tplc="3EC0C4B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C61FA8"/>
    <w:rsid w:val="00B4611B"/>
    <w:rsid w:val="00C6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38202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2018-07-18T14:26:00Z</dcterms:created>
  <dcterms:modified xsi:type="dcterms:W3CDTF">2018-07-18T15:28:00Z</dcterms:modified>
</cp:coreProperties>
</file>