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E8" w:rsidRDefault="005B5A83">
      <w:pPr>
        <w:spacing w:line="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6479540</wp:posOffset>
            </wp:positionH>
            <wp:positionV relativeFrom="page">
              <wp:posOffset>122555</wp:posOffset>
            </wp:positionV>
            <wp:extent cx="984250" cy="1098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1E8" w:rsidRDefault="005B5A83">
      <w:pPr>
        <w:rPr>
          <w:sz w:val="20"/>
          <w:szCs w:val="20"/>
        </w:rPr>
      </w:pPr>
      <w:r>
        <w:rPr>
          <w:rFonts w:ascii="Berlin Sans FB" w:eastAsia="Berlin Sans FB" w:hAnsi="Berlin Sans FB" w:cs="Berlin Sans FB"/>
          <w:sz w:val="54"/>
          <w:szCs w:val="54"/>
        </w:rPr>
        <w:t xml:space="preserve">MANGESH </w:t>
      </w:r>
      <w:r>
        <w:rPr>
          <w:rFonts w:ascii="Berlin Sans FB" w:eastAsia="Berlin Sans FB" w:hAnsi="Berlin Sans FB" w:cs="Berlin Sans FB"/>
          <w:sz w:val="24"/>
          <w:szCs w:val="24"/>
        </w:rPr>
        <w:t>(ON VISIT) VISA EXPIRY-30/10/2018</w:t>
      </w:r>
    </w:p>
    <w:p w:rsidR="003031E8" w:rsidRDefault="005B5A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38100</wp:posOffset>
            </wp:positionV>
            <wp:extent cx="608330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1E8" w:rsidRDefault="003031E8">
      <w:pPr>
        <w:spacing w:line="94" w:lineRule="exact"/>
        <w:rPr>
          <w:sz w:val="24"/>
          <w:szCs w:val="24"/>
        </w:rPr>
      </w:pPr>
    </w:p>
    <w:p w:rsidR="003031E8" w:rsidRDefault="005B5A8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4150" cy="126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hyperlink r:id="rId8" w:history="1">
        <w:r w:rsidRPr="00E30A1A">
          <w:rPr>
            <w:rStyle w:val="Hyperlink"/>
            <w:rFonts w:ascii="Cambria" w:eastAsia="Cambria" w:hAnsi="Cambria" w:cs="Cambria"/>
            <w:b/>
            <w:bCs/>
            <w:sz w:val="23"/>
            <w:szCs w:val="23"/>
          </w:rPr>
          <w:t>mangesh.382240@2freemail.com</w:t>
        </w:r>
      </w:hyperlink>
      <w:r>
        <w:rPr>
          <w:rFonts w:ascii="Cambria" w:eastAsia="Cambria" w:hAnsi="Cambria" w:cs="Cambria"/>
          <w:b/>
          <w:bCs/>
          <w:sz w:val="23"/>
          <w:szCs w:val="23"/>
        </w:rPr>
        <w:t xml:space="preserve">  </w:t>
      </w:r>
      <w:r>
        <w:rPr>
          <w:noProof/>
          <w:sz w:val="1"/>
          <w:szCs w:val="1"/>
        </w:rPr>
        <w:drawing>
          <wp:inline distT="0" distB="0" distL="0" distR="0">
            <wp:extent cx="184150" cy="1263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3"/>
          <w:szCs w:val="23"/>
        </w:rPr>
        <w:t>Dubai, UAE</w:t>
      </w:r>
    </w:p>
    <w:p w:rsidR="003031E8" w:rsidRDefault="003031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51.05pt;margin-top:-1.95pt;width:2.55pt;height:1pt;z-index:-251655680;visibility:visible;mso-wrap-distance-left:0;mso-wrap-distance-right:0" o:allowincell="f" fillcolor="blue" stroked="f"/>
        </w:pict>
      </w:r>
    </w:p>
    <w:p w:rsidR="003031E8" w:rsidRDefault="003031E8">
      <w:pPr>
        <w:spacing w:line="374" w:lineRule="exact"/>
        <w:rPr>
          <w:sz w:val="24"/>
          <w:szCs w:val="24"/>
        </w:rPr>
      </w:pPr>
    </w:p>
    <w:p w:rsidR="003031E8" w:rsidRDefault="005B5A83">
      <w:pPr>
        <w:ind w:right="-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OBJECTIVE</w:t>
      </w:r>
    </w:p>
    <w:p w:rsidR="003031E8" w:rsidRDefault="005B5A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43180</wp:posOffset>
            </wp:positionV>
            <wp:extent cx="717042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1E8" w:rsidRDefault="003031E8">
      <w:pPr>
        <w:spacing w:line="237" w:lineRule="exact"/>
        <w:rPr>
          <w:sz w:val="24"/>
          <w:szCs w:val="24"/>
        </w:rPr>
      </w:pPr>
    </w:p>
    <w:p w:rsidR="003031E8" w:rsidRDefault="005B5A83">
      <w:pPr>
        <w:spacing w:line="264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Obtain a position as a Team-player in a people-oriented organization where I can maximize my Customer Service Experience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in a challenging environment with good guest satisfaction to achieve the goals.</w:t>
      </w:r>
    </w:p>
    <w:p w:rsidR="003031E8" w:rsidRDefault="003031E8">
      <w:pPr>
        <w:spacing w:line="1" w:lineRule="exact"/>
        <w:rPr>
          <w:sz w:val="24"/>
          <w:szCs w:val="24"/>
        </w:rPr>
      </w:pPr>
    </w:p>
    <w:p w:rsidR="003031E8" w:rsidRDefault="005B5A83">
      <w:pPr>
        <w:ind w:right="-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SKILLS</w:t>
      </w:r>
    </w:p>
    <w:p w:rsidR="003031E8" w:rsidRDefault="005B5A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43180</wp:posOffset>
            </wp:positionV>
            <wp:extent cx="717042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1E8" w:rsidRDefault="003031E8">
      <w:pPr>
        <w:spacing w:line="176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200"/>
        <w:gridCol w:w="1060"/>
        <w:gridCol w:w="2160"/>
      </w:tblGrid>
      <w:tr w:rsidR="003031E8">
        <w:trPr>
          <w:trHeight w:val="277"/>
        </w:trPr>
        <w:tc>
          <w:tcPr>
            <w:tcW w:w="260" w:type="dxa"/>
            <w:vAlign w:val="bottom"/>
          </w:tcPr>
          <w:p w:rsidR="003031E8" w:rsidRDefault="005B5A8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</w:t>
            </w:r>
          </w:p>
        </w:tc>
        <w:tc>
          <w:tcPr>
            <w:tcW w:w="3200" w:type="dxa"/>
            <w:vAlign w:val="bottom"/>
          </w:tcPr>
          <w:p w:rsidR="003031E8" w:rsidRDefault="005B5A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Strong Client Relations</w:t>
            </w:r>
          </w:p>
        </w:tc>
        <w:tc>
          <w:tcPr>
            <w:tcW w:w="1060" w:type="dxa"/>
            <w:vAlign w:val="bottom"/>
          </w:tcPr>
          <w:p w:rsidR="003031E8" w:rsidRDefault="005B5A83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</w:t>
            </w:r>
          </w:p>
        </w:tc>
        <w:tc>
          <w:tcPr>
            <w:tcW w:w="2160" w:type="dxa"/>
            <w:vAlign w:val="bottom"/>
          </w:tcPr>
          <w:p w:rsidR="003031E8" w:rsidRDefault="005B5A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Goal-oriented</w:t>
            </w:r>
          </w:p>
        </w:tc>
      </w:tr>
      <w:tr w:rsidR="003031E8">
        <w:trPr>
          <w:trHeight w:val="276"/>
        </w:trPr>
        <w:tc>
          <w:tcPr>
            <w:tcW w:w="260" w:type="dxa"/>
            <w:vAlign w:val="bottom"/>
          </w:tcPr>
          <w:p w:rsidR="003031E8" w:rsidRDefault="005B5A8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</w:t>
            </w:r>
          </w:p>
        </w:tc>
        <w:tc>
          <w:tcPr>
            <w:tcW w:w="3200" w:type="dxa"/>
            <w:vAlign w:val="bottom"/>
          </w:tcPr>
          <w:p w:rsidR="003031E8" w:rsidRDefault="005B5A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Persuasion</w:t>
            </w:r>
          </w:p>
        </w:tc>
        <w:tc>
          <w:tcPr>
            <w:tcW w:w="1060" w:type="dxa"/>
            <w:vAlign w:val="bottom"/>
          </w:tcPr>
          <w:p w:rsidR="003031E8" w:rsidRDefault="005B5A83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</w:t>
            </w:r>
          </w:p>
        </w:tc>
        <w:tc>
          <w:tcPr>
            <w:tcW w:w="2160" w:type="dxa"/>
            <w:vAlign w:val="bottom"/>
          </w:tcPr>
          <w:p w:rsidR="003031E8" w:rsidRDefault="005B5A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Positive and Friendly</w:t>
            </w:r>
          </w:p>
        </w:tc>
      </w:tr>
      <w:tr w:rsidR="003031E8">
        <w:trPr>
          <w:trHeight w:val="276"/>
        </w:trPr>
        <w:tc>
          <w:tcPr>
            <w:tcW w:w="260" w:type="dxa"/>
            <w:vAlign w:val="bottom"/>
          </w:tcPr>
          <w:p w:rsidR="003031E8" w:rsidRDefault="005B5A8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</w:t>
            </w:r>
          </w:p>
        </w:tc>
        <w:tc>
          <w:tcPr>
            <w:tcW w:w="3200" w:type="dxa"/>
            <w:vAlign w:val="bottom"/>
          </w:tcPr>
          <w:p w:rsidR="003031E8" w:rsidRDefault="005B5A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Quick Learner</w:t>
            </w:r>
          </w:p>
        </w:tc>
        <w:tc>
          <w:tcPr>
            <w:tcW w:w="1060" w:type="dxa"/>
            <w:vAlign w:val="bottom"/>
          </w:tcPr>
          <w:p w:rsidR="003031E8" w:rsidRDefault="005B5A83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</w:t>
            </w:r>
          </w:p>
        </w:tc>
        <w:tc>
          <w:tcPr>
            <w:tcW w:w="2160" w:type="dxa"/>
            <w:vAlign w:val="bottom"/>
          </w:tcPr>
          <w:p w:rsidR="003031E8" w:rsidRDefault="005B5A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Detail Oriented</w:t>
            </w:r>
          </w:p>
        </w:tc>
      </w:tr>
    </w:tbl>
    <w:p w:rsidR="003031E8" w:rsidRDefault="005B5A83">
      <w:pPr>
        <w:ind w:right="-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PROFESSIONAL EXPERIENCE</w:t>
      </w:r>
    </w:p>
    <w:p w:rsidR="003031E8" w:rsidRDefault="005B5A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43180</wp:posOffset>
            </wp:positionV>
            <wp:extent cx="717042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1E8" w:rsidRDefault="003031E8">
      <w:pPr>
        <w:spacing w:line="154" w:lineRule="exact"/>
        <w:rPr>
          <w:sz w:val="24"/>
          <w:szCs w:val="24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COSTA COFFEE—Jeddah,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Saudi Arabia</w:t>
      </w:r>
    </w:p>
    <w:p w:rsidR="003031E8" w:rsidRDefault="003031E8">
      <w:pPr>
        <w:spacing w:line="20" w:lineRule="exact"/>
        <w:rPr>
          <w:sz w:val="24"/>
          <w:szCs w:val="24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Designation: Assistant Café Manager</w:t>
      </w:r>
    </w:p>
    <w:p w:rsidR="003031E8" w:rsidRDefault="003031E8">
      <w:pPr>
        <w:spacing w:line="63" w:lineRule="exact"/>
        <w:rPr>
          <w:sz w:val="24"/>
          <w:szCs w:val="24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Duration: February 2016-March 2018</w:t>
      </w:r>
    </w:p>
    <w:p w:rsidR="003031E8" w:rsidRDefault="003031E8">
      <w:pPr>
        <w:spacing w:line="75" w:lineRule="exact"/>
        <w:rPr>
          <w:sz w:val="24"/>
          <w:szCs w:val="24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spacing w:line="256" w:lineRule="auto"/>
        <w:ind w:left="720" w:right="28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Assists store manager in managing a profitable store, reviewing controllable expenses, and monitoring labour costs.</w:t>
      </w:r>
    </w:p>
    <w:p w:rsidR="003031E8" w:rsidRDefault="003031E8">
      <w:pPr>
        <w:spacing w:line="7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spacing w:line="248" w:lineRule="auto"/>
        <w:ind w:left="720" w:right="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Assists store manager in planning and executing </w:t>
      </w:r>
      <w:r>
        <w:rPr>
          <w:rFonts w:ascii="Arial" w:eastAsia="Arial" w:hAnsi="Arial" w:cs="Arial"/>
          <w:i/>
          <w:iCs/>
          <w:sz w:val="21"/>
          <w:szCs w:val="21"/>
        </w:rPr>
        <w:t>sales promotions and maintaining a positive community image.</w:t>
      </w:r>
    </w:p>
    <w:p w:rsidR="003031E8" w:rsidRDefault="003031E8">
      <w:pPr>
        <w:spacing w:line="274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spacing w:line="248" w:lineRule="auto"/>
        <w:ind w:left="720" w:right="20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Ensures that the store has sufficient product, merchandise, and supplies needed to manage an efficient store.</w:t>
      </w:r>
    </w:p>
    <w:p w:rsidR="003031E8" w:rsidRDefault="003031E8">
      <w:pPr>
        <w:spacing w:line="276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Performs opening and closing duties.</w:t>
      </w:r>
    </w:p>
    <w:p w:rsidR="003031E8" w:rsidRDefault="003031E8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Delegates duties, as necessary, to shift </w:t>
      </w:r>
      <w:r>
        <w:rPr>
          <w:rFonts w:ascii="Arial" w:eastAsia="Arial" w:hAnsi="Arial" w:cs="Arial"/>
          <w:i/>
          <w:iCs/>
          <w:sz w:val="21"/>
          <w:szCs w:val="21"/>
        </w:rPr>
        <w:t>supervisors and baristas.</w:t>
      </w:r>
    </w:p>
    <w:p w:rsidR="003031E8" w:rsidRDefault="003031E8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Performs financial documentation and register readings during shift.</w:t>
      </w:r>
    </w:p>
    <w:p w:rsidR="003031E8" w:rsidRDefault="003031E8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Ensures that the store, backroom, and equipment are maintained in a safe and clean manner.</w:t>
      </w:r>
    </w:p>
    <w:p w:rsidR="003031E8" w:rsidRDefault="003031E8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spacing w:line="256" w:lineRule="auto"/>
        <w:ind w:left="720" w:right="48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Assists store manager in writing a weekly schedule according to </w:t>
      </w:r>
      <w:r>
        <w:rPr>
          <w:rFonts w:ascii="Arial" w:eastAsia="Arial" w:hAnsi="Arial" w:cs="Arial"/>
          <w:i/>
          <w:iCs/>
          <w:sz w:val="21"/>
          <w:szCs w:val="21"/>
        </w:rPr>
        <w:t>labour guidelines and considers any fluctuations in sales due to holidays or local events.</w:t>
      </w:r>
    </w:p>
    <w:p w:rsidR="003031E8" w:rsidRDefault="003031E8">
      <w:pPr>
        <w:spacing w:line="7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spacing w:line="256" w:lineRule="auto"/>
        <w:ind w:left="720" w:right="56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Assists the store manager in maintaining proper loss prevention standards, reviewing cash handling procedures, deposits and safe procedures.</w:t>
      </w:r>
    </w:p>
    <w:p w:rsidR="003031E8" w:rsidRDefault="003031E8">
      <w:pPr>
        <w:spacing w:line="7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spacing w:line="256" w:lineRule="auto"/>
        <w:ind w:left="720" w:right="30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Informs the store mana</w:t>
      </w:r>
      <w:r>
        <w:rPr>
          <w:rFonts w:ascii="Arial" w:eastAsia="Arial" w:hAnsi="Arial" w:cs="Arial"/>
          <w:i/>
          <w:iCs/>
          <w:sz w:val="21"/>
          <w:szCs w:val="21"/>
        </w:rPr>
        <w:t>ger of any operational inconsistencies, employee incidents, accidents, potential safety hazards, or any unusual or pertinent events.</w:t>
      </w:r>
    </w:p>
    <w:p w:rsidR="003031E8" w:rsidRDefault="003031E8">
      <w:pPr>
        <w:spacing w:line="7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Dealing with the guests complaints and monitoring about the products quality and portioning.</w:t>
      </w:r>
    </w:p>
    <w:p w:rsidR="003031E8" w:rsidRDefault="003031E8">
      <w:pPr>
        <w:spacing w:line="7" w:lineRule="exact"/>
        <w:rPr>
          <w:sz w:val="24"/>
          <w:szCs w:val="24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Costa Crociere S.P.A. (Itali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an Cruise lines)</w:t>
      </w:r>
    </w:p>
    <w:p w:rsidR="003031E8" w:rsidRDefault="003031E8">
      <w:pPr>
        <w:spacing w:line="63" w:lineRule="exact"/>
        <w:rPr>
          <w:sz w:val="24"/>
          <w:szCs w:val="24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Designation-Galley Utility</w:t>
      </w:r>
    </w:p>
    <w:p w:rsidR="003031E8" w:rsidRDefault="003031E8">
      <w:pPr>
        <w:spacing w:line="63" w:lineRule="exact"/>
        <w:rPr>
          <w:sz w:val="24"/>
          <w:szCs w:val="24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Duration-December 2014-November 2015</w:t>
      </w:r>
    </w:p>
    <w:p w:rsidR="003031E8" w:rsidRDefault="003031E8">
      <w:pPr>
        <w:spacing w:line="75" w:lineRule="exact"/>
        <w:rPr>
          <w:sz w:val="24"/>
          <w:szCs w:val="24"/>
        </w:rPr>
      </w:pPr>
    </w:p>
    <w:p w:rsidR="003031E8" w:rsidRDefault="005B5A83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60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To maintain the highest standards of cleanliness and to follow the Shipboard Sanitation and Health Program at all times in assigned areas in all Galleys and food outlets </w:t>
      </w:r>
      <w:r>
        <w:rPr>
          <w:rFonts w:ascii="Arial" w:eastAsia="Arial" w:hAnsi="Arial" w:cs="Arial"/>
          <w:i/>
          <w:iCs/>
          <w:sz w:val="21"/>
          <w:szCs w:val="21"/>
        </w:rPr>
        <w:t>(including dishwashing and sanitation of china, glassware and silver)</w:t>
      </w:r>
    </w:p>
    <w:p w:rsidR="003031E8" w:rsidRDefault="003031E8">
      <w:pPr>
        <w:spacing w:line="11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4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To follow the proper garbage disposal and separation procedures as well as the proper procedures in regards to storing, using and disposing of Chemicals as per Environmental Standard Op</w:t>
      </w:r>
      <w:r>
        <w:rPr>
          <w:rFonts w:ascii="Arial" w:eastAsia="Arial" w:hAnsi="Arial" w:cs="Arial"/>
          <w:i/>
          <w:iCs/>
          <w:sz w:val="21"/>
          <w:szCs w:val="21"/>
        </w:rPr>
        <w:t>erating Procedures at all times.</w:t>
      </w:r>
    </w:p>
    <w:p w:rsidR="003031E8" w:rsidRDefault="003031E8">
      <w:pPr>
        <w:spacing w:line="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2"/>
        </w:numPr>
        <w:tabs>
          <w:tab w:val="left" w:pos="720"/>
        </w:tabs>
        <w:spacing w:line="256" w:lineRule="auto"/>
        <w:ind w:left="720" w:right="34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To ensure that all Electrical and Mechanical Galley Equipment is cleaned and maintained according to schedule and as per instructions and Manufacturers Manuals to avoid damage and personal injury.</w:t>
      </w:r>
    </w:p>
    <w:p w:rsidR="003031E8" w:rsidRDefault="003031E8">
      <w:pPr>
        <w:spacing w:line="7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2"/>
        </w:numPr>
        <w:tabs>
          <w:tab w:val="left" w:pos="720"/>
        </w:tabs>
        <w:spacing w:line="256" w:lineRule="auto"/>
        <w:ind w:left="720" w:right="18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To do additional duties </w:t>
      </w:r>
      <w:r>
        <w:rPr>
          <w:rFonts w:ascii="Arial" w:eastAsia="Arial" w:hAnsi="Arial" w:cs="Arial"/>
          <w:i/>
          <w:iCs/>
          <w:sz w:val="21"/>
          <w:szCs w:val="21"/>
        </w:rPr>
        <w:t>in other departments such as gangway duties, stores loading, luggage handling, light luggage, etc. as necessary.</w:t>
      </w:r>
    </w:p>
    <w:p w:rsidR="003031E8" w:rsidRDefault="003031E8">
      <w:pPr>
        <w:spacing w:line="7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2"/>
        </w:numPr>
        <w:tabs>
          <w:tab w:val="left" w:pos="720"/>
        </w:tabs>
        <w:spacing w:line="256" w:lineRule="auto"/>
        <w:ind w:left="720" w:right="4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To provide a six star service at all times. Reports Directly to Sous Chef (On-board) Reporting Structure Sous Chef (On-board) Head Executive C</w:t>
      </w:r>
      <w:r>
        <w:rPr>
          <w:rFonts w:ascii="Arial" w:eastAsia="Arial" w:hAnsi="Arial" w:cs="Arial"/>
          <w:i/>
          <w:iCs/>
          <w:sz w:val="21"/>
          <w:szCs w:val="21"/>
        </w:rPr>
        <w:t>hef (On-board) Hotel Director (On-board) General Responsibilities</w:t>
      </w:r>
    </w:p>
    <w:p w:rsidR="003031E8" w:rsidRDefault="003031E8">
      <w:pPr>
        <w:spacing w:line="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To ensure smooth operation during meal hours for china, glassware and silverware.</w:t>
      </w:r>
    </w:p>
    <w:p w:rsidR="003031E8" w:rsidRDefault="003031E8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2"/>
        </w:numPr>
        <w:tabs>
          <w:tab w:val="left" w:pos="720"/>
        </w:tabs>
        <w:spacing w:line="256" w:lineRule="auto"/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To report work orders to the Sous Chef when deficiencies are noted or when maintenance is required and to </w:t>
      </w:r>
      <w:r>
        <w:rPr>
          <w:rFonts w:ascii="Arial" w:eastAsia="Arial" w:hAnsi="Arial" w:cs="Arial"/>
          <w:i/>
          <w:iCs/>
          <w:sz w:val="21"/>
          <w:szCs w:val="21"/>
        </w:rPr>
        <w:t>follow up on the work orders in a timely manner.</w:t>
      </w:r>
    </w:p>
    <w:p w:rsidR="003031E8" w:rsidRDefault="003031E8">
      <w:pPr>
        <w:spacing w:line="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To adhere to all Company Policies and Procedures, Manuals and Directives.</w:t>
      </w:r>
    </w:p>
    <w:p w:rsidR="003031E8" w:rsidRDefault="003031E8">
      <w:pPr>
        <w:sectPr w:rsidR="003031E8">
          <w:pgSz w:w="12240" w:h="15846"/>
          <w:pgMar w:top="616" w:right="540" w:bottom="0" w:left="500" w:header="0" w:footer="0" w:gutter="0"/>
          <w:cols w:space="720" w:equalWidth="0">
            <w:col w:w="11200"/>
          </w:cols>
        </w:sectPr>
      </w:pPr>
    </w:p>
    <w:p w:rsidR="003031E8" w:rsidRDefault="003031E8">
      <w:pPr>
        <w:spacing w:line="91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Bru World Cafe--Mumbai, India</w:t>
      </w:r>
    </w:p>
    <w:p w:rsidR="003031E8" w:rsidRDefault="003031E8">
      <w:pPr>
        <w:spacing w:line="20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Designation: Assistant Café Manager</w:t>
      </w:r>
    </w:p>
    <w:p w:rsidR="003031E8" w:rsidRDefault="003031E8">
      <w:pPr>
        <w:spacing w:line="63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Duration: November 2013-July 2014</w:t>
      </w:r>
    </w:p>
    <w:p w:rsidR="003031E8" w:rsidRDefault="003031E8">
      <w:pPr>
        <w:spacing w:line="75" w:lineRule="exact"/>
        <w:rPr>
          <w:sz w:val="20"/>
          <w:szCs w:val="20"/>
        </w:rPr>
      </w:pPr>
    </w:p>
    <w:p w:rsidR="003031E8" w:rsidRDefault="005B5A83">
      <w:pPr>
        <w:numPr>
          <w:ilvl w:val="0"/>
          <w:numId w:val="3"/>
        </w:numPr>
        <w:tabs>
          <w:tab w:val="left" w:pos="720"/>
        </w:tabs>
        <w:spacing w:line="256" w:lineRule="auto"/>
        <w:ind w:left="720" w:right="50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Managing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the café and take away counter ensuring the highest levels of customer satisfaction and achieving our turnover and profit targets.</w:t>
      </w:r>
    </w:p>
    <w:p w:rsidR="003031E8" w:rsidRDefault="003031E8">
      <w:pPr>
        <w:spacing w:line="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3"/>
        </w:numPr>
        <w:tabs>
          <w:tab w:val="left" w:pos="720"/>
        </w:tabs>
        <w:spacing w:line="256" w:lineRule="auto"/>
        <w:ind w:left="720" w:right="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Managing the café’s day-to-day purchase orders of Stocks from the store and Food Items with the Area Manager and Kitchen.</w:t>
      </w:r>
    </w:p>
    <w:p w:rsidR="003031E8" w:rsidRDefault="003031E8">
      <w:pPr>
        <w:spacing w:line="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3"/>
        </w:numPr>
        <w:tabs>
          <w:tab w:val="left" w:pos="720"/>
        </w:tabs>
        <w:spacing w:line="272" w:lineRule="auto"/>
        <w:ind w:left="720" w:hanging="356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Ensuring that the café &amp; take-away areas (comprising a ground floor &amp; first floor area) are efficiently run, welcoming, clean and attractively configured including strong point of sale and clear price information.</w:t>
      </w:r>
    </w:p>
    <w:p w:rsidR="003031E8" w:rsidRDefault="003031E8">
      <w:pPr>
        <w:spacing w:line="241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Achieving gross profit targets in the caf</w:t>
      </w:r>
      <w:r>
        <w:rPr>
          <w:rFonts w:ascii="Arial" w:eastAsia="Arial" w:hAnsi="Arial" w:cs="Arial"/>
          <w:i/>
          <w:iCs/>
          <w:sz w:val="21"/>
          <w:szCs w:val="21"/>
        </w:rPr>
        <w:t>é.</w:t>
      </w:r>
    </w:p>
    <w:p w:rsidR="003031E8" w:rsidRDefault="003031E8">
      <w:pPr>
        <w:spacing w:line="57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Dealing with the guests complaints and monitoring about the products quality and portioning.</w:t>
      </w:r>
    </w:p>
    <w:p w:rsidR="003031E8" w:rsidRDefault="003031E8">
      <w:pPr>
        <w:spacing w:line="105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NINO Restaurant (KHARAFI GLOBAL) Manama, Bahrain</w:t>
      </w:r>
    </w:p>
    <w:p w:rsidR="003031E8" w:rsidRDefault="003031E8">
      <w:pPr>
        <w:spacing w:line="20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Designation: Waiter Cum Bar Man</w:t>
      </w:r>
    </w:p>
    <w:p w:rsidR="003031E8" w:rsidRDefault="003031E8">
      <w:pPr>
        <w:spacing w:line="63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Duration: June 2011- July 2013</w:t>
      </w:r>
    </w:p>
    <w:p w:rsidR="003031E8" w:rsidRDefault="003031E8">
      <w:pPr>
        <w:spacing w:line="73" w:lineRule="exact"/>
        <w:rPr>
          <w:sz w:val="20"/>
          <w:szCs w:val="20"/>
        </w:rPr>
      </w:pPr>
    </w:p>
    <w:p w:rsidR="003031E8" w:rsidRDefault="005B5A83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Taking Care Of Food &amp; Beverages Production </w:t>
      </w:r>
      <w:r>
        <w:rPr>
          <w:rFonts w:ascii="Arial" w:eastAsia="Arial" w:hAnsi="Arial" w:cs="Arial"/>
          <w:i/>
          <w:iCs/>
          <w:sz w:val="21"/>
          <w:szCs w:val="21"/>
        </w:rPr>
        <w:t>and presentation .</w:t>
      </w:r>
    </w:p>
    <w:p w:rsidR="003031E8" w:rsidRDefault="003031E8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Organizing the training Programmes for the New Trainees.s.</w:t>
      </w:r>
    </w:p>
    <w:p w:rsidR="003031E8" w:rsidRDefault="003031E8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Taking Care of Revenue Target and making the Food &amp; Beverage invoices For Purchase.</w:t>
      </w:r>
    </w:p>
    <w:p w:rsidR="003031E8" w:rsidRDefault="003031E8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Receiving and servicing the Guest of corporate Sectors As well as Local Guest.</w:t>
      </w:r>
    </w:p>
    <w:p w:rsidR="003031E8" w:rsidRDefault="003031E8">
      <w:pPr>
        <w:spacing w:line="59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4"/>
        </w:numPr>
        <w:tabs>
          <w:tab w:val="left" w:pos="720"/>
        </w:tabs>
        <w:spacing w:line="255" w:lineRule="auto"/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Guest </w:t>
      </w:r>
      <w:r>
        <w:rPr>
          <w:rFonts w:ascii="Arial" w:eastAsia="Arial" w:hAnsi="Arial" w:cs="Arial"/>
          <w:i/>
          <w:iCs/>
          <w:sz w:val="21"/>
          <w:szCs w:val="21"/>
        </w:rPr>
        <w:t>Satisfaction by investigating and Resolving Complaint and maintaining Highest Standard of Service and quality.</w:t>
      </w:r>
    </w:p>
    <w:p w:rsidR="003031E8" w:rsidRDefault="003031E8">
      <w:pPr>
        <w:spacing w:line="10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Achieving the Target which has been given by the Country Manager.</w:t>
      </w:r>
    </w:p>
    <w:p w:rsidR="003031E8" w:rsidRDefault="003031E8">
      <w:pPr>
        <w:spacing w:line="4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Birdy’s Bakery &amp; Patisserie (Mars Restaurant Private Ltd)--Mumbai, India</w:t>
      </w:r>
    </w:p>
    <w:p w:rsidR="003031E8" w:rsidRDefault="003031E8">
      <w:pPr>
        <w:spacing w:line="63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Des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ignation: Store manager</w:t>
      </w:r>
    </w:p>
    <w:p w:rsidR="003031E8" w:rsidRDefault="003031E8">
      <w:pPr>
        <w:spacing w:line="63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Duration: May 2009-October 2010</w:t>
      </w:r>
    </w:p>
    <w:p w:rsidR="003031E8" w:rsidRDefault="003031E8">
      <w:pPr>
        <w:spacing w:line="75" w:lineRule="exact"/>
        <w:rPr>
          <w:sz w:val="20"/>
          <w:szCs w:val="20"/>
        </w:rPr>
      </w:pPr>
    </w:p>
    <w:p w:rsidR="003031E8" w:rsidRDefault="005B5A83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Handling&amp; Briefing the team of a Counter Staff.</w:t>
      </w:r>
    </w:p>
    <w:p w:rsidR="003031E8" w:rsidRDefault="003031E8">
      <w:pPr>
        <w:spacing w:line="59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Ordering the Food and Beverage as per the Everyday Store Requirement .</w:t>
      </w:r>
    </w:p>
    <w:p w:rsidR="003031E8" w:rsidRDefault="003031E8">
      <w:pPr>
        <w:spacing w:line="57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5"/>
        </w:numPr>
        <w:tabs>
          <w:tab w:val="left" w:pos="720"/>
        </w:tabs>
        <w:spacing w:line="293" w:lineRule="auto"/>
        <w:ind w:left="720" w:right="18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Taking Care of Revenue Target as well as maintaining DSR (Daily Sales Report)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and Keeping Track for overall Stock Physical and In System .</w:t>
      </w:r>
    </w:p>
    <w:p w:rsidR="003031E8" w:rsidRDefault="003031E8">
      <w:pPr>
        <w:spacing w:line="10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Dealing with the guests complaints and monitoring about the products quality and portioning.</w:t>
      </w:r>
    </w:p>
    <w:p w:rsidR="003031E8" w:rsidRDefault="003031E8">
      <w:pPr>
        <w:spacing w:line="57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Achieving the Target which has been given by the Regional Manager</w:t>
      </w:r>
    </w:p>
    <w:p w:rsidR="003031E8" w:rsidRDefault="003031E8">
      <w:pPr>
        <w:spacing w:line="345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CAFE COFFEE DAY--Mumbai, India</w:t>
      </w:r>
    </w:p>
    <w:p w:rsidR="003031E8" w:rsidRDefault="003031E8">
      <w:pPr>
        <w:spacing w:line="20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Designation: Brew Master (Team Member)</w:t>
      </w:r>
    </w:p>
    <w:p w:rsidR="003031E8" w:rsidRDefault="003031E8">
      <w:pPr>
        <w:spacing w:line="63" w:lineRule="exact"/>
        <w:rPr>
          <w:sz w:val="20"/>
          <w:szCs w:val="20"/>
        </w:rPr>
      </w:pPr>
    </w:p>
    <w:p w:rsidR="003031E8" w:rsidRDefault="005B5A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Duration: April 2006 – April 2009</w:t>
      </w:r>
    </w:p>
    <w:p w:rsidR="003031E8" w:rsidRDefault="003031E8">
      <w:pPr>
        <w:spacing w:line="75" w:lineRule="exact"/>
        <w:rPr>
          <w:sz w:val="20"/>
          <w:szCs w:val="20"/>
        </w:rPr>
      </w:pPr>
    </w:p>
    <w:p w:rsidR="003031E8" w:rsidRDefault="005B5A8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Brewed café beverages with speed, quality and consistency.</w:t>
      </w:r>
    </w:p>
    <w:p w:rsidR="003031E8" w:rsidRDefault="003031E8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Increased sales with special displays, add-ons and promotions.</w:t>
      </w:r>
    </w:p>
    <w:p w:rsidR="003031E8" w:rsidRDefault="003031E8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Generating bills, making daily sales report, inventories </w:t>
      </w:r>
      <w:r>
        <w:rPr>
          <w:rFonts w:ascii="Arial" w:eastAsia="Arial" w:hAnsi="Arial" w:cs="Arial"/>
          <w:i/>
          <w:iCs/>
          <w:sz w:val="21"/>
          <w:szCs w:val="21"/>
        </w:rPr>
        <w:t>report, monthly reports and handling petty cash.</w:t>
      </w:r>
    </w:p>
    <w:p w:rsidR="003031E8" w:rsidRDefault="003031E8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Complied with standards for merchandising, stocking and storing product.</w:t>
      </w:r>
    </w:p>
    <w:p w:rsidR="003031E8" w:rsidRDefault="003031E8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Skilfully handled customer's returns and refunds, complaints, discounts and special order.</w:t>
      </w:r>
    </w:p>
    <w:p w:rsidR="003031E8" w:rsidRDefault="003031E8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Conducted successful cash audits at the </w:t>
      </w:r>
      <w:r>
        <w:rPr>
          <w:rFonts w:ascii="Arial" w:eastAsia="Arial" w:hAnsi="Arial" w:cs="Arial"/>
          <w:i/>
          <w:iCs/>
          <w:sz w:val="21"/>
          <w:szCs w:val="21"/>
        </w:rPr>
        <w:t>end of each shift.</w:t>
      </w:r>
    </w:p>
    <w:p w:rsidR="003031E8" w:rsidRDefault="003031E8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Trained new team members with positive reinforcement and respectful, encouraging coaching.</w:t>
      </w:r>
    </w:p>
    <w:p w:rsidR="003031E8" w:rsidRDefault="003031E8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Follow up with customers, develop strong relationships and rapport.</w:t>
      </w:r>
    </w:p>
    <w:p w:rsidR="003031E8" w:rsidRDefault="003031E8">
      <w:pPr>
        <w:spacing w:line="11" w:lineRule="exact"/>
        <w:rPr>
          <w:sz w:val="20"/>
          <w:szCs w:val="20"/>
        </w:rPr>
      </w:pPr>
    </w:p>
    <w:p w:rsidR="003031E8" w:rsidRDefault="005B5A83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EDUCATION</w:t>
      </w:r>
    </w:p>
    <w:p w:rsidR="003031E8" w:rsidRDefault="005B5A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43180</wp:posOffset>
            </wp:positionV>
            <wp:extent cx="717042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1E8" w:rsidRDefault="003031E8">
      <w:pPr>
        <w:spacing w:line="247" w:lineRule="exact"/>
        <w:rPr>
          <w:sz w:val="20"/>
          <w:szCs w:val="20"/>
        </w:rPr>
      </w:pPr>
    </w:p>
    <w:p w:rsidR="003031E8" w:rsidRDefault="005B5A83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HSC,March2006 (Mumbai University)</w:t>
      </w:r>
    </w:p>
    <w:p w:rsidR="003031E8" w:rsidRDefault="003031E8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3031E8" w:rsidRDefault="005B5A83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SSC,March2004 (Mumbai Unive</w:t>
      </w:r>
      <w:r>
        <w:rPr>
          <w:rFonts w:ascii="Arial" w:eastAsia="Arial" w:hAnsi="Arial" w:cs="Arial"/>
          <w:i/>
          <w:iCs/>
          <w:sz w:val="21"/>
          <w:szCs w:val="21"/>
        </w:rPr>
        <w:t>rsity)</w:t>
      </w:r>
    </w:p>
    <w:p w:rsidR="003031E8" w:rsidRDefault="003031E8">
      <w:pPr>
        <w:spacing w:line="200" w:lineRule="exact"/>
        <w:rPr>
          <w:sz w:val="20"/>
          <w:szCs w:val="20"/>
        </w:rPr>
      </w:pPr>
    </w:p>
    <w:p w:rsidR="005B5A83" w:rsidRDefault="005B5A83" w:rsidP="005B5A83">
      <w:pPr>
        <w:spacing w:line="289" w:lineRule="auto"/>
        <w:ind w:right="20"/>
        <w:rPr>
          <w:sz w:val="20"/>
          <w:szCs w:val="20"/>
        </w:rPr>
      </w:pPr>
    </w:p>
    <w:p w:rsidR="003031E8" w:rsidRDefault="003031E8">
      <w:pPr>
        <w:ind w:left="9460"/>
        <w:rPr>
          <w:sz w:val="20"/>
          <w:szCs w:val="20"/>
        </w:rPr>
      </w:pPr>
    </w:p>
    <w:sectPr w:rsidR="003031E8" w:rsidSect="003031E8">
      <w:type w:val="continuous"/>
      <w:pgSz w:w="12240" w:h="15931"/>
      <w:pgMar w:top="381" w:right="680" w:bottom="0" w:left="500" w:header="0" w:footer="0" w:gutter="0"/>
      <w:cols w:space="720" w:equalWidth="0">
        <w:col w:w="11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B126682"/>
    <w:lvl w:ilvl="0" w:tplc="01601338">
      <w:start w:val="1"/>
      <w:numFmt w:val="bullet"/>
      <w:lvlText w:val=""/>
      <w:lvlJc w:val="left"/>
    </w:lvl>
    <w:lvl w:ilvl="1" w:tplc="A8FEC706">
      <w:numFmt w:val="decimal"/>
      <w:lvlText w:val=""/>
      <w:lvlJc w:val="left"/>
    </w:lvl>
    <w:lvl w:ilvl="2" w:tplc="A6FC9046">
      <w:numFmt w:val="decimal"/>
      <w:lvlText w:val=""/>
      <w:lvlJc w:val="left"/>
    </w:lvl>
    <w:lvl w:ilvl="3" w:tplc="6A326C08">
      <w:numFmt w:val="decimal"/>
      <w:lvlText w:val=""/>
      <w:lvlJc w:val="left"/>
    </w:lvl>
    <w:lvl w:ilvl="4" w:tplc="EFB6CC74">
      <w:numFmt w:val="decimal"/>
      <w:lvlText w:val=""/>
      <w:lvlJc w:val="left"/>
    </w:lvl>
    <w:lvl w:ilvl="5" w:tplc="23BE71A0">
      <w:numFmt w:val="decimal"/>
      <w:lvlText w:val=""/>
      <w:lvlJc w:val="left"/>
    </w:lvl>
    <w:lvl w:ilvl="6" w:tplc="9934CFCE">
      <w:numFmt w:val="decimal"/>
      <w:lvlText w:val=""/>
      <w:lvlJc w:val="left"/>
    </w:lvl>
    <w:lvl w:ilvl="7" w:tplc="A1A6D4F2">
      <w:numFmt w:val="decimal"/>
      <w:lvlText w:val=""/>
      <w:lvlJc w:val="left"/>
    </w:lvl>
    <w:lvl w:ilvl="8" w:tplc="E08862AC">
      <w:numFmt w:val="decimal"/>
      <w:lvlText w:val=""/>
      <w:lvlJc w:val="left"/>
    </w:lvl>
  </w:abstractNum>
  <w:abstractNum w:abstractNumId="1">
    <w:nsid w:val="000041BB"/>
    <w:multiLevelType w:val="hybridMultilevel"/>
    <w:tmpl w:val="DC821778"/>
    <w:lvl w:ilvl="0" w:tplc="CCE88FD4">
      <w:start w:val="1"/>
      <w:numFmt w:val="bullet"/>
      <w:lvlText w:val=""/>
      <w:lvlJc w:val="left"/>
    </w:lvl>
    <w:lvl w:ilvl="1" w:tplc="5B762834">
      <w:numFmt w:val="decimal"/>
      <w:lvlText w:val=""/>
      <w:lvlJc w:val="left"/>
    </w:lvl>
    <w:lvl w:ilvl="2" w:tplc="BB6A6F16">
      <w:numFmt w:val="decimal"/>
      <w:lvlText w:val=""/>
      <w:lvlJc w:val="left"/>
    </w:lvl>
    <w:lvl w:ilvl="3" w:tplc="0BAABE60">
      <w:numFmt w:val="decimal"/>
      <w:lvlText w:val=""/>
      <w:lvlJc w:val="left"/>
    </w:lvl>
    <w:lvl w:ilvl="4" w:tplc="E6D06632">
      <w:numFmt w:val="decimal"/>
      <w:lvlText w:val=""/>
      <w:lvlJc w:val="left"/>
    </w:lvl>
    <w:lvl w:ilvl="5" w:tplc="08CE17D6">
      <w:numFmt w:val="decimal"/>
      <w:lvlText w:val=""/>
      <w:lvlJc w:val="left"/>
    </w:lvl>
    <w:lvl w:ilvl="6" w:tplc="EF3EE6B4">
      <w:numFmt w:val="decimal"/>
      <w:lvlText w:val=""/>
      <w:lvlJc w:val="left"/>
    </w:lvl>
    <w:lvl w:ilvl="7" w:tplc="3418EAF8">
      <w:numFmt w:val="decimal"/>
      <w:lvlText w:val=""/>
      <w:lvlJc w:val="left"/>
    </w:lvl>
    <w:lvl w:ilvl="8" w:tplc="D66C84C0">
      <w:numFmt w:val="decimal"/>
      <w:lvlText w:val=""/>
      <w:lvlJc w:val="left"/>
    </w:lvl>
  </w:abstractNum>
  <w:abstractNum w:abstractNumId="2">
    <w:nsid w:val="00005AF1"/>
    <w:multiLevelType w:val="hybridMultilevel"/>
    <w:tmpl w:val="7E527908"/>
    <w:lvl w:ilvl="0" w:tplc="9B9E7E2E">
      <w:start w:val="1"/>
      <w:numFmt w:val="bullet"/>
      <w:lvlText w:val=""/>
      <w:lvlJc w:val="left"/>
    </w:lvl>
    <w:lvl w:ilvl="1" w:tplc="2A8E1504">
      <w:numFmt w:val="decimal"/>
      <w:lvlText w:val=""/>
      <w:lvlJc w:val="left"/>
    </w:lvl>
    <w:lvl w:ilvl="2" w:tplc="BF12A3EA">
      <w:numFmt w:val="decimal"/>
      <w:lvlText w:val=""/>
      <w:lvlJc w:val="left"/>
    </w:lvl>
    <w:lvl w:ilvl="3" w:tplc="D458B8D8">
      <w:numFmt w:val="decimal"/>
      <w:lvlText w:val=""/>
      <w:lvlJc w:val="left"/>
    </w:lvl>
    <w:lvl w:ilvl="4" w:tplc="AA4819A0">
      <w:numFmt w:val="decimal"/>
      <w:lvlText w:val=""/>
      <w:lvlJc w:val="left"/>
    </w:lvl>
    <w:lvl w:ilvl="5" w:tplc="5934B490">
      <w:numFmt w:val="decimal"/>
      <w:lvlText w:val=""/>
      <w:lvlJc w:val="left"/>
    </w:lvl>
    <w:lvl w:ilvl="6" w:tplc="83FA9B5A">
      <w:numFmt w:val="decimal"/>
      <w:lvlText w:val=""/>
      <w:lvlJc w:val="left"/>
    </w:lvl>
    <w:lvl w:ilvl="7" w:tplc="652A89BA">
      <w:numFmt w:val="decimal"/>
      <w:lvlText w:val=""/>
      <w:lvlJc w:val="left"/>
    </w:lvl>
    <w:lvl w:ilvl="8" w:tplc="37BA5106">
      <w:numFmt w:val="decimal"/>
      <w:lvlText w:val=""/>
      <w:lvlJc w:val="left"/>
    </w:lvl>
  </w:abstractNum>
  <w:abstractNum w:abstractNumId="3">
    <w:nsid w:val="00005F90"/>
    <w:multiLevelType w:val="hybridMultilevel"/>
    <w:tmpl w:val="87FAEAD2"/>
    <w:lvl w:ilvl="0" w:tplc="11125532">
      <w:start w:val="1"/>
      <w:numFmt w:val="bullet"/>
      <w:lvlText w:val=""/>
      <w:lvlJc w:val="left"/>
    </w:lvl>
    <w:lvl w:ilvl="1" w:tplc="D7B4A26E">
      <w:numFmt w:val="decimal"/>
      <w:lvlText w:val=""/>
      <w:lvlJc w:val="left"/>
    </w:lvl>
    <w:lvl w:ilvl="2" w:tplc="F71C7BA0">
      <w:numFmt w:val="decimal"/>
      <w:lvlText w:val=""/>
      <w:lvlJc w:val="left"/>
    </w:lvl>
    <w:lvl w:ilvl="3" w:tplc="41FE2EF0">
      <w:numFmt w:val="decimal"/>
      <w:lvlText w:val=""/>
      <w:lvlJc w:val="left"/>
    </w:lvl>
    <w:lvl w:ilvl="4" w:tplc="26D0741A">
      <w:numFmt w:val="decimal"/>
      <w:lvlText w:val=""/>
      <w:lvlJc w:val="left"/>
    </w:lvl>
    <w:lvl w:ilvl="5" w:tplc="8FC4F8A2">
      <w:numFmt w:val="decimal"/>
      <w:lvlText w:val=""/>
      <w:lvlJc w:val="left"/>
    </w:lvl>
    <w:lvl w:ilvl="6" w:tplc="E6BA19A2">
      <w:numFmt w:val="decimal"/>
      <w:lvlText w:val=""/>
      <w:lvlJc w:val="left"/>
    </w:lvl>
    <w:lvl w:ilvl="7" w:tplc="A290FF68">
      <w:numFmt w:val="decimal"/>
      <w:lvlText w:val=""/>
      <w:lvlJc w:val="left"/>
    </w:lvl>
    <w:lvl w:ilvl="8" w:tplc="D66EE270">
      <w:numFmt w:val="decimal"/>
      <w:lvlText w:val=""/>
      <w:lvlJc w:val="left"/>
    </w:lvl>
  </w:abstractNum>
  <w:abstractNum w:abstractNumId="4">
    <w:nsid w:val="00006952"/>
    <w:multiLevelType w:val="hybridMultilevel"/>
    <w:tmpl w:val="64AC717C"/>
    <w:lvl w:ilvl="0" w:tplc="3A4CBE04">
      <w:start w:val="1"/>
      <w:numFmt w:val="bullet"/>
      <w:lvlText w:val=""/>
      <w:lvlJc w:val="left"/>
    </w:lvl>
    <w:lvl w:ilvl="1" w:tplc="2D8A5A1E">
      <w:numFmt w:val="decimal"/>
      <w:lvlText w:val=""/>
      <w:lvlJc w:val="left"/>
    </w:lvl>
    <w:lvl w:ilvl="2" w:tplc="C16E2172">
      <w:numFmt w:val="decimal"/>
      <w:lvlText w:val=""/>
      <w:lvlJc w:val="left"/>
    </w:lvl>
    <w:lvl w:ilvl="3" w:tplc="6E02E422">
      <w:numFmt w:val="decimal"/>
      <w:lvlText w:val=""/>
      <w:lvlJc w:val="left"/>
    </w:lvl>
    <w:lvl w:ilvl="4" w:tplc="70E22826">
      <w:numFmt w:val="decimal"/>
      <w:lvlText w:val=""/>
      <w:lvlJc w:val="left"/>
    </w:lvl>
    <w:lvl w:ilvl="5" w:tplc="A760A090">
      <w:numFmt w:val="decimal"/>
      <w:lvlText w:val=""/>
      <w:lvlJc w:val="left"/>
    </w:lvl>
    <w:lvl w:ilvl="6" w:tplc="3DE633D0">
      <w:numFmt w:val="decimal"/>
      <w:lvlText w:val=""/>
      <w:lvlJc w:val="left"/>
    </w:lvl>
    <w:lvl w:ilvl="7" w:tplc="07D6DDD8">
      <w:numFmt w:val="decimal"/>
      <w:lvlText w:val=""/>
      <w:lvlJc w:val="left"/>
    </w:lvl>
    <w:lvl w:ilvl="8" w:tplc="3EEC645C">
      <w:numFmt w:val="decimal"/>
      <w:lvlText w:val=""/>
      <w:lvlJc w:val="left"/>
    </w:lvl>
  </w:abstractNum>
  <w:abstractNum w:abstractNumId="5">
    <w:nsid w:val="00006DF1"/>
    <w:multiLevelType w:val="hybridMultilevel"/>
    <w:tmpl w:val="DBB68E10"/>
    <w:lvl w:ilvl="0" w:tplc="83725094">
      <w:start w:val="1"/>
      <w:numFmt w:val="bullet"/>
      <w:lvlText w:val=""/>
      <w:lvlJc w:val="left"/>
    </w:lvl>
    <w:lvl w:ilvl="1" w:tplc="CC124C1C">
      <w:numFmt w:val="decimal"/>
      <w:lvlText w:val=""/>
      <w:lvlJc w:val="left"/>
    </w:lvl>
    <w:lvl w:ilvl="2" w:tplc="3F3084A4">
      <w:numFmt w:val="decimal"/>
      <w:lvlText w:val=""/>
      <w:lvlJc w:val="left"/>
    </w:lvl>
    <w:lvl w:ilvl="3" w:tplc="E9CCBB52">
      <w:numFmt w:val="decimal"/>
      <w:lvlText w:val=""/>
      <w:lvlJc w:val="left"/>
    </w:lvl>
    <w:lvl w:ilvl="4" w:tplc="B4B6267E">
      <w:numFmt w:val="decimal"/>
      <w:lvlText w:val=""/>
      <w:lvlJc w:val="left"/>
    </w:lvl>
    <w:lvl w:ilvl="5" w:tplc="FDCAF416">
      <w:numFmt w:val="decimal"/>
      <w:lvlText w:val=""/>
      <w:lvlJc w:val="left"/>
    </w:lvl>
    <w:lvl w:ilvl="6" w:tplc="8E7C90AE">
      <w:numFmt w:val="decimal"/>
      <w:lvlText w:val=""/>
      <w:lvlJc w:val="left"/>
    </w:lvl>
    <w:lvl w:ilvl="7" w:tplc="D6401466">
      <w:numFmt w:val="decimal"/>
      <w:lvlText w:val=""/>
      <w:lvlJc w:val="left"/>
    </w:lvl>
    <w:lvl w:ilvl="8" w:tplc="078AB56C">
      <w:numFmt w:val="decimal"/>
      <w:lvlText w:val=""/>
      <w:lvlJc w:val="left"/>
    </w:lvl>
  </w:abstractNum>
  <w:abstractNum w:abstractNumId="6">
    <w:nsid w:val="000072AE"/>
    <w:multiLevelType w:val="hybridMultilevel"/>
    <w:tmpl w:val="5ACA8DFE"/>
    <w:lvl w:ilvl="0" w:tplc="CC069B80">
      <w:start w:val="1"/>
      <w:numFmt w:val="bullet"/>
      <w:lvlText w:val=""/>
      <w:lvlJc w:val="left"/>
    </w:lvl>
    <w:lvl w:ilvl="1" w:tplc="1E4CA202">
      <w:numFmt w:val="decimal"/>
      <w:lvlText w:val=""/>
      <w:lvlJc w:val="left"/>
    </w:lvl>
    <w:lvl w:ilvl="2" w:tplc="CA023DFE">
      <w:numFmt w:val="decimal"/>
      <w:lvlText w:val=""/>
      <w:lvlJc w:val="left"/>
    </w:lvl>
    <w:lvl w:ilvl="3" w:tplc="C1A674CE">
      <w:numFmt w:val="decimal"/>
      <w:lvlText w:val=""/>
      <w:lvlJc w:val="left"/>
    </w:lvl>
    <w:lvl w:ilvl="4" w:tplc="6D7C9D9A">
      <w:numFmt w:val="decimal"/>
      <w:lvlText w:val=""/>
      <w:lvlJc w:val="left"/>
    </w:lvl>
    <w:lvl w:ilvl="5" w:tplc="A1BE8BDC">
      <w:numFmt w:val="decimal"/>
      <w:lvlText w:val=""/>
      <w:lvlJc w:val="left"/>
    </w:lvl>
    <w:lvl w:ilvl="6" w:tplc="FA60E9A4">
      <w:numFmt w:val="decimal"/>
      <w:lvlText w:val=""/>
      <w:lvlJc w:val="left"/>
    </w:lvl>
    <w:lvl w:ilvl="7" w:tplc="B650B5FC">
      <w:numFmt w:val="decimal"/>
      <w:lvlText w:val=""/>
      <w:lvlJc w:val="left"/>
    </w:lvl>
    <w:lvl w:ilvl="8" w:tplc="3C9A73A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031E8"/>
    <w:rsid w:val="003031E8"/>
    <w:rsid w:val="005B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esh.38224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2018-07-24T14:24:00Z</dcterms:created>
  <dcterms:modified xsi:type="dcterms:W3CDTF">2018-07-24T12:26:00Z</dcterms:modified>
</cp:coreProperties>
</file>