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F7" w:rsidRDefault="00D36958">
      <w:pPr>
        <w:spacing w:line="200" w:lineRule="exact"/>
        <w:rPr>
          <w:sz w:val="24"/>
          <w:szCs w:val="24"/>
        </w:rPr>
      </w:pPr>
      <w:r>
        <w:rPr>
          <w:noProof/>
          <w:sz w:val="24"/>
          <w:szCs w:val="24"/>
        </w:rPr>
        <w:drawing>
          <wp:anchor distT="0" distB="0" distL="114300" distR="114300" simplePos="0" relativeHeight="251623936" behindDoc="1" locked="0" layoutInCell="0" allowOverlap="1">
            <wp:simplePos x="0" y="0"/>
            <wp:positionH relativeFrom="page">
              <wp:posOffset>333375</wp:posOffset>
            </wp:positionH>
            <wp:positionV relativeFrom="page">
              <wp:posOffset>361950</wp:posOffset>
            </wp:positionV>
            <wp:extent cx="6972300" cy="92011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72300" cy="9201150"/>
                    </a:xfrm>
                    <a:prstGeom prst="rect">
                      <a:avLst/>
                    </a:prstGeom>
                    <a:noFill/>
                  </pic:spPr>
                </pic:pic>
              </a:graphicData>
            </a:graphic>
          </wp:anchor>
        </w:drawing>
      </w:r>
    </w:p>
    <w:p w:rsidR="00F179F7" w:rsidRDefault="00F179F7">
      <w:pPr>
        <w:spacing w:line="200" w:lineRule="exact"/>
        <w:rPr>
          <w:sz w:val="24"/>
          <w:szCs w:val="24"/>
        </w:rPr>
      </w:pPr>
    </w:p>
    <w:p w:rsidR="00F179F7" w:rsidRDefault="00F179F7">
      <w:pPr>
        <w:spacing w:line="200" w:lineRule="exact"/>
        <w:rPr>
          <w:sz w:val="24"/>
          <w:szCs w:val="24"/>
        </w:rPr>
      </w:pPr>
    </w:p>
    <w:p w:rsidR="00D36958" w:rsidRDefault="00D36958">
      <w:pPr>
        <w:rPr>
          <w:rFonts w:ascii="Britannic Bold" w:eastAsia="Britannic Bold" w:hAnsi="Britannic Bold" w:cs="Britannic Bold"/>
          <w:b/>
          <w:bCs/>
          <w:sz w:val="35"/>
          <w:szCs w:val="35"/>
        </w:rPr>
      </w:pPr>
    </w:p>
    <w:p w:rsidR="00D36958" w:rsidRDefault="00D36958">
      <w:pPr>
        <w:rPr>
          <w:rFonts w:ascii="Britannic Bold" w:eastAsia="Britannic Bold" w:hAnsi="Britannic Bold" w:cs="Britannic Bold"/>
          <w:b/>
          <w:bCs/>
          <w:sz w:val="35"/>
          <w:szCs w:val="35"/>
        </w:rPr>
      </w:pPr>
    </w:p>
    <w:p w:rsidR="00F179F7" w:rsidRDefault="00D36958">
      <w:pPr>
        <w:rPr>
          <w:sz w:val="20"/>
          <w:szCs w:val="20"/>
        </w:rPr>
      </w:pPr>
      <w:proofErr w:type="spellStart"/>
      <w:r>
        <w:rPr>
          <w:rFonts w:ascii="Britannic Bold" w:eastAsia="Britannic Bold" w:hAnsi="Britannic Bold" w:cs="Britannic Bold"/>
          <w:b/>
          <w:bCs/>
          <w:sz w:val="35"/>
          <w:szCs w:val="35"/>
        </w:rPr>
        <w:t>Janaka</w:t>
      </w:r>
      <w:proofErr w:type="spellEnd"/>
      <w:r>
        <w:rPr>
          <w:rFonts w:ascii="Britannic Bold" w:eastAsia="Britannic Bold" w:hAnsi="Britannic Bold" w:cs="Britannic Bold"/>
          <w:b/>
          <w:bCs/>
          <w:sz w:val="35"/>
          <w:szCs w:val="35"/>
        </w:rPr>
        <w:t xml:space="preserve"> </w:t>
      </w:r>
    </w:p>
    <w:p w:rsidR="00F179F7" w:rsidRDefault="00F179F7">
      <w:pPr>
        <w:spacing w:line="10" w:lineRule="exact"/>
        <w:rPr>
          <w:sz w:val="24"/>
          <w:szCs w:val="24"/>
        </w:rPr>
      </w:pPr>
    </w:p>
    <w:p w:rsidR="00F179F7" w:rsidRDefault="00D36958">
      <w:pPr>
        <w:rPr>
          <w:sz w:val="20"/>
          <w:szCs w:val="20"/>
        </w:rPr>
      </w:pPr>
      <w:r>
        <w:rPr>
          <w:rFonts w:ascii="Cambria" w:eastAsia="Cambria" w:hAnsi="Cambria" w:cs="Cambria"/>
          <w:sz w:val="23"/>
          <w:szCs w:val="23"/>
        </w:rPr>
        <w:t>ACA, MAAT, B.B.Mgt (Finance) Special</w:t>
      </w:r>
    </w:p>
    <w:p w:rsidR="00F179F7" w:rsidRDefault="00F179F7">
      <w:pPr>
        <w:spacing w:line="24" w:lineRule="exact"/>
        <w:rPr>
          <w:sz w:val="24"/>
          <w:szCs w:val="24"/>
        </w:rPr>
      </w:pPr>
    </w:p>
    <w:p w:rsidR="00F179F7" w:rsidRDefault="00D36958">
      <w:pPr>
        <w:rPr>
          <w:sz w:val="20"/>
          <w:szCs w:val="20"/>
        </w:rPr>
      </w:pPr>
      <w:r>
        <w:rPr>
          <w:rFonts w:ascii="Cambria" w:eastAsia="Cambria" w:hAnsi="Cambria" w:cs="Cambria"/>
          <w:sz w:val="23"/>
          <w:szCs w:val="23"/>
        </w:rPr>
        <w:t xml:space="preserve">Email: </w:t>
      </w:r>
      <w:hyperlink r:id="rId6" w:history="1">
        <w:r w:rsidRPr="00994519">
          <w:rPr>
            <w:rStyle w:val="Hyperlink"/>
            <w:rFonts w:ascii="Cambria" w:eastAsia="Cambria" w:hAnsi="Cambria" w:cs="Cambria"/>
            <w:sz w:val="23"/>
            <w:szCs w:val="23"/>
          </w:rPr>
          <w:t>janaka.382253@2freemail.com</w:t>
        </w:r>
      </w:hyperlink>
      <w:r>
        <w:rPr>
          <w:rFonts w:ascii="Cambria" w:eastAsia="Cambria" w:hAnsi="Cambria" w:cs="Cambria"/>
          <w:color w:val="0000FF"/>
          <w:sz w:val="23"/>
          <w:szCs w:val="23"/>
          <w:u w:val="single"/>
        </w:rPr>
        <w:t xml:space="preserve"> </w:t>
      </w:r>
    </w:p>
    <w:p w:rsidR="00F179F7" w:rsidRDefault="00F179F7">
      <w:pPr>
        <w:spacing w:line="239" w:lineRule="exact"/>
        <w:rPr>
          <w:sz w:val="24"/>
          <w:szCs w:val="24"/>
        </w:rPr>
      </w:pPr>
    </w:p>
    <w:p w:rsidR="00F179F7" w:rsidRDefault="00D36958">
      <w:pPr>
        <w:spacing w:line="510" w:lineRule="auto"/>
        <w:ind w:right="2820"/>
        <w:rPr>
          <w:rFonts w:ascii="Cambria" w:eastAsia="Cambria" w:hAnsi="Cambria" w:cs="Cambria"/>
          <w:sz w:val="21"/>
          <w:szCs w:val="21"/>
        </w:rPr>
      </w:pPr>
      <w:r>
        <w:rPr>
          <w:rFonts w:ascii="Cambria" w:eastAsia="Cambria" w:hAnsi="Cambria" w:cs="Cambria"/>
          <w:sz w:val="21"/>
          <w:szCs w:val="21"/>
        </w:rPr>
        <w:t>Dubai, UAE.</w:t>
      </w:r>
    </w:p>
    <w:p w:rsidR="00D36958" w:rsidRDefault="00D36958">
      <w:pPr>
        <w:spacing w:line="510" w:lineRule="auto"/>
        <w:ind w:right="2820"/>
        <w:rPr>
          <w:sz w:val="20"/>
          <w:szCs w:val="20"/>
        </w:rPr>
      </w:pPr>
    </w:p>
    <w:p w:rsidR="00F179F7" w:rsidRDefault="00F179F7">
      <w:pPr>
        <w:spacing w:line="2" w:lineRule="exact"/>
        <w:rPr>
          <w:sz w:val="24"/>
          <w:szCs w:val="24"/>
        </w:rPr>
      </w:pPr>
    </w:p>
    <w:p w:rsidR="00F179F7" w:rsidRDefault="00D36958">
      <w:pPr>
        <w:ind w:left="40"/>
        <w:rPr>
          <w:sz w:val="20"/>
          <w:szCs w:val="20"/>
        </w:rPr>
      </w:pPr>
      <w:r>
        <w:rPr>
          <w:rFonts w:ascii="Cambria" w:eastAsia="Cambria" w:hAnsi="Cambria" w:cs="Cambria"/>
          <w:b/>
          <w:bCs/>
          <w:i/>
          <w:iCs/>
          <w:color w:val="FFFFFF"/>
          <w:sz w:val="23"/>
          <w:szCs w:val="23"/>
        </w:rPr>
        <w:t>PERSONAL PROFILE</w:t>
      </w:r>
    </w:p>
    <w:p w:rsidR="00F179F7" w:rsidRDefault="00F179F7">
      <w:pPr>
        <w:spacing w:line="20" w:lineRule="exact"/>
        <w:rPr>
          <w:sz w:val="24"/>
          <w:szCs w:val="24"/>
        </w:rPr>
      </w:pPr>
      <w:r>
        <w:rPr>
          <w:sz w:val="24"/>
          <w:szCs w:val="24"/>
        </w:rPr>
        <w:pict>
          <v:rect id="Shape 2" o:spid="_x0000_s1027" style="position:absolute;margin-left:.65pt;margin-top:-12.05pt;width:458.4pt;height:15.55pt;z-index:-251649536;visibility:visible;mso-wrap-distance-left:0;mso-wrap-distance-right:0" o:allowincell="f" fillcolor="#8db3e2" stroked="f"/>
        </w:pict>
      </w:r>
    </w:p>
    <w:p w:rsidR="00F179F7" w:rsidRDefault="00F179F7">
      <w:pPr>
        <w:spacing w:line="22" w:lineRule="exact"/>
        <w:rPr>
          <w:sz w:val="24"/>
          <w:szCs w:val="24"/>
        </w:rPr>
      </w:pPr>
    </w:p>
    <w:p w:rsidR="00F179F7" w:rsidRDefault="00D36958">
      <w:pPr>
        <w:spacing w:line="355" w:lineRule="auto"/>
        <w:ind w:left="40" w:firstLine="1"/>
        <w:jc w:val="both"/>
        <w:rPr>
          <w:sz w:val="20"/>
          <w:szCs w:val="20"/>
        </w:rPr>
      </w:pPr>
      <w:r>
        <w:rPr>
          <w:rFonts w:ascii="Cambria" w:eastAsia="Cambria" w:hAnsi="Cambria" w:cs="Cambria"/>
          <w:sz w:val="21"/>
          <w:szCs w:val="21"/>
        </w:rPr>
        <w:t>A result oriented finance professional with</w:t>
      </w:r>
      <w:r>
        <w:rPr>
          <w:rFonts w:ascii="Cambria" w:eastAsia="Cambria" w:hAnsi="Cambria" w:cs="Cambria"/>
          <w:sz w:val="21"/>
          <w:szCs w:val="21"/>
        </w:rPr>
        <w:t xml:space="preserve"> 7 years of diverse experience in auditing and financial reporting, management accounting and financial &amp; business analysis, etc. Excellent communication and interpersonal skills, proven ability to work in a challenging working environment under pressure.</w:t>
      </w:r>
    </w:p>
    <w:p w:rsidR="00F179F7" w:rsidRDefault="00F179F7">
      <w:pPr>
        <w:spacing w:line="20" w:lineRule="exact"/>
        <w:rPr>
          <w:sz w:val="24"/>
          <w:szCs w:val="24"/>
        </w:rPr>
      </w:pPr>
      <w:r>
        <w:rPr>
          <w:sz w:val="24"/>
          <w:szCs w:val="24"/>
        </w:rPr>
        <w:pict>
          <v:rect id="Shape 3" o:spid="_x0000_s1028" style="position:absolute;margin-left:.65pt;margin-top:-1.55pt;width:458.4pt;height:15.8pt;z-index:-251648512;visibility:visible;mso-wrap-distance-left:0;mso-wrap-distance-right:0" o:allowincell="f" fillcolor="#8db3e2" stroked="f"/>
        </w:pict>
      </w:r>
    </w:p>
    <w:p w:rsidR="00F179F7" w:rsidRDefault="00D36958">
      <w:pPr>
        <w:spacing w:line="224" w:lineRule="auto"/>
        <w:ind w:left="40"/>
        <w:rPr>
          <w:sz w:val="20"/>
          <w:szCs w:val="20"/>
        </w:rPr>
      </w:pPr>
      <w:r>
        <w:rPr>
          <w:rFonts w:ascii="Cambria" w:eastAsia="Cambria" w:hAnsi="Cambria" w:cs="Cambria"/>
          <w:b/>
          <w:bCs/>
          <w:i/>
          <w:iCs/>
          <w:color w:val="FFFFFF"/>
          <w:sz w:val="23"/>
          <w:szCs w:val="23"/>
        </w:rPr>
        <w:t>PROFESSIONAL VALUES</w:t>
      </w:r>
    </w:p>
    <w:p w:rsidR="00F179F7" w:rsidRDefault="00F179F7">
      <w:pPr>
        <w:spacing w:line="1" w:lineRule="exact"/>
        <w:rPr>
          <w:sz w:val="24"/>
          <w:szCs w:val="24"/>
        </w:rPr>
      </w:pPr>
    </w:p>
    <w:p w:rsidR="00F179F7" w:rsidRDefault="00D36958">
      <w:pPr>
        <w:numPr>
          <w:ilvl w:val="0"/>
          <w:numId w:val="1"/>
        </w:numPr>
        <w:tabs>
          <w:tab w:val="left" w:pos="740"/>
        </w:tabs>
        <w:ind w:left="740" w:hanging="348"/>
        <w:rPr>
          <w:rFonts w:ascii="Wingdings" w:eastAsia="Wingdings" w:hAnsi="Wingdings" w:cs="Wingdings"/>
          <w:sz w:val="21"/>
          <w:szCs w:val="21"/>
        </w:rPr>
      </w:pPr>
      <w:r>
        <w:rPr>
          <w:rFonts w:ascii="Cambria" w:eastAsia="Cambria" w:hAnsi="Cambria" w:cs="Cambria"/>
          <w:sz w:val="21"/>
          <w:szCs w:val="21"/>
        </w:rPr>
        <w:t>A quick learner</w:t>
      </w:r>
    </w:p>
    <w:p w:rsidR="00F179F7" w:rsidRDefault="00F179F7">
      <w:pPr>
        <w:spacing w:line="200" w:lineRule="exact"/>
        <w:rPr>
          <w:rFonts w:ascii="Wingdings" w:eastAsia="Wingdings" w:hAnsi="Wingdings" w:cs="Wingdings"/>
          <w:sz w:val="21"/>
          <w:szCs w:val="21"/>
        </w:rPr>
      </w:pPr>
    </w:p>
    <w:p w:rsidR="00F179F7" w:rsidRDefault="00F179F7">
      <w:pPr>
        <w:spacing w:line="259" w:lineRule="exact"/>
        <w:rPr>
          <w:rFonts w:ascii="Wingdings" w:eastAsia="Wingdings" w:hAnsi="Wingdings" w:cs="Wingdings"/>
          <w:sz w:val="21"/>
          <w:szCs w:val="21"/>
        </w:rPr>
      </w:pPr>
    </w:p>
    <w:p w:rsidR="00F179F7" w:rsidRDefault="00D36958">
      <w:pPr>
        <w:numPr>
          <w:ilvl w:val="0"/>
          <w:numId w:val="1"/>
        </w:numPr>
        <w:tabs>
          <w:tab w:val="left" w:pos="740"/>
        </w:tabs>
        <w:ind w:left="740" w:hanging="348"/>
        <w:rPr>
          <w:rFonts w:ascii="Wingdings" w:eastAsia="Wingdings" w:hAnsi="Wingdings" w:cs="Wingdings"/>
          <w:sz w:val="21"/>
          <w:szCs w:val="21"/>
        </w:rPr>
      </w:pPr>
      <w:r>
        <w:rPr>
          <w:rFonts w:ascii="Cambria" w:eastAsia="Cambria" w:hAnsi="Cambria" w:cs="Cambria"/>
          <w:sz w:val="21"/>
          <w:szCs w:val="21"/>
        </w:rPr>
        <w:t>Ethical, honest, committed and focuses on goals</w:t>
      </w:r>
    </w:p>
    <w:p w:rsidR="00F179F7" w:rsidRDefault="00F179F7">
      <w:pPr>
        <w:spacing w:line="200" w:lineRule="exact"/>
        <w:rPr>
          <w:rFonts w:ascii="Wingdings" w:eastAsia="Wingdings" w:hAnsi="Wingdings" w:cs="Wingdings"/>
          <w:sz w:val="21"/>
          <w:szCs w:val="21"/>
        </w:rPr>
      </w:pPr>
    </w:p>
    <w:p w:rsidR="00F179F7" w:rsidRDefault="00D36958">
      <w:pPr>
        <w:numPr>
          <w:ilvl w:val="0"/>
          <w:numId w:val="1"/>
        </w:numPr>
        <w:tabs>
          <w:tab w:val="left" w:pos="740"/>
        </w:tabs>
        <w:ind w:left="740" w:hanging="348"/>
        <w:rPr>
          <w:rFonts w:ascii="Wingdings" w:eastAsia="Wingdings" w:hAnsi="Wingdings" w:cs="Wingdings"/>
          <w:sz w:val="21"/>
          <w:szCs w:val="21"/>
        </w:rPr>
      </w:pPr>
      <w:r>
        <w:rPr>
          <w:rFonts w:ascii="Cambria" w:eastAsia="Cambria" w:hAnsi="Cambria" w:cs="Cambria"/>
          <w:sz w:val="21"/>
          <w:szCs w:val="21"/>
        </w:rPr>
        <w:t>Ability to function smoothly in pressure situation and meeting deadlines</w:t>
      </w:r>
    </w:p>
    <w:p w:rsidR="00F179F7" w:rsidRDefault="00F179F7">
      <w:pPr>
        <w:spacing w:line="200" w:lineRule="exact"/>
        <w:rPr>
          <w:rFonts w:ascii="Wingdings" w:eastAsia="Wingdings" w:hAnsi="Wingdings" w:cs="Wingdings"/>
          <w:sz w:val="21"/>
          <w:szCs w:val="21"/>
        </w:rPr>
      </w:pPr>
    </w:p>
    <w:p w:rsidR="00F179F7" w:rsidRDefault="00D36958">
      <w:pPr>
        <w:numPr>
          <w:ilvl w:val="0"/>
          <w:numId w:val="1"/>
        </w:numPr>
        <w:tabs>
          <w:tab w:val="left" w:pos="740"/>
        </w:tabs>
        <w:ind w:left="740" w:hanging="348"/>
        <w:rPr>
          <w:rFonts w:ascii="Wingdings" w:eastAsia="Wingdings" w:hAnsi="Wingdings" w:cs="Wingdings"/>
          <w:sz w:val="21"/>
          <w:szCs w:val="21"/>
        </w:rPr>
      </w:pPr>
      <w:r>
        <w:rPr>
          <w:rFonts w:ascii="Cambria" w:eastAsia="Cambria" w:hAnsi="Cambria" w:cs="Cambria"/>
          <w:sz w:val="21"/>
          <w:szCs w:val="21"/>
        </w:rPr>
        <w:t>Sound interpersonal skill</w:t>
      </w:r>
    </w:p>
    <w:p w:rsidR="00F179F7" w:rsidRDefault="00F179F7">
      <w:pPr>
        <w:spacing w:line="195" w:lineRule="exact"/>
        <w:rPr>
          <w:rFonts w:ascii="Wingdings" w:eastAsia="Wingdings" w:hAnsi="Wingdings" w:cs="Wingdings"/>
          <w:sz w:val="21"/>
          <w:szCs w:val="21"/>
        </w:rPr>
      </w:pPr>
    </w:p>
    <w:p w:rsidR="00F179F7" w:rsidRDefault="00D36958">
      <w:pPr>
        <w:numPr>
          <w:ilvl w:val="0"/>
          <w:numId w:val="1"/>
        </w:numPr>
        <w:tabs>
          <w:tab w:val="left" w:pos="740"/>
        </w:tabs>
        <w:ind w:left="740" w:hanging="348"/>
        <w:rPr>
          <w:rFonts w:ascii="Wingdings" w:eastAsia="Wingdings" w:hAnsi="Wingdings" w:cs="Wingdings"/>
          <w:sz w:val="21"/>
          <w:szCs w:val="21"/>
        </w:rPr>
      </w:pPr>
      <w:r>
        <w:rPr>
          <w:rFonts w:ascii="Cambria" w:eastAsia="Cambria" w:hAnsi="Cambria" w:cs="Cambria"/>
          <w:sz w:val="21"/>
          <w:szCs w:val="21"/>
        </w:rPr>
        <w:t>Focus on continuous improvements</w:t>
      </w:r>
    </w:p>
    <w:p w:rsidR="00F179F7" w:rsidRDefault="00F179F7">
      <w:pPr>
        <w:spacing w:line="204" w:lineRule="exact"/>
        <w:rPr>
          <w:rFonts w:ascii="Wingdings" w:eastAsia="Wingdings" w:hAnsi="Wingdings" w:cs="Wingdings"/>
          <w:sz w:val="21"/>
          <w:szCs w:val="21"/>
        </w:rPr>
      </w:pPr>
    </w:p>
    <w:p w:rsidR="00F179F7" w:rsidRDefault="00D36958">
      <w:pPr>
        <w:numPr>
          <w:ilvl w:val="0"/>
          <w:numId w:val="1"/>
        </w:numPr>
        <w:tabs>
          <w:tab w:val="left" w:pos="740"/>
        </w:tabs>
        <w:ind w:left="740" w:hanging="349"/>
        <w:rPr>
          <w:rFonts w:ascii="Wingdings" w:eastAsia="Wingdings" w:hAnsi="Wingdings" w:cs="Wingdings"/>
          <w:sz w:val="21"/>
          <w:szCs w:val="21"/>
        </w:rPr>
      </w:pPr>
      <w:r>
        <w:rPr>
          <w:rFonts w:ascii="Cambria" w:eastAsia="Cambria" w:hAnsi="Cambria" w:cs="Cambria"/>
          <w:sz w:val="21"/>
          <w:szCs w:val="21"/>
        </w:rPr>
        <w:t xml:space="preserve">Dynamic personality with the </w:t>
      </w:r>
      <w:r>
        <w:rPr>
          <w:rFonts w:ascii="Cambria" w:eastAsia="Cambria" w:hAnsi="Cambria" w:cs="Cambria"/>
          <w:sz w:val="21"/>
          <w:szCs w:val="21"/>
        </w:rPr>
        <w:t>objective of reaching the top</w:t>
      </w:r>
    </w:p>
    <w:p w:rsidR="00F179F7" w:rsidRDefault="00F179F7">
      <w:pPr>
        <w:spacing w:line="20" w:lineRule="exact"/>
        <w:rPr>
          <w:sz w:val="24"/>
          <w:szCs w:val="24"/>
        </w:rPr>
      </w:pPr>
      <w:r>
        <w:rPr>
          <w:sz w:val="24"/>
          <w:szCs w:val="24"/>
        </w:rPr>
        <w:pict>
          <v:rect id="Shape 4" o:spid="_x0000_s1029" style="position:absolute;margin-left:.65pt;margin-top:8.05pt;width:458.4pt;height:15.6pt;z-index:-251647488;visibility:visible;mso-wrap-distance-left:0;mso-wrap-distance-right:0" o:allowincell="f" fillcolor="#8db3e2" stroked="f"/>
        </w:pict>
      </w:r>
    </w:p>
    <w:p w:rsidR="00F179F7" w:rsidRDefault="00F179F7">
      <w:pPr>
        <w:spacing w:line="155" w:lineRule="exact"/>
        <w:rPr>
          <w:sz w:val="24"/>
          <w:szCs w:val="24"/>
        </w:rPr>
      </w:pPr>
    </w:p>
    <w:p w:rsidR="00F179F7" w:rsidRDefault="00D36958">
      <w:pPr>
        <w:ind w:left="40"/>
        <w:rPr>
          <w:sz w:val="20"/>
          <w:szCs w:val="20"/>
        </w:rPr>
      </w:pPr>
      <w:r>
        <w:rPr>
          <w:rFonts w:ascii="Cambria" w:eastAsia="Cambria" w:hAnsi="Cambria" w:cs="Cambria"/>
          <w:b/>
          <w:bCs/>
          <w:i/>
          <w:iCs/>
          <w:color w:val="FFFFFF"/>
          <w:sz w:val="23"/>
          <w:szCs w:val="23"/>
        </w:rPr>
        <w:t>PROFESSIONAL QUALIFICATIONS</w:t>
      </w:r>
    </w:p>
    <w:p w:rsidR="00F179F7" w:rsidRDefault="00F179F7">
      <w:pPr>
        <w:spacing w:line="203" w:lineRule="exact"/>
        <w:rPr>
          <w:sz w:val="24"/>
          <w:szCs w:val="24"/>
        </w:rPr>
      </w:pPr>
    </w:p>
    <w:p w:rsidR="00F179F7" w:rsidRDefault="00D36958">
      <w:pPr>
        <w:numPr>
          <w:ilvl w:val="0"/>
          <w:numId w:val="2"/>
        </w:numPr>
        <w:tabs>
          <w:tab w:val="left" w:pos="751"/>
        </w:tabs>
        <w:spacing w:line="462" w:lineRule="auto"/>
        <w:ind w:left="1360" w:right="3020" w:hanging="968"/>
        <w:rPr>
          <w:rFonts w:ascii="Wingdings" w:eastAsia="Wingdings" w:hAnsi="Wingdings" w:cs="Wingdings"/>
          <w:sz w:val="21"/>
          <w:szCs w:val="21"/>
        </w:rPr>
      </w:pPr>
      <w:r>
        <w:rPr>
          <w:rFonts w:ascii="Cambria" w:eastAsia="Cambria" w:hAnsi="Cambria" w:cs="Cambria"/>
          <w:b/>
          <w:bCs/>
          <w:sz w:val="21"/>
          <w:szCs w:val="21"/>
        </w:rPr>
        <w:t xml:space="preserve">Institute of Chartered Accountants of Sri Lanka (ICASL) </w:t>
      </w:r>
      <w:r>
        <w:rPr>
          <w:rFonts w:ascii="Cambria" w:eastAsia="Cambria" w:hAnsi="Cambria" w:cs="Cambria"/>
          <w:sz w:val="21"/>
          <w:szCs w:val="21"/>
        </w:rPr>
        <w:t>Associate Member (ACA) – Since July 2016</w:t>
      </w:r>
    </w:p>
    <w:p w:rsidR="00F179F7" w:rsidRDefault="00D36958">
      <w:pPr>
        <w:numPr>
          <w:ilvl w:val="0"/>
          <w:numId w:val="2"/>
        </w:numPr>
        <w:tabs>
          <w:tab w:val="left" w:pos="751"/>
        </w:tabs>
        <w:spacing w:line="491" w:lineRule="auto"/>
        <w:ind w:left="1360" w:right="3440" w:hanging="968"/>
        <w:rPr>
          <w:rFonts w:ascii="Wingdings" w:eastAsia="Wingdings" w:hAnsi="Wingdings" w:cs="Wingdings"/>
          <w:sz w:val="21"/>
          <w:szCs w:val="21"/>
        </w:rPr>
      </w:pPr>
      <w:r>
        <w:rPr>
          <w:rFonts w:ascii="Cambria" w:eastAsia="Cambria" w:hAnsi="Cambria" w:cs="Cambria"/>
          <w:b/>
          <w:bCs/>
          <w:sz w:val="21"/>
          <w:szCs w:val="21"/>
        </w:rPr>
        <w:t xml:space="preserve">Association of Accounting Technicians of Sri Lanka </w:t>
      </w:r>
      <w:r>
        <w:rPr>
          <w:rFonts w:ascii="Cambria" w:eastAsia="Cambria" w:hAnsi="Cambria" w:cs="Cambria"/>
          <w:sz w:val="21"/>
          <w:szCs w:val="21"/>
        </w:rPr>
        <w:t>Associate Member – Since December 2014</w:t>
      </w:r>
    </w:p>
    <w:p w:rsidR="00F179F7" w:rsidRDefault="00F179F7">
      <w:pPr>
        <w:spacing w:line="20" w:lineRule="exact"/>
        <w:rPr>
          <w:sz w:val="24"/>
          <w:szCs w:val="24"/>
        </w:rPr>
      </w:pPr>
      <w:r>
        <w:rPr>
          <w:sz w:val="24"/>
          <w:szCs w:val="24"/>
        </w:rPr>
        <w:pict>
          <v:rect id="Shape 5" o:spid="_x0000_s1030" style="position:absolute;margin-left:.65pt;margin-top:-1.65pt;width:458.4pt;height:15.8pt;z-index:-251646464;visibility:visible;mso-wrap-distance-left:0;mso-wrap-distance-right:0" o:allowincell="f" fillcolor="#8db3e2" stroked="f"/>
        </w:pict>
      </w:r>
    </w:p>
    <w:p w:rsidR="00F179F7" w:rsidRDefault="00D36958">
      <w:pPr>
        <w:spacing w:line="222" w:lineRule="auto"/>
        <w:ind w:left="40"/>
        <w:rPr>
          <w:sz w:val="20"/>
          <w:szCs w:val="20"/>
        </w:rPr>
      </w:pPr>
      <w:r>
        <w:rPr>
          <w:rFonts w:ascii="Cambria" w:eastAsia="Cambria" w:hAnsi="Cambria" w:cs="Cambria"/>
          <w:b/>
          <w:bCs/>
          <w:i/>
          <w:iCs/>
          <w:color w:val="FFFFFF"/>
          <w:sz w:val="23"/>
          <w:szCs w:val="23"/>
        </w:rPr>
        <w:t>ACADEMIC QUALIFICATIONS</w:t>
      </w:r>
    </w:p>
    <w:p w:rsidR="00F179F7" w:rsidRDefault="00F179F7">
      <w:pPr>
        <w:spacing w:line="204" w:lineRule="exact"/>
        <w:rPr>
          <w:sz w:val="24"/>
          <w:szCs w:val="24"/>
        </w:rPr>
      </w:pPr>
    </w:p>
    <w:p w:rsidR="00F179F7" w:rsidRDefault="00D36958">
      <w:pPr>
        <w:numPr>
          <w:ilvl w:val="0"/>
          <w:numId w:val="3"/>
        </w:numPr>
        <w:tabs>
          <w:tab w:val="left" w:pos="740"/>
        </w:tabs>
        <w:ind w:left="740" w:hanging="348"/>
        <w:rPr>
          <w:rFonts w:ascii="Wingdings" w:eastAsia="Wingdings" w:hAnsi="Wingdings" w:cs="Wingdings"/>
          <w:sz w:val="21"/>
          <w:szCs w:val="21"/>
        </w:rPr>
      </w:pPr>
      <w:r>
        <w:rPr>
          <w:rFonts w:ascii="Cambria" w:eastAsia="Cambria" w:hAnsi="Cambria" w:cs="Cambria"/>
          <w:b/>
          <w:bCs/>
          <w:sz w:val="21"/>
          <w:szCs w:val="21"/>
        </w:rPr>
        <w:t>University of Kelaniya, Sri Lanka</w:t>
      </w:r>
    </w:p>
    <w:p w:rsidR="00F179F7" w:rsidRDefault="00F179F7">
      <w:pPr>
        <w:spacing w:line="41" w:lineRule="exact"/>
        <w:rPr>
          <w:rFonts w:ascii="Wingdings" w:eastAsia="Wingdings" w:hAnsi="Wingdings" w:cs="Wingdings"/>
          <w:sz w:val="21"/>
          <w:szCs w:val="21"/>
        </w:rPr>
      </w:pPr>
    </w:p>
    <w:p w:rsidR="00F179F7" w:rsidRDefault="00D36958">
      <w:pPr>
        <w:spacing w:line="829" w:lineRule="auto"/>
        <w:ind w:left="740" w:right="520"/>
        <w:rPr>
          <w:rFonts w:ascii="Wingdings" w:eastAsia="Wingdings" w:hAnsi="Wingdings" w:cs="Wingdings"/>
          <w:sz w:val="21"/>
          <w:szCs w:val="21"/>
        </w:rPr>
      </w:pPr>
      <w:r>
        <w:rPr>
          <w:rFonts w:ascii="Cambria" w:eastAsia="Cambria" w:hAnsi="Cambria" w:cs="Cambria"/>
          <w:sz w:val="21"/>
          <w:szCs w:val="21"/>
        </w:rPr>
        <w:t>Bachelor of Business Management Special Degree in Finance with Second Class (Upper Division) - December 2011</w:t>
      </w:r>
    </w:p>
    <w:p w:rsidR="00F179F7" w:rsidRDefault="00F179F7">
      <w:pPr>
        <w:sectPr w:rsidR="00F179F7" w:rsidSect="00D36958">
          <w:pgSz w:w="11900" w:h="16838"/>
          <w:pgMar w:top="568" w:right="1384" w:bottom="1131" w:left="1360" w:header="0" w:footer="0" w:gutter="0"/>
          <w:cols w:space="720" w:equalWidth="0">
            <w:col w:w="9160"/>
          </w:cols>
        </w:sectPr>
      </w:pPr>
    </w:p>
    <w:p w:rsidR="00F179F7" w:rsidRDefault="00F179F7">
      <w:pPr>
        <w:spacing w:line="23" w:lineRule="exact"/>
        <w:rPr>
          <w:sz w:val="24"/>
          <w:szCs w:val="24"/>
        </w:rPr>
      </w:pPr>
    </w:p>
    <w:p w:rsidR="00F179F7" w:rsidRDefault="00D36958">
      <w:pPr>
        <w:ind w:left="8420"/>
        <w:rPr>
          <w:sz w:val="20"/>
          <w:szCs w:val="20"/>
        </w:rPr>
      </w:pPr>
      <w:r>
        <w:rPr>
          <w:rFonts w:ascii="Calibri" w:eastAsia="Calibri" w:hAnsi="Calibri" w:cs="Calibri"/>
          <w:sz w:val="21"/>
          <w:szCs w:val="21"/>
        </w:rPr>
        <w:t>Page | 1</w:t>
      </w:r>
    </w:p>
    <w:p w:rsidR="00F179F7" w:rsidRDefault="00F179F7">
      <w:pPr>
        <w:spacing w:line="20" w:lineRule="exact"/>
        <w:rPr>
          <w:sz w:val="24"/>
          <w:szCs w:val="24"/>
        </w:rPr>
      </w:pPr>
      <w:r>
        <w:rPr>
          <w:sz w:val="24"/>
          <w:szCs w:val="24"/>
        </w:rPr>
        <w:pict>
          <v:line id="Shape 6" o:spid="_x0000_s1031" style="position:absolute;z-index:251624960;visibility:visible;mso-wrap-distance-left:0;mso-wrap-distance-right:0" from="-44.7pt,24.75pt" to="504.35pt,24.75pt" o:allowincell="f" strokecolor="#002060" strokeweight="1.0156mm"/>
        </w:pict>
      </w:r>
    </w:p>
    <w:p w:rsidR="00F179F7" w:rsidRDefault="00F179F7">
      <w:pPr>
        <w:sectPr w:rsidR="00F179F7">
          <w:type w:val="continuous"/>
          <w:pgSz w:w="11900" w:h="16838"/>
          <w:pgMar w:top="1440" w:right="1384" w:bottom="1131" w:left="1360" w:header="0" w:footer="0" w:gutter="0"/>
          <w:cols w:space="720" w:equalWidth="0">
            <w:col w:w="9160"/>
          </w:cols>
        </w:sectPr>
      </w:pPr>
    </w:p>
    <w:p w:rsidR="00F179F7" w:rsidRDefault="00F179F7">
      <w:pPr>
        <w:spacing w:line="200" w:lineRule="exact"/>
        <w:rPr>
          <w:sz w:val="20"/>
          <w:szCs w:val="20"/>
        </w:rPr>
      </w:pPr>
      <w:r>
        <w:rPr>
          <w:sz w:val="20"/>
          <w:szCs w:val="20"/>
        </w:rPr>
        <w:lastRenderedPageBreak/>
        <w:pict>
          <v:line id="Shape 7" o:spid="_x0000_s1032" style="position:absolute;z-index:251625984;visibility:visible;mso-wrap-distance-left:0;mso-wrap-distance-right:0;mso-position-horizontal-relative:page;mso-position-vertical-relative:page" from="23.25pt,60.45pt" to="572.35pt,60.45pt" o:allowincell="f" strokecolor="#002060" strokeweight="1.0156mm">
            <w10:wrap anchorx="page" anchory="page"/>
          </v:line>
        </w:pict>
      </w:r>
      <w:r>
        <w:rPr>
          <w:sz w:val="20"/>
          <w:szCs w:val="20"/>
        </w:rPr>
        <w:pict>
          <v:line id="Shape 8" o:spid="_x0000_s1033" style="position:absolute;z-index:251627008;visibility:visible;mso-wrap-distance-left:0;mso-wrap-distance-right:0;mso-position-horizontal-relative:page;mso-position-vertical-relative:page" from="24.7pt,59pt" to="24.7pt,783.35pt" o:allowincell="f" strokecolor="#002060" strokeweight="2.88pt">
            <w10:wrap anchorx="page" anchory="page"/>
          </v:line>
        </w:pict>
      </w:r>
      <w:r>
        <w:rPr>
          <w:sz w:val="20"/>
          <w:szCs w:val="20"/>
        </w:rPr>
        <w:pict>
          <v:line id="Shape 9" o:spid="_x0000_s1034" style="position:absolute;z-index:251628032;visibility:visible;mso-wrap-distance-left:0;mso-wrap-distance-right:0;mso-position-horizontal-relative:page;mso-position-vertical-relative:page" from="570.95pt,59pt" to="570.95pt,783.35pt" o:allowincell="f" strokecolor="#002060" strokeweight="1.0156mm">
            <w10:wrap anchorx="page" anchory="page"/>
          </v:line>
        </w:pict>
      </w:r>
    </w:p>
    <w:p w:rsidR="00F179F7" w:rsidRDefault="00F179F7">
      <w:pPr>
        <w:spacing w:line="200" w:lineRule="exact"/>
        <w:rPr>
          <w:sz w:val="20"/>
          <w:szCs w:val="20"/>
        </w:rPr>
      </w:pPr>
    </w:p>
    <w:p w:rsidR="00F179F7" w:rsidRDefault="00F179F7">
      <w:pPr>
        <w:spacing w:line="249" w:lineRule="exact"/>
        <w:rPr>
          <w:sz w:val="20"/>
          <w:szCs w:val="20"/>
        </w:rPr>
      </w:pPr>
    </w:p>
    <w:p w:rsidR="00F179F7" w:rsidRDefault="00D36958">
      <w:pPr>
        <w:rPr>
          <w:sz w:val="20"/>
          <w:szCs w:val="20"/>
        </w:rPr>
      </w:pPr>
      <w:r>
        <w:rPr>
          <w:rFonts w:ascii="Cambria" w:eastAsia="Cambria" w:hAnsi="Cambria" w:cs="Cambria"/>
          <w:b/>
          <w:bCs/>
          <w:i/>
          <w:iCs/>
          <w:color w:val="FFFFFF"/>
          <w:sz w:val="23"/>
          <w:szCs w:val="23"/>
        </w:rPr>
        <w:t>ACADEMIC QUALIFICATIONS</w:t>
      </w:r>
    </w:p>
    <w:p w:rsidR="00F179F7" w:rsidRDefault="00F179F7">
      <w:pPr>
        <w:spacing w:line="20" w:lineRule="exact"/>
        <w:rPr>
          <w:sz w:val="20"/>
          <w:szCs w:val="20"/>
        </w:rPr>
      </w:pPr>
      <w:r>
        <w:rPr>
          <w:sz w:val="20"/>
          <w:szCs w:val="20"/>
        </w:rPr>
        <w:pict>
          <v:rect id="Shape 10" o:spid="_x0000_s1035" style="position:absolute;margin-left:-1.3pt;margin-top:-12.05pt;width:458.35pt;height:15.55pt;z-index:-251645440;visibility:visible;mso-wrap-distance-left:0;mso-wrap-distance-right:0" o:allowincell="f" fillcolor="#8db3e2" stroked="f"/>
        </w:pict>
      </w:r>
    </w:p>
    <w:p w:rsidR="00F179F7" w:rsidRDefault="00F179F7">
      <w:pPr>
        <w:spacing w:line="225" w:lineRule="exact"/>
        <w:rPr>
          <w:sz w:val="20"/>
          <w:szCs w:val="20"/>
        </w:rPr>
      </w:pPr>
    </w:p>
    <w:p w:rsidR="00F179F7" w:rsidRDefault="00D36958">
      <w:pPr>
        <w:numPr>
          <w:ilvl w:val="0"/>
          <w:numId w:val="4"/>
        </w:numPr>
        <w:tabs>
          <w:tab w:val="left" w:pos="700"/>
        </w:tabs>
        <w:ind w:left="700" w:hanging="348"/>
        <w:rPr>
          <w:rFonts w:ascii="Wingdings" w:eastAsia="Wingdings" w:hAnsi="Wingdings" w:cs="Wingdings"/>
          <w:sz w:val="21"/>
          <w:szCs w:val="21"/>
        </w:rPr>
      </w:pPr>
      <w:r>
        <w:rPr>
          <w:rFonts w:ascii="Cambria" w:eastAsia="Cambria" w:hAnsi="Cambria" w:cs="Cambria"/>
          <w:b/>
          <w:bCs/>
          <w:sz w:val="21"/>
          <w:szCs w:val="21"/>
        </w:rPr>
        <w:t>Maliyadeva College – Sri Lanka</w:t>
      </w:r>
    </w:p>
    <w:p w:rsidR="00F179F7" w:rsidRDefault="00F179F7">
      <w:pPr>
        <w:spacing w:line="239" w:lineRule="exact"/>
        <w:rPr>
          <w:sz w:val="20"/>
          <w:szCs w:val="20"/>
        </w:rPr>
      </w:pPr>
    </w:p>
    <w:p w:rsidR="00F179F7" w:rsidRDefault="00D36958">
      <w:pPr>
        <w:tabs>
          <w:tab w:val="left" w:pos="6020"/>
        </w:tabs>
        <w:ind w:left="1080"/>
        <w:rPr>
          <w:sz w:val="20"/>
          <w:szCs w:val="20"/>
        </w:rPr>
      </w:pPr>
      <w:r>
        <w:rPr>
          <w:rFonts w:ascii="Cambria" w:eastAsia="Cambria" w:hAnsi="Cambria" w:cs="Cambria"/>
          <w:b/>
          <w:bCs/>
          <w:sz w:val="21"/>
          <w:szCs w:val="21"/>
        </w:rPr>
        <w:t>G.C.E. Advanced Level - 2006</w:t>
      </w:r>
      <w:r>
        <w:rPr>
          <w:sz w:val="20"/>
          <w:szCs w:val="20"/>
        </w:rPr>
        <w:tab/>
      </w:r>
      <w:r>
        <w:rPr>
          <w:rFonts w:ascii="Cambria" w:eastAsia="Cambria" w:hAnsi="Cambria" w:cs="Cambria"/>
          <w:b/>
          <w:bCs/>
          <w:sz w:val="21"/>
          <w:szCs w:val="21"/>
        </w:rPr>
        <w:t>G.C.E Ordinary Level -2003</w:t>
      </w:r>
    </w:p>
    <w:p w:rsidR="00F179F7" w:rsidRDefault="00F179F7">
      <w:pPr>
        <w:spacing w:line="41" w:lineRule="exact"/>
        <w:rPr>
          <w:sz w:val="20"/>
          <w:szCs w:val="20"/>
        </w:rPr>
      </w:pPr>
    </w:p>
    <w:p w:rsidR="00F179F7" w:rsidRDefault="00D36958">
      <w:pPr>
        <w:tabs>
          <w:tab w:val="left" w:pos="3480"/>
          <w:tab w:val="left" w:pos="6120"/>
        </w:tabs>
        <w:ind w:left="1220"/>
        <w:rPr>
          <w:sz w:val="20"/>
          <w:szCs w:val="20"/>
        </w:rPr>
      </w:pPr>
      <w:r>
        <w:rPr>
          <w:rFonts w:ascii="Cambria" w:eastAsia="Cambria" w:hAnsi="Cambria" w:cs="Cambria"/>
          <w:sz w:val="21"/>
          <w:szCs w:val="21"/>
        </w:rPr>
        <w:t>Accounting</w:t>
      </w:r>
      <w:r>
        <w:rPr>
          <w:sz w:val="20"/>
          <w:szCs w:val="20"/>
        </w:rPr>
        <w:tab/>
      </w:r>
      <w:r>
        <w:rPr>
          <w:rFonts w:ascii="Cambria" w:eastAsia="Cambria" w:hAnsi="Cambria" w:cs="Cambria"/>
          <w:sz w:val="21"/>
          <w:szCs w:val="21"/>
        </w:rPr>
        <w:t>A</w:t>
      </w:r>
      <w:r>
        <w:rPr>
          <w:sz w:val="20"/>
          <w:szCs w:val="20"/>
        </w:rPr>
        <w:tab/>
      </w:r>
      <w:r>
        <w:rPr>
          <w:rFonts w:ascii="Cambria" w:eastAsia="Cambria" w:hAnsi="Cambria" w:cs="Cambria"/>
          <w:sz w:val="21"/>
          <w:szCs w:val="21"/>
        </w:rPr>
        <w:t>5 ‘A’ Passes &amp; 5 ‘B’ passes</w:t>
      </w:r>
    </w:p>
    <w:p w:rsidR="00F179F7" w:rsidRDefault="00F179F7">
      <w:pPr>
        <w:spacing w:line="200" w:lineRule="exact"/>
        <w:rPr>
          <w:sz w:val="20"/>
          <w:szCs w:val="20"/>
        </w:rPr>
      </w:pPr>
    </w:p>
    <w:p w:rsidR="00F179F7" w:rsidRDefault="00F179F7">
      <w:pPr>
        <w:spacing w:line="287" w:lineRule="exact"/>
        <w:rPr>
          <w:sz w:val="20"/>
          <w:szCs w:val="20"/>
        </w:rPr>
      </w:pPr>
    </w:p>
    <w:p w:rsidR="00F179F7" w:rsidRDefault="00D36958">
      <w:pPr>
        <w:tabs>
          <w:tab w:val="left" w:pos="3480"/>
        </w:tabs>
        <w:ind w:left="1220"/>
        <w:rPr>
          <w:sz w:val="20"/>
          <w:szCs w:val="20"/>
        </w:rPr>
      </w:pPr>
      <w:r>
        <w:rPr>
          <w:rFonts w:ascii="Cambria" w:eastAsia="Cambria" w:hAnsi="Cambria" w:cs="Cambria"/>
          <w:sz w:val="21"/>
          <w:szCs w:val="21"/>
        </w:rPr>
        <w:t>Business Studies</w:t>
      </w:r>
      <w:r>
        <w:rPr>
          <w:sz w:val="20"/>
          <w:szCs w:val="20"/>
        </w:rPr>
        <w:tab/>
      </w:r>
      <w:r>
        <w:rPr>
          <w:rFonts w:ascii="Cambria" w:eastAsia="Cambria" w:hAnsi="Cambria" w:cs="Cambria"/>
          <w:sz w:val="21"/>
          <w:szCs w:val="21"/>
        </w:rPr>
        <w:t>A</w:t>
      </w:r>
    </w:p>
    <w:p w:rsidR="00F179F7" w:rsidRDefault="00F179F7">
      <w:pPr>
        <w:spacing w:line="239" w:lineRule="exact"/>
        <w:rPr>
          <w:sz w:val="20"/>
          <w:szCs w:val="20"/>
        </w:rPr>
      </w:pPr>
    </w:p>
    <w:p w:rsidR="00F179F7" w:rsidRDefault="00D36958">
      <w:pPr>
        <w:tabs>
          <w:tab w:val="left" w:pos="3480"/>
        </w:tabs>
        <w:ind w:left="1220"/>
        <w:rPr>
          <w:sz w:val="20"/>
          <w:szCs w:val="20"/>
        </w:rPr>
      </w:pPr>
      <w:r>
        <w:rPr>
          <w:rFonts w:ascii="Cambria" w:eastAsia="Cambria" w:hAnsi="Cambria" w:cs="Cambria"/>
          <w:sz w:val="21"/>
          <w:szCs w:val="21"/>
        </w:rPr>
        <w:t>Economics</w:t>
      </w:r>
      <w:r>
        <w:rPr>
          <w:sz w:val="20"/>
          <w:szCs w:val="20"/>
        </w:rPr>
        <w:tab/>
      </w:r>
      <w:r>
        <w:rPr>
          <w:rFonts w:ascii="Cambria" w:eastAsia="Cambria" w:hAnsi="Cambria" w:cs="Cambria"/>
          <w:sz w:val="21"/>
          <w:szCs w:val="21"/>
        </w:rPr>
        <w:t>A</w:t>
      </w:r>
    </w:p>
    <w:p w:rsidR="00F179F7" w:rsidRDefault="00F179F7">
      <w:pPr>
        <w:spacing w:line="20" w:lineRule="exact"/>
        <w:rPr>
          <w:sz w:val="20"/>
          <w:szCs w:val="20"/>
        </w:rPr>
      </w:pPr>
      <w:r>
        <w:rPr>
          <w:sz w:val="20"/>
          <w:szCs w:val="20"/>
        </w:rPr>
        <w:pict>
          <v:rect id="Shape 11" o:spid="_x0000_s1036" style="position:absolute;margin-left:-1.3pt;margin-top:9.95pt;width:458.35pt;height:15.85pt;z-index:-251644416;visibility:visible;mso-wrap-distance-left:0;mso-wrap-distance-right:0" o:allowincell="f" fillcolor="#8db3e2" stroked="f"/>
        </w:pict>
      </w:r>
    </w:p>
    <w:p w:rsidR="00F179F7" w:rsidRDefault="00F179F7">
      <w:pPr>
        <w:spacing w:line="194" w:lineRule="exact"/>
        <w:rPr>
          <w:sz w:val="20"/>
          <w:szCs w:val="20"/>
        </w:rPr>
      </w:pPr>
    </w:p>
    <w:p w:rsidR="00F179F7" w:rsidRDefault="00D36958">
      <w:pPr>
        <w:rPr>
          <w:sz w:val="20"/>
          <w:szCs w:val="20"/>
        </w:rPr>
      </w:pPr>
      <w:r>
        <w:rPr>
          <w:rFonts w:ascii="Cambria" w:eastAsia="Cambria" w:hAnsi="Cambria" w:cs="Cambria"/>
          <w:b/>
          <w:bCs/>
          <w:i/>
          <w:iCs/>
          <w:color w:val="FFFFFF"/>
          <w:sz w:val="23"/>
          <w:szCs w:val="23"/>
        </w:rPr>
        <w:t>EXTRA CURRICULAR ACTIVITIES</w:t>
      </w:r>
    </w:p>
    <w:p w:rsidR="00F179F7" w:rsidRDefault="00D36958">
      <w:pPr>
        <w:numPr>
          <w:ilvl w:val="0"/>
          <w:numId w:val="5"/>
        </w:numPr>
        <w:tabs>
          <w:tab w:val="left" w:pos="700"/>
        </w:tabs>
        <w:ind w:left="700" w:hanging="348"/>
        <w:rPr>
          <w:rFonts w:ascii="Wingdings" w:eastAsia="Wingdings" w:hAnsi="Wingdings" w:cs="Wingdings"/>
          <w:sz w:val="21"/>
          <w:szCs w:val="21"/>
        </w:rPr>
      </w:pPr>
      <w:r>
        <w:rPr>
          <w:rFonts w:ascii="Cambria" w:eastAsia="Cambria" w:hAnsi="Cambria" w:cs="Cambria"/>
          <w:sz w:val="21"/>
          <w:szCs w:val="21"/>
        </w:rPr>
        <w:t>Member of College Cadet platoon (2002-2006)</w:t>
      </w:r>
    </w:p>
    <w:p w:rsidR="00F179F7" w:rsidRDefault="00F179F7">
      <w:pPr>
        <w:spacing w:line="305" w:lineRule="exact"/>
        <w:rPr>
          <w:rFonts w:ascii="Wingdings" w:eastAsia="Wingdings" w:hAnsi="Wingdings" w:cs="Wingdings"/>
          <w:sz w:val="21"/>
          <w:szCs w:val="21"/>
        </w:rPr>
      </w:pPr>
    </w:p>
    <w:p w:rsidR="00F179F7" w:rsidRDefault="00D36958">
      <w:pPr>
        <w:numPr>
          <w:ilvl w:val="0"/>
          <w:numId w:val="5"/>
        </w:numPr>
        <w:tabs>
          <w:tab w:val="left" w:pos="700"/>
        </w:tabs>
        <w:ind w:left="700" w:hanging="348"/>
        <w:rPr>
          <w:rFonts w:ascii="Wingdings" w:eastAsia="Wingdings" w:hAnsi="Wingdings" w:cs="Wingdings"/>
          <w:sz w:val="21"/>
          <w:szCs w:val="21"/>
        </w:rPr>
      </w:pPr>
      <w:r>
        <w:rPr>
          <w:rFonts w:ascii="Cambria" w:eastAsia="Cambria" w:hAnsi="Cambria" w:cs="Cambria"/>
          <w:sz w:val="21"/>
          <w:szCs w:val="21"/>
        </w:rPr>
        <w:t>Member of School</w:t>
      </w:r>
      <w:r>
        <w:rPr>
          <w:rFonts w:ascii="Cambria" w:eastAsia="Cambria" w:hAnsi="Cambria" w:cs="Cambria"/>
          <w:sz w:val="21"/>
          <w:szCs w:val="21"/>
        </w:rPr>
        <w:t xml:space="preserve"> Athletic Team (2005)</w:t>
      </w:r>
    </w:p>
    <w:p w:rsidR="00F179F7" w:rsidRDefault="00F179F7">
      <w:pPr>
        <w:spacing w:line="41" w:lineRule="exact"/>
        <w:rPr>
          <w:rFonts w:ascii="Wingdings" w:eastAsia="Wingdings" w:hAnsi="Wingdings" w:cs="Wingdings"/>
          <w:sz w:val="21"/>
          <w:szCs w:val="21"/>
        </w:rPr>
      </w:pPr>
    </w:p>
    <w:p w:rsidR="00F179F7" w:rsidRDefault="00D36958">
      <w:pPr>
        <w:numPr>
          <w:ilvl w:val="0"/>
          <w:numId w:val="5"/>
        </w:numPr>
        <w:tabs>
          <w:tab w:val="left" w:pos="700"/>
        </w:tabs>
        <w:ind w:left="700" w:hanging="348"/>
        <w:rPr>
          <w:rFonts w:ascii="Wingdings" w:eastAsia="Wingdings" w:hAnsi="Wingdings" w:cs="Wingdings"/>
          <w:sz w:val="21"/>
          <w:szCs w:val="21"/>
        </w:rPr>
      </w:pPr>
      <w:r>
        <w:rPr>
          <w:rFonts w:ascii="Cambria" w:eastAsia="Cambria" w:hAnsi="Cambria" w:cs="Cambria"/>
          <w:sz w:val="21"/>
          <w:szCs w:val="21"/>
        </w:rPr>
        <w:t>Member of School Senior Prefects’ Board (2005-2006)</w:t>
      </w:r>
    </w:p>
    <w:p w:rsidR="00F179F7" w:rsidRDefault="00F179F7">
      <w:pPr>
        <w:spacing w:line="41" w:lineRule="exact"/>
        <w:rPr>
          <w:rFonts w:ascii="Wingdings" w:eastAsia="Wingdings" w:hAnsi="Wingdings" w:cs="Wingdings"/>
          <w:sz w:val="21"/>
          <w:szCs w:val="21"/>
        </w:rPr>
      </w:pPr>
    </w:p>
    <w:p w:rsidR="00F179F7" w:rsidRDefault="00D36958">
      <w:pPr>
        <w:numPr>
          <w:ilvl w:val="0"/>
          <w:numId w:val="5"/>
        </w:numPr>
        <w:tabs>
          <w:tab w:val="left" w:pos="700"/>
        </w:tabs>
        <w:ind w:left="700" w:hanging="348"/>
        <w:rPr>
          <w:rFonts w:ascii="Wingdings" w:eastAsia="Wingdings" w:hAnsi="Wingdings" w:cs="Wingdings"/>
          <w:sz w:val="21"/>
          <w:szCs w:val="21"/>
        </w:rPr>
      </w:pPr>
      <w:r>
        <w:rPr>
          <w:rFonts w:ascii="Cambria" w:eastAsia="Cambria" w:hAnsi="Cambria" w:cs="Cambria"/>
          <w:sz w:val="21"/>
          <w:szCs w:val="21"/>
        </w:rPr>
        <w:t>Member of School Quiz Club, Oratory and Debating Society (2004-2006)</w:t>
      </w:r>
    </w:p>
    <w:p w:rsidR="00F179F7" w:rsidRDefault="00F179F7">
      <w:pPr>
        <w:spacing w:line="46" w:lineRule="exact"/>
        <w:rPr>
          <w:rFonts w:ascii="Wingdings" w:eastAsia="Wingdings" w:hAnsi="Wingdings" w:cs="Wingdings"/>
          <w:sz w:val="21"/>
          <w:szCs w:val="21"/>
        </w:rPr>
      </w:pPr>
    </w:p>
    <w:p w:rsidR="00F179F7" w:rsidRDefault="00D36958">
      <w:pPr>
        <w:numPr>
          <w:ilvl w:val="0"/>
          <w:numId w:val="5"/>
        </w:numPr>
        <w:tabs>
          <w:tab w:val="left" w:pos="700"/>
        </w:tabs>
        <w:ind w:left="700" w:hanging="349"/>
        <w:rPr>
          <w:rFonts w:ascii="Wingdings" w:eastAsia="Wingdings" w:hAnsi="Wingdings" w:cs="Wingdings"/>
          <w:sz w:val="21"/>
          <w:szCs w:val="21"/>
        </w:rPr>
      </w:pPr>
      <w:r>
        <w:rPr>
          <w:rFonts w:ascii="Cambria" w:eastAsia="Cambria" w:hAnsi="Cambria" w:cs="Cambria"/>
          <w:sz w:val="21"/>
          <w:szCs w:val="21"/>
        </w:rPr>
        <w:t>Vice President of Commerce Society (2006)</w:t>
      </w:r>
    </w:p>
    <w:p w:rsidR="00F179F7" w:rsidRDefault="00F179F7">
      <w:pPr>
        <w:spacing w:line="20" w:lineRule="exact"/>
        <w:rPr>
          <w:sz w:val="20"/>
          <w:szCs w:val="20"/>
        </w:rPr>
      </w:pPr>
      <w:r>
        <w:rPr>
          <w:sz w:val="20"/>
          <w:szCs w:val="20"/>
        </w:rPr>
        <w:pict>
          <v:rect id="Shape 12" o:spid="_x0000_s1037" style="position:absolute;margin-left:-1.3pt;margin-top:14.75pt;width:458.35pt;height:15.6pt;z-index:-251643392;visibility:visible;mso-wrap-distance-left:0;mso-wrap-distance-right:0" o:allowincell="f" fillcolor="#8db3e2" stroked="f"/>
        </w:pict>
      </w:r>
    </w:p>
    <w:p w:rsidR="00F179F7" w:rsidRDefault="00F179F7">
      <w:pPr>
        <w:spacing w:line="285" w:lineRule="exact"/>
        <w:rPr>
          <w:sz w:val="20"/>
          <w:szCs w:val="20"/>
        </w:rPr>
      </w:pPr>
    </w:p>
    <w:p w:rsidR="00F179F7" w:rsidRDefault="00D36958">
      <w:pPr>
        <w:rPr>
          <w:sz w:val="20"/>
          <w:szCs w:val="20"/>
        </w:rPr>
      </w:pPr>
      <w:r>
        <w:rPr>
          <w:rFonts w:ascii="Cambria" w:eastAsia="Cambria" w:hAnsi="Cambria" w:cs="Cambria"/>
          <w:b/>
          <w:bCs/>
          <w:i/>
          <w:iCs/>
          <w:color w:val="FFFFFF"/>
          <w:sz w:val="23"/>
          <w:szCs w:val="23"/>
        </w:rPr>
        <w:t>WORK EXPERIENCE</w:t>
      </w:r>
    </w:p>
    <w:tbl>
      <w:tblPr>
        <w:tblW w:w="0" w:type="auto"/>
        <w:tblLayout w:type="fixed"/>
        <w:tblCellMar>
          <w:left w:w="0" w:type="dxa"/>
          <w:right w:w="0" w:type="dxa"/>
        </w:tblCellMar>
        <w:tblLook w:val="04A0"/>
      </w:tblPr>
      <w:tblGrid>
        <w:gridCol w:w="4760"/>
        <w:gridCol w:w="1340"/>
        <w:gridCol w:w="1280"/>
        <w:gridCol w:w="20"/>
      </w:tblGrid>
      <w:tr w:rsidR="00F179F7">
        <w:trPr>
          <w:trHeight w:val="426"/>
        </w:trPr>
        <w:tc>
          <w:tcPr>
            <w:tcW w:w="4760" w:type="dxa"/>
            <w:vAlign w:val="bottom"/>
          </w:tcPr>
          <w:p w:rsidR="00F179F7" w:rsidRDefault="00D36958">
            <w:pPr>
              <w:rPr>
                <w:sz w:val="20"/>
                <w:szCs w:val="20"/>
              </w:rPr>
            </w:pPr>
            <w:r>
              <w:rPr>
                <w:rFonts w:ascii="Cambria" w:eastAsia="Cambria" w:hAnsi="Cambria" w:cs="Cambria"/>
                <w:b/>
                <w:bCs/>
                <w:sz w:val="21"/>
                <w:szCs w:val="21"/>
              </w:rPr>
              <w:t xml:space="preserve">Experience Summary: </w:t>
            </w:r>
            <w:r>
              <w:rPr>
                <w:rFonts w:ascii="Cambria" w:eastAsia="Cambria" w:hAnsi="Cambria" w:cs="Cambria"/>
                <w:sz w:val="21"/>
                <w:szCs w:val="21"/>
              </w:rPr>
              <w:t>Over</w:t>
            </w:r>
            <w:r>
              <w:rPr>
                <w:rFonts w:ascii="Cambria" w:eastAsia="Cambria" w:hAnsi="Cambria" w:cs="Cambria"/>
                <w:b/>
                <w:bCs/>
                <w:sz w:val="21"/>
                <w:szCs w:val="21"/>
              </w:rPr>
              <w:t xml:space="preserve"> </w:t>
            </w:r>
            <w:r>
              <w:rPr>
                <w:rFonts w:ascii="Cambria" w:eastAsia="Cambria" w:hAnsi="Cambria" w:cs="Cambria"/>
                <w:sz w:val="21"/>
                <w:szCs w:val="21"/>
              </w:rPr>
              <w:t>7</w:t>
            </w:r>
            <w:r>
              <w:rPr>
                <w:rFonts w:ascii="Cambria" w:eastAsia="Cambria" w:hAnsi="Cambria" w:cs="Cambria"/>
                <w:b/>
                <w:bCs/>
                <w:sz w:val="21"/>
                <w:szCs w:val="21"/>
              </w:rPr>
              <w:t xml:space="preserve"> </w:t>
            </w:r>
            <w:r>
              <w:rPr>
                <w:rFonts w:ascii="Cambria" w:eastAsia="Cambria" w:hAnsi="Cambria" w:cs="Cambria"/>
                <w:sz w:val="21"/>
                <w:szCs w:val="21"/>
              </w:rPr>
              <w:t>years of experience</w:t>
            </w:r>
          </w:p>
        </w:tc>
        <w:tc>
          <w:tcPr>
            <w:tcW w:w="1340" w:type="dxa"/>
            <w:vMerge w:val="restart"/>
            <w:vAlign w:val="bottom"/>
          </w:tcPr>
          <w:p w:rsidR="00F179F7" w:rsidRDefault="00D36958">
            <w:pPr>
              <w:ind w:left="140"/>
              <w:rPr>
                <w:sz w:val="20"/>
                <w:szCs w:val="20"/>
              </w:rPr>
            </w:pPr>
            <w:r>
              <w:rPr>
                <w:rFonts w:ascii="Cambria" w:eastAsia="Cambria" w:hAnsi="Cambria" w:cs="Cambria"/>
                <w:sz w:val="21"/>
                <w:szCs w:val="21"/>
              </w:rPr>
              <w:t xml:space="preserve">- </w:t>
            </w:r>
            <w:r>
              <w:rPr>
                <w:rFonts w:ascii="Cambria" w:eastAsia="Cambria" w:hAnsi="Cambria" w:cs="Cambria"/>
                <w:sz w:val="21"/>
                <w:szCs w:val="21"/>
              </w:rPr>
              <w:t>4.5 Years</w:t>
            </w:r>
          </w:p>
        </w:tc>
        <w:tc>
          <w:tcPr>
            <w:tcW w:w="1280" w:type="dxa"/>
            <w:vMerge w:val="restart"/>
            <w:vAlign w:val="bottom"/>
          </w:tcPr>
          <w:p w:rsidR="00F179F7" w:rsidRDefault="00D36958">
            <w:pPr>
              <w:ind w:left="200"/>
              <w:rPr>
                <w:sz w:val="20"/>
                <w:szCs w:val="20"/>
              </w:rPr>
            </w:pPr>
            <w:r>
              <w:rPr>
                <w:rFonts w:ascii="Cambria" w:eastAsia="Cambria" w:hAnsi="Cambria" w:cs="Cambria"/>
                <w:sz w:val="21"/>
                <w:szCs w:val="21"/>
              </w:rPr>
              <w:t>- Assurance</w:t>
            </w:r>
          </w:p>
        </w:tc>
        <w:tc>
          <w:tcPr>
            <w:tcW w:w="0" w:type="dxa"/>
            <w:vAlign w:val="bottom"/>
          </w:tcPr>
          <w:p w:rsidR="00F179F7" w:rsidRDefault="00F179F7">
            <w:pPr>
              <w:rPr>
                <w:sz w:val="1"/>
                <w:szCs w:val="1"/>
              </w:rPr>
            </w:pPr>
          </w:p>
        </w:tc>
      </w:tr>
      <w:tr w:rsidR="00F179F7">
        <w:trPr>
          <w:trHeight w:val="379"/>
        </w:trPr>
        <w:tc>
          <w:tcPr>
            <w:tcW w:w="4760" w:type="dxa"/>
            <w:vAlign w:val="bottom"/>
          </w:tcPr>
          <w:p w:rsidR="00F179F7" w:rsidRDefault="00D36958">
            <w:pPr>
              <w:ind w:left="960"/>
              <w:rPr>
                <w:sz w:val="20"/>
                <w:szCs w:val="20"/>
              </w:rPr>
            </w:pPr>
            <w:r>
              <w:rPr>
                <w:rFonts w:ascii="Cambria" w:eastAsia="Cambria" w:hAnsi="Cambria" w:cs="Cambria"/>
                <w:sz w:val="21"/>
                <w:szCs w:val="21"/>
              </w:rPr>
              <w:t>Sri Lanka - Ernst &amp; Young, Colombo</w:t>
            </w:r>
          </w:p>
        </w:tc>
        <w:tc>
          <w:tcPr>
            <w:tcW w:w="1340" w:type="dxa"/>
            <w:vMerge/>
            <w:vAlign w:val="bottom"/>
          </w:tcPr>
          <w:p w:rsidR="00F179F7" w:rsidRDefault="00F179F7">
            <w:pPr>
              <w:rPr>
                <w:sz w:val="24"/>
                <w:szCs w:val="24"/>
              </w:rPr>
            </w:pPr>
          </w:p>
        </w:tc>
        <w:tc>
          <w:tcPr>
            <w:tcW w:w="1280" w:type="dxa"/>
            <w:vMerge/>
            <w:vAlign w:val="bottom"/>
          </w:tcPr>
          <w:p w:rsidR="00F179F7" w:rsidRDefault="00F179F7">
            <w:pPr>
              <w:rPr>
                <w:sz w:val="24"/>
                <w:szCs w:val="24"/>
              </w:rPr>
            </w:pPr>
          </w:p>
        </w:tc>
        <w:tc>
          <w:tcPr>
            <w:tcW w:w="0" w:type="dxa"/>
            <w:vAlign w:val="bottom"/>
          </w:tcPr>
          <w:p w:rsidR="00F179F7" w:rsidRDefault="00F179F7">
            <w:pPr>
              <w:rPr>
                <w:sz w:val="1"/>
                <w:szCs w:val="1"/>
              </w:rPr>
            </w:pPr>
          </w:p>
        </w:tc>
      </w:tr>
      <w:tr w:rsidR="00F179F7">
        <w:trPr>
          <w:trHeight w:val="370"/>
        </w:trPr>
        <w:tc>
          <w:tcPr>
            <w:tcW w:w="4760" w:type="dxa"/>
            <w:vAlign w:val="bottom"/>
          </w:tcPr>
          <w:p w:rsidR="00F179F7" w:rsidRDefault="00D36958">
            <w:pPr>
              <w:ind w:left="2100"/>
              <w:rPr>
                <w:sz w:val="20"/>
                <w:szCs w:val="20"/>
              </w:rPr>
            </w:pPr>
            <w:r>
              <w:rPr>
                <w:rFonts w:ascii="Cambria" w:eastAsia="Cambria" w:hAnsi="Cambria" w:cs="Cambria"/>
                <w:sz w:val="21"/>
                <w:szCs w:val="21"/>
              </w:rPr>
              <w:t>Bank of Ceylon</w:t>
            </w:r>
          </w:p>
        </w:tc>
        <w:tc>
          <w:tcPr>
            <w:tcW w:w="1340" w:type="dxa"/>
            <w:vAlign w:val="bottom"/>
          </w:tcPr>
          <w:p w:rsidR="00F179F7" w:rsidRDefault="00D36958">
            <w:pPr>
              <w:ind w:left="160"/>
              <w:rPr>
                <w:sz w:val="20"/>
                <w:szCs w:val="20"/>
              </w:rPr>
            </w:pPr>
            <w:r>
              <w:rPr>
                <w:rFonts w:ascii="Cambria" w:eastAsia="Cambria" w:hAnsi="Cambria" w:cs="Cambria"/>
                <w:sz w:val="21"/>
                <w:szCs w:val="21"/>
              </w:rPr>
              <w:t>- 6 Months</w:t>
            </w:r>
          </w:p>
        </w:tc>
        <w:tc>
          <w:tcPr>
            <w:tcW w:w="1280" w:type="dxa"/>
            <w:vAlign w:val="bottom"/>
          </w:tcPr>
          <w:p w:rsidR="00F179F7" w:rsidRDefault="00D36958">
            <w:pPr>
              <w:ind w:left="200"/>
              <w:rPr>
                <w:sz w:val="20"/>
                <w:szCs w:val="20"/>
              </w:rPr>
            </w:pPr>
            <w:r>
              <w:rPr>
                <w:rFonts w:ascii="Cambria" w:eastAsia="Cambria" w:hAnsi="Cambria" w:cs="Cambria"/>
                <w:sz w:val="21"/>
                <w:szCs w:val="21"/>
              </w:rPr>
              <w:t>- Banking</w:t>
            </w:r>
          </w:p>
        </w:tc>
        <w:tc>
          <w:tcPr>
            <w:tcW w:w="0" w:type="dxa"/>
            <w:vAlign w:val="bottom"/>
          </w:tcPr>
          <w:p w:rsidR="00F179F7" w:rsidRDefault="00F179F7">
            <w:pPr>
              <w:rPr>
                <w:sz w:val="1"/>
                <w:szCs w:val="1"/>
              </w:rPr>
            </w:pPr>
          </w:p>
        </w:tc>
      </w:tr>
      <w:tr w:rsidR="00F179F7">
        <w:trPr>
          <w:trHeight w:val="653"/>
        </w:trPr>
        <w:tc>
          <w:tcPr>
            <w:tcW w:w="4760" w:type="dxa"/>
            <w:vAlign w:val="bottom"/>
          </w:tcPr>
          <w:p w:rsidR="00F179F7" w:rsidRDefault="00D36958">
            <w:pPr>
              <w:ind w:left="960"/>
              <w:rPr>
                <w:sz w:val="20"/>
                <w:szCs w:val="20"/>
              </w:rPr>
            </w:pPr>
            <w:r>
              <w:rPr>
                <w:rFonts w:ascii="Cambria" w:eastAsia="Cambria" w:hAnsi="Cambria" w:cs="Cambria"/>
                <w:sz w:val="21"/>
                <w:szCs w:val="21"/>
              </w:rPr>
              <w:t>Foreign  -  Ernst &amp; Young, Maldives*</w:t>
            </w:r>
          </w:p>
        </w:tc>
        <w:tc>
          <w:tcPr>
            <w:tcW w:w="1340" w:type="dxa"/>
            <w:vAlign w:val="bottom"/>
          </w:tcPr>
          <w:p w:rsidR="00F179F7" w:rsidRDefault="00D36958">
            <w:pPr>
              <w:ind w:left="140"/>
              <w:rPr>
                <w:sz w:val="20"/>
                <w:szCs w:val="20"/>
              </w:rPr>
            </w:pPr>
            <w:r>
              <w:rPr>
                <w:rFonts w:ascii="Cambria" w:eastAsia="Cambria" w:hAnsi="Cambria" w:cs="Cambria"/>
                <w:sz w:val="21"/>
                <w:szCs w:val="21"/>
              </w:rPr>
              <w:t>- 3 Months</w:t>
            </w:r>
          </w:p>
        </w:tc>
        <w:tc>
          <w:tcPr>
            <w:tcW w:w="1280" w:type="dxa"/>
            <w:vAlign w:val="bottom"/>
          </w:tcPr>
          <w:p w:rsidR="00F179F7" w:rsidRDefault="00D36958">
            <w:pPr>
              <w:ind w:left="200"/>
              <w:rPr>
                <w:sz w:val="20"/>
                <w:szCs w:val="20"/>
              </w:rPr>
            </w:pPr>
            <w:r>
              <w:rPr>
                <w:rFonts w:ascii="Cambria" w:eastAsia="Cambria" w:hAnsi="Cambria" w:cs="Cambria"/>
                <w:sz w:val="21"/>
                <w:szCs w:val="21"/>
              </w:rPr>
              <w:t>- Assurance</w:t>
            </w:r>
          </w:p>
        </w:tc>
        <w:tc>
          <w:tcPr>
            <w:tcW w:w="0" w:type="dxa"/>
            <w:vAlign w:val="bottom"/>
          </w:tcPr>
          <w:p w:rsidR="00F179F7" w:rsidRDefault="00F179F7">
            <w:pPr>
              <w:rPr>
                <w:sz w:val="1"/>
                <w:szCs w:val="1"/>
              </w:rPr>
            </w:pPr>
          </w:p>
        </w:tc>
      </w:tr>
      <w:tr w:rsidR="00F179F7">
        <w:trPr>
          <w:trHeight w:val="365"/>
        </w:trPr>
        <w:tc>
          <w:tcPr>
            <w:tcW w:w="4760" w:type="dxa"/>
            <w:vAlign w:val="bottom"/>
          </w:tcPr>
          <w:p w:rsidR="00F179F7" w:rsidRDefault="00D36958">
            <w:pPr>
              <w:ind w:left="2100"/>
              <w:rPr>
                <w:sz w:val="20"/>
                <w:szCs w:val="20"/>
              </w:rPr>
            </w:pPr>
            <w:r>
              <w:rPr>
                <w:rFonts w:ascii="Cambria" w:eastAsia="Cambria" w:hAnsi="Cambria" w:cs="Cambria"/>
                <w:sz w:val="21"/>
                <w:szCs w:val="21"/>
              </w:rPr>
              <w:t>Ernst &amp; Young, Qatar*</w:t>
            </w:r>
          </w:p>
        </w:tc>
        <w:tc>
          <w:tcPr>
            <w:tcW w:w="1340" w:type="dxa"/>
            <w:vAlign w:val="bottom"/>
          </w:tcPr>
          <w:p w:rsidR="00F179F7" w:rsidRDefault="00D36958">
            <w:pPr>
              <w:ind w:left="140"/>
              <w:rPr>
                <w:sz w:val="20"/>
                <w:szCs w:val="20"/>
              </w:rPr>
            </w:pPr>
            <w:r>
              <w:rPr>
                <w:rFonts w:ascii="Cambria" w:eastAsia="Cambria" w:hAnsi="Cambria" w:cs="Cambria"/>
                <w:sz w:val="21"/>
                <w:szCs w:val="21"/>
              </w:rPr>
              <w:t>- 3 Months</w:t>
            </w:r>
          </w:p>
        </w:tc>
        <w:tc>
          <w:tcPr>
            <w:tcW w:w="1280" w:type="dxa"/>
            <w:vAlign w:val="bottom"/>
          </w:tcPr>
          <w:p w:rsidR="00F179F7" w:rsidRDefault="00D36958">
            <w:pPr>
              <w:ind w:left="200"/>
              <w:rPr>
                <w:sz w:val="20"/>
                <w:szCs w:val="20"/>
              </w:rPr>
            </w:pPr>
            <w:r>
              <w:rPr>
                <w:rFonts w:ascii="Cambria" w:eastAsia="Cambria" w:hAnsi="Cambria" w:cs="Cambria"/>
                <w:sz w:val="21"/>
                <w:szCs w:val="21"/>
              </w:rPr>
              <w:t>- Assurance</w:t>
            </w:r>
          </w:p>
        </w:tc>
        <w:tc>
          <w:tcPr>
            <w:tcW w:w="0" w:type="dxa"/>
            <w:vAlign w:val="bottom"/>
          </w:tcPr>
          <w:p w:rsidR="00F179F7" w:rsidRDefault="00F179F7">
            <w:pPr>
              <w:rPr>
                <w:sz w:val="1"/>
                <w:szCs w:val="1"/>
              </w:rPr>
            </w:pPr>
          </w:p>
        </w:tc>
      </w:tr>
      <w:tr w:rsidR="00F179F7">
        <w:trPr>
          <w:trHeight w:val="673"/>
        </w:trPr>
        <w:tc>
          <w:tcPr>
            <w:tcW w:w="4760" w:type="dxa"/>
            <w:vAlign w:val="bottom"/>
          </w:tcPr>
          <w:p w:rsidR="00F179F7" w:rsidRDefault="00D36958">
            <w:pPr>
              <w:ind w:left="2100"/>
              <w:rPr>
                <w:sz w:val="20"/>
                <w:szCs w:val="20"/>
              </w:rPr>
            </w:pPr>
            <w:r>
              <w:rPr>
                <w:rFonts w:ascii="Cambria" w:eastAsia="Cambria" w:hAnsi="Cambria" w:cs="Cambria"/>
                <w:sz w:val="21"/>
                <w:szCs w:val="21"/>
              </w:rPr>
              <w:t>Ernst &amp; Young, Dubai</w:t>
            </w:r>
          </w:p>
        </w:tc>
        <w:tc>
          <w:tcPr>
            <w:tcW w:w="1340" w:type="dxa"/>
            <w:vAlign w:val="bottom"/>
          </w:tcPr>
          <w:p w:rsidR="00F179F7" w:rsidRDefault="00D36958">
            <w:pPr>
              <w:ind w:left="140"/>
              <w:rPr>
                <w:sz w:val="20"/>
                <w:szCs w:val="20"/>
              </w:rPr>
            </w:pPr>
            <w:r>
              <w:rPr>
                <w:rFonts w:ascii="Cambria" w:eastAsia="Cambria" w:hAnsi="Cambria" w:cs="Cambria"/>
                <w:sz w:val="21"/>
                <w:szCs w:val="21"/>
              </w:rPr>
              <w:t>- 1+ Years</w:t>
            </w:r>
          </w:p>
        </w:tc>
        <w:tc>
          <w:tcPr>
            <w:tcW w:w="1280" w:type="dxa"/>
            <w:vAlign w:val="bottom"/>
          </w:tcPr>
          <w:p w:rsidR="00F179F7" w:rsidRDefault="00D36958">
            <w:pPr>
              <w:ind w:left="200"/>
              <w:rPr>
                <w:sz w:val="20"/>
                <w:szCs w:val="20"/>
              </w:rPr>
            </w:pPr>
            <w:r>
              <w:rPr>
                <w:rFonts w:ascii="Cambria" w:eastAsia="Cambria" w:hAnsi="Cambria" w:cs="Cambria"/>
                <w:sz w:val="21"/>
                <w:szCs w:val="21"/>
              </w:rPr>
              <w:t>- Assurance</w:t>
            </w:r>
          </w:p>
        </w:tc>
        <w:tc>
          <w:tcPr>
            <w:tcW w:w="0" w:type="dxa"/>
            <w:vAlign w:val="bottom"/>
          </w:tcPr>
          <w:p w:rsidR="00F179F7" w:rsidRDefault="00F179F7">
            <w:pPr>
              <w:rPr>
                <w:sz w:val="1"/>
                <w:szCs w:val="1"/>
              </w:rPr>
            </w:pPr>
          </w:p>
        </w:tc>
      </w:tr>
    </w:tbl>
    <w:p w:rsidR="00F179F7" w:rsidRDefault="00D36958">
      <w:pPr>
        <w:numPr>
          <w:ilvl w:val="0"/>
          <w:numId w:val="6"/>
        </w:numPr>
        <w:tabs>
          <w:tab w:val="left" w:pos="149"/>
        </w:tabs>
        <w:spacing w:line="381" w:lineRule="auto"/>
        <w:ind w:firstLine="1"/>
        <w:rPr>
          <w:rFonts w:ascii="Cambria" w:eastAsia="Cambria" w:hAnsi="Cambria" w:cs="Cambria"/>
          <w:sz w:val="21"/>
          <w:szCs w:val="21"/>
        </w:rPr>
      </w:pPr>
      <w:r>
        <w:rPr>
          <w:rFonts w:ascii="Cambria" w:eastAsia="Cambria" w:hAnsi="Cambria" w:cs="Cambria"/>
          <w:sz w:val="21"/>
          <w:szCs w:val="21"/>
        </w:rPr>
        <w:t>Seconded to EY Maldives and EY Qatar by EY Colombo for a period of three months each, in 2013 and 2015, respectively</w:t>
      </w:r>
      <w:r>
        <w:rPr>
          <w:rFonts w:ascii="Cambria" w:eastAsia="Cambria" w:hAnsi="Cambria" w:cs="Cambria"/>
          <w:b/>
          <w:bCs/>
          <w:sz w:val="21"/>
          <w:szCs w:val="21"/>
        </w:rPr>
        <w:t>.</w:t>
      </w:r>
    </w:p>
    <w:tbl>
      <w:tblPr>
        <w:tblW w:w="0" w:type="auto"/>
        <w:tblLayout w:type="fixed"/>
        <w:tblCellMar>
          <w:left w:w="0" w:type="dxa"/>
          <w:right w:w="0" w:type="dxa"/>
        </w:tblCellMar>
        <w:tblLook w:val="04A0"/>
      </w:tblPr>
      <w:tblGrid>
        <w:gridCol w:w="380"/>
        <w:gridCol w:w="2200"/>
        <w:gridCol w:w="2060"/>
        <w:gridCol w:w="1560"/>
        <w:gridCol w:w="20"/>
      </w:tblGrid>
      <w:tr w:rsidR="00F179F7">
        <w:trPr>
          <w:trHeight w:val="168"/>
        </w:trPr>
        <w:tc>
          <w:tcPr>
            <w:tcW w:w="2580" w:type="dxa"/>
            <w:gridSpan w:val="2"/>
            <w:vAlign w:val="bottom"/>
          </w:tcPr>
          <w:p w:rsidR="00F179F7" w:rsidRDefault="00D36958">
            <w:pPr>
              <w:spacing w:line="168" w:lineRule="exact"/>
              <w:rPr>
                <w:sz w:val="20"/>
                <w:szCs w:val="20"/>
              </w:rPr>
            </w:pPr>
            <w:r>
              <w:rPr>
                <w:rFonts w:ascii="Cambria" w:eastAsia="Cambria" w:hAnsi="Cambria" w:cs="Cambria"/>
                <w:b/>
                <w:bCs/>
                <w:sz w:val="19"/>
                <w:szCs w:val="19"/>
              </w:rPr>
              <w:t>Key Areas of Experience</w:t>
            </w:r>
          </w:p>
        </w:tc>
        <w:tc>
          <w:tcPr>
            <w:tcW w:w="2060" w:type="dxa"/>
            <w:vMerge w:val="restart"/>
            <w:vAlign w:val="bottom"/>
          </w:tcPr>
          <w:p w:rsidR="00F179F7" w:rsidRDefault="00D36958">
            <w:pPr>
              <w:ind w:left="200"/>
              <w:rPr>
                <w:sz w:val="20"/>
                <w:szCs w:val="20"/>
              </w:rPr>
            </w:pPr>
            <w:r>
              <w:rPr>
                <w:rFonts w:ascii="Cambria" w:eastAsia="Cambria" w:hAnsi="Cambria" w:cs="Cambria"/>
                <w:sz w:val="21"/>
                <w:szCs w:val="21"/>
              </w:rPr>
              <w:t>- Budgeting</w:t>
            </w:r>
          </w:p>
        </w:tc>
        <w:tc>
          <w:tcPr>
            <w:tcW w:w="1560" w:type="dxa"/>
            <w:vMerge w:val="restart"/>
            <w:vAlign w:val="bottom"/>
          </w:tcPr>
          <w:p w:rsidR="00F179F7" w:rsidRDefault="00D36958">
            <w:pPr>
              <w:ind w:left="180"/>
              <w:rPr>
                <w:sz w:val="20"/>
                <w:szCs w:val="20"/>
              </w:rPr>
            </w:pPr>
            <w:r>
              <w:rPr>
                <w:rFonts w:ascii="Cambria" w:eastAsia="Cambria" w:hAnsi="Cambria" w:cs="Cambria"/>
                <w:sz w:val="21"/>
                <w:szCs w:val="21"/>
              </w:rPr>
              <w:t>- Accounting</w:t>
            </w:r>
          </w:p>
        </w:tc>
        <w:tc>
          <w:tcPr>
            <w:tcW w:w="0" w:type="dxa"/>
            <w:vAlign w:val="bottom"/>
          </w:tcPr>
          <w:p w:rsidR="00F179F7" w:rsidRDefault="00F179F7">
            <w:pPr>
              <w:rPr>
                <w:sz w:val="1"/>
                <w:szCs w:val="1"/>
              </w:rPr>
            </w:pPr>
          </w:p>
        </w:tc>
      </w:tr>
      <w:tr w:rsidR="00F179F7">
        <w:trPr>
          <w:trHeight w:val="451"/>
        </w:trPr>
        <w:tc>
          <w:tcPr>
            <w:tcW w:w="380" w:type="dxa"/>
            <w:vAlign w:val="bottom"/>
          </w:tcPr>
          <w:p w:rsidR="00F179F7" w:rsidRDefault="00F179F7">
            <w:pPr>
              <w:rPr>
                <w:sz w:val="24"/>
                <w:szCs w:val="24"/>
              </w:rPr>
            </w:pPr>
          </w:p>
        </w:tc>
        <w:tc>
          <w:tcPr>
            <w:tcW w:w="2200" w:type="dxa"/>
            <w:vAlign w:val="bottom"/>
          </w:tcPr>
          <w:p w:rsidR="00F179F7" w:rsidRDefault="00D36958">
            <w:pPr>
              <w:ind w:left="320"/>
              <w:rPr>
                <w:sz w:val="20"/>
                <w:szCs w:val="20"/>
              </w:rPr>
            </w:pPr>
            <w:r>
              <w:rPr>
                <w:rFonts w:ascii="Cambria" w:eastAsia="Cambria" w:hAnsi="Cambria" w:cs="Cambria"/>
                <w:sz w:val="21"/>
                <w:szCs w:val="21"/>
              </w:rPr>
              <w:t>-Auditing</w:t>
            </w:r>
          </w:p>
        </w:tc>
        <w:tc>
          <w:tcPr>
            <w:tcW w:w="2060" w:type="dxa"/>
            <w:vMerge/>
            <w:vAlign w:val="bottom"/>
          </w:tcPr>
          <w:p w:rsidR="00F179F7" w:rsidRDefault="00F179F7">
            <w:pPr>
              <w:rPr>
                <w:sz w:val="24"/>
                <w:szCs w:val="24"/>
              </w:rPr>
            </w:pPr>
          </w:p>
        </w:tc>
        <w:tc>
          <w:tcPr>
            <w:tcW w:w="1560" w:type="dxa"/>
            <w:vMerge/>
            <w:vAlign w:val="bottom"/>
          </w:tcPr>
          <w:p w:rsidR="00F179F7" w:rsidRDefault="00F179F7">
            <w:pPr>
              <w:rPr>
                <w:sz w:val="24"/>
                <w:szCs w:val="24"/>
              </w:rPr>
            </w:pPr>
          </w:p>
        </w:tc>
        <w:tc>
          <w:tcPr>
            <w:tcW w:w="0" w:type="dxa"/>
            <w:vAlign w:val="bottom"/>
          </w:tcPr>
          <w:p w:rsidR="00F179F7" w:rsidRDefault="00F179F7">
            <w:pPr>
              <w:rPr>
                <w:sz w:val="1"/>
                <w:szCs w:val="1"/>
              </w:rPr>
            </w:pPr>
          </w:p>
        </w:tc>
      </w:tr>
      <w:tr w:rsidR="00F179F7">
        <w:trPr>
          <w:trHeight w:val="855"/>
        </w:trPr>
        <w:tc>
          <w:tcPr>
            <w:tcW w:w="380" w:type="dxa"/>
            <w:vAlign w:val="bottom"/>
          </w:tcPr>
          <w:p w:rsidR="00F179F7" w:rsidRDefault="00D36958">
            <w:pPr>
              <w:rPr>
                <w:sz w:val="20"/>
                <w:szCs w:val="20"/>
              </w:rPr>
            </w:pPr>
            <w:r>
              <w:rPr>
                <w:rFonts w:ascii="Cambria" w:eastAsia="Cambria" w:hAnsi="Cambria" w:cs="Cambria"/>
                <w:i/>
                <w:iCs/>
                <w:sz w:val="21"/>
                <w:szCs w:val="21"/>
              </w:rPr>
              <w:t>.</w:t>
            </w:r>
          </w:p>
        </w:tc>
        <w:tc>
          <w:tcPr>
            <w:tcW w:w="2200" w:type="dxa"/>
            <w:vAlign w:val="bottom"/>
          </w:tcPr>
          <w:p w:rsidR="00F179F7" w:rsidRDefault="00D36958">
            <w:pPr>
              <w:ind w:left="320"/>
              <w:rPr>
                <w:sz w:val="20"/>
                <w:szCs w:val="20"/>
              </w:rPr>
            </w:pPr>
            <w:r>
              <w:rPr>
                <w:rFonts w:ascii="Cambria" w:eastAsia="Cambria" w:hAnsi="Cambria" w:cs="Cambria"/>
                <w:sz w:val="21"/>
                <w:szCs w:val="21"/>
              </w:rPr>
              <w:t>-Data Analytics</w:t>
            </w:r>
          </w:p>
        </w:tc>
        <w:tc>
          <w:tcPr>
            <w:tcW w:w="2060" w:type="dxa"/>
            <w:vAlign w:val="bottom"/>
          </w:tcPr>
          <w:p w:rsidR="00F179F7" w:rsidRDefault="00D36958">
            <w:pPr>
              <w:ind w:left="200"/>
              <w:rPr>
                <w:sz w:val="20"/>
                <w:szCs w:val="20"/>
              </w:rPr>
            </w:pPr>
            <w:r>
              <w:rPr>
                <w:rFonts w:ascii="Cambria" w:eastAsia="Cambria" w:hAnsi="Cambria" w:cs="Cambria"/>
                <w:sz w:val="21"/>
                <w:szCs w:val="21"/>
              </w:rPr>
              <w:t>- Managing people</w:t>
            </w:r>
          </w:p>
        </w:tc>
        <w:tc>
          <w:tcPr>
            <w:tcW w:w="1560" w:type="dxa"/>
            <w:vAlign w:val="bottom"/>
          </w:tcPr>
          <w:p w:rsidR="00F179F7" w:rsidRDefault="00D36958">
            <w:pPr>
              <w:ind w:left="160"/>
              <w:rPr>
                <w:sz w:val="20"/>
                <w:szCs w:val="20"/>
              </w:rPr>
            </w:pPr>
            <w:r>
              <w:rPr>
                <w:rFonts w:ascii="Cambria" w:eastAsia="Cambria" w:hAnsi="Cambria" w:cs="Cambria"/>
                <w:sz w:val="21"/>
                <w:szCs w:val="21"/>
              </w:rPr>
              <w:t>- Reporting etc.</w:t>
            </w:r>
          </w:p>
        </w:tc>
        <w:tc>
          <w:tcPr>
            <w:tcW w:w="0" w:type="dxa"/>
            <w:vAlign w:val="bottom"/>
          </w:tcPr>
          <w:p w:rsidR="00F179F7" w:rsidRDefault="00F179F7">
            <w:pPr>
              <w:rPr>
                <w:sz w:val="1"/>
                <w:szCs w:val="1"/>
              </w:rPr>
            </w:pPr>
          </w:p>
        </w:tc>
      </w:tr>
    </w:tbl>
    <w:p w:rsidR="00F179F7" w:rsidRDefault="00F179F7">
      <w:pPr>
        <w:spacing w:line="20" w:lineRule="exact"/>
        <w:rPr>
          <w:sz w:val="20"/>
          <w:szCs w:val="20"/>
        </w:rPr>
      </w:pPr>
      <w:r>
        <w:rPr>
          <w:sz w:val="20"/>
          <w:szCs w:val="20"/>
        </w:rPr>
        <w:pict>
          <v:rect id="Shape 13" o:spid="_x0000_s1038" style="position:absolute;margin-left:-1.3pt;margin-top:-1.65pt;width:458.35pt;height:15.55pt;z-index:-251642368;visibility:visible;mso-wrap-distance-left:0;mso-wrap-distance-right:0;mso-position-horizontal-relative:text;mso-position-vertical-relative:text" o:allowincell="f" fillcolor="#8db3e2" stroked="f"/>
        </w:pict>
      </w:r>
    </w:p>
    <w:p w:rsidR="00F179F7" w:rsidRDefault="00D36958">
      <w:pPr>
        <w:spacing w:line="222" w:lineRule="auto"/>
        <w:rPr>
          <w:sz w:val="20"/>
          <w:szCs w:val="20"/>
        </w:rPr>
      </w:pPr>
      <w:r>
        <w:rPr>
          <w:rFonts w:ascii="Cambria" w:eastAsia="Cambria" w:hAnsi="Cambria" w:cs="Cambria"/>
          <w:b/>
          <w:bCs/>
          <w:i/>
          <w:iCs/>
          <w:color w:val="FFFFFF"/>
          <w:sz w:val="23"/>
          <w:szCs w:val="23"/>
        </w:rPr>
        <w:t xml:space="preserve">COMPUTER &amp; </w:t>
      </w:r>
      <w:r>
        <w:rPr>
          <w:rFonts w:ascii="Cambria" w:eastAsia="Cambria" w:hAnsi="Cambria" w:cs="Cambria"/>
          <w:b/>
          <w:bCs/>
          <w:i/>
          <w:iCs/>
          <w:color w:val="FFFFFF"/>
          <w:sz w:val="23"/>
          <w:szCs w:val="23"/>
        </w:rPr>
        <w:t>LANGUAGE LITERACY</w:t>
      </w:r>
    </w:p>
    <w:p w:rsidR="00F179F7" w:rsidRDefault="00D36958">
      <w:pPr>
        <w:numPr>
          <w:ilvl w:val="0"/>
          <w:numId w:val="7"/>
        </w:numPr>
        <w:tabs>
          <w:tab w:val="left" w:pos="880"/>
        </w:tabs>
        <w:ind w:left="880" w:hanging="437"/>
        <w:rPr>
          <w:rFonts w:ascii="Wingdings" w:eastAsia="Wingdings" w:hAnsi="Wingdings" w:cs="Wingdings"/>
          <w:sz w:val="21"/>
          <w:szCs w:val="21"/>
        </w:rPr>
      </w:pPr>
      <w:r>
        <w:rPr>
          <w:rFonts w:ascii="Cambria" w:eastAsia="Cambria" w:hAnsi="Cambria" w:cs="Cambria"/>
          <w:sz w:val="21"/>
          <w:szCs w:val="21"/>
        </w:rPr>
        <w:t>Fluency in Microsoft Office Packages (Excel, Word, PowerPoint)</w:t>
      </w:r>
    </w:p>
    <w:p w:rsidR="00F179F7" w:rsidRDefault="00F179F7">
      <w:pPr>
        <w:spacing w:line="257" w:lineRule="exact"/>
        <w:rPr>
          <w:rFonts w:ascii="Wingdings" w:eastAsia="Wingdings" w:hAnsi="Wingdings" w:cs="Wingdings"/>
          <w:sz w:val="21"/>
          <w:szCs w:val="21"/>
        </w:rPr>
      </w:pPr>
    </w:p>
    <w:p w:rsidR="00F179F7" w:rsidRDefault="00D36958">
      <w:pPr>
        <w:numPr>
          <w:ilvl w:val="0"/>
          <w:numId w:val="7"/>
        </w:numPr>
        <w:tabs>
          <w:tab w:val="left" w:pos="880"/>
        </w:tabs>
        <w:ind w:left="880" w:hanging="437"/>
        <w:rPr>
          <w:rFonts w:ascii="Wingdings" w:eastAsia="Wingdings" w:hAnsi="Wingdings" w:cs="Wingdings"/>
          <w:sz w:val="21"/>
          <w:szCs w:val="21"/>
        </w:rPr>
      </w:pPr>
      <w:r>
        <w:rPr>
          <w:rFonts w:ascii="Cambria" w:eastAsia="Cambria" w:hAnsi="Cambria" w:cs="Cambria"/>
          <w:sz w:val="21"/>
          <w:szCs w:val="21"/>
        </w:rPr>
        <w:t>Fluent in the use of the English &amp; Sinhala Languages (both written &amp; spoken)</w:t>
      </w:r>
    </w:p>
    <w:p w:rsidR="00F179F7" w:rsidRDefault="00F179F7">
      <w:pPr>
        <w:spacing w:line="8" w:lineRule="exact"/>
        <w:rPr>
          <w:rFonts w:ascii="Wingdings" w:eastAsia="Wingdings" w:hAnsi="Wingdings" w:cs="Wingdings"/>
          <w:sz w:val="21"/>
          <w:szCs w:val="21"/>
        </w:rPr>
      </w:pPr>
    </w:p>
    <w:p w:rsidR="00F179F7" w:rsidRDefault="00D36958">
      <w:pPr>
        <w:numPr>
          <w:ilvl w:val="0"/>
          <w:numId w:val="7"/>
        </w:numPr>
        <w:tabs>
          <w:tab w:val="left" w:pos="880"/>
        </w:tabs>
        <w:ind w:left="880" w:hanging="437"/>
        <w:rPr>
          <w:rFonts w:ascii="Wingdings" w:eastAsia="Wingdings" w:hAnsi="Wingdings" w:cs="Wingdings"/>
          <w:sz w:val="21"/>
          <w:szCs w:val="21"/>
        </w:rPr>
      </w:pPr>
      <w:r>
        <w:rPr>
          <w:rFonts w:ascii="Cambria" w:eastAsia="Cambria" w:hAnsi="Cambria" w:cs="Cambria"/>
          <w:sz w:val="21"/>
          <w:szCs w:val="21"/>
        </w:rPr>
        <w:t>Experience in working with audit tool -EY Canvas</w:t>
      </w:r>
    </w:p>
    <w:p w:rsidR="00F179F7" w:rsidRDefault="00F179F7">
      <w:pPr>
        <w:spacing w:line="8" w:lineRule="exact"/>
        <w:rPr>
          <w:rFonts w:ascii="Wingdings" w:eastAsia="Wingdings" w:hAnsi="Wingdings" w:cs="Wingdings"/>
          <w:sz w:val="21"/>
          <w:szCs w:val="21"/>
        </w:rPr>
      </w:pPr>
    </w:p>
    <w:p w:rsidR="00F179F7" w:rsidRDefault="00D36958">
      <w:pPr>
        <w:numPr>
          <w:ilvl w:val="0"/>
          <w:numId w:val="7"/>
        </w:numPr>
        <w:tabs>
          <w:tab w:val="left" w:pos="880"/>
        </w:tabs>
        <w:ind w:left="880" w:hanging="437"/>
        <w:rPr>
          <w:rFonts w:ascii="Wingdings" w:eastAsia="Wingdings" w:hAnsi="Wingdings" w:cs="Wingdings"/>
          <w:sz w:val="21"/>
          <w:szCs w:val="21"/>
        </w:rPr>
      </w:pPr>
      <w:r>
        <w:rPr>
          <w:rFonts w:ascii="Cambria" w:eastAsia="Cambria" w:hAnsi="Cambria" w:cs="Cambria"/>
          <w:sz w:val="21"/>
          <w:szCs w:val="21"/>
        </w:rPr>
        <w:t xml:space="preserve">Experience in working with data analytics </w:t>
      </w:r>
      <w:r>
        <w:rPr>
          <w:rFonts w:ascii="Cambria" w:eastAsia="Cambria" w:hAnsi="Cambria" w:cs="Cambria"/>
          <w:sz w:val="21"/>
          <w:szCs w:val="21"/>
        </w:rPr>
        <w:t>tools – EY Global Analytics, EY Eagle</w:t>
      </w:r>
    </w:p>
    <w:p w:rsidR="00F179F7" w:rsidRDefault="00F179F7">
      <w:pPr>
        <w:spacing w:line="3" w:lineRule="exact"/>
        <w:rPr>
          <w:rFonts w:ascii="Wingdings" w:eastAsia="Wingdings" w:hAnsi="Wingdings" w:cs="Wingdings"/>
          <w:sz w:val="21"/>
          <w:szCs w:val="21"/>
        </w:rPr>
      </w:pPr>
    </w:p>
    <w:p w:rsidR="00F179F7" w:rsidRDefault="00D36958">
      <w:pPr>
        <w:numPr>
          <w:ilvl w:val="0"/>
          <w:numId w:val="7"/>
        </w:numPr>
        <w:tabs>
          <w:tab w:val="left" w:pos="880"/>
        </w:tabs>
        <w:ind w:left="880" w:hanging="438"/>
        <w:rPr>
          <w:rFonts w:ascii="Wingdings" w:eastAsia="Wingdings" w:hAnsi="Wingdings" w:cs="Wingdings"/>
          <w:sz w:val="21"/>
          <w:szCs w:val="21"/>
        </w:rPr>
      </w:pPr>
      <w:r>
        <w:rPr>
          <w:rFonts w:ascii="Cambria" w:eastAsia="Cambria" w:hAnsi="Cambria" w:cs="Cambria"/>
          <w:sz w:val="21"/>
          <w:szCs w:val="21"/>
        </w:rPr>
        <w:t>Experience in working with Robotic Process Automation (RPA)</w:t>
      </w:r>
    </w:p>
    <w:p w:rsidR="00F179F7" w:rsidRDefault="00F179F7">
      <w:pPr>
        <w:sectPr w:rsidR="00F179F7">
          <w:pgSz w:w="11900" w:h="16838"/>
          <w:pgMar w:top="1440" w:right="1384" w:bottom="1123" w:left="1400" w:header="0" w:footer="0" w:gutter="0"/>
          <w:cols w:space="720" w:equalWidth="0">
            <w:col w:w="9120"/>
          </w:cols>
        </w:sectPr>
      </w:pPr>
    </w:p>
    <w:p w:rsidR="00F179F7" w:rsidRDefault="00F179F7">
      <w:pPr>
        <w:spacing w:line="200" w:lineRule="exact"/>
        <w:rPr>
          <w:sz w:val="20"/>
          <w:szCs w:val="20"/>
        </w:rPr>
      </w:pPr>
    </w:p>
    <w:p w:rsidR="00F179F7" w:rsidRDefault="00F179F7">
      <w:pPr>
        <w:spacing w:line="249" w:lineRule="exact"/>
        <w:rPr>
          <w:sz w:val="20"/>
          <w:szCs w:val="20"/>
        </w:rPr>
      </w:pPr>
    </w:p>
    <w:p w:rsidR="00F179F7" w:rsidRDefault="00D36958">
      <w:pPr>
        <w:ind w:left="8380"/>
        <w:rPr>
          <w:sz w:val="20"/>
          <w:szCs w:val="20"/>
        </w:rPr>
      </w:pPr>
      <w:r>
        <w:rPr>
          <w:rFonts w:ascii="Calibri" w:eastAsia="Calibri" w:hAnsi="Calibri" w:cs="Calibri"/>
          <w:sz w:val="21"/>
          <w:szCs w:val="21"/>
        </w:rPr>
        <w:t>Page | 2</w:t>
      </w:r>
    </w:p>
    <w:p w:rsidR="00F179F7" w:rsidRDefault="00F179F7">
      <w:pPr>
        <w:spacing w:line="20" w:lineRule="exact"/>
        <w:rPr>
          <w:sz w:val="20"/>
          <w:szCs w:val="20"/>
        </w:rPr>
      </w:pPr>
      <w:r>
        <w:rPr>
          <w:sz w:val="20"/>
          <w:szCs w:val="20"/>
        </w:rPr>
        <w:pict>
          <v:line id="Shape 14" o:spid="_x0000_s1039" style="position:absolute;z-index:251629056;visibility:visible;mso-wrap-distance-left:0;mso-wrap-distance-right:0" from="-46.7pt,24.35pt" to="502.35pt,24.35pt" o:allowincell="f" strokecolor="#002060" strokeweight="1.0156mm"/>
        </w:pict>
      </w:r>
    </w:p>
    <w:p w:rsidR="00F179F7" w:rsidRDefault="00F179F7">
      <w:pPr>
        <w:sectPr w:rsidR="00F179F7">
          <w:type w:val="continuous"/>
          <w:pgSz w:w="11900" w:h="16838"/>
          <w:pgMar w:top="1440" w:right="1384" w:bottom="1123" w:left="1400" w:header="0" w:footer="0" w:gutter="0"/>
          <w:cols w:space="720" w:equalWidth="0">
            <w:col w:w="9120"/>
          </w:cols>
        </w:sectPr>
      </w:pPr>
    </w:p>
    <w:p w:rsidR="00F179F7" w:rsidRDefault="00F179F7">
      <w:pPr>
        <w:spacing w:line="200" w:lineRule="exact"/>
        <w:rPr>
          <w:sz w:val="20"/>
          <w:szCs w:val="20"/>
        </w:rPr>
      </w:pPr>
      <w:r>
        <w:rPr>
          <w:sz w:val="20"/>
          <w:szCs w:val="20"/>
        </w:rPr>
        <w:pict>
          <v:line id="Shape 15" o:spid="_x0000_s1040" style="position:absolute;z-index:251630080;visibility:visible;mso-wrap-distance-left:0;mso-wrap-distance-right:0;mso-position-horizontal-relative:page;mso-position-vertical-relative:page" from="23.25pt,60.45pt" to="572.35pt,60.45pt" o:allowincell="f" strokecolor="#002060" strokeweight="1.0156mm">
            <w10:wrap anchorx="page" anchory="page"/>
          </v:line>
        </w:pict>
      </w:r>
      <w:r>
        <w:rPr>
          <w:sz w:val="20"/>
          <w:szCs w:val="20"/>
        </w:rPr>
        <w:pict>
          <v:line id="Shape 16" o:spid="_x0000_s1041" style="position:absolute;z-index:251631104;visibility:visible;mso-wrap-distance-left:0;mso-wrap-distance-right:0;mso-position-horizontal-relative:page;mso-position-vertical-relative:page" from="24.7pt,59pt" to="24.7pt,783.35pt" o:allowincell="f" strokecolor="#002060" strokeweight="2.88pt">
            <w10:wrap anchorx="page" anchory="page"/>
          </v:line>
        </w:pict>
      </w:r>
      <w:r>
        <w:rPr>
          <w:sz w:val="20"/>
          <w:szCs w:val="20"/>
        </w:rPr>
        <w:pict>
          <v:line id="Shape 17" o:spid="_x0000_s1042" style="position:absolute;z-index:251632128;visibility:visible;mso-wrap-distance-left:0;mso-wrap-distance-right:0;mso-position-horizontal-relative:page;mso-position-vertical-relative:page" from="570.95pt,59pt" to="570.95pt,783.35pt" o:allowincell="f" strokecolor="#002060" strokeweight="1.0156mm">
            <w10:wrap anchorx="page" anchory="page"/>
          </v:line>
        </w:pict>
      </w:r>
    </w:p>
    <w:p w:rsidR="00F179F7" w:rsidRDefault="00F179F7">
      <w:pPr>
        <w:spacing w:line="200" w:lineRule="exact"/>
        <w:rPr>
          <w:sz w:val="20"/>
          <w:szCs w:val="20"/>
        </w:rPr>
      </w:pPr>
    </w:p>
    <w:p w:rsidR="00F179F7" w:rsidRDefault="00F179F7">
      <w:pPr>
        <w:spacing w:line="249" w:lineRule="exact"/>
        <w:rPr>
          <w:sz w:val="20"/>
          <w:szCs w:val="20"/>
        </w:rPr>
      </w:pPr>
    </w:p>
    <w:p w:rsidR="00F179F7" w:rsidRDefault="00D36958">
      <w:pPr>
        <w:rPr>
          <w:sz w:val="20"/>
          <w:szCs w:val="20"/>
        </w:rPr>
      </w:pPr>
      <w:r>
        <w:rPr>
          <w:rFonts w:ascii="Cambria" w:eastAsia="Cambria" w:hAnsi="Cambria" w:cs="Cambria"/>
          <w:b/>
          <w:bCs/>
          <w:i/>
          <w:iCs/>
          <w:color w:val="FFFFFF"/>
          <w:sz w:val="23"/>
          <w:szCs w:val="23"/>
        </w:rPr>
        <w:t>INDUSTRY EXPOSURE</w:t>
      </w:r>
    </w:p>
    <w:p w:rsidR="00F179F7" w:rsidRDefault="00F179F7">
      <w:pPr>
        <w:spacing w:line="20" w:lineRule="exact"/>
        <w:rPr>
          <w:sz w:val="20"/>
          <w:szCs w:val="20"/>
        </w:rPr>
      </w:pPr>
      <w:r>
        <w:rPr>
          <w:sz w:val="20"/>
          <w:szCs w:val="20"/>
        </w:rPr>
        <w:pict>
          <v:rect id="Shape 18" o:spid="_x0000_s1043" style="position:absolute;margin-left:-1.3pt;margin-top:-12.05pt;width:458.35pt;height:15.55pt;z-index:-251641344;visibility:visible;mso-wrap-distance-left:0;mso-wrap-distance-right:0" o:allowincell="f" fillcolor="#8db3e2" stroked="f"/>
        </w:pict>
      </w:r>
    </w:p>
    <w:p w:rsidR="00F179F7" w:rsidRDefault="00F179F7">
      <w:pPr>
        <w:spacing w:line="22" w:lineRule="exact"/>
        <w:rPr>
          <w:sz w:val="20"/>
          <w:szCs w:val="20"/>
        </w:rPr>
      </w:pPr>
    </w:p>
    <w:p w:rsidR="00F179F7" w:rsidRDefault="00D36958">
      <w:pPr>
        <w:spacing w:line="392" w:lineRule="auto"/>
        <w:jc w:val="both"/>
        <w:rPr>
          <w:sz w:val="20"/>
          <w:szCs w:val="20"/>
        </w:rPr>
      </w:pPr>
      <w:r>
        <w:rPr>
          <w:rFonts w:ascii="Cambria" w:eastAsia="Cambria" w:hAnsi="Cambria" w:cs="Cambria"/>
          <w:sz w:val="21"/>
          <w:szCs w:val="21"/>
        </w:rPr>
        <w:t>During my professional career at Ernst &amp; Young, I had the opportunity of wo</w:t>
      </w:r>
      <w:r>
        <w:rPr>
          <w:rFonts w:ascii="Cambria" w:eastAsia="Cambria" w:hAnsi="Cambria" w:cs="Cambria"/>
          <w:sz w:val="21"/>
          <w:szCs w:val="21"/>
        </w:rPr>
        <w:t>rking within a wide spectrum of organizations in different industries which included Private Companies, Public Listed Companies and Multinational Companies.</w:t>
      </w:r>
    </w:p>
    <w:p w:rsidR="00F179F7" w:rsidRDefault="00F179F7">
      <w:pPr>
        <w:spacing w:line="1" w:lineRule="exact"/>
        <w:rPr>
          <w:sz w:val="20"/>
          <w:szCs w:val="20"/>
        </w:rPr>
      </w:pPr>
    </w:p>
    <w:p w:rsidR="00F179F7" w:rsidRDefault="00D36958">
      <w:pPr>
        <w:numPr>
          <w:ilvl w:val="0"/>
          <w:numId w:val="8"/>
        </w:numPr>
        <w:tabs>
          <w:tab w:val="left" w:pos="700"/>
        </w:tabs>
        <w:ind w:left="700" w:hanging="348"/>
        <w:rPr>
          <w:rFonts w:ascii="Wingdings" w:eastAsia="Wingdings" w:hAnsi="Wingdings" w:cs="Wingdings"/>
          <w:sz w:val="21"/>
          <w:szCs w:val="21"/>
        </w:rPr>
      </w:pPr>
      <w:r>
        <w:rPr>
          <w:rFonts w:ascii="Cambria" w:eastAsia="Cambria" w:hAnsi="Cambria" w:cs="Cambria"/>
          <w:sz w:val="21"/>
          <w:szCs w:val="21"/>
        </w:rPr>
        <w:t>Services</w:t>
      </w:r>
    </w:p>
    <w:p w:rsidR="00F179F7" w:rsidRDefault="00F179F7">
      <w:pPr>
        <w:spacing w:line="5" w:lineRule="exact"/>
        <w:rPr>
          <w:rFonts w:ascii="Wingdings" w:eastAsia="Wingdings" w:hAnsi="Wingdings" w:cs="Wingdings"/>
          <w:sz w:val="21"/>
          <w:szCs w:val="21"/>
        </w:rPr>
      </w:pPr>
    </w:p>
    <w:p w:rsidR="00F179F7" w:rsidRDefault="00D36958">
      <w:pPr>
        <w:numPr>
          <w:ilvl w:val="0"/>
          <w:numId w:val="8"/>
        </w:numPr>
        <w:tabs>
          <w:tab w:val="left" w:pos="700"/>
        </w:tabs>
        <w:ind w:left="700" w:hanging="348"/>
        <w:rPr>
          <w:rFonts w:ascii="Wingdings" w:eastAsia="Wingdings" w:hAnsi="Wingdings" w:cs="Wingdings"/>
          <w:sz w:val="21"/>
          <w:szCs w:val="21"/>
        </w:rPr>
      </w:pPr>
      <w:r>
        <w:rPr>
          <w:rFonts w:ascii="Cambria" w:eastAsia="Cambria" w:hAnsi="Cambria" w:cs="Cambria"/>
          <w:sz w:val="21"/>
          <w:szCs w:val="21"/>
        </w:rPr>
        <w:t>Manufacturing</w:t>
      </w:r>
    </w:p>
    <w:p w:rsidR="00F179F7" w:rsidRDefault="00F179F7">
      <w:pPr>
        <w:spacing w:line="3" w:lineRule="exact"/>
        <w:rPr>
          <w:rFonts w:ascii="Wingdings" w:eastAsia="Wingdings" w:hAnsi="Wingdings" w:cs="Wingdings"/>
          <w:sz w:val="21"/>
          <w:szCs w:val="21"/>
        </w:rPr>
      </w:pPr>
    </w:p>
    <w:p w:rsidR="00F179F7" w:rsidRDefault="00D36958">
      <w:pPr>
        <w:numPr>
          <w:ilvl w:val="0"/>
          <w:numId w:val="8"/>
        </w:numPr>
        <w:tabs>
          <w:tab w:val="left" w:pos="700"/>
        </w:tabs>
        <w:ind w:left="700" w:hanging="348"/>
        <w:rPr>
          <w:rFonts w:ascii="Wingdings" w:eastAsia="Wingdings" w:hAnsi="Wingdings" w:cs="Wingdings"/>
          <w:sz w:val="21"/>
          <w:szCs w:val="21"/>
        </w:rPr>
      </w:pPr>
      <w:r>
        <w:rPr>
          <w:rFonts w:ascii="Cambria" w:eastAsia="Cambria" w:hAnsi="Cambria" w:cs="Cambria"/>
          <w:sz w:val="21"/>
          <w:szCs w:val="21"/>
        </w:rPr>
        <w:t>Power, energy, Oil and Gas</w:t>
      </w:r>
    </w:p>
    <w:p w:rsidR="00F179F7" w:rsidRDefault="00F179F7">
      <w:pPr>
        <w:spacing w:line="3" w:lineRule="exact"/>
        <w:rPr>
          <w:rFonts w:ascii="Wingdings" w:eastAsia="Wingdings" w:hAnsi="Wingdings" w:cs="Wingdings"/>
          <w:sz w:val="21"/>
          <w:szCs w:val="21"/>
        </w:rPr>
      </w:pPr>
    </w:p>
    <w:p w:rsidR="00F179F7" w:rsidRDefault="00D36958">
      <w:pPr>
        <w:numPr>
          <w:ilvl w:val="0"/>
          <w:numId w:val="8"/>
        </w:numPr>
        <w:tabs>
          <w:tab w:val="left" w:pos="700"/>
        </w:tabs>
        <w:ind w:left="700" w:hanging="349"/>
        <w:rPr>
          <w:rFonts w:ascii="Wingdings" w:eastAsia="Wingdings" w:hAnsi="Wingdings" w:cs="Wingdings"/>
          <w:sz w:val="21"/>
          <w:szCs w:val="21"/>
        </w:rPr>
      </w:pPr>
      <w:r>
        <w:rPr>
          <w:rFonts w:ascii="Cambria" w:eastAsia="Cambria" w:hAnsi="Cambria" w:cs="Cambria"/>
          <w:sz w:val="21"/>
          <w:szCs w:val="21"/>
        </w:rPr>
        <w:t>Real Estate</w:t>
      </w:r>
    </w:p>
    <w:p w:rsidR="00F179F7" w:rsidRDefault="00F179F7">
      <w:pPr>
        <w:spacing w:line="8" w:lineRule="exact"/>
        <w:rPr>
          <w:rFonts w:ascii="Wingdings" w:eastAsia="Wingdings" w:hAnsi="Wingdings" w:cs="Wingdings"/>
          <w:sz w:val="21"/>
          <w:szCs w:val="21"/>
        </w:rPr>
      </w:pPr>
    </w:p>
    <w:p w:rsidR="00F179F7" w:rsidRDefault="00D36958">
      <w:pPr>
        <w:numPr>
          <w:ilvl w:val="0"/>
          <w:numId w:val="8"/>
        </w:numPr>
        <w:tabs>
          <w:tab w:val="left" w:pos="700"/>
        </w:tabs>
        <w:ind w:left="700" w:hanging="349"/>
        <w:rPr>
          <w:rFonts w:ascii="Wingdings" w:eastAsia="Wingdings" w:hAnsi="Wingdings" w:cs="Wingdings"/>
          <w:sz w:val="21"/>
          <w:szCs w:val="21"/>
        </w:rPr>
      </w:pPr>
      <w:r>
        <w:rPr>
          <w:rFonts w:ascii="Cambria" w:eastAsia="Cambria" w:hAnsi="Cambria" w:cs="Cambria"/>
          <w:sz w:val="21"/>
          <w:szCs w:val="21"/>
        </w:rPr>
        <w:t>Leisure &amp; Hospitality</w:t>
      </w:r>
    </w:p>
    <w:p w:rsidR="00F179F7" w:rsidRDefault="00F179F7">
      <w:pPr>
        <w:spacing w:line="3" w:lineRule="exact"/>
        <w:rPr>
          <w:rFonts w:ascii="Wingdings" w:eastAsia="Wingdings" w:hAnsi="Wingdings" w:cs="Wingdings"/>
          <w:sz w:val="21"/>
          <w:szCs w:val="21"/>
        </w:rPr>
      </w:pPr>
    </w:p>
    <w:p w:rsidR="00F179F7" w:rsidRDefault="00D36958">
      <w:pPr>
        <w:numPr>
          <w:ilvl w:val="0"/>
          <w:numId w:val="8"/>
        </w:numPr>
        <w:tabs>
          <w:tab w:val="left" w:pos="700"/>
        </w:tabs>
        <w:ind w:left="700" w:hanging="349"/>
        <w:rPr>
          <w:rFonts w:ascii="Wingdings" w:eastAsia="Wingdings" w:hAnsi="Wingdings" w:cs="Wingdings"/>
          <w:sz w:val="21"/>
          <w:szCs w:val="21"/>
        </w:rPr>
      </w:pPr>
      <w:r>
        <w:rPr>
          <w:rFonts w:ascii="Cambria" w:eastAsia="Cambria" w:hAnsi="Cambria" w:cs="Cambria"/>
          <w:sz w:val="21"/>
          <w:szCs w:val="21"/>
        </w:rPr>
        <w:t xml:space="preserve">Stock </w:t>
      </w:r>
      <w:r>
        <w:rPr>
          <w:rFonts w:ascii="Cambria" w:eastAsia="Cambria" w:hAnsi="Cambria" w:cs="Cambria"/>
          <w:sz w:val="21"/>
          <w:szCs w:val="21"/>
        </w:rPr>
        <w:t>Brokering</w:t>
      </w:r>
    </w:p>
    <w:p w:rsidR="00F179F7" w:rsidRDefault="00F179F7">
      <w:pPr>
        <w:spacing w:line="3" w:lineRule="exact"/>
        <w:rPr>
          <w:rFonts w:ascii="Wingdings" w:eastAsia="Wingdings" w:hAnsi="Wingdings" w:cs="Wingdings"/>
          <w:sz w:val="21"/>
          <w:szCs w:val="21"/>
        </w:rPr>
      </w:pPr>
    </w:p>
    <w:p w:rsidR="00F179F7" w:rsidRDefault="00D36958">
      <w:pPr>
        <w:numPr>
          <w:ilvl w:val="0"/>
          <w:numId w:val="8"/>
        </w:numPr>
        <w:tabs>
          <w:tab w:val="left" w:pos="700"/>
        </w:tabs>
        <w:ind w:left="700" w:hanging="349"/>
        <w:rPr>
          <w:rFonts w:ascii="Wingdings" w:eastAsia="Wingdings" w:hAnsi="Wingdings" w:cs="Wingdings"/>
          <w:sz w:val="21"/>
          <w:szCs w:val="21"/>
        </w:rPr>
      </w:pPr>
      <w:r>
        <w:rPr>
          <w:rFonts w:ascii="Cambria" w:eastAsia="Cambria" w:hAnsi="Cambria" w:cs="Cambria"/>
          <w:sz w:val="21"/>
          <w:szCs w:val="21"/>
        </w:rPr>
        <w:t>Trading</w:t>
      </w:r>
    </w:p>
    <w:p w:rsidR="00F179F7" w:rsidRDefault="00F179F7">
      <w:pPr>
        <w:spacing w:line="8" w:lineRule="exact"/>
        <w:rPr>
          <w:rFonts w:ascii="Wingdings" w:eastAsia="Wingdings" w:hAnsi="Wingdings" w:cs="Wingdings"/>
          <w:sz w:val="21"/>
          <w:szCs w:val="21"/>
        </w:rPr>
      </w:pPr>
    </w:p>
    <w:p w:rsidR="00F179F7" w:rsidRDefault="00D36958">
      <w:pPr>
        <w:numPr>
          <w:ilvl w:val="0"/>
          <w:numId w:val="8"/>
        </w:numPr>
        <w:tabs>
          <w:tab w:val="left" w:pos="700"/>
        </w:tabs>
        <w:ind w:left="700" w:hanging="349"/>
        <w:rPr>
          <w:rFonts w:ascii="Wingdings" w:eastAsia="Wingdings" w:hAnsi="Wingdings" w:cs="Wingdings"/>
          <w:sz w:val="21"/>
          <w:szCs w:val="21"/>
        </w:rPr>
      </w:pPr>
      <w:r>
        <w:rPr>
          <w:rFonts w:ascii="Cambria" w:eastAsia="Cambria" w:hAnsi="Cambria" w:cs="Cambria"/>
          <w:sz w:val="21"/>
          <w:szCs w:val="21"/>
        </w:rPr>
        <w:t>Banking</w:t>
      </w:r>
    </w:p>
    <w:p w:rsidR="00F179F7" w:rsidRDefault="00F179F7">
      <w:pPr>
        <w:spacing w:line="20" w:lineRule="exact"/>
        <w:rPr>
          <w:sz w:val="20"/>
          <w:szCs w:val="20"/>
        </w:rPr>
      </w:pPr>
      <w:r>
        <w:rPr>
          <w:sz w:val="20"/>
          <w:szCs w:val="20"/>
        </w:rPr>
        <w:pict>
          <v:rect id="Shape 19" o:spid="_x0000_s1044" style="position:absolute;margin-left:-1.3pt;margin-top:20.75pt;width:458.35pt;height:15.6pt;z-index:-251640320;visibility:visible;mso-wrap-distance-left:0;mso-wrap-distance-right:0" o:allowincell="f" fillcolor="#8db3e2" stroked="f"/>
        </w:pict>
      </w:r>
    </w:p>
    <w:p w:rsidR="00F179F7" w:rsidRDefault="00F179F7">
      <w:pPr>
        <w:spacing w:line="200" w:lineRule="exact"/>
        <w:rPr>
          <w:sz w:val="20"/>
          <w:szCs w:val="20"/>
        </w:rPr>
      </w:pPr>
    </w:p>
    <w:p w:rsidR="00F179F7" w:rsidRDefault="00F179F7">
      <w:pPr>
        <w:spacing w:line="205" w:lineRule="exact"/>
        <w:rPr>
          <w:sz w:val="20"/>
          <w:szCs w:val="20"/>
        </w:rPr>
      </w:pPr>
    </w:p>
    <w:p w:rsidR="00F179F7" w:rsidRDefault="00D36958">
      <w:pPr>
        <w:rPr>
          <w:sz w:val="20"/>
          <w:szCs w:val="20"/>
        </w:rPr>
      </w:pPr>
      <w:r>
        <w:rPr>
          <w:rFonts w:ascii="Cambria" w:eastAsia="Cambria" w:hAnsi="Cambria" w:cs="Cambria"/>
          <w:b/>
          <w:bCs/>
          <w:i/>
          <w:iCs/>
          <w:color w:val="FFFFFF"/>
          <w:sz w:val="23"/>
          <w:szCs w:val="23"/>
        </w:rPr>
        <w:t>KEY RESPONSIBILITIES</w:t>
      </w:r>
    </w:p>
    <w:p w:rsidR="00F179F7" w:rsidRDefault="00D36958">
      <w:pPr>
        <w:rPr>
          <w:sz w:val="20"/>
          <w:szCs w:val="20"/>
        </w:rPr>
      </w:pPr>
      <w:r>
        <w:rPr>
          <w:rFonts w:ascii="Cambria" w:eastAsia="Cambria" w:hAnsi="Cambria" w:cs="Cambria"/>
          <w:b/>
          <w:bCs/>
          <w:sz w:val="21"/>
          <w:szCs w:val="21"/>
        </w:rPr>
        <w:t xml:space="preserve">Finance Trainee - </w:t>
      </w:r>
      <w:r>
        <w:rPr>
          <w:rFonts w:ascii="Cambria" w:eastAsia="Cambria" w:hAnsi="Cambria" w:cs="Cambria"/>
          <w:color w:val="7F7F7F"/>
          <w:sz w:val="21"/>
          <w:szCs w:val="21"/>
        </w:rPr>
        <w:t>Banking</w:t>
      </w:r>
    </w:p>
    <w:p w:rsidR="00F179F7" w:rsidRDefault="00F179F7">
      <w:pPr>
        <w:spacing w:line="200" w:lineRule="exact"/>
        <w:rPr>
          <w:sz w:val="20"/>
          <w:szCs w:val="20"/>
        </w:rPr>
      </w:pPr>
    </w:p>
    <w:p w:rsidR="00F179F7" w:rsidRDefault="00F179F7">
      <w:pPr>
        <w:spacing w:line="367" w:lineRule="exact"/>
        <w:rPr>
          <w:sz w:val="20"/>
          <w:szCs w:val="20"/>
        </w:rPr>
      </w:pPr>
    </w:p>
    <w:p w:rsidR="00F179F7" w:rsidRDefault="00D36958">
      <w:pPr>
        <w:numPr>
          <w:ilvl w:val="0"/>
          <w:numId w:val="9"/>
        </w:numPr>
        <w:tabs>
          <w:tab w:val="left" w:pos="700"/>
        </w:tabs>
        <w:ind w:left="700" w:hanging="348"/>
        <w:rPr>
          <w:rFonts w:ascii="Wingdings" w:eastAsia="Wingdings" w:hAnsi="Wingdings" w:cs="Wingdings"/>
          <w:sz w:val="21"/>
          <w:szCs w:val="21"/>
        </w:rPr>
      </w:pPr>
      <w:r>
        <w:rPr>
          <w:rFonts w:ascii="Cambria" w:eastAsia="Cambria" w:hAnsi="Cambria" w:cs="Cambria"/>
          <w:sz w:val="21"/>
          <w:szCs w:val="21"/>
        </w:rPr>
        <w:t>Assist in the preparation of Annual Budget &amp; Management Reports</w:t>
      </w:r>
    </w:p>
    <w:p w:rsidR="00F179F7" w:rsidRDefault="00F179F7">
      <w:pPr>
        <w:spacing w:line="5" w:lineRule="exact"/>
        <w:rPr>
          <w:rFonts w:ascii="Wingdings" w:eastAsia="Wingdings" w:hAnsi="Wingdings" w:cs="Wingdings"/>
          <w:sz w:val="21"/>
          <w:szCs w:val="21"/>
        </w:rPr>
      </w:pPr>
    </w:p>
    <w:p w:rsidR="00F179F7" w:rsidRDefault="00D36958">
      <w:pPr>
        <w:numPr>
          <w:ilvl w:val="0"/>
          <w:numId w:val="9"/>
        </w:numPr>
        <w:tabs>
          <w:tab w:val="left" w:pos="700"/>
        </w:tabs>
        <w:ind w:left="700" w:hanging="348"/>
        <w:rPr>
          <w:rFonts w:ascii="Wingdings" w:eastAsia="Wingdings" w:hAnsi="Wingdings" w:cs="Wingdings"/>
          <w:sz w:val="21"/>
          <w:szCs w:val="21"/>
        </w:rPr>
      </w:pPr>
      <w:r>
        <w:rPr>
          <w:rFonts w:ascii="Cambria" w:eastAsia="Cambria" w:hAnsi="Cambria" w:cs="Cambria"/>
          <w:sz w:val="21"/>
          <w:szCs w:val="21"/>
        </w:rPr>
        <w:t>Assist in the preparation and publishing annual report of the bank</w:t>
      </w:r>
    </w:p>
    <w:p w:rsidR="00F179F7" w:rsidRDefault="00F179F7">
      <w:pPr>
        <w:spacing w:line="8" w:lineRule="exact"/>
        <w:rPr>
          <w:rFonts w:ascii="Wingdings" w:eastAsia="Wingdings" w:hAnsi="Wingdings" w:cs="Wingdings"/>
          <w:sz w:val="21"/>
          <w:szCs w:val="21"/>
        </w:rPr>
      </w:pPr>
    </w:p>
    <w:p w:rsidR="00F179F7" w:rsidRDefault="00D36958">
      <w:pPr>
        <w:numPr>
          <w:ilvl w:val="0"/>
          <w:numId w:val="9"/>
        </w:numPr>
        <w:tabs>
          <w:tab w:val="left" w:pos="700"/>
        </w:tabs>
        <w:spacing w:line="390" w:lineRule="auto"/>
        <w:ind w:left="700" w:right="40" w:hanging="349"/>
        <w:rPr>
          <w:rFonts w:ascii="Wingdings" w:eastAsia="Wingdings" w:hAnsi="Wingdings" w:cs="Wingdings"/>
          <w:sz w:val="21"/>
          <w:szCs w:val="21"/>
        </w:rPr>
      </w:pPr>
      <w:r>
        <w:rPr>
          <w:rFonts w:ascii="Cambria" w:eastAsia="Cambria" w:hAnsi="Cambria" w:cs="Cambria"/>
          <w:sz w:val="21"/>
          <w:szCs w:val="21"/>
        </w:rPr>
        <w:t xml:space="preserve">Assist in the preparation of financial </w:t>
      </w:r>
      <w:r>
        <w:rPr>
          <w:rFonts w:ascii="Cambria" w:eastAsia="Cambria" w:hAnsi="Cambria" w:cs="Cambria"/>
          <w:sz w:val="21"/>
          <w:szCs w:val="21"/>
        </w:rPr>
        <w:t>statements including consolidated financial statements in accordance with Sri Lanka Accounting Standards</w:t>
      </w:r>
    </w:p>
    <w:p w:rsidR="00F179F7" w:rsidRDefault="00F179F7">
      <w:pPr>
        <w:spacing w:line="1" w:lineRule="exact"/>
        <w:rPr>
          <w:sz w:val="20"/>
          <w:szCs w:val="20"/>
        </w:rPr>
      </w:pPr>
    </w:p>
    <w:p w:rsidR="00F179F7" w:rsidRDefault="00D36958">
      <w:pPr>
        <w:rPr>
          <w:sz w:val="20"/>
          <w:szCs w:val="20"/>
        </w:rPr>
      </w:pPr>
      <w:r>
        <w:rPr>
          <w:rFonts w:ascii="Cambria" w:eastAsia="Cambria" w:hAnsi="Cambria" w:cs="Cambria"/>
          <w:b/>
          <w:bCs/>
          <w:sz w:val="21"/>
          <w:szCs w:val="21"/>
        </w:rPr>
        <w:t xml:space="preserve">Auditor – </w:t>
      </w:r>
      <w:r>
        <w:rPr>
          <w:rFonts w:ascii="Cambria" w:eastAsia="Cambria" w:hAnsi="Cambria" w:cs="Cambria"/>
          <w:color w:val="7F7F7F"/>
          <w:sz w:val="21"/>
          <w:szCs w:val="21"/>
        </w:rPr>
        <w:t>Ernst</w:t>
      </w:r>
      <w:r>
        <w:rPr>
          <w:rFonts w:ascii="Cambria" w:eastAsia="Cambria" w:hAnsi="Cambria" w:cs="Cambria"/>
          <w:b/>
          <w:bCs/>
          <w:sz w:val="21"/>
          <w:szCs w:val="21"/>
        </w:rPr>
        <w:t xml:space="preserve"> </w:t>
      </w:r>
      <w:r>
        <w:rPr>
          <w:rFonts w:ascii="Cambria" w:eastAsia="Cambria" w:hAnsi="Cambria" w:cs="Cambria"/>
          <w:color w:val="7F7F7F"/>
          <w:sz w:val="21"/>
          <w:szCs w:val="21"/>
        </w:rPr>
        <w:t>&amp;</w:t>
      </w:r>
      <w:r>
        <w:rPr>
          <w:rFonts w:ascii="Cambria" w:eastAsia="Cambria" w:hAnsi="Cambria" w:cs="Cambria"/>
          <w:b/>
          <w:bCs/>
          <w:sz w:val="21"/>
          <w:szCs w:val="21"/>
        </w:rPr>
        <w:t xml:space="preserve"> </w:t>
      </w:r>
      <w:r>
        <w:rPr>
          <w:rFonts w:ascii="Cambria" w:eastAsia="Cambria" w:hAnsi="Cambria" w:cs="Cambria"/>
          <w:color w:val="7F7F7F"/>
          <w:sz w:val="21"/>
          <w:szCs w:val="21"/>
        </w:rPr>
        <w:t>Young</w:t>
      </w:r>
    </w:p>
    <w:p w:rsidR="00F179F7" w:rsidRDefault="00F179F7">
      <w:pPr>
        <w:spacing w:line="344" w:lineRule="exact"/>
        <w:rPr>
          <w:sz w:val="20"/>
          <w:szCs w:val="20"/>
        </w:rPr>
      </w:pPr>
    </w:p>
    <w:p w:rsidR="00F179F7" w:rsidRDefault="00D36958">
      <w:pPr>
        <w:rPr>
          <w:sz w:val="20"/>
          <w:szCs w:val="20"/>
        </w:rPr>
      </w:pPr>
      <w:r>
        <w:rPr>
          <w:rFonts w:ascii="Cambria" w:eastAsia="Cambria" w:hAnsi="Cambria" w:cs="Cambria"/>
          <w:b/>
          <w:bCs/>
          <w:sz w:val="21"/>
          <w:szCs w:val="21"/>
        </w:rPr>
        <w:t>Assurance Engagements</w:t>
      </w:r>
    </w:p>
    <w:p w:rsidR="00F179F7" w:rsidRDefault="00D36958">
      <w:pPr>
        <w:numPr>
          <w:ilvl w:val="0"/>
          <w:numId w:val="10"/>
        </w:numPr>
        <w:tabs>
          <w:tab w:val="left" w:pos="700"/>
        </w:tabs>
        <w:spacing w:line="278" w:lineRule="auto"/>
        <w:ind w:left="700" w:right="20" w:hanging="349"/>
        <w:rPr>
          <w:rFonts w:ascii="Wingdings" w:eastAsia="Wingdings" w:hAnsi="Wingdings" w:cs="Wingdings"/>
          <w:sz w:val="21"/>
          <w:szCs w:val="21"/>
        </w:rPr>
      </w:pPr>
      <w:r>
        <w:rPr>
          <w:rFonts w:ascii="Cambria" w:eastAsia="Cambria" w:hAnsi="Cambria" w:cs="Cambria"/>
          <w:sz w:val="21"/>
          <w:szCs w:val="21"/>
        </w:rPr>
        <w:t>Initiating assurance engagements by accepting the client while evaluating risks and in the meantime, en</w:t>
      </w:r>
      <w:r>
        <w:rPr>
          <w:rFonts w:ascii="Cambria" w:eastAsia="Cambria" w:hAnsi="Cambria" w:cs="Cambria"/>
          <w:sz w:val="21"/>
          <w:szCs w:val="21"/>
        </w:rPr>
        <w:t>suring independence.</w:t>
      </w:r>
    </w:p>
    <w:p w:rsidR="00F179F7" w:rsidRDefault="00D36958">
      <w:pPr>
        <w:numPr>
          <w:ilvl w:val="0"/>
          <w:numId w:val="10"/>
        </w:numPr>
        <w:tabs>
          <w:tab w:val="left" w:pos="701"/>
        </w:tabs>
        <w:spacing w:line="244" w:lineRule="auto"/>
        <w:ind w:left="700" w:hanging="349"/>
        <w:jc w:val="both"/>
        <w:rPr>
          <w:rFonts w:ascii="Wingdings" w:eastAsia="Wingdings" w:hAnsi="Wingdings" w:cs="Wingdings"/>
          <w:sz w:val="21"/>
          <w:szCs w:val="21"/>
        </w:rPr>
      </w:pPr>
      <w:r>
        <w:rPr>
          <w:rFonts w:ascii="Cambria" w:eastAsia="Cambria" w:hAnsi="Cambria" w:cs="Cambria"/>
          <w:sz w:val="21"/>
          <w:szCs w:val="21"/>
        </w:rPr>
        <w:t>Understanding the nature, volume, complexity of the client’s business model, timeline of the engagement in order to determine the scope of the works, delivery needs, timelines and reporting requirements.</w:t>
      </w:r>
    </w:p>
    <w:p w:rsidR="00F179F7" w:rsidRDefault="00F179F7">
      <w:pPr>
        <w:spacing w:line="2" w:lineRule="exact"/>
        <w:rPr>
          <w:rFonts w:ascii="Wingdings" w:eastAsia="Wingdings" w:hAnsi="Wingdings" w:cs="Wingdings"/>
          <w:sz w:val="21"/>
          <w:szCs w:val="21"/>
        </w:rPr>
      </w:pPr>
    </w:p>
    <w:p w:rsidR="00F179F7" w:rsidRDefault="00D36958">
      <w:pPr>
        <w:numPr>
          <w:ilvl w:val="0"/>
          <w:numId w:val="10"/>
        </w:numPr>
        <w:tabs>
          <w:tab w:val="left" w:pos="700"/>
        </w:tabs>
        <w:spacing w:line="243" w:lineRule="auto"/>
        <w:ind w:left="700" w:hanging="350"/>
        <w:rPr>
          <w:rFonts w:ascii="Wingdings" w:eastAsia="Wingdings" w:hAnsi="Wingdings" w:cs="Wingdings"/>
          <w:sz w:val="21"/>
          <w:szCs w:val="21"/>
        </w:rPr>
      </w:pPr>
      <w:r>
        <w:rPr>
          <w:rFonts w:ascii="Cambria" w:eastAsia="Cambria" w:hAnsi="Cambria" w:cs="Cambria"/>
          <w:sz w:val="21"/>
          <w:szCs w:val="21"/>
        </w:rPr>
        <w:t>Identifying significant accoun</w:t>
      </w:r>
      <w:r>
        <w:rPr>
          <w:rFonts w:ascii="Cambria" w:eastAsia="Cambria" w:hAnsi="Cambria" w:cs="Cambria"/>
          <w:sz w:val="21"/>
          <w:szCs w:val="21"/>
        </w:rPr>
        <w:t>ts, relate inherent risks and preliminary control risk, including significant risks and risks of material misstatement due to fraud under each account.</w:t>
      </w:r>
    </w:p>
    <w:p w:rsidR="00F179F7" w:rsidRDefault="00D36958">
      <w:pPr>
        <w:numPr>
          <w:ilvl w:val="0"/>
          <w:numId w:val="10"/>
        </w:numPr>
        <w:tabs>
          <w:tab w:val="left" w:pos="700"/>
        </w:tabs>
        <w:spacing w:line="245" w:lineRule="auto"/>
        <w:ind w:left="700" w:hanging="350"/>
        <w:rPr>
          <w:rFonts w:ascii="Wingdings" w:eastAsia="Wingdings" w:hAnsi="Wingdings" w:cs="Wingdings"/>
          <w:sz w:val="21"/>
          <w:szCs w:val="21"/>
        </w:rPr>
      </w:pPr>
      <w:r>
        <w:rPr>
          <w:rFonts w:ascii="Cambria" w:eastAsia="Cambria" w:hAnsi="Cambria" w:cs="Cambria"/>
          <w:sz w:val="21"/>
          <w:szCs w:val="21"/>
        </w:rPr>
        <w:t>Identifying Significant Class of Transactions (SCOTs) related to each accounts and determine preliminary</w:t>
      </w:r>
      <w:r>
        <w:rPr>
          <w:rFonts w:ascii="Cambria" w:eastAsia="Cambria" w:hAnsi="Cambria" w:cs="Cambria"/>
          <w:sz w:val="21"/>
          <w:szCs w:val="21"/>
        </w:rPr>
        <w:t xml:space="preserve"> audit strategy for SCOTs</w:t>
      </w:r>
    </w:p>
    <w:p w:rsidR="00F179F7" w:rsidRDefault="00F179F7">
      <w:pPr>
        <w:spacing w:line="1" w:lineRule="exact"/>
        <w:rPr>
          <w:rFonts w:ascii="Wingdings" w:eastAsia="Wingdings" w:hAnsi="Wingdings" w:cs="Wingdings"/>
          <w:sz w:val="21"/>
          <w:szCs w:val="21"/>
        </w:rPr>
      </w:pPr>
    </w:p>
    <w:p w:rsidR="00F179F7" w:rsidRDefault="00D36958">
      <w:pPr>
        <w:numPr>
          <w:ilvl w:val="0"/>
          <w:numId w:val="10"/>
        </w:numPr>
        <w:tabs>
          <w:tab w:val="left" w:pos="700"/>
        </w:tabs>
        <w:spacing w:line="243" w:lineRule="auto"/>
        <w:ind w:left="700" w:hanging="351"/>
        <w:rPr>
          <w:rFonts w:ascii="Wingdings" w:eastAsia="Wingdings" w:hAnsi="Wingdings" w:cs="Wingdings"/>
          <w:sz w:val="21"/>
          <w:szCs w:val="21"/>
        </w:rPr>
      </w:pPr>
      <w:r>
        <w:rPr>
          <w:rFonts w:ascii="Cambria" w:eastAsia="Cambria" w:hAnsi="Cambria" w:cs="Cambria"/>
          <w:sz w:val="21"/>
          <w:szCs w:val="21"/>
        </w:rPr>
        <w:t>Identifying errors that could occur in relation to each SCOTs and then identifying relevant controls that prevent or detect these errors and test the effectiveness of those controls</w:t>
      </w:r>
    </w:p>
    <w:p w:rsidR="00F179F7" w:rsidRDefault="00D36958">
      <w:pPr>
        <w:numPr>
          <w:ilvl w:val="0"/>
          <w:numId w:val="10"/>
        </w:numPr>
        <w:tabs>
          <w:tab w:val="left" w:pos="700"/>
        </w:tabs>
        <w:ind w:left="700" w:hanging="351"/>
        <w:rPr>
          <w:rFonts w:ascii="Wingdings" w:eastAsia="Wingdings" w:hAnsi="Wingdings" w:cs="Wingdings"/>
          <w:sz w:val="21"/>
          <w:szCs w:val="21"/>
        </w:rPr>
      </w:pPr>
      <w:r>
        <w:rPr>
          <w:rFonts w:ascii="Cambria" w:eastAsia="Cambria" w:hAnsi="Cambria" w:cs="Cambria"/>
          <w:sz w:val="21"/>
          <w:szCs w:val="21"/>
        </w:rPr>
        <w:t>Application of International Accounting Standar</w:t>
      </w:r>
      <w:r>
        <w:rPr>
          <w:rFonts w:ascii="Cambria" w:eastAsia="Cambria" w:hAnsi="Cambria" w:cs="Cambria"/>
          <w:sz w:val="21"/>
          <w:szCs w:val="21"/>
        </w:rPr>
        <w:t>ds (IAS &amp; IFRS)</w:t>
      </w:r>
    </w:p>
    <w:p w:rsidR="00F179F7" w:rsidRDefault="00F179F7">
      <w:pPr>
        <w:spacing w:line="8" w:lineRule="exact"/>
        <w:rPr>
          <w:rFonts w:ascii="Wingdings" w:eastAsia="Wingdings" w:hAnsi="Wingdings" w:cs="Wingdings"/>
          <w:sz w:val="21"/>
          <w:szCs w:val="21"/>
        </w:rPr>
      </w:pPr>
    </w:p>
    <w:p w:rsidR="00F179F7" w:rsidRDefault="00D36958">
      <w:pPr>
        <w:numPr>
          <w:ilvl w:val="0"/>
          <w:numId w:val="10"/>
        </w:numPr>
        <w:tabs>
          <w:tab w:val="left" w:pos="700"/>
        </w:tabs>
        <w:spacing w:line="243" w:lineRule="auto"/>
        <w:ind w:left="700" w:hanging="351"/>
        <w:jc w:val="both"/>
        <w:rPr>
          <w:rFonts w:ascii="Wingdings" w:eastAsia="Wingdings" w:hAnsi="Wingdings" w:cs="Wingdings"/>
          <w:sz w:val="21"/>
          <w:szCs w:val="21"/>
        </w:rPr>
      </w:pPr>
      <w:r>
        <w:rPr>
          <w:rFonts w:ascii="Cambria" w:eastAsia="Cambria" w:hAnsi="Cambria" w:cs="Cambria"/>
          <w:sz w:val="21"/>
          <w:szCs w:val="21"/>
        </w:rPr>
        <w:t>Preparation of Financial Statements including Statement of Comprehensive Income, Statement of Financial Performance, Statement of Changes in Equity &amp; Statement of Cash Flow</w:t>
      </w:r>
    </w:p>
    <w:p w:rsidR="00F179F7" w:rsidRDefault="00D36958">
      <w:pPr>
        <w:numPr>
          <w:ilvl w:val="0"/>
          <w:numId w:val="10"/>
        </w:numPr>
        <w:tabs>
          <w:tab w:val="left" w:pos="700"/>
        </w:tabs>
        <w:ind w:left="700" w:hanging="352"/>
        <w:rPr>
          <w:rFonts w:ascii="Wingdings" w:eastAsia="Wingdings" w:hAnsi="Wingdings" w:cs="Wingdings"/>
          <w:sz w:val="21"/>
          <w:szCs w:val="21"/>
        </w:rPr>
      </w:pPr>
      <w:r>
        <w:rPr>
          <w:rFonts w:ascii="Cambria" w:eastAsia="Cambria" w:hAnsi="Cambria" w:cs="Cambria"/>
          <w:sz w:val="21"/>
          <w:szCs w:val="21"/>
        </w:rPr>
        <w:t>Amalgamation and consolidation of Financial Statements.</w:t>
      </w:r>
    </w:p>
    <w:p w:rsidR="00F179F7" w:rsidRDefault="00F179F7">
      <w:pPr>
        <w:spacing w:line="8" w:lineRule="exact"/>
        <w:rPr>
          <w:rFonts w:ascii="Wingdings" w:eastAsia="Wingdings" w:hAnsi="Wingdings" w:cs="Wingdings"/>
          <w:sz w:val="21"/>
          <w:szCs w:val="21"/>
        </w:rPr>
      </w:pPr>
    </w:p>
    <w:p w:rsidR="00F179F7" w:rsidRDefault="00D36958">
      <w:pPr>
        <w:numPr>
          <w:ilvl w:val="0"/>
          <w:numId w:val="10"/>
        </w:numPr>
        <w:tabs>
          <w:tab w:val="left" w:pos="700"/>
        </w:tabs>
        <w:spacing w:line="245" w:lineRule="auto"/>
        <w:ind w:left="700" w:hanging="352"/>
        <w:rPr>
          <w:rFonts w:ascii="Wingdings" w:eastAsia="Wingdings" w:hAnsi="Wingdings" w:cs="Wingdings"/>
          <w:sz w:val="21"/>
          <w:szCs w:val="21"/>
        </w:rPr>
      </w:pPr>
      <w:r>
        <w:rPr>
          <w:rFonts w:ascii="Cambria" w:eastAsia="Cambria" w:hAnsi="Cambria" w:cs="Cambria"/>
          <w:sz w:val="21"/>
          <w:szCs w:val="21"/>
        </w:rPr>
        <w:t xml:space="preserve">Auditing </w:t>
      </w:r>
      <w:r>
        <w:rPr>
          <w:rFonts w:ascii="Cambria" w:eastAsia="Cambria" w:hAnsi="Cambria" w:cs="Cambria"/>
          <w:sz w:val="21"/>
          <w:szCs w:val="21"/>
        </w:rPr>
        <w:t>of Financial Statements including taxation and drafting audit report as per Auditing Standards (ISA)</w:t>
      </w:r>
    </w:p>
    <w:p w:rsidR="00F179F7" w:rsidRDefault="00F179F7">
      <w:pPr>
        <w:spacing w:line="1" w:lineRule="exact"/>
        <w:rPr>
          <w:rFonts w:ascii="Wingdings" w:eastAsia="Wingdings" w:hAnsi="Wingdings" w:cs="Wingdings"/>
          <w:sz w:val="21"/>
          <w:szCs w:val="21"/>
        </w:rPr>
      </w:pPr>
    </w:p>
    <w:p w:rsidR="00F179F7" w:rsidRDefault="00D36958">
      <w:pPr>
        <w:numPr>
          <w:ilvl w:val="0"/>
          <w:numId w:val="10"/>
        </w:numPr>
        <w:tabs>
          <w:tab w:val="left" w:pos="700"/>
        </w:tabs>
        <w:spacing w:line="503" w:lineRule="auto"/>
        <w:ind w:left="700" w:hanging="352"/>
        <w:jc w:val="both"/>
        <w:rPr>
          <w:rFonts w:ascii="Wingdings" w:eastAsia="Wingdings" w:hAnsi="Wingdings" w:cs="Wingdings"/>
          <w:sz w:val="21"/>
          <w:szCs w:val="21"/>
        </w:rPr>
      </w:pPr>
      <w:r>
        <w:rPr>
          <w:rFonts w:ascii="Cambria" w:eastAsia="Cambria" w:hAnsi="Cambria" w:cs="Cambria"/>
          <w:sz w:val="21"/>
          <w:szCs w:val="21"/>
        </w:rPr>
        <w:t>Performing other financial related assignments that are recommended to perform in certain instances by the Standards, such as Notional Tax, Solvency Test,</w:t>
      </w:r>
      <w:r>
        <w:rPr>
          <w:rFonts w:ascii="Cambria" w:eastAsia="Cambria" w:hAnsi="Cambria" w:cs="Cambria"/>
          <w:sz w:val="21"/>
          <w:szCs w:val="21"/>
        </w:rPr>
        <w:t xml:space="preserve"> Agreed upon Procedures, etc.</w:t>
      </w:r>
    </w:p>
    <w:p w:rsidR="00F179F7" w:rsidRDefault="00F179F7">
      <w:pPr>
        <w:sectPr w:rsidR="00F179F7">
          <w:pgSz w:w="11900" w:h="16838"/>
          <w:pgMar w:top="1440" w:right="1384" w:bottom="1131" w:left="1400" w:header="0" w:footer="0" w:gutter="0"/>
          <w:cols w:space="720" w:equalWidth="0">
            <w:col w:w="9120"/>
          </w:cols>
        </w:sectPr>
      </w:pPr>
    </w:p>
    <w:p w:rsidR="00F179F7" w:rsidRDefault="00F179F7">
      <w:pPr>
        <w:spacing w:line="1" w:lineRule="exact"/>
        <w:rPr>
          <w:sz w:val="20"/>
          <w:szCs w:val="20"/>
        </w:rPr>
      </w:pPr>
    </w:p>
    <w:p w:rsidR="00F179F7" w:rsidRDefault="00D36958">
      <w:pPr>
        <w:ind w:left="8380"/>
        <w:rPr>
          <w:sz w:val="20"/>
          <w:szCs w:val="20"/>
        </w:rPr>
      </w:pPr>
      <w:r>
        <w:rPr>
          <w:rFonts w:ascii="Calibri" w:eastAsia="Calibri" w:hAnsi="Calibri" w:cs="Calibri"/>
          <w:sz w:val="21"/>
          <w:szCs w:val="21"/>
        </w:rPr>
        <w:t>Page | 3</w:t>
      </w:r>
    </w:p>
    <w:p w:rsidR="00F179F7" w:rsidRDefault="00F179F7">
      <w:pPr>
        <w:spacing w:line="20" w:lineRule="exact"/>
        <w:rPr>
          <w:sz w:val="20"/>
          <w:szCs w:val="20"/>
        </w:rPr>
      </w:pPr>
      <w:r>
        <w:rPr>
          <w:sz w:val="20"/>
          <w:szCs w:val="20"/>
        </w:rPr>
        <w:pict>
          <v:line id="Shape 20" o:spid="_x0000_s1045" style="position:absolute;z-index:251633152;visibility:visible;mso-wrap-distance-left:0;mso-wrap-distance-right:0" from="-46.7pt,24.75pt" to="502.35pt,24.75pt" o:allowincell="f" strokecolor="#002060" strokeweight="1.0156mm"/>
        </w:pict>
      </w:r>
    </w:p>
    <w:p w:rsidR="00F179F7" w:rsidRDefault="00F179F7">
      <w:pPr>
        <w:sectPr w:rsidR="00F179F7">
          <w:type w:val="continuous"/>
          <w:pgSz w:w="11900" w:h="16838"/>
          <w:pgMar w:top="1440" w:right="1384" w:bottom="1131" w:left="1400" w:header="0" w:footer="0" w:gutter="0"/>
          <w:cols w:space="720" w:equalWidth="0">
            <w:col w:w="9120"/>
          </w:cols>
        </w:sectPr>
      </w:pPr>
    </w:p>
    <w:p w:rsidR="00F179F7" w:rsidRDefault="00F179F7">
      <w:pPr>
        <w:spacing w:line="200" w:lineRule="exact"/>
        <w:rPr>
          <w:sz w:val="20"/>
          <w:szCs w:val="20"/>
        </w:rPr>
      </w:pPr>
      <w:r>
        <w:rPr>
          <w:sz w:val="20"/>
          <w:szCs w:val="20"/>
        </w:rPr>
        <w:pict>
          <v:line id="Shape 21" o:spid="_x0000_s1046" style="position:absolute;z-index:251634176;visibility:visible;mso-wrap-distance-left:0;mso-wrap-distance-right:0;mso-position-horizontal-relative:page;mso-position-vertical-relative:page" from="23.25pt,60.45pt" to="572.35pt,60.45pt" o:allowincell="f" strokecolor="#002060" strokeweight="1.0156mm">
            <w10:wrap anchorx="page" anchory="page"/>
          </v:line>
        </w:pict>
      </w:r>
      <w:r>
        <w:rPr>
          <w:sz w:val="20"/>
          <w:szCs w:val="20"/>
        </w:rPr>
        <w:pict>
          <v:line id="Shape 22" o:spid="_x0000_s1047" style="position:absolute;z-index:251635200;visibility:visible;mso-wrap-distance-left:0;mso-wrap-distance-right:0;mso-position-horizontal-relative:page;mso-position-vertical-relative:page" from="24.7pt,59pt" to="24.7pt,783.35pt" o:allowincell="f" strokecolor="#002060" strokeweight="2.88pt">
            <w10:wrap anchorx="page" anchory="page"/>
          </v:line>
        </w:pict>
      </w:r>
      <w:r>
        <w:rPr>
          <w:sz w:val="20"/>
          <w:szCs w:val="20"/>
        </w:rPr>
        <w:pict>
          <v:line id="Shape 23" o:spid="_x0000_s1048" style="position:absolute;z-index:251636224;visibility:visible;mso-wrap-distance-left:0;mso-wrap-distance-right:0;mso-position-horizontal-relative:page;mso-position-vertical-relative:page" from="570.95pt,59pt" to="570.95pt,783.35pt" o:allowincell="f" strokecolor="#002060" strokeweight="1.0156mm">
            <w10:wrap anchorx="page" anchory="page"/>
          </v:line>
        </w:pict>
      </w:r>
    </w:p>
    <w:p w:rsidR="00F179F7" w:rsidRDefault="00F179F7">
      <w:pPr>
        <w:spacing w:line="200" w:lineRule="exact"/>
        <w:rPr>
          <w:sz w:val="20"/>
          <w:szCs w:val="20"/>
        </w:rPr>
      </w:pPr>
    </w:p>
    <w:p w:rsidR="00F179F7" w:rsidRDefault="00F179F7">
      <w:pPr>
        <w:spacing w:line="249" w:lineRule="exact"/>
        <w:rPr>
          <w:sz w:val="20"/>
          <w:szCs w:val="20"/>
        </w:rPr>
      </w:pPr>
    </w:p>
    <w:p w:rsidR="00F179F7" w:rsidRDefault="00D36958">
      <w:pPr>
        <w:rPr>
          <w:sz w:val="20"/>
          <w:szCs w:val="20"/>
        </w:rPr>
      </w:pPr>
      <w:r>
        <w:rPr>
          <w:rFonts w:ascii="Cambria" w:eastAsia="Cambria" w:hAnsi="Cambria" w:cs="Cambria"/>
          <w:b/>
          <w:bCs/>
          <w:i/>
          <w:iCs/>
          <w:color w:val="FFFFFF"/>
          <w:sz w:val="23"/>
          <w:szCs w:val="23"/>
        </w:rPr>
        <w:t>KEY RESPONSIBILITIES</w:t>
      </w:r>
    </w:p>
    <w:p w:rsidR="00F179F7" w:rsidRDefault="00F179F7">
      <w:pPr>
        <w:spacing w:line="20" w:lineRule="exact"/>
        <w:rPr>
          <w:sz w:val="20"/>
          <w:szCs w:val="20"/>
        </w:rPr>
      </w:pPr>
      <w:r>
        <w:rPr>
          <w:sz w:val="20"/>
          <w:szCs w:val="20"/>
        </w:rPr>
        <w:pict>
          <v:rect id="Shape 24" o:spid="_x0000_s1049" style="position:absolute;margin-left:-1.3pt;margin-top:-12.05pt;width:458.35pt;height:15.55pt;z-index:-251639296;visibility:visible;mso-wrap-distance-left:0;mso-wrap-distance-right:0" o:allowincell="f" fillcolor="#8db3e2" stroked="f"/>
        </w:pict>
      </w:r>
    </w:p>
    <w:p w:rsidR="00F179F7" w:rsidRDefault="00F179F7">
      <w:pPr>
        <w:spacing w:line="200" w:lineRule="exact"/>
        <w:rPr>
          <w:sz w:val="20"/>
          <w:szCs w:val="20"/>
        </w:rPr>
      </w:pPr>
    </w:p>
    <w:p w:rsidR="00F179F7" w:rsidRDefault="00F179F7">
      <w:pPr>
        <w:spacing w:line="280" w:lineRule="exact"/>
        <w:rPr>
          <w:sz w:val="20"/>
          <w:szCs w:val="20"/>
        </w:rPr>
      </w:pPr>
    </w:p>
    <w:p w:rsidR="00F179F7" w:rsidRDefault="00D36958">
      <w:pPr>
        <w:rPr>
          <w:sz w:val="20"/>
          <w:szCs w:val="20"/>
        </w:rPr>
      </w:pPr>
      <w:r>
        <w:rPr>
          <w:rFonts w:ascii="Cambria" w:eastAsia="Cambria" w:hAnsi="Cambria" w:cs="Cambria"/>
          <w:b/>
          <w:bCs/>
          <w:sz w:val="21"/>
          <w:szCs w:val="21"/>
        </w:rPr>
        <w:t>Taxation</w:t>
      </w:r>
    </w:p>
    <w:p w:rsidR="00F179F7" w:rsidRDefault="00F179F7">
      <w:pPr>
        <w:spacing w:line="41" w:lineRule="exact"/>
        <w:rPr>
          <w:sz w:val="20"/>
          <w:szCs w:val="20"/>
        </w:rPr>
      </w:pPr>
    </w:p>
    <w:p w:rsidR="00F179F7" w:rsidRDefault="00D36958">
      <w:pPr>
        <w:numPr>
          <w:ilvl w:val="0"/>
          <w:numId w:val="11"/>
        </w:numPr>
        <w:tabs>
          <w:tab w:val="left" w:pos="701"/>
        </w:tabs>
        <w:spacing w:line="266" w:lineRule="auto"/>
        <w:ind w:left="700" w:hanging="348"/>
        <w:jc w:val="both"/>
        <w:rPr>
          <w:rFonts w:ascii="Wingdings" w:eastAsia="Wingdings" w:hAnsi="Wingdings" w:cs="Wingdings"/>
          <w:sz w:val="21"/>
          <w:szCs w:val="21"/>
        </w:rPr>
      </w:pPr>
      <w:r>
        <w:rPr>
          <w:rFonts w:ascii="Cambria" w:eastAsia="Cambria" w:hAnsi="Cambria" w:cs="Cambria"/>
          <w:sz w:val="21"/>
          <w:szCs w:val="21"/>
        </w:rPr>
        <w:t xml:space="preserve">Independent calculation of the corporate tax and deferred tax using available financial data and reconcile the same with tax </w:t>
      </w:r>
      <w:r>
        <w:rPr>
          <w:rFonts w:ascii="Cambria" w:eastAsia="Cambria" w:hAnsi="Cambria" w:cs="Cambria"/>
          <w:sz w:val="21"/>
          <w:szCs w:val="21"/>
        </w:rPr>
        <w:t>returns to verify the amount presented in the financial statements.</w:t>
      </w:r>
    </w:p>
    <w:p w:rsidR="00F179F7" w:rsidRDefault="00F179F7">
      <w:pPr>
        <w:spacing w:line="1" w:lineRule="exact"/>
        <w:rPr>
          <w:rFonts w:ascii="Wingdings" w:eastAsia="Wingdings" w:hAnsi="Wingdings" w:cs="Wingdings"/>
          <w:sz w:val="21"/>
          <w:szCs w:val="21"/>
        </w:rPr>
      </w:pPr>
    </w:p>
    <w:p w:rsidR="00F179F7" w:rsidRDefault="00D36958">
      <w:pPr>
        <w:numPr>
          <w:ilvl w:val="0"/>
          <w:numId w:val="11"/>
        </w:numPr>
        <w:tabs>
          <w:tab w:val="left" w:pos="748"/>
        </w:tabs>
        <w:spacing w:line="367" w:lineRule="auto"/>
        <w:ind w:left="700" w:hanging="349"/>
        <w:rPr>
          <w:rFonts w:ascii="Wingdings" w:eastAsia="Wingdings" w:hAnsi="Wingdings" w:cs="Wingdings"/>
          <w:sz w:val="21"/>
          <w:szCs w:val="21"/>
        </w:rPr>
      </w:pPr>
      <w:r>
        <w:rPr>
          <w:rFonts w:ascii="Cambria" w:eastAsia="Cambria" w:hAnsi="Cambria" w:cs="Cambria"/>
          <w:sz w:val="21"/>
          <w:szCs w:val="21"/>
        </w:rPr>
        <w:t>Review of tax returns relating to business turnover tax, value-added tax (VAT) and other indirect taxes to verify the tax assets, liabilities, expenses and payments during the year.</w:t>
      </w:r>
    </w:p>
    <w:p w:rsidR="00F179F7" w:rsidRDefault="00D36958">
      <w:pPr>
        <w:spacing w:line="226" w:lineRule="auto"/>
        <w:rPr>
          <w:sz w:val="20"/>
          <w:szCs w:val="20"/>
        </w:rPr>
      </w:pPr>
      <w:r>
        <w:rPr>
          <w:rFonts w:ascii="Cambria" w:eastAsia="Cambria" w:hAnsi="Cambria" w:cs="Cambria"/>
          <w:b/>
          <w:bCs/>
          <w:sz w:val="21"/>
          <w:szCs w:val="21"/>
        </w:rPr>
        <w:t>Other</w:t>
      </w:r>
      <w:r>
        <w:rPr>
          <w:rFonts w:ascii="Cambria" w:eastAsia="Cambria" w:hAnsi="Cambria" w:cs="Cambria"/>
          <w:b/>
          <w:bCs/>
          <w:sz w:val="21"/>
          <w:szCs w:val="21"/>
        </w:rPr>
        <w:t xml:space="preserve"> Assignments</w:t>
      </w:r>
    </w:p>
    <w:p w:rsidR="00F179F7" w:rsidRDefault="00D36958">
      <w:pPr>
        <w:numPr>
          <w:ilvl w:val="0"/>
          <w:numId w:val="12"/>
        </w:numPr>
        <w:tabs>
          <w:tab w:val="left" w:pos="701"/>
        </w:tabs>
        <w:spacing w:line="261" w:lineRule="auto"/>
        <w:ind w:left="700" w:hanging="349"/>
        <w:jc w:val="both"/>
        <w:rPr>
          <w:rFonts w:ascii="Wingdings" w:eastAsia="Wingdings" w:hAnsi="Wingdings" w:cs="Wingdings"/>
          <w:sz w:val="21"/>
          <w:szCs w:val="21"/>
        </w:rPr>
      </w:pPr>
      <w:r>
        <w:rPr>
          <w:rFonts w:ascii="Cambria" w:eastAsia="Cambria" w:hAnsi="Cambria" w:cs="Cambria"/>
          <w:sz w:val="21"/>
          <w:szCs w:val="21"/>
        </w:rPr>
        <w:t xml:space="preserve">Reviewing organizational policies, plans, procedures, existing systems of internal controls and discussing the weaknesses of such internal control systems and computerized accounting systems, and drawing the attention of the top management to </w:t>
      </w:r>
      <w:r>
        <w:rPr>
          <w:rFonts w:ascii="Cambria" w:eastAsia="Cambria" w:hAnsi="Cambria" w:cs="Cambria"/>
          <w:sz w:val="21"/>
          <w:szCs w:val="21"/>
        </w:rPr>
        <w:t>the identified areas of concerns with recommendations and suggestions for the improvements.</w:t>
      </w:r>
    </w:p>
    <w:p w:rsidR="00F179F7" w:rsidRDefault="00F179F7">
      <w:pPr>
        <w:spacing w:line="3" w:lineRule="exact"/>
        <w:rPr>
          <w:rFonts w:ascii="Wingdings" w:eastAsia="Wingdings" w:hAnsi="Wingdings" w:cs="Wingdings"/>
          <w:sz w:val="21"/>
          <w:szCs w:val="21"/>
        </w:rPr>
      </w:pPr>
    </w:p>
    <w:p w:rsidR="00F179F7" w:rsidRDefault="00D36958">
      <w:pPr>
        <w:numPr>
          <w:ilvl w:val="0"/>
          <w:numId w:val="12"/>
        </w:numPr>
        <w:tabs>
          <w:tab w:val="left" w:pos="700"/>
        </w:tabs>
        <w:spacing w:line="364" w:lineRule="auto"/>
        <w:ind w:left="700" w:hanging="350"/>
        <w:rPr>
          <w:rFonts w:ascii="Wingdings" w:eastAsia="Wingdings" w:hAnsi="Wingdings" w:cs="Wingdings"/>
          <w:sz w:val="21"/>
          <w:szCs w:val="21"/>
        </w:rPr>
      </w:pPr>
      <w:r>
        <w:rPr>
          <w:rFonts w:ascii="Cambria" w:eastAsia="Cambria" w:hAnsi="Cambria" w:cs="Cambria"/>
          <w:sz w:val="21"/>
          <w:szCs w:val="21"/>
        </w:rPr>
        <w:t>Overall involvement in time, cost and revenue budgeting, fees determination, negotiation and communication process with the authoritative personnel in the client’s</w:t>
      </w:r>
      <w:r>
        <w:rPr>
          <w:rFonts w:ascii="Cambria" w:eastAsia="Cambria" w:hAnsi="Cambria" w:cs="Cambria"/>
          <w:sz w:val="21"/>
          <w:szCs w:val="21"/>
        </w:rPr>
        <w:t xml:space="preserve"> management.</w:t>
      </w:r>
    </w:p>
    <w:p w:rsidR="00F179F7" w:rsidRDefault="00D36958">
      <w:pPr>
        <w:spacing w:line="227" w:lineRule="auto"/>
        <w:rPr>
          <w:sz w:val="20"/>
          <w:szCs w:val="20"/>
        </w:rPr>
      </w:pPr>
      <w:r>
        <w:rPr>
          <w:rFonts w:ascii="Cambria" w:eastAsia="Cambria" w:hAnsi="Cambria" w:cs="Cambria"/>
          <w:b/>
          <w:bCs/>
          <w:sz w:val="21"/>
          <w:szCs w:val="21"/>
        </w:rPr>
        <w:t>GAAP Analysis – First time adoption of IFRS</w:t>
      </w:r>
    </w:p>
    <w:p w:rsidR="00F179F7" w:rsidRDefault="00D36958">
      <w:pPr>
        <w:numPr>
          <w:ilvl w:val="0"/>
          <w:numId w:val="13"/>
        </w:numPr>
        <w:tabs>
          <w:tab w:val="left" w:pos="700"/>
        </w:tabs>
        <w:ind w:left="700" w:hanging="351"/>
        <w:rPr>
          <w:rFonts w:ascii="Wingdings" w:eastAsia="Wingdings" w:hAnsi="Wingdings" w:cs="Wingdings"/>
          <w:sz w:val="21"/>
          <w:szCs w:val="21"/>
        </w:rPr>
      </w:pPr>
      <w:r>
        <w:rPr>
          <w:rFonts w:ascii="Cambria" w:eastAsia="Cambria" w:hAnsi="Cambria" w:cs="Cambria"/>
          <w:sz w:val="21"/>
          <w:szCs w:val="21"/>
        </w:rPr>
        <w:t>Review the financial statements to ensure that the transitional requirements of IFRS 1;</w:t>
      </w:r>
    </w:p>
    <w:p w:rsidR="00F179F7" w:rsidRDefault="00F179F7">
      <w:pPr>
        <w:spacing w:line="79" w:lineRule="exact"/>
        <w:rPr>
          <w:rFonts w:ascii="Wingdings" w:eastAsia="Wingdings" w:hAnsi="Wingdings" w:cs="Wingdings"/>
          <w:sz w:val="21"/>
          <w:szCs w:val="21"/>
        </w:rPr>
      </w:pPr>
    </w:p>
    <w:p w:rsidR="00F179F7" w:rsidRDefault="00D36958">
      <w:pPr>
        <w:numPr>
          <w:ilvl w:val="1"/>
          <w:numId w:val="13"/>
        </w:numPr>
        <w:tabs>
          <w:tab w:val="left" w:pos="1060"/>
        </w:tabs>
        <w:ind w:left="1060" w:hanging="360"/>
        <w:rPr>
          <w:rFonts w:ascii="Cambria" w:eastAsia="Cambria" w:hAnsi="Cambria" w:cs="Cambria"/>
          <w:sz w:val="21"/>
          <w:szCs w:val="21"/>
        </w:rPr>
      </w:pPr>
      <w:r>
        <w:rPr>
          <w:rFonts w:ascii="Cambria" w:eastAsia="Cambria" w:hAnsi="Cambria" w:cs="Cambria"/>
          <w:sz w:val="21"/>
          <w:szCs w:val="21"/>
        </w:rPr>
        <w:t>to identify the nature of required adjustments to current and prior years;</w:t>
      </w:r>
    </w:p>
    <w:p w:rsidR="00F179F7" w:rsidRDefault="00F179F7">
      <w:pPr>
        <w:spacing w:line="3" w:lineRule="exact"/>
        <w:rPr>
          <w:rFonts w:ascii="Cambria" w:eastAsia="Cambria" w:hAnsi="Cambria" w:cs="Cambria"/>
          <w:sz w:val="21"/>
          <w:szCs w:val="21"/>
        </w:rPr>
      </w:pPr>
    </w:p>
    <w:p w:rsidR="00F179F7" w:rsidRDefault="00D36958">
      <w:pPr>
        <w:numPr>
          <w:ilvl w:val="1"/>
          <w:numId w:val="13"/>
        </w:numPr>
        <w:tabs>
          <w:tab w:val="left" w:pos="1040"/>
        </w:tabs>
        <w:ind w:left="1040" w:hanging="341"/>
        <w:rPr>
          <w:rFonts w:ascii="Cambria" w:eastAsia="Cambria" w:hAnsi="Cambria" w:cs="Cambria"/>
          <w:sz w:val="21"/>
          <w:szCs w:val="21"/>
        </w:rPr>
      </w:pPr>
      <w:r>
        <w:rPr>
          <w:rFonts w:ascii="Cambria" w:eastAsia="Cambria" w:hAnsi="Cambria" w:cs="Cambria"/>
          <w:sz w:val="21"/>
          <w:szCs w:val="21"/>
        </w:rPr>
        <w:t>to identify any mandatory exceptio</w:t>
      </w:r>
      <w:r>
        <w:rPr>
          <w:rFonts w:ascii="Cambria" w:eastAsia="Cambria" w:hAnsi="Cambria" w:cs="Cambria"/>
          <w:sz w:val="21"/>
          <w:szCs w:val="21"/>
        </w:rPr>
        <w:t>ns or optional exemptions;</w:t>
      </w:r>
    </w:p>
    <w:p w:rsidR="00F179F7" w:rsidRDefault="00F179F7">
      <w:pPr>
        <w:spacing w:line="3" w:lineRule="exact"/>
        <w:rPr>
          <w:rFonts w:ascii="Cambria" w:eastAsia="Cambria" w:hAnsi="Cambria" w:cs="Cambria"/>
          <w:sz w:val="21"/>
          <w:szCs w:val="21"/>
        </w:rPr>
      </w:pPr>
    </w:p>
    <w:p w:rsidR="00F179F7" w:rsidRDefault="00D36958">
      <w:pPr>
        <w:numPr>
          <w:ilvl w:val="0"/>
          <w:numId w:val="13"/>
        </w:numPr>
        <w:tabs>
          <w:tab w:val="left" w:pos="700"/>
        </w:tabs>
        <w:spacing w:line="245" w:lineRule="auto"/>
        <w:ind w:left="700" w:hanging="351"/>
        <w:rPr>
          <w:rFonts w:ascii="Wingdings" w:eastAsia="Wingdings" w:hAnsi="Wingdings" w:cs="Wingdings"/>
          <w:sz w:val="21"/>
          <w:szCs w:val="21"/>
        </w:rPr>
      </w:pPr>
      <w:r>
        <w:rPr>
          <w:rFonts w:ascii="Cambria" w:eastAsia="Cambria" w:hAnsi="Cambria" w:cs="Cambria"/>
          <w:sz w:val="21"/>
          <w:szCs w:val="21"/>
        </w:rPr>
        <w:t>Understand and identify key differences between Local GAAP and IFRS which are applicable for the entity.</w:t>
      </w:r>
    </w:p>
    <w:p w:rsidR="00F179F7" w:rsidRDefault="00F179F7">
      <w:pPr>
        <w:spacing w:line="1" w:lineRule="exact"/>
        <w:rPr>
          <w:rFonts w:ascii="Wingdings" w:eastAsia="Wingdings" w:hAnsi="Wingdings" w:cs="Wingdings"/>
          <w:sz w:val="21"/>
          <w:szCs w:val="21"/>
        </w:rPr>
      </w:pPr>
    </w:p>
    <w:p w:rsidR="00F179F7" w:rsidRDefault="00D36958">
      <w:pPr>
        <w:numPr>
          <w:ilvl w:val="0"/>
          <w:numId w:val="13"/>
        </w:numPr>
        <w:tabs>
          <w:tab w:val="left" w:pos="700"/>
        </w:tabs>
        <w:ind w:left="700" w:hanging="351"/>
        <w:rPr>
          <w:rFonts w:ascii="Wingdings" w:eastAsia="Wingdings" w:hAnsi="Wingdings" w:cs="Wingdings"/>
          <w:sz w:val="21"/>
          <w:szCs w:val="21"/>
        </w:rPr>
      </w:pPr>
      <w:r>
        <w:rPr>
          <w:rFonts w:ascii="Cambria" w:eastAsia="Cambria" w:hAnsi="Cambria" w:cs="Cambria"/>
          <w:sz w:val="21"/>
          <w:szCs w:val="21"/>
        </w:rPr>
        <w:t>Quantification of adjustments to current and prior years.</w:t>
      </w:r>
    </w:p>
    <w:p w:rsidR="00F179F7" w:rsidRDefault="00F179F7">
      <w:pPr>
        <w:spacing w:line="3" w:lineRule="exact"/>
        <w:rPr>
          <w:rFonts w:ascii="Wingdings" w:eastAsia="Wingdings" w:hAnsi="Wingdings" w:cs="Wingdings"/>
          <w:sz w:val="21"/>
          <w:szCs w:val="21"/>
        </w:rPr>
      </w:pPr>
    </w:p>
    <w:p w:rsidR="00F179F7" w:rsidRDefault="00D36958">
      <w:pPr>
        <w:numPr>
          <w:ilvl w:val="0"/>
          <w:numId w:val="13"/>
        </w:numPr>
        <w:tabs>
          <w:tab w:val="left" w:pos="700"/>
        </w:tabs>
        <w:spacing w:line="245" w:lineRule="auto"/>
        <w:ind w:left="700" w:right="20" w:hanging="352"/>
        <w:rPr>
          <w:rFonts w:ascii="Wingdings" w:eastAsia="Wingdings" w:hAnsi="Wingdings" w:cs="Wingdings"/>
          <w:sz w:val="21"/>
          <w:szCs w:val="21"/>
        </w:rPr>
      </w:pPr>
      <w:r>
        <w:rPr>
          <w:rFonts w:ascii="Cambria" w:eastAsia="Cambria" w:hAnsi="Cambria" w:cs="Cambria"/>
          <w:sz w:val="21"/>
          <w:szCs w:val="21"/>
        </w:rPr>
        <w:t xml:space="preserve">Identification of requirement of reconciliations, disclosures </w:t>
      </w:r>
      <w:r>
        <w:rPr>
          <w:rFonts w:ascii="Cambria" w:eastAsia="Cambria" w:hAnsi="Cambria" w:cs="Cambria"/>
          <w:sz w:val="21"/>
          <w:szCs w:val="21"/>
        </w:rPr>
        <w:t>of accounting policy choices and exemptions taken that need to present in financial statements.</w:t>
      </w:r>
    </w:p>
    <w:p w:rsidR="00F179F7" w:rsidRDefault="00F179F7">
      <w:pPr>
        <w:spacing w:line="1" w:lineRule="exact"/>
        <w:rPr>
          <w:rFonts w:ascii="Wingdings" w:eastAsia="Wingdings" w:hAnsi="Wingdings" w:cs="Wingdings"/>
          <w:sz w:val="21"/>
          <w:szCs w:val="21"/>
        </w:rPr>
      </w:pPr>
    </w:p>
    <w:p w:rsidR="00F179F7" w:rsidRDefault="00D36958">
      <w:pPr>
        <w:numPr>
          <w:ilvl w:val="0"/>
          <w:numId w:val="13"/>
        </w:numPr>
        <w:tabs>
          <w:tab w:val="left" w:pos="700"/>
        </w:tabs>
        <w:ind w:left="700" w:hanging="352"/>
        <w:rPr>
          <w:rFonts w:ascii="Wingdings" w:eastAsia="Wingdings" w:hAnsi="Wingdings" w:cs="Wingdings"/>
          <w:sz w:val="21"/>
          <w:szCs w:val="21"/>
        </w:rPr>
      </w:pPr>
      <w:r>
        <w:rPr>
          <w:rFonts w:ascii="Cambria" w:eastAsia="Cambria" w:hAnsi="Cambria" w:cs="Cambria"/>
          <w:sz w:val="21"/>
          <w:szCs w:val="21"/>
        </w:rPr>
        <w:t>Preparation of financial statement as per IFRS.</w:t>
      </w:r>
    </w:p>
    <w:p w:rsidR="00F179F7" w:rsidRDefault="00F179F7">
      <w:pPr>
        <w:spacing w:line="200" w:lineRule="exact"/>
        <w:rPr>
          <w:sz w:val="20"/>
          <w:szCs w:val="20"/>
        </w:rPr>
      </w:pPr>
    </w:p>
    <w:p w:rsidR="00F179F7" w:rsidRDefault="00F179F7">
      <w:pPr>
        <w:spacing w:line="249" w:lineRule="exact"/>
        <w:rPr>
          <w:sz w:val="20"/>
          <w:szCs w:val="20"/>
        </w:rPr>
      </w:pPr>
    </w:p>
    <w:p w:rsidR="00F179F7" w:rsidRDefault="00D36958">
      <w:pPr>
        <w:rPr>
          <w:sz w:val="20"/>
          <w:szCs w:val="20"/>
        </w:rPr>
      </w:pPr>
      <w:r>
        <w:rPr>
          <w:rFonts w:ascii="Cambria" w:eastAsia="Cambria" w:hAnsi="Cambria" w:cs="Cambria"/>
          <w:b/>
          <w:bCs/>
          <w:i/>
          <w:iCs/>
          <w:color w:val="FFFFFF"/>
          <w:sz w:val="23"/>
          <w:szCs w:val="23"/>
        </w:rPr>
        <w:t>PERSONAL INFORMATION</w:t>
      </w:r>
    </w:p>
    <w:p w:rsidR="00F179F7" w:rsidRDefault="00F179F7">
      <w:pPr>
        <w:spacing w:line="20" w:lineRule="exact"/>
        <w:rPr>
          <w:sz w:val="20"/>
          <w:szCs w:val="20"/>
        </w:rPr>
      </w:pPr>
      <w:r>
        <w:rPr>
          <w:sz w:val="20"/>
          <w:szCs w:val="20"/>
        </w:rPr>
        <w:pict>
          <v:rect id="Shape 25" o:spid="_x0000_s1050" style="position:absolute;margin-left:-1.3pt;margin-top:-12.25pt;width:458.35pt;height:15.55pt;z-index:-251638272;visibility:visible;mso-wrap-distance-left:0;mso-wrap-distance-right:0" o:allowincell="f" fillcolor="#8db3e2" stroked="f"/>
        </w:pict>
      </w:r>
    </w:p>
    <w:p w:rsidR="00F179F7" w:rsidRDefault="00F179F7">
      <w:pPr>
        <w:spacing w:line="223" w:lineRule="exact"/>
        <w:rPr>
          <w:sz w:val="20"/>
          <w:szCs w:val="20"/>
        </w:rPr>
      </w:pPr>
    </w:p>
    <w:tbl>
      <w:tblPr>
        <w:tblW w:w="0" w:type="auto"/>
        <w:tblInd w:w="10" w:type="dxa"/>
        <w:tblLayout w:type="fixed"/>
        <w:tblCellMar>
          <w:left w:w="0" w:type="dxa"/>
          <w:right w:w="0" w:type="dxa"/>
        </w:tblCellMar>
        <w:tblLook w:val="04A0"/>
      </w:tblPr>
      <w:tblGrid>
        <w:gridCol w:w="100"/>
        <w:gridCol w:w="3300"/>
        <w:gridCol w:w="40"/>
        <w:gridCol w:w="40"/>
        <w:gridCol w:w="20"/>
        <w:gridCol w:w="5080"/>
        <w:gridCol w:w="40"/>
        <w:gridCol w:w="80"/>
        <w:gridCol w:w="30"/>
      </w:tblGrid>
      <w:tr w:rsidR="00F179F7">
        <w:trPr>
          <w:trHeight w:val="86"/>
        </w:trPr>
        <w:tc>
          <w:tcPr>
            <w:tcW w:w="100" w:type="dxa"/>
            <w:tcBorders>
              <w:top w:val="single" w:sz="8" w:space="0" w:color="auto"/>
              <w:left w:val="single" w:sz="8" w:space="0" w:color="auto"/>
            </w:tcBorders>
            <w:vAlign w:val="bottom"/>
          </w:tcPr>
          <w:p w:rsidR="00F179F7" w:rsidRDefault="00F179F7">
            <w:pPr>
              <w:rPr>
                <w:sz w:val="7"/>
                <w:szCs w:val="7"/>
              </w:rPr>
            </w:pPr>
          </w:p>
        </w:tc>
        <w:tc>
          <w:tcPr>
            <w:tcW w:w="3300" w:type="dxa"/>
            <w:tcBorders>
              <w:top w:val="single" w:sz="8" w:space="0" w:color="auto"/>
              <w:bottom w:val="single" w:sz="8" w:space="0" w:color="auto"/>
            </w:tcBorders>
            <w:vAlign w:val="bottom"/>
          </w:tcPr>
          <w:p w:rsidR="00F179F7" w:rsidRDefault="00F179F7">
            <w:pPr>
              <w:rPr>
                <w:sz w:val="7"/>
                <w:szCs w:val="7"/>
              </w:rPr>
            </w:pPr>
          </w:p>
        </w:tc>
        <w:tc>
          <w:tcPr>
            <w:tcW w:w="40" w:type="dxa"/>
            <w:tcBorders>
              <w:top w:val="single" w:sz="8" w:space="0" w:color="auto"/>
              <w:bottom w:val="single" w:sz="8" w:space="0" w:color="auto"/>
            </w:tcBorders>
            <w:vAlign w:val="bottom"/>
          </w:tcPr>
          <w:p w:rsidR="00F179F7" w:rsidRDefault="00F179F7">
            <w:pPr>
              <w:rPr>
                <w:sz w:val="7"/>
                <w:szCs w:val="7"/>
              </w:rPr>
            </w:pPr>
          </w:p>
        </w:tc>
        <w:tc>
          <w:tcPr>
            <w:tcW w:w="40" w:type="dxa"/>
            <w:tcBorders>
              <w:top w:val="single" w:sz="8" w:space="0" w:color="auto"/>
            </w:tcBorders>
            <w:vAlign w:val="bottom"/>
          </w:tcPr>
          <w:p w:rsidR="00F179F7" w:rsidRDefault="00F179F7">
            <w:pPr>
              <w:rPr>
                <w:sz w:val="7"/>
                <w:szCs w:val="7"/>
              </w:rPr>
            </w:pPr>
          </w:p>
        </w:tc>
        <w:tc>
          <w:tcPr>
            <w:tcW w:w="20" w:type="dxa"/>
            <w:tcBorders>
              <w:top w:val="single" w:sz="8" w:space="0" w:color="auto"/>
              <w:bottom w:val="single" w:sz="8" w:space="0" w:color="auto"/>
            </w:tcBorders>
            <w:vAlign w:val="bottom"/>
          </w:tcPr>
          <w:p w:rsidR="00F179F7" w:rsidRDefault="00F179F7">
            <w:pPr>
              <w:rPr>
                <w:sz w:val="7"/>
                <w:szCs w:val="7"/>
              </w:rPr>
            </w:pPr>
          </w:p>
        </w:tc>
        <w:tc>
          <w:tcPr>
            <w:tcW w:w="5080" w:type="dxa"/>
            <w:tcBorders>
              <w:top w:val="single" w:sz="8" w:space="0" w:color="auto"/>
              <w:bottom w:val="single" w:sz="8" w:space="0" w:color="auto"/>
            </w:tcBorders>
            <w:vAlign w:val="bottom"/>
          </w:tcPr>
          <w:p w:rsidR="00F179F7" w:rsidRDefault="00F179F7">
            <w:pPr>
              <w:rPr>
                <w:sz w:val="7"/>
                <w:szCs w:val="7"/>
              </w:rPr>
            </w:pPr>
          </w:p>
        </w:tc>
        <w:tc>
          <w:tcPr>
            <w:tcW w:w="40" w:type="dxa"/>
            <w:tcBorders>
              <w:top w:val="single" w:sz="8" w:space="0" w:color="auto"/>
              <w:bottom w:val="single" w:sz="8" w:space="0" w:color="auto"/>
            </w:tcBorders>
            <w:vAlign w:val="bottom"/>
          </w:tcPr>
          <w:p w:rsidR="00F179F7" w:rsidRDefault="00F179F7">
            <w:pPr>
              <w:rPr>
                <w:sz w:val="7"/>
                <w:szCs w:val="7"/>
              </w:rPr>
            </w:pPr>
          </w:p>
        </w:tc>
        <w:tc>
          <w:tcPr>
            <w:tcW w:w="80" w:type="dxa"/>
            <w:tcBorders>
              <w:top w:val="single" w:sz="8" w:space="0" w:color="auto"/>
              <w:right w:val="single" w:sz="8" w:space="0" w:color="auto"/>
            </w:tcBorders>
            <w:vAlign w:val="bottom"/>
          </w:tcPr>
          <w:p w:rsidR="00F179F7" w:rsidRDefault="00F179F7">
            <w:pPr>
              <w:rPr>
                <w:sz w:val="7"/>
                <w:szCs w:val="7"/>
              </w:rPr>
            </w:pPr>
          </w:p>
        </w:tc>
        <w:tc>
          <w:tcPr>
            <w:tcW w:w="0" w:type="dxa"/>
            <w:vAlign w:val="bottom"/>
          </w:tcPr>
          <w:p w:rsidR="00F179F7" w:rsidRDefault="00F179F7">
            <w:pPr>
              <w:rPr>
                <w:sz w:val="1"/>
                <w:szCs w:val="1"/>
              </w:rPr>
            </w:pPr>
          </w:p>
        </w:tc>
      </w:tr>
      <w:tr w:rsidR="00F179F7">
        <w:trPr>
          <w:trHeight w:val="450"/>
        </w:trPr>
        <w:tc>
          <w:tcPr>
            <w:tcW w:w="100" w:type="dxa"/>
            <w:tcBorders>
              <w:left w:val="single" w:sz="8" w:space="0" w:color="auto"/>
              <w:right w:val="single" w:sz="8" w:space="0" w:color="auto"/>
            </w:tcBorders>
            <w:vAlign w:val="bottom"/>
          </w:tcPr>
          <w:p w:rsidR="00F179F7" w:rsidRDefault="00F179F7">
            <w:pPr>
              <w:rPr>
                <w:sz w:val="24"/>
                <w:szCs w:val="24"/>
              </w:rPr>
            </w:pPr>
          </w:p>
        </w:tc>
        <w:tc>
          <w:tcPr>
            <w:tcW w:w="3340" w:type="dxa"/>
            <w:gridSpan w:val="2"/>
            <w:tcBorders>
              <w:bottom w:val="single" w:sz="8" w:space="0" w:color="auto"/>
              <w:right w:val="single" w:sz="8" w:space="0" w:color="auto"/>
            </w:tcBorders>
            <w:vAlign w:val="bottom"/>
          </w:tcPr>
          <w:p w:rsidR="00F179F7" w:rsidRDefault="00F179F7">
            <w:pPr>
              <w:ind w:left="60"/>
              <w:rPr>
                <w:sz w:val="20"/>
                <w:szCs w:val="20"/>
              </w:rPr>
            </w:pPr>
          </w:p>
        </w:tc>
        <w:tc>
          <w:tcPr>
            <w:tcW w:w="40" w:type="dxa"/>
            <w:vAlign w:val="bottom"/>
          </w:tcPr>
          <w:p w:rsidR="00F179F7" w:rsidRDefault="00F179F7">
            <w:pPr>
              <w:rPr>
                <w:sz w:val="24"/>
                <w:szCs w:val="24"/>
              </w:rPr>
            </w:pPr>
          </w:p>
        </w:tc>
        <w:tc>
          <w:tcPr>
            <w:tcW w:w="20" w:type="dxa"/>
            <w:tcBorders>
              <w:bottom w:val="single" w:sz="8" w:space="0" w:color="auto"/>
            </w:tcBorders>
            <w:shd w:val="clear" w:color="auto" w:fill="000000"/>
            <w:vAlign w:val="bottom"/>
          </w:tcPr>
          <w:p w:rsidR="00F179F7" w:rsidRDefault="00F179F7">
            <w:pPr>
              <w:rPr>
                <w:sz w:val="24"/>
                <w:szCs w:val="24"/>
              </w:rPr>
            </w:pPr>
          </w:p>
        </w:tc>
        <w:tc>
          <w:tcPr>
            <w:tcW w:w="5080" w:type="dxa"/>
            <w:vAlign w:val="bottom"/>
          </w:tcPr>
          <w:p w:rsidR="00F179F7" w:rsidRDefault="00F179F7">
            <w:pPr>
              <w:ind w:left="60"/>
              <w:rPr>
                <w:sz w:val="20"/>
                <w:szCs w:val="20"/>
              </w:rPr>
            </w:pPr>
          </w:p>
        </w:tc>
        <w:tc>
          <w:tcPr>
            <w:tcW w:w="40" w:type="dxa"/>
            <w:tcBorders>
              <w:bottom w:val="single" w:sz="8" w:space="0" w:color="auto"/>
            </w:tcBorders>
            <w:shd w:val="clear" w:color="auto" w:fill="000000"/>
            <w:vAlign w:val="bottom"/>
          </w:tcPr>
          <w:p w:rsidR="00F179F7" w:rsidRDefault="00F179F7">
            <w:pPr>
              <w:rPr>
                <w:sz w:val="24"/>
                <w:szCs w:val="24"/>
              </w:rPr>
            </w:pPr>
          </w:p>
        </w:tc>
        <w:tc>
          <w:tcPr>
            <w:tcW w:w="80" w:type="dxa"/>
            <w:tcBorders>
              <w:right w:val="single" w:sz="8" w:space="0" w:color="auto"/>
            </w:tcBorders>
            <w:vAlign w:val="bottom"/>
          </w:tcPr>
          <w:p w:rsidR="00F179F7" w:rsidRDefault="00F179F7">
            <w:pPr>
              <w:rPr>
                <w:sz w:val="24"/>
                <w:szCs w:val="24"/>
              </w:rPr>
            </w:pPr>
          </w:p>
        </w:tc>
        <w:tc>
          <w:tcPr>
            <w:tcW w:w="0" w:type="dxa"/>
            <w:vAlign w:val="bottom"/>
          </w:tcPr>
          <w:p w:rsidR="00F179F7" w:rsidRDefault="00F179F7">
            <w:pPr>
              <w:rPr>
                <w:sz w:val="1"/>
                <w:szCs w:val="1"/>
              </w:rPr>
            </w:pPr>
          </w:p>
        </w:tc>
      </w:tr>
      <w:tr w:rsidR="00F179F7">
        <w:trPr>
          <w:trHeight w:val="58"/>
        </w:trPr>
        <w:tc>
          <w:tcPr>
            <w:tcW w:w="100" w:type="dxa"/>
            <w:tcBorders>
              <w:left w:val="single" w:sz="8" w:space="0" w:color="auto"/>
            </w:tcBorders>
            <w:vAlign w:val="bottom"/>
          </w:tcPr>
          <w:p w:rsidR="00F179F7" w:rsidRDefault="00F179F7">
            <w:pPr>
              <w:rPr>
                <w:sz w:val="5"/>
                <w:szCs w:val="5"/>
              </w:rPr>
            </w:pPr>
          </w:p>
        </w:tc>
        <w:tc>
          <w:tcPr>
            <w:tcW w:w="3300" w:type="dxa"/>
            <w:tcBorders>
              <w:bottom w:val="single" w:sz="8" w:space="0" w:color="auto"/>
            </w:tcBorders>
            <w:vAlign w:val="bottom"/>
          </w:tcPr>
          <w:p w:rsidR="00F179F7" w:rsidRDefault="00F179F7">
            <w:pPr>
              <w:rPr>
                <w:sz w:val="5"/>
                <w:szCs w:val="5"/>
              </w:rPr>
            </w:pPr>
          </w:p>
        </w:tc>
        <w:tc>
          <w:tcPr>
            <w:tcW w:w="40" w:type="dxa"/>
            <w:tcBorders>
              <w:bottom w:val="single" w:sz="8" w:space="0" w:color="auto"/>
            </w:tcBorders>
            <w:vAlign w:val="bottom"/>
          </w:tcPr>
          <w:p w:rsidR="00F179F7" w:rsidRDefault="00F179F7">
            <w:pPr>
              <w:rPr>
                <w:sz w:val="5"/>
                <w:szCs w:val="5"/>
              </w:rPr>
            </w:pPr>
          </w:p>
        </w:tc>
        <w:tc>
          <w:tcPr>
            <w:tcW w:w="40" w:type="dxa"/>
            <w:vAlign w:val="bottom"/>
          </w:tcPr>
          <w:p w:rsidR="00F179F7" w:rsidRDefault="00F179F7">
            <w:pPr>
              <w:rPr>
                <w:sz w:val="5"/>
                <w:szCs w:val="5"/>
              </w:rPr>
            </w:pPr>
          </w:p>
        </w:tc>
        <w:tc>
          <w:tcPr>
            <w:tcW w:w="20" w:type="dxa"/>
            <w:tcBorders>
              <w:bottom w:val="single" w:sz="8" w:space="0" w:color="auto"/>
            </w:tcBorders>
            <w:vAlign w:val="bottom"/>
          </w:tcPr>
          <w:p w:rsidR="00F179F7" w:rsidRDefault="00F179F7">
            <w:pPr>
              <w:rPr>
                <w:sz w:val="5"/>
                <w:szCs w:val="5"/>
              </w:rPr>
            </w:pPr>
          </w:p>
        </w:tc>
        <w:tc>
          <w:tcPr>
            <w:tcW w:w="5080" w:type="dxa"/>
            <w:vMerge w:val="restart"/>
            <w:vAlign w:val="bottom"/>
          </w:tcPr>
          <w:p w:rsidR="00F179F7" w:rsidRDefault="00D36958">
            <w:pPr>
              <w:ind w:left="60"/>
              <w:rPr>
                <w:sz w:val="20"/>
                <w:szCs w:val="20"/>
              </w:rPr>
            </w:pPr>
            <w:r>
              <w:rPr>
                <w:rFonts w:ascii="Cambria" w:eastAsia="Cambria" w:hAnsi="Cambria" w:cs="Cambria"/>
                <w:sz w:val="21"/>
                <w:szCs w:val="21"/>
              </w:rPr>
              <w:t>Sri Lankan</w:t>
            </w:r>
          </w:p>
        </w:tc>
        <w:tc>
          <w:tcPr>
            <w:tcW w:w="40" w:type="dxa"/>
            <w:tcBorders>
              <w:bottom w:val="single" w:sz="8" w:space="0" w:color="auto"/>
            </w:tcBorders>
            <w:vAlign w:val="bottom"/>
          </w:tcPr>
          <w:p w:rsidR="00F179F7" w:rsidRDefault="00F179F7">
            <w:pPr>
              <w:rPr>
                <w:sz w:val="5"/>
                <w:szCs w:val="5"/>
              </w:rPr>
            </w:pPr>
          </w:p>
        </w:tc>
        <w:tc>
          <w:tcPr>
            <w:tcW w:w="80" w:type="dxa"/>
            <w:vMerge w:val="restart"/>
            <w:tcBorders>
              <w:right w:val="single" w:sz="8" w:space="0" w:color="auto"/>
            </w:tcBorders>
            <w:vAlign w:val="bottom"/>
          </w:tcPr>
          <w:p w:rsidR="00F179F7" w:rsidRDefault="00F179F7">
            <w:pPr>
              <w:rPr>
                <w:sz w:val="5"/>
                <w:szCs w:val="5"/>
              </w:rPr>
            </w:pPr>
          </w:p>
        </w:tc>
        <w:tc>
          <w:tcPr>
            <w:tcW w:w="0" w:type="dxa"/>
            <w:vAlign w:val="bottom"/>
          </w:tcPr>
          <w:p w:rsidR="00F179F7" w:rsidRDefault="00F179F7">
            <w:pPr>
              <w:rPr>
                <w:sz w:val="1"/>
                <w:szCs w:val="1"/>
              </w:rPr>
            </w:pPr>
          </w:p>
        </w:tc>
      </w:tr>
      <w:tr w:rsidR="00F179F7">
        <w:trPr>
          <w:trHeight w:val="450"/>
        </w:trPr>
        <w:tc>
          <w:tcPr>
            <w:tcW w:w="100" w:type="dxa"/>
            <w:tcBorders>
              <w:left w:val="single" w:sz="8" w:space="0" w:color="auto"/>
              <w:right w:val="single" w:sz="8" w:space="0" w:color="auto"/>
            </w:tcBorders>
            <w:vAlign w:val="bottom"/>
          </w:tcPr>
          <w:p w:rsidR="00F179F7" w:rsidRDefault="00F179F7">
            <w:pPr>
              <w:rPr>
                <w:sz w:val="24"/>
                <w:szCs w:val="24"/>
              </w:rPr>
            </w:pPr>
          </w:p>
        </w:tc>
        <w:tc>
          <w:tcPr>
            <w:tcW w:w="3340" w:type="dxa"/>
            <w:gridSpan w:val="2"/>
            <w:tcBorders>
              <w:bottom w:val="single" w:sz="8" w:space="0" w:color="auto"/>
              <w:right w:val="single" w:sz="8" w:space="0" w:color="auto"/>
            </w:tcBorders>
            <w:vAlign w:val="bottom"/>
          </w:tcPr>
          <w:p w:rsidR="00F179F7" w:rsidRDefault="00D36958">
            <w:pPr>
              <w:ind w:left="60"/>
              <w:rPr>
                <w:sz w:val="20"/>
                <w:szCs w:val="20"/>
              </w:rPr>
            </w:pPr>
            <w:r>
              <w:rPr>
                <w:rFonts w:ascii="Cambria" w:eastAsia="Cambria" w:hAnsi="Cambria" w:cs="Cambria"/>
                <w:b/>
                <w:bCs/>
                <w:sz w:val="21"/>
                <w:szCs w:val="21"/>
              </w:rPr>
              <w:t>Nationality</w:t>
            </w:r>
          </w:p>
        </w:tc>
        <w:tc>
          <w:tcPr>
            <w:tcW w:w="40" w:type="dxa"/>
            <w:vAlign w:val="bottom"/>
          </w:tcPr>
          <w:p w:rsidR="00F179F7" w:rsidRDefault="00F179F7">
            <w:pPr>
              <w:rPr>
                <w:sz w:val="24"/>
                <w:szCs w:val="24"/>
              </w:rPr>
            </w:pPr>
          </w:p>
        </w:tc>
        <w:tc>
          <w:tcPr>
            <w:tcW w:w="20" w:type="dxa"/>
            <w:tcBorders>
              <w:bottom w:val="single" w:sz="8" w:space="0" w:color="auto"/>
            </w:tcBorders>
            <w:shd w:val="clear" w:color="auto" w:fill="000000"/>
            <w:vAlign w:val="bottom"/>
          </w:tcPr>
          <w:p w:rsidR="00F179F7" w:rsidRDefault="00F179F7">
            <w:pPr>
              <w:rPr>
                <w:sz w:val="24"/>
                <w:szCs w:val="24"/>
              </w:rPr>
            </w:pPr>
          </w:p>
        </w:tc>
        <w:tc>
          <w:tcPr>
            <w:tcW w:w="5080" w:type="dxa"/>
            <w:vMerge/>
            <w:vAlign w:val="bottom"/>
          </w:tcPr>
          <w:p w:rsidR="00F179F7" w:rsidRDefault="00F179F7">
            <w:pPr>
              <w:rPr>
                <w:sz w:val="24"/>
                <w:szCs w:val="24"/>
              </w:rPr>
            </w:pPr>
          </w:p>
        </w:tc>
        <w:tc>
          <w:tcPr>
            <w:tcW w:w="40" w:type="dxa"/>
            <w:tcBorders>
              <w:bottom w:val="single" w:sz="8" w:space="0" w:color="auto"/>
            </w:tcBorders>
            <w:shd w:val="clear" w:color="auto" w:fill="000000"/>
            <w:vAlign w:val="bottom"/>
          </w:tcPr>
          <w:p w:rsidR="00F179F7" w:rsidRDefault="00F179F7">
            <w:pPr>
              <w:rPr>
                <w:sz w:val="24"/>
                <w:szCs w:val="24"/>
              </w:rPr>
            </w:pPr>
          </w:p>
        </w:tc>
        <w:tc>
          <w:tcPr>
            <w:tcW w:w="80" w:type="dxa"/>
            <w:vMerge/>
            <w:tcBorders>
              <w:right w:val="single" w:sz="8" w:space="0" w:color="auto"/>
            </w:tcBorders>
            <w:vAlign w:val="bottom"/>
          </w:tcPr>
          <w:p w:rsidR="00F179F7" w:rsidRDefault="00F179F7">
            <w:pPr>
              <w:rPr>
                <w:sz w:val="24"/>
                <w:szCs w:val="24"/>
              </w:rPr>
            </w:pPr>
          </w:p>
        </w:tc>
        <w:tc>
          <w:tcPr>
            <w:tcW w:w="0" w:type="dxa"/>
            <w:vAlign w:val="bottom"/>
          </w:tcPr>
          <w:p w:rsidR="00F179F7" w:rsidRDefault="00F179F7">
            <w:pPr>
              <w:rPr>
                <w:sz w:val="1"/>
                <w:szCs w:val="1"/>
              </w:rPr>
            </w:pPr>
          </w:p>
        </w:tc>
      </w:tr>
      <w:tr w:rsidR="00F179F7">
        <w:trPr>
          <w:trHeight w:val="58"/>
        </w:trPr>
        <w:tc>
          <w:tcPr>
            <w:tcW w:w="100" w:type="dxa"/>
            <w:tcBorders>
              <w:left w:val="single" w:sz="8" w:space="0" w:color="auto"/>
            </w:tcBorders>
            <w:vAlign w:val="bottom"/>
          </w:tcPr>
          <w:p w:rsidR="00F179F7" w:rsidRDefault="00F179F7">
            <w:pPr>
              <w:rPr>
                <w:sz w:val="5"/>
                <w:szCs w:val="5"/>
              </w:rPr>
            </w:pPr>
          </w:p>
        </w:tc>
        <w:tc>
          <w:tcPr>
            <w:tcW w:w="3300" w:type="dxa"/>
            <w:tcBorders>
              <w:bottom w:val="single" w:sz="8" w:space="0" w:color="auto"/>
            </w:tcBorders>
            <w:vAlign w:val="bottom"/>
          </w:tcPr>
          <w:p w:rsidR="00F179F7" w:rsidRDefault="00F179F7">
            <w:pPr>
              <w:rPr>
                <w:sz w:val="5"/>
                <w:szCs w:val="5"/>
              </w:rPr>
            </w:pPr>
          </w:p>
        </w:tc>
        <w:tc>
          <w:tcPr>
            <w:tcW w:w="40" w:type="dxa"/>
            <w:tcBorders>
              <w:bottom w:val="single" w:sz="8" w:space="0" w:color="auto"/>
            </w:tcBorders>
            <w:vAlign w:val="bottom"/>
          </w:tcPr>
          <w:p w:rsidR="00F179F7" w:rsidRDefault="00F179F7">
            <w:pPr>
              <w:rPr>
                <w:sz w:val="5"/>
                <w:szCs w:val="5"/>
              </w:rPr>
            </w:pPr>
          </w:p>
        </w:tc>
        <w:tc>
          <w:tcPr>
            <w:tcW w:w="40" w:type="dxa"/>
            <w:vAlign w:val="bottom"/>
          </w:tcPr>
          <w:p w:rsidR="00F179F7" w:rsidRDefault="00F179F7">
            <w:pPr>
              <w:rPr>
                <w:sz w:val="5"/>
                <w:szCs w:val="5"/>
              </w:rPr>
            </w:pPr>
          </w:p>
        </w:tc>
        <w:tc>
          <w:tcPr>
            <w:tcW w:w="20" w:type="dxa"/>
            <w:tcBorders>
              <w:bottom w:val="single" w:sz="8" w:space="0" w:color="auto"/>
            </w:tcBorders>
            <w:vAlign w:val="bottom"/>
          </w:tcPr>
          <w:p w:rsidR="00F179F7" w:rsidRDefault="00F179F7">
            <w:pPr>
              <w:rPr>
                <w:sz w:val="5"/>
                <w:szCs w:val="5"/>
              </w:rPr>
            </w:pPr>
          </w:p>
        </w:tc>
        <w:tc>
          <w:tcPr>
            <w:tcW w:w="5080" w:type="dxa"/>
            <w:vMerge w:val="restart"/>
            <w:vAlign w:val="bottom"/>
          </w:tcPr>
          <w:p w:rsidR="00F179F7" w:rsidRDefault="00D36958">
            <w:pPr>
              <w:ind w:left="60"/>
              <w:rPr>
                <w:sz w:val="20"/>
                <w:szCs w:val="20"/>
              </w:rPr>
            </w:pPr>
            <w:r>
              <w:rPr>
                <w:rFonts w:ascii="Cambria" w:eastAsia="Cambria" w:hAnsi="Cambria" w:cs="Cambria"/>
                <w:sz w:val="21"/>
                <w:szCs w:val="21"/>
              </w:rPr>
              <w:t>22 December 1987</w:t>
            </w:r>
          </w:p>
        </w:tc>
        <w:tc>
          <w:tcPr>
            <w:tcW w:w="40" w:type="dxa"/>
            <w:tcBorders>
              <w:bottom w:val="single" w:sz="8" w:space="0" w:color="auto"/>
            </w:tcBorders>
            <w:vAlign w:val="bottom"/>
          </w:tcPr>
          <w:p w:rsidR="00F179F7" w:rsidRDefault="00F179F7">
            <w:pPr>
              <w:rPr>
                <w:sz w:val="5"/>
                <w:szCs w:val="5"/>
              </w:rPr>
            </w:pPr>
          </w:p>
        </w:tc>
        <w:tc>
          <w:tcPr>
            <w:tcW w:w="80" w:type="dxa"/>
            <w:vMerge w:val="restart"/>
            <w:tcBorders>
              <w:right w:val="single" w:sz="8" w:space="0" w:color="auto"/>
            </w:tcBorders>
            <w:vAlign w:val="bottom"/>
          </w:tcPr>
          <w:p w:rsidR="00F179F7" w:rsidRDefault="00F179F7">
            <w:pPr>
              <w:rPr>
                <w:sz w:val="5"/>
                <w:szCs w:val="5"/>
              </w:rPr>
            </w:pPr>
          </w:p>
        </w:tc>
        <w:tc>
          <w:tcPr>
            <w:tcW w:w="0" w:type="dxa"/>
            <w:vAlign w:val="bottom"/>
          </w:tcPr>
          <w:p w:rsidR="00F179F7" w:rsidRDefault="00F179F7">
            <w:pPr>
              <w:rPr>
                <w:sz w:val="1"/>
                <w:szCs w:val="1"/>
              </w:rPr>
            </w:pPr>
          </w:p>
        </w:tc>
      </w:tr>
      <w:tr w:rsidR="00F179F7">
        <w:trPr>
          <w:trHeight w:val="454"/>
        </w:trPr>
        <w:tc>
          <w:tcPr>
            <w:tcW w:w="100" w:type="dxa"/>
            <w:tcBorders>
              <w:left w:val="single" w:sz="8" w:space="0" w:color="auto"/>
              <w:right w:val="single" w:sz="8" w:space="0" w:color="auto"/>
            </w:tcBorders>
            <w:vAlign w:val="bottom"/>
          </w:tcPr>
          <w:p w:rsidR="00F179F7" w:rsidRDefault="00F179F7">
            <w:pPr>
              <w:rPr>
                <w:sz w:val="24"/>
                <w:szCs w:val="24"/>
              </w:rPr>
            </w:pPr>
          </w:p>
        </w:tc>
        <w:tc>
          <w:tcPr>
            <w:tcW w:w="3340" w:type="dxa"/>
            <w:gridSpan w:val="2"/>
            <w:tcBorders>
              <w:bottom w:val="single" w:sz="8" w:space="0" w:color="auto"/>
              <w:right w:val="single" w:sz="8" w:space="0" w:color="auto"/>
            </w:tcBorders>
            <w:vAlign w:val="bottom"/>
          </w:tcPr>
          <w:p w:rsidR="00F179F7" w:rsidRDefault="00D36958">
            <w:pPr>
              <w:ind w:left="60"/>
              <w:rPr>
                <w:sz w:val="20"/>
                <w:szCs w:val="20"/>
              </w:rPr>
            </w:pPr>
            <w:r>
              <w:rPr>
                <w:rFonts w:ascii="Cambria" w:eastAsia="Cambria" w:hAnsi="Cambria" w:cs="Cambria"/>
                <w:b/>
                <w:bCs/>
                <w:sz w:val="21"/>
                <w:szCs w:val="21"/>
              </w:rPr>
              <w:t>Date of Birth</w:t>
            </w:r>
          </w:p>
        </w:tc>
        <w:tc>
          <w:tcPr>
            <w:tcW w:w="40" w:type="dxa"/>
            <w:vAlign w:val="bottom"/>
          </w:tcPr>
          <w:p w:rsidR="00F179F7" w:rsidRDefault="00F179F7">
            <w:pPr>
              <w:rPr>
                <w:sz w:val="24"/>
                <w:szCs w:val="24"/>
              </w:rPr>
            </w:pPr>
          </w:p>
        </w:tc>
        <w:tc>
          <w:tcPr>
            <w:tcW w:w="20" w:type="dxa"/>
            <w:tcBorders>
              <w:bottom w:val="single" w:sz="8" w:space="0" w:color="auto"/>
            </w:tcBorders>
            <w:shd w:val="clear" w:color="auto" w:fill="000000"/>
            <w:vAlign w:val="bottom"/>
          </w:tcPr>
          <w:p w:rsidR="00F179F7" w:rsidRDefault="00F179F7">
            <w:pPr>
              <w:rPr>
                <w:sz w:val="24"/>
                <w:szCs w:val="24"/>
              </w:rPr>
            </w:pPr>
          </w:p>
        </w:tc>
        <w:tc>
          <w:tcPr>
            <w:tcW w:w="5080" w:type="dxa"/>
            <w:vMerge/>
            <w:vAlign w:val="bottom"/>
          </w:tcPr>
          <w:p w:rsidR="00F179F7" w:rsidRDefault="00F179F7">
            <w:pPr>
              <w:rPr>
                <w:sz w:val="24"/>
                <w:szCs w:val="24"/>
              </w:rPr>
            </w:pPr>
          </w:p>
        </w:tc>
        <w:tc>
          <w:tcPr>
            <w:tcW w:w="40" w:type="dxa"/>
            <w:tcBorders>
              <w:bottom w:val="single" w:sz="8" w:space="0" w:color="auto"/>
            </w:tcBorders>
            <w:shd w:val="clear" w:color="auto" w:fill="000000"/>
            <w:vAlign w:val="bottom"/>
          </w:tcPr>
          <w:p w:rsidR="00F179F7" w:rsidRDefault="00F179F7">
            <w:pPr>
              <w:rPr>
                <w:sz w:val="24"/>
                <w:szCs w:val="24"/>
              </w:rPr>
            </w:pPr>
          </w:p>
        </w:tc>
        <w:tc>
          <w:tcPr>
            <w:tcW w:w="80" w:type="dxa"/>
            <w:vMerge/>
            <w:tcBorders>
              <w:right w:val="single" w:sz="8" w:space="0" w:color="auto"/>
            </w:tcBorders>
            <w:vAlign w:val="bottom"/>
          </w:tcPr>
          <w:p w:rsidR="00F179F7" w:rsidRDefault="00F179F7">
            <w:pPr>
              <w:rPr>
                <w:sz w:val="24"/>
                <w:szCs w:val="24"/>
              </w:rPr>
            </w:pPr>
          </w:p>
        </w:tc>
        <w:tc>
          <w:tcPr>
            <w:tcW w:w="0" w:type="dxa"/>
            <w:vAlign w:val="bottom"/>
          </w:tcPr>
          <w:p w:rsidR="00F179F7" w:rsidRDefault="00F179F7">
            <w:pPr>
              <w:rPr>
                <w:sz w:val="1"/>
                <w:szCs w:val="1"/>
              </w:rPr>
            </w:pPr>
          </w:p>
        </w:tc>
      </w:tr>
      <w:tr w:rsidR="00F179F7">
        <w:trPr>
          <w:trHeight w:val="53"/>
        </w:trPr>
        <w:tc>
          <w:tcPr>
            <w:tcW w:w="100" w:type="dxa"/>
            <w:tcBorders>
              <w:left w:val="single" w:sz="8" w:space="0" w:color="auto"/>
            </w:tcBorders>
            <w:vAlign w:val="bottom"/>
          </w:tcPr>
          <w:p w:rsidR="00F179F7" w:rsidRDefault="00F179F7">
            <w:pPr>
              <w:rPr>
                <w:sz w:val="4"/>
                <w:szCs w:val="4"/>
              </w:rPr>
            </w:pPr>
          </w:p>
        </w:tc>
        <w:tc>
          <w:tcPr>
            <w:tcW w:w="3300" w:type="dxa"/>
            <w:tcBorders>
              <w:bottom w:val="single" w:sz="8" w:space="0" w:color="auto"/>
            </w:tcBorders>
            <w:vAlign w:val="bottom"/>
          </w:tcPr>
          <w:p w:rsidR="00F179F7" w:rsidRDefault="00F179F7">
            <w:pPr>
              <w:rPr>
                <w:sz w:val="4"/>
                <w:szCs w:val="4"/>
              </w:rPr>
            </w:pPr>
          </w:p>
        </w:tc>
        <w:tc>
          <w:tcPr>
            <w:tcW w:w="40" w:type="dxa"/>
            <w:tcBorders>
              <w:bottom w:val="single" w:sz="8" w:space="0" w:color="auto"/>
            </w:tcBorders>
            <w:vAlign w:val="bottom"/>
          </w:tcPr>
          <w:p w:rsidR="00F179F7" w:rsidRDefault="00F179F7">
            <w:pPr>
              <w:rPr>
                <w:sz w:val="4"/>
                <w:szCs w:val="4"/>
              </w:rPr>
            </w:pPr>
          </w:p>
        </w:tc>
        <w:tc>
          <w:tcPr>
            <w:tcW w:w="40" w:type="dxa"/>
            <w:vAlign w:val="bottom"/>
          </w:tcPr>
          <w:p w:rsidR="00F179F7" w:rsidRDefault="00F179F7">
            <w:pPr>
              <w:rPr>
                <w:sz w:val="4"/>
                <w:szCs w:val="4"/>
              </w:rPr>
            </w:pPr>
          </w:p>
        </w:tc>
        <w:tc>
          <w:tcPr>
            <w:tcW w:w="20" w:type="dxa"/>
            <w:tcBorders>
              <w:bottom w:val="single" w:sz="8" w:space="0" w:color="auto"/>
            </w:tcBorders>
            <w:vAlign w:val="bottom"/>
          </w:tcPr>
          <w:p w:rsidR="00F179F7" w:rsidRDefault="00F179F7">
            <w:pPr>
              <w:rPr>
                <w:sz w:val="4"/>
                <w:szCs w:val="4"/>
              </w:rPr>
            </w:pPr>
          </w:p>
        </w:tc>
        <w:tc>
          <w:tcPr>
            <w:tcW w:w="5080" w:type="dxa"/>
            <w:vMerge w:val="restart"/>
            <w:vAlign w:val="bottom"/>
          </w:tcPr>
          <w:p w:rsidR="00F179F7" w:rsidRDefault="00D36958">
            <w:pPr>
              <w:ind w:left="60"/>
              <w:rPr>
                <w:sz w:val="20"/>
                <w:szCs w:val="20"/>
              </w:rPr>
            </w:pPr>
            <w:r>
              <w:rPr>
                <w:rFonts w:ascii="Cambria" w:eastAsia="Cambria" w:hAnsi="Cambria" w:cs="Cambria"/>
                <w:sz w:val="21"/>
                <w:szCs w:val="21"/>
              </w:rPr>
              <w:t>Married</w:t>
            </w:r>
          </w:p>
        </w:tc>
        <w:tc>
          <w:tcPr>
            <w:tcW w:w="40" w:type="dxa"/>
            <w:tcBorders>
              <w:bottom w:val="single" w:sz="8" w:space="0" w:color="auto"/>
            </w:tcBorders>
            <w:vAlign w:val="bottom"/>
          </w:tcPr>
          <w:p w:rsidR="00F179F7" w:rsidRDefault="00F179F7">
            <w:pPr>
              <w:rPr>
                <w:sz w:val="4"/>
                <w:szCs w:val="4"/>
              </w:rPr>
            </w:pPr>
          </w:p>
        </w:tc>
        <w:tc>
          <w:tcPr>
            <w:tcW w:w="80" w:type="dxa"/>
            <w:tcBorders>
              <w:right w:val="single" w:sz="8" w:space="0" w:color="auto"/>
            </w:tcBorders>
            <w:vAlign w:val="bottom"/>
          </w:tcPr>
          <w:p w:rsidR="00F179F7" w:rsidRDefault="00F179F7">
            <w:pPr>
              <w:rPr>
                <w:sz w:val="4"/>
                <w:szCs w:val="4"/>
              </w:rPr>
            </w:pPr>
          </w:p>
        </w:tc>
        <w:tc>
          <w:tcPr>
            <w:tcW w:w="0" w:type="dxa"/>
            <w:vAlign w:val="bottom"/>
          </w:tcPr>
          <w:p w:rsidR="00F179F7" w:rsidRDefault="00F179F7">
            <w:pPr>
              <w:rPr>
                <w:sz w:val="1"/>
                <w:szCs w:val="1"/>
              </w:rPr>
            </w:pPr>
          </w:p>
        </w:tc>
      </w:tr>
      <w:tr w:rsidR="00F179F7">
        <w:trPr>
          <w:trHeight w:val="454"/>
        </w:trPr>
        <w:tc>
          <w:tcPr>
            <w:tcW w:w="100" w:type="dxa"/>
            <w:tcBorders>
              <w:left w:val="single" w:sz="8" w:space="0" w:color="auto"/>
              <w:right w:val="single" w:sz="8" w:space="0" w:color="auto"/>
            </w:tcBorders>
            <w:vAlign w:val="bottom"/>
          </w:tcPr>
          <w:p w:rsidR="00F179F7" w:rsidRDefault="00F179F7">
            <w:pPr>
              <w:rPr>
                <w:sz w:val="24"/>
                <w:szCs w:val="24"/>
              </w:rPr>
            </w:pPr>
          </w:p>
        </w:tc>
        <w:tc>
          <w:tcPr>
            <w:tcW w:w="3340" w:type="dxa"/>
            <w:gridSpan w:val="2"/>
            <w:tcBorders>
              <w:bottom w:val="single" w:sz="8" w:space="0" w:color="auto"/>
              <w:right w:val="single" w:sz="8" w:space="0" w:color="auto"/>
            </w:tcBorders>
            <w:vAlign w:val="bottom"/>
          </w:tcPr>
          <w:p w:rsidR="00F179F7" w:rsidRDefault="00D36958">
            <w:pPr>
              <w:ind w:left="60"/>
              <w:rPr>
                <w:sz w:val="20"/>
                <w:szCs w:val="20"/>
              </w:rPr>
            </w:pPr>
            <w:r>
              <w:rPr>
                <w:rFonts w:ascii="Cambria" w:eastAsia="Cambria" w:hAnsi="Cambria" w:cs="Cambria"/>
                <w:b/>
                <w:bCs/>
                <w:sz w:val="21"/>
                <w:szCs w:val="21"/>
              </w:rPr>
              <w:t>Civil Status</w:t>
            </w:r>
          </w:p>
        </w:tc>
        <w:tc>
          <w:tcPr>
            <w:tcW w:w="40" w:type="dxa"/>
            <w:vAlign w:val="bottom"/>
          </w:tcPr>
          <w:p w:rsidR="00F179F7" w:rsidRDefault="00F179F7">
            <w:pPr>
              <w:rPr>
                <w:sz w:val="24"/>
                <w:szCs w:val="24"/>
              </w:rPr>
            </w:pPr>
          </w:p>
        </w:tc>
        <w:tc>
          <w:tcPr>
            <w:tcW w:w="20" w:type="dxa"/>
            <w:tcBorders>
              <w:bottom w:val="single" w:sz="8" w:space="0" w:color="auto"/>
            </w:tcBorders>
            <w:shd w:val="clear" w:color="auto" w:fill="000000"/>
            <w:vAlign w:val="bottom"/>
          </w:tcPr>
          <w:p w:rsidR="00F179F7" w:rsidRDefault="00F179F7">
            <w:pPr>
              <w:rPr>
                <w:sz w:val="24"/>
                <w:szCs w:val="24"/>
              </w:rPr>
            </w:pPr>
          </w:p>
        </w:tc>
        <w:tc>
          <w:tcPr>
            <w:tcW w:w="5080" w:type="dxa"/>
            <w:vMerge/>
            <w:vAlign w:val="bottom"/>
          </w:tcPr>
          <w:p w:rsidR="00F179F7" w:rsidRDefault="00F179F7">
            <w:pPr>
              <w:rPr>
                <w:sz w:val="24"/>
                <w:szCs w:val="24"/>
              </w:rPr>
            </w:pPr>
          </w:p>
        </w:tc>
        <w:tc>
          <w:tcPr>
            <w:tcW w:w="40" w:type="dxa"/>
            <w:tcBorders>
              <w:bottom w:val="single" w:sz="8" w:space="0" w:color="auto"/>
            </w:tcBorders>
            <w:shd w:val="clear" w:color="auto" w:fill="000000"/>
            <w:vAlign w:val="bottom"/>
          </w:tcPr>
          <w:p w:rsidR="00F179F7" w:rsidRDefault="00F179F7">
            <w:pPr>
              <w:rPr>
                <w:sz w:val="24"/>
                <w:szCs w:val="24"/>
              </w:rPr>
            </w:pPr>
          </w:p>
        </w:tc>
        <w:tc>
          <w:tcPr>
            <w:tcW w:w="80" w:type="dxa"/>
            <w:tcBorders>
              <w:right w:val="single" w:sz="8" w:space="0" w:color="auto"/>
            </w:tcBorders>
            <w:vAlign w:val="bottom"/>
          </w:tcPr>
          <w:p w:rsidR="00F179F7" w:rsidRDefault="00F179F7">
            <w:pPr>
              <w:rPr>
                <w:sz w:val="24"/>
                <w:szCs w:val="24"/>
              </w:rPr>
            </w:pPr>
          </w:p>
        </w:tc>
        <w:tc>
          <w:tcPr>
            <w:tcW w:w="0" w:type="dxa"/>
            <w:vAlign w:val="bottom"/>
          </w:tcPr>
          <w:p w:rsidR="00F179F7" w:rsidRDefault="00F179F7">
            <w:pPr>
              <w:rPr>
                <w:sz w:val="1"/>
                <w:szCs w:val="1"/>
              </w:rPr>
            </w:pPr>
          </w:p>
        </w:tc>
      </w:tr>
      <w:tr w:rsidR="00F179F7">
        <w:trPr>
          <w:trHeight w:val="53"/>
        </w:trPr>
        <w:tc>
          <w:tcPr>
            <w:tcW w:w="100" w:type="dxa"/>
            <w:tcBorders>
              <w:left w:val="single" w:sz="8" w:space="0" w:color="auto"/>
            </w:tcBorders>
            <w:vAlign w:val="bottom"/>
          </w:tcPr>
          <w:p w:rsidR="00F179F7" w:rsidRDefault="00F179F7">
            <w:pPr>
              <w:rPr>
                <w:sz w:val="4"/>
                <w:szCs w:val="4"/>
              </w:rPr>
            </w:pPr>
          </w:p>
        </w:tc>
        <w:tc>
          <w:tcPr>
            <w:tcW w:w="3300" w:type="dxa"/>
            <w:tcBorders>
              <w:bottom w:val="single" w:sz="8" w:space="0" w:color="auto"/>
            </w:tcBorders>
            <w:vAlign w:val="bottom"/>
          </w:tcPr>
          <w:p w:rsidR="00F179F7" w:rsidRDefault="00F179F7">
            <w:pPr>
              <w:rPr>
                <w:sz w:val="4"/>
                <w:szCs w:val="4"/>
              </w:rPr>
            </w:pPr>
          </w:p>
        </w:tc>
        <w:tc>
          <w:tcPr>
            <w:tcW w:w="40" w:type="dxa"/>
            <w:tcBorders>
              <w:bottom w:val="single" w:sz="8" w:space="0" w:color="auto"/>
            </w:tcBorders>
            <w:vAlign w:val="bottom"/>
          </w:tcPr>
          <w:p w:rsidR="00F179F7" w:rsidRDefault="00F179F7">
            <w:pPr>
              <w:rPr>
                <w:sz w:val="4"/>
                <w:szCs w:val="4"/>
              </w:rPr>
            </w:pPr>
          </w:p>
        </w:tc>
        <w:tc>
          <w:tcPr>
            <w:tcW w:w="40" w:type="dxa"/>
            <w:vAlign w:val="bottom"/>
          </w:tcPr>
          <w:p w:rsidR="00F179F7" w:rsidRDefault="00F179F7">
            <w:pPr>
              <w:rPr>
                <w:sz w:val="4"/>
                <w:szCs w:val="4"/>
              </w:rPr>
            </w:pPr>
          </w:p>
        </w:tc>
        <w:tc>
          <w:tcPr>
            <w:tcW w:w="20" w:type="dxa"/>
            <w:tcBorders>
              <w:bottom w:val="single" w:sz="8" w:space="0" w:color="auto"/>
            </w:tcBorders>
            <w:vAlign w:val="bottom"/>
          </w:tcPr>
          <w:p w:rsidR="00F179F7" w:rsidRDefault="00F179F7">
            <w:pPr>
              <w:rPr>
                <w:sz w:val="4"/>
                <w:szCs w:val="4"/>
              </w:rPr>
            </w:pPr>
          </w:p>
        </w:tc>
        <w:tc>
          <w:tcPr>
            <w:tcW w:w="5080" w:type="dxa"/>
            <w:vMerge w:val="restart"/>
            <w:vAlign w:val="bottom"/>
          </w:tcPr>
          <w:p w:rsidR="00F179F7" w:rsidRDefault="00D36958">
            <w:pPr>
              <w:ind w:left="60"/>
              <w:rPr>
                <w:sz w:val="20"/>
                <w:szCs w:val="20"/>
              </w:rPr>
            </w:pPr>
            <w:r>
              <w:rPr>
                <w:rFonts w:ascii="Cambria" w:eastAsia="Cambria" w:hAnsi="Cambria" w:cs="Cambria"/>
                <w:sz w:val="21"/>
                <w:szCs w:val="21"/>
              </w:rPr>
              <w:t>30 Years</w:t>
            </w:r>
          </w:p>
        </w:tc>
        <w:tc>
          <w:tcPr>
            <w:tcW w:w="40" w:type="dxa"/>
            <w:tcBorders>
              <w:bottom w:val="single" w:sz="8" w:space="0" w:color="auto"/>
            </w:tcBorders>
            <w:vAlign w:val="bottom"/>
          </w:tcPr>
          <w:p w:rsidR="00F179F7" w:rsidRDefault="00F179F7">
            <w:pPr>
              <w:rPr>
                <w:sz w:val="4"/>
                <w:szCs w:val="4"/>
              </w:rPr>
            </w:pPr>
          </w:p>
        </w:tc>
        <w:tc>
          <w:tcPr>
            <w:tcW w:w="80" w:type="dxa"/>
            <w:tcBorders>
              <w:right w:val="single" w:sz="8" w:space="0" w:color="auto"/>
            </w:tcBorders>
            <w:vAlign w:val="bottom"/>
          </w:tcPr>
          <w:p w:rsidR="00F179F7" w:rsidRDefault="00F179F7">
            <w:pPr>
              <w:rPr>
                <w:sz w:val="4"/>
                <w:szCs w:val="4"/>
              </w:rPr>
            </w:pPr>
          </w:p>
        </w:tc>
        <w:tc>
          <w:tcPr>
            <w:tcW w:w="0" w:type="dxa"/>
            <w:vAlign w:val="bottom"/>
          </w:tcPr>
          <w:p w:rsidR="00F179F7" w:rsidRDefault="00F179F7">
            <w:pPr>
              <w:rPr>
                <w:sz w:val="1"/>
                <w:szCs w:val="1"/>
              </w:rPr>
            </w:pPr>
          </w:p>
        </w:tc>
      </w:tr>
      <w:tr w:rsidR="00F179F7">
        <w:trPr>
          <w:trHeight w:val="450"/>
        </w:trPr>
        <w:tc>
          <w:tcPr>
            <w:tcW w:w="100" w:type="dxa"/>
            <w:tcBorders>
              <w:left w:val="single" w:sz="8" w:space="0" w:color="auto"/>
              <w:right w:val="single" w:sz="8" w:space="0" w:color="auto"/>
            </w:tcBorders>
            <w:vAlign w:val="bottom"/>
          </w:tcPr>
          <w:p w:rsidR="00F179F7" w:rsidRDefault="00F179F7">
            <w:pPr>
              <w:rPr>
                <w:sz w:val="24"/>
                <w:szCs w:val="24"/>
              </w:rPr>
            </w:pPr>
          </w:p>
        </w:tc>
        <w:tc>
          <w:tcPr>
            <w:tcW w:w="3340" w:type="dxa"/>
            <w:gridSpan w:val="2"/>
            <w:tcBorders>
              <w:bottom w:val="single" w:sz="8" w:space="0" w:color="auto"/>
              <w:right w:val="single" w:sz="8" w:space="0" w:color="auto"/>
            </w:tcBorders>
            <w:vAlign w:val="bottom"/>
          </w:tcPr>
          <w:p w:rsidR="00F179F7" w:rsidRDefault="00D36958">
            <w:pPr>
              <w:ind w:left="60"/>
              <w:rPr>
                <w:sz w:val="20"/>
                <w:szCs w:val="20"/>
              </w:rPr>
            </w:pPr>
            <w:r>
              <w:rPr>
                <w:rFonts w:ascii="Cambria" w:eastAsia="Cambria" w:hAnsi="Cambria" w:cs="Cambria"/>
                <w:b/>
                <w:bCs/>
                <w:sz w:val="21"/>
                <w:szCs w:val="21"/>
              </w:rPr>
              <w:t>Age</w:t>
            </w:r>
          </w:p>
        </w:tc>
        <w:tc>
          <w:tcPr>
            <w:tcW w:w="40" w:type="dxa"/>
            <w:vAlign w:val="bottom"/>
          </w:tcPr>
          <w:p w:rsidR="00F179F7" w:rsidRDefault="00F179F7">
            <w:pPr>
              <w:rPr>
                <w:sz w:val="24"/>
                <w:szCs w:val="24"/>
              </w:rPr>
            </w:pPr>
          </w:p>
        </w:tc>
        <w:tc>
          <w:tcPr>
            <w:tcW w:w="20" w:type="dxa"/>
            <w:tcBorders>
              <w:bottom w:val="single" w:sz="8" w:space="0" w:color="auto"/>
            </w:tcBorders>
            <w:shd w:val="clear" w:color="auto" w:fill="000000"/>
            <w:vAlign w:val="bottom"/>
          </w:tcPr>
          <w:p w:rsidR="00F179F7" w:rsidRDefault="00F179F7">
            <w:pPr>
              <w:rPr>
                <w:sz w:val="24"/>
                <w:szCs w:val="24"/>
              </w:rPr>
            </w:pPr>
          </w:p>
        </w:tc>
        <w:tc>
          <w:tcPr>
            <w:tcW w:w="5080" w:type="dxa"/>
            <w:vMerge/>
            <w:vAlign w:val="bottom"/>
          </w:tcPr>
          <w:p w:rsidR="00F179F7" w:rsidRDefault="00F179F7">
            <w:pPr>
              <w:rPr>
                <w:sz w:val="24"/>
                <w:szCs w:val="24"/>
              </w:rPr>
            </w:pPr>
          </w:p>
        </w:tc>
        <w:tc>
          <w:tcPr>
            <w:tcW w:w="40" w:type="dxa"/>
            <w:tcBorders>
              <w:bottom w:val="single" w:sz="8" w:space="0" w:color="auto"/>
            </w:tcBorders>
            <w:shd w:val="clear" w:color="auto" w:fill="000000"/>
            <w:vAlign w:val="bottom"/>
          </w:tcPr>
          <w:p w:rsidR="00F179F7" w:rsidRDefault="00F179F7">
            <w:pPr>
              <w:rPr>
                <w:sz w:val="24"/>
                <w:szCs w:val="24"/>
              </w:rPr>
            </w:pPr>
          </w:p>
        </w:tc>
        <w:tc>
          <w:tcPr>
            <w:tcW w:w="80" w:type="dxa"/>
            <w:tcBorders>
              <w:right w:val="single" w:sz="8" w:space="0" w:color="auto"/>
            </w:tcBorders>
            <w:vAlign w:val="bottom"/>
          </w:tcPr>
          <w:p w:rsidR="00F179F7" w:rsidRDefault="00F179F7">
            <w:pPr>
              <w:rPr>
                <w:sz w:val="24"/>
                <w:szCs w:val="24"/>
              </w:rPr>
            </w:pPr>
          </w:p>
        </w:tc>
        <w:tc>
          <w:tcPr>
            <w:tcW w:w="0" w:type="dxa"/>
            <w:vAlign w:val="bottom"/>
          </w:tcPr>
          <w:p w:rsidR="00F179F7" w:rsidRDefault="00F179F7">
            <w:pPr>
              <w:rPr>
                <w:sz w:val="1"/>
                <w:szCs w:val="1"/>
              </w:rPr>
            </w:pPr>
          </w:p>
        </w:tc>
      </w:tr>
      <w:tr w:rsidR="00F179F7">
        <w:trPr>
          <w:trHeight w:val="58"/>
        </w:trPr>
        <w:tc>
          <w:tcPr>
            <w:tcW w:w="100" w:type="dxa"/>
            <w:tcBorders>
              <w:left w:val="single" w:sz="8" w:space="0" w:color="auto"/>
            </w:tcBorders>
            <w:vAlign w:val="bottom"/>
          </w:tcPr>
          <w:p w:rsidR="00F179F7" w:rsidRDefault="00F179F7">
            <w:pPr>
              <w:rPr>
                <w:sz w:val="5"/>
                <w:szCs w:val="5"/>
              </w:rPr>
            </w:pPr>
          </w:p>
        </w:tc>
        <w:tc>
          <w:tcPr>
            <w:tcW w:w="3300" w:type="dxa"/>
            <w:tcBorders>
              <w:bottom w:val="single" w:sz="8" w:space="0" w:color="auto"/>
            </w:tcBorders>
            <w:vAlign w:val="bottom"/>
          </w:tcPr>
          <w:p w:rsidR="00F179F7" w:rsidRDefault="00F179F7">
            <w:pPr>
              <w:rPr>
                <w:sz w:val="5"/>
                <w:szCs w:val="5"/>
              </w:rPr>
            </w:pPr>
          </w:p>
        </w:tc>
        <w:tc>
          <w:tcPr>
            <w:tcW w:w="40" w:type="dxa"/>
            <w:vMerge w:val="restart"/>
            <w:vAlign w:val="bottom"/>
          </w:tcPr>
          <w:p w:rsidR="00F179F7" w:rsidRDefault="00F179F7">
            <w:pPr>
              <w:rPr>
                <w:sz w:val="5"/>
                <w:szCs w:val="5"/>
              </w:rPr>
            </w:pPr>
          </w:p>
        </w:tc>
        <w:tc>
          <w:tcPr>
            <w:tcW w:w="40" w:type="dxa"/>
            <w:vAlign w:val="bottom"/>
          </w:tcPr>
          <w:p w:rsidR="00F179F7" w:rsidRDefault="00F179F7">
            <w:pPr>
              <w:rPr>
                <w:sz w:val="5"/>
                <w:szCs w:val="5"/>
              </w:rPr>
            </w:pPr>
          </w:p>
        </w:tc>
        <w:tc>
          <w:tcPr>
            <w:tcW w:w="20" w:type="dxa"/>
            <w:vAlign w:val="bottom"/>
          </w:tcPr>
          <w:p w:rsidR="00F179F7" w:rsidRDefault="00F179F7">
            <w:pPr>
              <w:rPr>
                <w:sz w:val="5"/>
                <w:szCs w:val="5"/>
              </w:rPr>
            </w:pPr>
          </w:p>
        </w:tc>
        <w:tc>
          <w:tcPr>
            <w:tcW w:w="5080" w:type="dxa"/>
            <w:vMerge w:val="restart"/>
            <w:vAlign w:val="bottom"/>
          </w:tcPr>
          <w:p w:rsidR="00F179F7" w:rsidRDefault="00F179F7">
            <w:pPr>
              <w:ind w:left="60"/>
              <w:rPr>
                <w:sz w:val="20"/>
                <w:szCs w:val="20"/>
              </w:rPr>
            </w:pPr>
          </w:p>
        </w:tc>
        <w:tc>
          <w:tcPr>
            <w:tcW w:w="40" w:type="dxa"/>
            <w:vAlign w:val="bottom"/>
          </w:tcPr>
          <w:p w:rsidR="00F179F7" w:rsidRDefault="00F179F7">
            <w:pPr>
              <w:rPr>
                <w:sz w:val="5"/>
                <w:szCs w:val="5"/>
              </w:rPr>
            </w:pPr>
          </w:p>
        </w:tc>
        <w:tc>
          <w:tcPr>
            <w:tcW w:w="80" w:type="dxa"/>
            <w:tcBorders>
              <w:right w:val="single" w:sz="8" w:space="0" w:color="auto"/>
            </w:tcBorders>
            <w:vAlign w:val="bottom"/>
          </w:tcPr>
          <w:p w:rsidR="00F179F7" w:rsidRDefault="00F179F7">
            <w:pPr>
              <w:rPr>
                <w:sz w:val="5"/>
                <w:szCs w:val="5"/>
              </w:rPr>
            </w:pPr>
          </w:p>
        </w:tc>
        <w:tc>
          <w:tcPr>
            <w:tcW w:w="0" w:type="dxa"/>
            <w:vAlign w:val="bottom"/>
          </w:tcPr>
          <w:p w:rsidR="00F179F7" w:rsidRDefault="00F179F7">
            <w:pPr>
              <w:rPr>
                <w:sz w:val="1"/>
                <w:szCs w:val="1"/>
              </w:rPr>
            </w:pPr>
          </w:p>
        </w:tc>
      </w:tr>
      <w:tr w:rsidR="00F179F7">
        <w:trPr>
          <w:trHeight w:val="20"/>
        </w:trPr>
        <w:tc>
          <w:tcPr>
            <w:tcW w:w="100" w:type="dxa"/>
            <w:tcBorders>
              <w:left w:val="single" w:sz="8" w:space="0" w:color="auto"/>
            </w:tcBorders>
            <w:vAlign w:val="bottom"/>
          </w:tcPr>
          <w:p w:rsidR="00F179F7" w:rsidRDefault="00F179F7">
            <w:pPr>
              <w:spacing w:line="20" w:lineRule="exact"/>
              <w:rPr>
                <w:sz w:val="1"/>
                <w:szCs w:val="1"/>
              </w:rPr>
            </w:pPr>
          </w:p>
        </w:tc>
        <w:tc>
          <w:tcPr>
            <w:tcW w:w="3300" w:type="dxa"/>
            <w:vMerge w:val="restart"/>
            <w:vAlign w:val="bottom"/>
          </w:tcPr>
          <w:p w:rsidR="00F179F7" w:rsidRDefault="00F179F7">
            <w:pPr>
              <w:ind w:left="60"/>
              <w:rPr>
                <w:sz w:val="20"/>
                <w:szCs w:val="20"/>
              </w:rPr>
            </w:pPr>
          </w:p>
        </w:tc>
        <w:tc>
          <w:tcPr>
            <w:tcW w:w="40" w:type="dxa"/>
            <w:vMerge/>
            <w:vAlign w:val="bottom"/>
          </w:tcPr>
          <w:p w:rsidR="00F179F7" w:rsidRDefault="00F179F7">
            <w:pPr>
              <w:spacing w:line="20" w:lineRule="exact"/>
              <w:rPr>
                <w:sz w:val="1"/>
                <w:szCs w:val="1"/>
              </w:rPr>
            </w:pPr>
          </w:p>
        </w:tc>
        <w:tc>
          <w:tcPr>
            <w:tcW w:w="40" w:type="dxa"/>
            <w:vAlign w:val="bottom"/>
          </w:tcPr>
          <w:p w:rsidR="00F179F7" w:rsidRDefault="00F179F7">
            <w:pPr>
              <w:spacing w:line="20" w:lineRule="exact"/>
              <w:rPr>
                <w:sz w:val="1"/>
                <w:szCs w:val="1"/>
              </w:rPr>
            </w:pPr>
          </w:p>
        </w:tc>
        <w:tc>
          <w:tcPr>
            <w:tcW w:w="20" w:type="dxa"/>
            <w:vAlign w:val="bottom"/>
          </w:tcPr>
          <w:p w:rsidR="00F179F7" w:rsidRDefault="00F179F7">
            <w:pPr>
              <w:spacing w:line="20" w:lineRule="exact"/>
              <w:rPr>
                <w:sz w:val="1"/>
                <w:szCs w:val="1"/>
              </w:rPr>
            </w:pPr>
          </w:p>
        </w:tc>
        <w:tc>
          <w:tcPr>
            <w:tcW w:w="5080" w:type="dxa"/>
            <w:vMerge/>
            <w:vAlign w:val="bottom"/>
          </w:tcPr>
          <w:p w:rsidR="00F179F7" w:rsidRDefault="00F179F7">
            <w:pPr>
              <w:spacing w:line="20" w:lineRule="exact"/>
              <w:rPr>
                <w:sz w:val="1"/>
                <w:szCs w:val="1"/>
              </w:rPr>
            </w:pPr>
          </w:p>
        </w:tc>
        <w:tc>
          <w:tcPr>
            <w:tcW w:w="40" w:type="dxa"/>
            <w:vAlign w:val="bottom"/>
          </w:tcPr>
          <w:p w:rsidR="00F179F7" w:rsidRDefault="00F179F7">
            <w:pPr>
              <w:spacing w:line="20" w:lineRule="exact"/>
              <w:rPr>
                <w:sz w:val="1"/>
                <w:szCs w:val="1"/>
              </w:rPr>
            </w:pPr>
          </w:p>
        </w:tc>
        <w:tc>
          <w:tcPr>
            <w:tcW w:w="80" w:type="dxa"/>
            <w:tcBorders>
              <w:right w:val="single" w:sz="8" w:space="0" w:color="auto"/>
            </w:tcBorders>
            <w:vAlign w:val="bottom"/>
          </w:tcPr>
          <w:p w:rsidR="00F179F7" w:rsidRDefault="00F179F7">
            <w:pPr>
              <w:spacing w:line="20" w:lineRule="exact"/>
              <w:rPr>
                <w:sz w:val="1"/>
                <w:szCs w:val="1"/>
              </w:rPr>
            </w:pPr>
          </w:p>
        </w:tc>
        <w:tc>
          <w:tcPr>
            <w:tcW w:w="0" w:type="dxa"/>
            <w:vAlign w:val="bottom"/>
          </w:tcPr>
          <w:p w:rsidR="00F179F7" w:rsidRDefault="00F179F7">
            <w:pPr>
              <w:spacing w:line="20" w:lineRule="exact"/>
              <w:rPr>
                <w:sz w:val="1"/>
                <w:szCs w:val="1"/>
              </w:rPr>
            </w:pPr>
          </w:p>
        </w:tc>
      </w:tr>
      <w:tr w:rsidR="00F179F7">
        <w:trPr>
          <w:trHeight w:val="434"/>
        </w:trPr>
        <w:tc>
          <w:tcPr>
            <w:tcW w:w="100" w:type="dxa"/>
            <w:tcBorders>
              <w:left w:val="single" w:sz="8" w:space="0" w:color="auto"/>
              <w:right w:val="single" w:sz="8" w:space="0" w:color="auto"/>
            </w:tcBorders>
            <w:vAlign w:val="bottom"/>
          </w:tcPr>
          <w:p w:rsidR="00F179F7" w:rsidRDefault="00F179F7">
            <w:pPr>
              <w:rPr>
                <w:sz w:val="24"/>
                <w:szCs w:val="24"/>
              </w:rPr>
            </w:pPr>
          </w:p>
        </w:tc>
        <w:tc>
          <w:tcPr>
            <w:tcW w:w="3300" w:type="dxa"/>
            <w:vMerge/>
            <w:tcBorders>
              <w:bottom w:val="single" w:sz="8" w:space="0" w:color="auto"/>
            </w:tcBorders>
            <w:vAlign w:val="bottom"/>
          </w:tcPr>
          <w:p w:rsidR="00F179F7" w:rsidRDefault="00F179F7">
            <w:pPr>
              <w:rPr>
                <w:sz w:val="24"/>
                <w:szCs w:val="24"/>
              </w:rPr>
            </w:pPr>
          </w:p>
        </w:tc>
        <w:tc>
          <w:tcPr>
            <w:tcW w:w="40" w:type="dxa"/>
            <w:tcBorders>
              <w:bottom w:val="single" w:sz="8" w:space="0" w:color="auto"/>
              <w:right w:val="single" w:sz="8" w:space="0" w:color="auto"/>
            </w:tcBorders>
            <w:vAlign w:val="bottom"/>
          </w:tcPr>
          <w:p w:rsidR="00F179F7" w:rsidRDefault="00F179F7">
            <w:pPr>
              <w:rPr>
                <w:sz w:val="24"/>
                <w:szCs w:val="24"/>
              </w:rPr>
            </w:pPr>
          </w:p>
        </w:tc>
        <w:tc>
          <w:tcPr>
            <w:tcW w:w="40" w:type="dxa"/>
            <w:vAlign w:val="bottom"/>
          </w:tcPr>
          <w:p w:rsidR="00F179F7" w:rsidRDefault="00F179F7">
            <w:pPr>
              <w:rPr>
                <w:sz w:val="24"/>
                <w:szCs w:val="24"/>
              </w:rPr>
            </w:pPr>
          </w:p>
        </w:tc>
        <w:tc>
          <w:tcPr>
            <w:tcW w:w="20" w:type="dxa"/>
            <w:tcBorders>
              <w:bottom w:val="single" w:sz="8" w:space="0" w:color="auto"/>
            </w:tcBorders>
            <w:shd w:val="clear" w:color="auto" w:fill="000000"/>
            <w:vAlign w:val="bottom"/>
          </w:tcPr>
          <w:p w:rsidR="00F179F7" w:rsidRDefault="00F179F7">
            <w:pPr>
              <w:rPr>
                <w:sz w:val="24"/>
                <w:szCs w:val="24"/>
              </w:rPr>
            </w:pPr>
          </w:p>
        </w:tc>
        <w:tc>
          <w:tcPr>
            <w:tcW w:w="5080" w:type="dxa"/>
            <w:vMerge/>
            <w:vAlign w:val="bottom"/>
          </w:tcPr>
          <w:p w:rsidR="00F179F7" w:rsidRDefault="00F179F7">
            <w:pPr>
              <w:rPr>
                <w:sz w:val="24"/>
                <w:szCs w:val="24"/>
              </w:rPr>
            </w:pPr>
          </w:p>
        </w:tc>
        <w:tc>
          <w:tcPr>
            <w:tcW w:w="40" w:type="dxa"/>
            <w:tcBorders>
              <w:bottom w:val="single" w:sz="8" w:space="0" w:color="auto"/>
            </w:tcBorders>
            <w:shd w:val="clear" w:color="auto" w:fill="000000"/>
            <w:vAlign w:val="bottom"/>
          </w:tcPr>
          <w:p w:rsidR="00F179F7" w:rsidRDefault="00F179F7">
            <w:pPr>
              <w:rPr>
                <w:sz w:val="24"/>
                <w:szCs w:val="24"/>
              </w:rPr>
            </w:pPr>
          </w:p>
        </w:tc>
        <w:tc>
          <w:tcPr>
            <w:tcW w:w="80" w:type="dxa"/>
            <w:tcBorders>
              <w:right w:val="single" w:sz="8" w:space="0" w:color="auto"/>
            </w:tcBorders>
            <w:vAlign w:val="bottom"/>
          </w:tcPr>
          <w:p w:rsidR="00F179F7" w:rsidRDefault="00F179F7">
            <w:pPr>
              <w:rPr>
                <w:sz w:val="24"/>
                <w:szCs w:val="24"/>
              </w:rPr>
            </w:pPr>
          </w:p>
        </w:tc>
        <w:tc>
          <w:tcPr>
            <w:tcW w:w="0" w:type="dxa"/>
            <w:vAlign w:val="bottom"/>
          </w:tcPr>
          <w:p w:rsidR="00F179F7" w:rsidRDefault="00F179F7">
            <w:pPr>
              <w:rPr>
                <w:sz w:val="1"/>
                <w:szCs w:val="1"/>
              </w:rPr>
            </w:pPr>
          </w:p>
        </w:tc>
      </w:tr>
      <w:tr w:rsidR="00F179F7">
        <w:trPr>
          <w:trHeight w:val="58"/>
        </w:trPr>
        <w:tc>
          <w:tcPr>
            <w:tcW w:w="100" w:type="dxa"/>
            <w:tcBorders>
              <w:left w:val="single" w:sz="8" w:space="0" w:color="auto"/>
            </w:tcBorders>
            <w:vAlign w:val="bottom"/>
          </w:tcPr>
          <w:p w:rsidR="00F179F7" w:rsidRDefault="00F179F7">
            <w:pPr>
              <w:rPr>
                <w:sz w:val="5"/>
                <w:szCs w:val="5"/>
              </w:rPr>
            </w:pPr>
          </w:p>
        </w:tc>
        <w:tc>
          <w:tcPr>
            <w:tcW w:w="3340" w:type="dxa"/>
            <w:gridSpan w:val="2"/>
            <w:tcBorders>
              <w:bottom w:val="single" w:sz="8" w:space="0" w:color="auto"/>
            </w:tcBorders>
            <w:vAlign w:val="bottom"/>
          </w:tcPr>
          <w:p w:rsidR="00F179F7" w:rsidRDefault="00F179F7">
            <w:pPr>
              <w:rPr>
                <w:sz w:val="5"/>
                <w:szCs w:val="5"/>
              </w:rPr>
            </w:pPr>
          </w:p>
        </w:tc>
        <w:tc>
          <w:tcPr>
            <w:tcW w:w="40" w:type="dxa"/>
            <w:vMerge w:val="restart"/>
            <w:vAlign w:val="bottom"/>
          </w:tcPr>
          <w:p w:rsidR="00F179F7" w:rsidRDefault="00F179F7">
            <w:pPr>
              <w:rPr>
                <w:sz w:val="5"/>
                <w:szCs w:val="5"/>
              </w:rPr>
            </w:pPr>
          </w:p>
        </w:tc>
        <w:tc>
          <w:tcPr>
            <w:tcW w:w="20" w:type="dxa"/>
            <w:tcBorders>
              <w:bottom w:val="single" w:sz="8" w:space="0" w:color="auto"/>
            </w:tcBorders>
            <w:vAlign w:val="bottom"/>
          </w:tcPr>
          <w:p w:rsidR="00F179F7" w:rsidRDefault="00F179F7">
            <w:pPr>
              <w:rPr>
                <w:sz w:val="5"/>
                <w:szCs w:val="5"/>
              </w:rPr>
            </w:pPr>
          </w:p>
        </w:tc>
        <w:tc>
          <w:tcPr>
            <w:tcW w:w="5080" w:type="dxa"/>
            <w:vMerge w:val="restart"/>
            <w:vAlign w:val="bottom"/>
          </w:tcPr>
          <w:p w:rsidR="00F179F7" w:rsidRDefault="00F179F7">
            <w:pPr>
              <w:ind w:left="60"/>
              <w:rPr>
                <w:sz w:val="20"/>
                <w:szCs w:val="20"/>
              </w:rPr>
            </w:pPr>
          </w:p>
        </w:tc>
        <w:tc>
          <w:tcPr>
            <w:tcW w:w="40" w:type="dxa"/>
            <w:tcBorders>
              <w:bottom w:val="single" w:sz="8" w:space="0" w:color="auto"/>
            </w:tcBorders>
            <w:vAlign w:val="bottom"/>
          </w:tcPr>
          <w:p w:rsidR="00F179F7" w:rsidRDefault="00F179F7">
            <w:pPr>
              <w:rPr>
                <w:sz w:val="5"/>
                <w:szCs w:val="5"/>
              </w:rPr>
            </w:pPr>
          </w:p>
        </w:tc>
        <w:tc>
          <w:tcPr>
            <w:tcW w:w="80" w:type="dxa"/>
            <w:tcBorders>
              <w:right w:val="single" w:sz="8" w:space="0" w:color="auto"/>
            </w:tcBorders>
            <w:vAlign w:val="bottom"/>
          </w:tcPr>
          <w:p w:rsidR="00F179F7" w:rsidRDefault="00F179F7">
            <w:pPr>
              <w:rPr>
                <w:sz w:val="5"/>
                <w:szCs w:val="5"/>
              </w:rPr>
            </w:pPr>
          </w:p>
        </w:tc>
        <w:tc>
          <w:tcPr>
            <w:tcW w:w="0" w:type="dxa"/>
            <w:vAlign w:val="bottom"/>
          </w:tcPr>
          <w:p w:rsidR="00F179F7" w:rsidRDefault="00F179F7">
            <w:pPr>
              <w:rPr>
                <w:sz w:val="1"/>
                <w:szCs w:val="1"/>
              </w:rPr>
            </w:pPr>
          </w:p>
        </w:tc>
      </w:tr>
      <w:tr w:rsidR="00F179F7">
        <w:trPr>
          <w:trHeight w:val="675"/>
        </w:trPr>
        <w:tc>
          <w:tcPr>
            <w:tcW w:w="100" w:type="dxa"/>
            <w:tcBorders>
              <w:left w:val="single" w:sz="8" w:space="0" w:color="auto"/>
              <w:right w:val="single" w:sz="8" w:space="0" w:color="auto"/>
            </w:tcBorders>
            <w:vAlign w:val="bottom"/>
          </w:tcPr>
          <w:p w:rsidR="00F179F7" w:rsidRDefault="00F179F7">
            <w:pPr>
              <w:rPr>
                <w:sz w:val="24"/>
                <w:szCs w:val="24"/>
              </w:rPr>
            </w:pPr>
          </w:p>
        </w:tc>
        <w:tc>
          <w:tcPr>
            <w:tcW w:w="3340" w:type="dxa"/>
            <w:gridSpan w:val="2"/>
            <w:tcBorders>
              <w:bottom w:val="single" w:sz="8" w:space="0" w:color="auto"/>
              <w:right w:val="single" w:sz="8" w:space="0" w:color="auto"/>
            </w:tcBorders>
            <w:vAlign w:val="bottom"/>
          </w:tcPr>
          <w:p w:rsidR="00F179F7" w:rsidRDefault="00F179F7">
            <w:pPr>
              <w:ind w:left="60"/>
              <w:rPr>
                <w:sz w:val="20"/>
                <w:szCs w:val="20"/>
              </w:rPr>
            </w:pPr>
          </w:p>
        </w:tc>
        <w:tc>
          <w:tcPr>
            <w:tcW w:w="40" w:type="dxa"/>
            <w:vMerge/>
            <w:vAlign w:val="bottom"/>
          </w:tcPr>
          <w:p w:rsidR="00F179F7" w:rsidRDefault="00F179F7">
            <w:pPr>
              <w:rPr>
                <w:sz w:val="24"/>
                <w:szCs w:val="24"/>
              </w:rPr>
            </w:pPr>
          </w:p>
        </w:tc>
        <w:tc>
          <w:tcPr>
            <w:tcW w:w="20" w:type="dxa"/>
            <w:tcBorders>
              <w:bottom w:val="single" w:sz="8" w:space="0" w:color="auto"/>
            </w:tcBorders>
            <w:shd w:val="clear" w:color="auto" w:fill="000000"/>
            <w:vAlign w:val="bottom"/>
          </w:tcPr>
          <w:p w:rsidR="00F179F7" w:rsidRDefault="00F179F7">
            <w:pPr>
              <w:rPr>
                <w:sz w:val="24"/>
                <w:szCs w:val="24"/>
              </w:rPr>
            </w:pPr>
          </w:p>
        </w:tc>
        <w:tc>
          <w:tcPr>
            <w:tcW w:w="5080" w:type="dxa"/>
            <w:vMerge/>
            <w:tcBorders>
              <w:bottom w:val="single" w:sz="8" w:space="0" w:color="auto"/>
            </w:tcBorders>
            <w:vAlign w:val="bottom"/>
          </w:tcPr>
          <w:p w:rsidR="00F179F7" w:rsidRDefault="00F179F7">
            <w:pPr>
              <w:rPr>
                <w:sz w:val="24"/>
                <w:szCs w:val="24"/>
              </w:rPr>
            </w:pPr>
          </w:p>
        </w:tc>
        <w:tc>
          <w:tcPr>
            <w:tcW w:w="40" w:type="dxa"/>
            <w:tcBorders>
              <w:bottom w:val="single" w:sz="8" w:space="0" w:color="auto"/>
            </w:tcBorders>
            <w:shd w:val="clear" w:color="auto" w:fill="000000"/>
            <w:vAlign w:val="bottom"/>
          </w:tcPr>
          <w:p w:rsidR="00F179F7" w:rsidRDefault="00F179F7">
            <w:pPr>
              <w:rPr>
                <w:sz w:val="24"/>
                <w:szCs w:val="24"/>
              </w:rPr>
            </w:pPr>
          </w:p>
        </w:tc>
        <w:tc>
          <w:tcPr>
            <w:tcW w:w="80" w:type="dxa"/>
            <w:tcBorders>
              <w:right w:val="single" w:sz="8" w:space="0" w:color="auto"/>
            </w:tcBorders>
            <w:vAlign w:val="bottom"/>
          </w:tcPr>
          <w:p w:rsidR="00F179F7" w:rsidRDefault="00F179F7">
            <w:pPr>
              <w:rPr>
                <w:sz w:val="24"/>
                <w:szCs w:val="24"/>
              </w:rPr>
            </w:pPr>
          </w:p>
        </w:tc>
        <w:tc>
          <w:tcPr>
            <w:tcW w:w="0" w:type="dxa"/>
            <w:vAlign w:val="bottom"/>
          </w:tcPr>
          <w:p w:rsidR="00F179F7" w:rsidRDefault="00F179F7">
            <w:pPr>
              <w:rPr>
                <w:sz w:val="1"/>
                <w:szCs w:val="1"/>
              </w:rPr>
            </w:pPr>
          </w:p>
        </w:tc>
      </w:tr>
      <w:tr w:rsidR="00F179F7">
        <w:trPr>
          <w:trHeight w:val="58"/>
        </w:trPr>
        <w:tc>
          <w:tcPr>
            <w:tcW w:w="100" w:type="dxa"/>
            <w:tcBorders>
              <w:left w:val="single" w:sz="8" w:space="0" w:color="auto"/>
              <w:bottom w:val="single" w:sz="8" w:space="0" w:color="auto"/>
            </w:tcBorders>
            <w:vAlign w:val="bottom"/>
          </w:tcPr>
          <w:p w:rsidR="00F179F7" w:rsidRDefault="00F179F7">
            <w:pPr>
              <w:rPr>
                <w:sz w:val="5"/>
                <w:szCs w:val="5"/>
              </w:rPr>
            </w:pPr>
          </w:p>
        </w:tc>
        <w:tc>
          <w:tcPr>
            <w:tcW w:w="3300" w:type="dxa"/>
            <w:tcBorders>
              <w:bottom w:val="single" w:sz="8" w:space="0" w:color="auto"/>
            </w:tcBorders>
            <w:vAlign w:val="bottom"/>
          </w:tcPr>
          <w:p w:rsidR="00F179F7" w:rsidRDefault="00F179F7">
            <w:pPr>
              <w:rPr>
                <w:sz w:val="5"/>
                <w:szCs w:val="5"/>
              </w:rPr>
            </w:pPr>
          </w:p>
        </w:tc>
        <w:tc>
          <w:tcPr>
            <w:tcW w:w="40" w:type="dxa"/>
            <w:tcBorders>
              <w:bottom w:val="single" w:sz="8" w:space="0" w:color="auto"/>
            </w:tcBorders>
            <w:vAlign w:val="bottom"/>
          </w:tcPr>
          <w:p w:rsidR="00F179F7" w:rsidRDefault="00F179F7">
            <w:pPr>
              <w:rPr>
                <w:sz w:val="5"/>
                <w:szCs w:val="5"/>
              </w:rPr>
            </w:pPr>
          </w:p>
        </w:tc>
        <w:tc>
          <w:tcPr>
            <w:tcW w:w="40" w:type="dxa"/>
            <w:tcBorders>
              <w:bottom w:val="single" w:sz="8" w:space="0" w:color="auto"/>
            </w:tcBorders>
            <w:vAlign w:val="bottom"/>
          </w:tcPr>
          <w:p w:rsidR="00F179F7" w:rsidRDefault="00F179F7">
            <w:pPr>
              <w:rPr>
                <w:sz w:val="5"/>
                <w:szCs w:val="5"/>
              </w:rPr>
            </w:pPr>
          </w:p>
        </w:tc>
        <w:tc>
          <w:tcPr>
            <w:tcW w:w="20" w:type="dxa"/>
            <w:tcBorders>
              <w:bottom w:val="single" w:sz="8" w:space="0" w:color="auto"/>
            </w:tcBorders>
            <w:vAlign w:val="bottom"/>
          </w:tcPr>
          <w:p w:rsidR="00F179F7" w:rsidRDefault="00F179F7">
            <w:pPr>
              <w:rPr>
                <w:sz w:val="5"/>
                <w:szCs w:val="5"/>
              </w:rPr>
            </w:pPr>
          </w:p>
        </w:tc>
        <w:tc>
          <w:tcPr>
            <w:tcW w:w="5080" w:type="dxa"/>
            <w:tcBorders>
              <w:bottom w:val="single" w:sz="8" w:space="0" w:color="auto"/>
            </w:tcBorders>
            <w:vAlign w:val="bottom"/>
          </w:tcPr>
          <w:p w:rsidR="00F179F7" w:rsidRDefault="00F179F7">
            <w:pPr>
              <w:rPr>
                <w:sz w:val="5"/>
                <w:szCs w:val="5"/>
              </w:rPr>
            </w:pPr>
          </w:p>
        </w:tc>
        <w:tc>
          <w:tcPr>
            <w:tcW w:w="40" w:type="dxa"/>
            <w:tcBorders>
              <w:bottom w:val="single" w:sz="8" w:space="0" w:color="auto"/>
            </w:tcBorders>
            <w:vAlign w:val="bottom"/>
          </w:tcPr>
          <w:p w:rsidR="00F179F7" w:rsidRDefault="00F179F7">
            <w:pPr>
              <w:rPr>
                <w:sz w:val="5"/>
                <w:szCs w:val="5"/>
              </w:rPr>
            </w:pPr>
          </w:p>
        </w:tc>
        <w:tc>
          <w:tcPr>
            <w:tcW w:w="80" w:type="dxa"/>
            <w:tcBorders>
              <w:bottom w:val="single" w:sz="8" w:space="0" w:color="auto"/>
              <w:right w:val="single" w:sz="8" w:space="0" w:color="auto"/>
            </w:tcBorders>
            <w:vAlign w:val="bottom"/>
          </w:tcPr>
          <w:p w:rsidR="00F179F7" w:rsidRDefault="00F179F7">
            <w:pPr>
              <w:rPr>
                <w:sz w:val="5"/>
                <w:szCs w:val="5"/>
              </w:rPr>
            </w:pPr>
          </w:p>
        </w:tc>
        <w:tc>
          <w:tcPr>
            <w:tcW w:w="0" w:type="dxa"/>
            <w:vAlign w:val="bottom"/>
          </w:tcPr>
          <w:p w:rsidR="00F179F7" w:rsidRDefault="00F179F7">
            <w:pPr>
              <w:rPr>
                <w:sz w:val="1"/>
                <w:szCs w:val="1"/>
              </w:rPr>
            </w:pPr>
          </w:p>
        </w:tc>
      </w:tr>
    </w:tbl>
    <w:p w:rsidR="00F179F7" w:rsidRDefault="00F179F7">
      <w:pPr>
        <w:spacing w:line="20" w:lineRule="exact"/>
        <w:rPr>
          <w:sz w:val="20"/>
          <w:szCs w:val="20"/>
        </w:rPr>
      </w:pPr>
      <w:r>
        <w:rPr>
          <w:sz w:val="20"/>
          <w:szCs w:val="20"/>
        </w:rPr>
        <w:pict>
          <v:line id="Shape 26" o:spid="_x0000_s1051" style="position:absolute;z-index:251637248;visibility:visible;mso-wrap-distance-left:0;mso-wrap-distance-right:0;mso-position-horizontal-relative:text;mso-position-vertical-relative:text" from="174.3pt,-179.75pt" to="430.6pt,-179.75pt" o:allowincell="f" strokeweight=".50764mm"/>
        </w:pict>
      </w:r>
      <w:r>
        <w:rPr>
          <w:sz w:val="20"/>
          <w:szCs w:val="20"/>
        </w:rPr>
        <w:pict>
          <v:line id="Shape 27" o:spid="_x0000_s1052" style="position:absolute;z-index:251638272;visibility:visible;mso-wrap-distance-left:0;mso-wrap-distance-right:0;mso-position-horizontal-relative:text;mso-position-vertical-relative:text" from="174.3pt,-175.8pt" to="430.6pt,-175.8pt" o:allowincell="f" strokeweight=".72pt"/>
        </w:pict>
      </w:r>
      <w:r>
        <w:rPr>
          <w:sz w:val="20"/>
          <w:szCs w:val="20"/>
        </w:rPr>
        <w:pict>
          <v:line id="Shape 28" o:spid="_x0000_s1053" style="position:absolute;z-index:251639296;visibility:visible;mso-wrap-distance-left:0;mso-wrap-distance-right:0;mso-position-horizontal-relative:text;mso-position-vertical-relative:text" from="174.3pt,-152.4pt" to="430.6pt,-152.4pt" o:allowincell="f" strokeweight=".50764mm"/>
        </w:pict>
      </w:r>
      <w:r>
        <w:rPr>
          <w:sz w:val="20"/>
          <w:szCs w:val="20"/>
        </w:rPr>
        <w:pict>
          <v:line id="Shape 29" o:spid="_x0000_s1054" style="position:absolute;z-index:251640320;visibility:visible;mso-wrap-distance-left:0;mso-wrap-distance-right:0;mso-position-horizontal-relative:text;mso-position-vertical-relative:text" from="174.3pt,-148.55pt" to="430.6pt,-148.55pt" o:allowincell="f" strokeweight=".16931mm"/>
        </w:pict>
      </w:r>
      <w:r>
        <w:rPr>
          <w:sz w:val="20"/>
          <w:szCs w:val="20"/>
        </w:rPr>
        <w:pict>
          <v:line id="Shape 30" o:spid="_x0000_s1055" style="position:absolute;z-index:251641344;visibility:visible;mso-wrap-distance-left:0;mso-wrap-distance-right:0;mso-position-horizontal-relative:text;mso-position-vertical-relative:text" from="174.3pt,-124.8pt" to="430.6pt,-124.8pt" o:allowincell="f" strokeweight="1.44pt"/>
        </w:pict>
      </w:r>
      <w:r>
        <w:rPr>
          <w:sz w:val="20"/>
          <w:szCs w:val="20"/>
        </w:rPr>
        <w:pict>
          <v:line id="Shape 31" o:spid="_x0000_s1056" style="position:absolute;z-index:251642368;visibility:visible;mso-wrap-distance-left:0;mso-wrap-distance-right:0;mso-position-horizontal-relative:text;mso-position-vertical-relative:text" from="174.3pt,-121.05pt" to="430.6pt,-121.05pt" o:allowincell="f" strokeweight=".72pt"/>
        </w:pict>
      </w:r>
      <w:r>
        <w:rPr>
          <w:sz w:val="20"/>
          <w:szCs w:val="20"/>
        </w:rPr>
        <w:pict>
          <v:line id="Shape 32" o:spid="_x0000_s1057" style="position:absolute;z-index:251643392;visibility:visible;mso-wrap-distance-left:0;mso-wrap-distance-right:0;mso-position-horizontal-relative:text;mso-position-vertical-relative:text" from="174.3pt,-97.4pt" to="430.6pt,-97.4pt" o:allowincell="f" strokeweight="1.44pt"/>
        </w:pict>
      </w:r>
      <w:r>
        <w:rPr>
          <w:sz w:val="20"/>
          <w:szCs w:val="20"/>
        </w:rPr>
        <w:pict>
          <v:line id="Shape 33" o:spid="_x0000_s1058" style="position:absolute;z-index:251644416;visibility:visible;mso-wrap-distance-left:0;mso-wrap-distance-right:0;mso-position-horizontal-relative:text;mso-position-vertical-relative:text" from="174.3pt,-93.7pt" to="430.6pt,-93.7pt" o:allowincell="f" strokeweight=".72pt"/>
        </w:pict>
      </w:r>
      <w:r>
        <w:rPr>
          <w:sz w:val="20"/>
          <w:szCs w:val="20"/>
        </w:rPr>
        <w:pict>
          <v:rect id="Shape 34" o:spid="_x0000_s1059" style="position:absolute;margin-left:4.1pt;margin-top:-66.7pt;width:1pt;height:.95pt;z-index:-251637248;visibility:visible;mso-wrap-distance-left:0;mso-wrap-distance-right:0;mso-position-horizontal-relative:text;mso-position-vertical-relative:text" o:allowincell="f" fillcolor="black" stroked="f"/>
        </w:pict>
      </w:r>
      <w:r>
        <w:rPr>
          <w:sz w:val="20"/>
          <w:szCs w:val="20"/>
        </w:rPr>
        <w:pict>
          <v:rect id="Shape 35" o:spid="_x0000_s1060" style="position:absolute;margin-left:170.2pt;margin-top:-66.7pt;width:1.2pt;height:.95pt;z-index:-251636224;visibility:visible;mso-wrap-distance-left:0;mso-wrap-distance-right:0;mso-position-horizontal-relative:text;mso-position-vertical-relative:text" o:allowincell="f" fillcolor="black" stroked="f"/>
        </w:pict>
      </w:r>
      <w:r>
        <w:rPr>
          <w:sz w:val="20"/>
          <w:szCs w:val="20"/>
        </w:rPr>
        <w:pict>
          <v:rect id="Shape 36" o:spid="_x0000_s1061" style="position:absolute;margin-left:174.15pt;margin-top:-66.7pt;width:1pt;height:.95pt;z-index:-251635200;visibility:visible;mso-wrap-distance-left:0;mso-wrap-distance-right:0;mso-position-horizontal-relative:text;mso-position-vertical-relative:text" o:allowincell="f" fillcolor="black" stroked="f"/>
        </w:pict>
      </w:r>
      <w:r>
        <w:rPr>
          <w:sz w:val="20"/>
          <w:szCs w:val="20"/>
        </w:rPr>
        <w:pict>
          <v:line id="Shape 37" o:spid="_x0000_s1062" style="position:absolute;z-index:251645440;visibility:visible;mso-wrap-distance-left:0;mso-wrap-distance-right:0;mso-position-horizontal-relative:text;mso-position-vertical-relative:text" from="174.3pt,-70.2pt" to="430.6pt,-70.2pt" o:allowincell="f" strokeweight=".42331mm"/>
        </w:pict>
      </w:r>
      <w:r>
        <w:rPr>
          <w:sz w:val="20"/>
          <w:szCs w:val="20"/>
        </w:rPr>
        <w:pict>
          <v:line id="Shape 38" o:spid="_x0000_s1063" style="position:absolute;z-index:251646464;visibility:visible;mso-wrap-distance-left:0;mso-wrap-distance-right:0;mso-position-horizontal-relative:text;mso-position-vertical-relative:text" from="175pt,-66.35pt" to="429.15pt,-66.35pt" o:allowincell="f" strokeweight=".72pt"/>
        </w:pict>
      </w:r>
      <w:r>
        <w:rPr>
          <w:sz w:val="20"/>
          <w:szCs w:val="20"/>
        </w:rPr>
        <w:pict>
          <v:rect id="Shape 39" o:spid="_x0000_s1064" style="position:absolute;margin-left:429.15pt;margin-top:-66.7pt;width:1.45pt;height:.95pt;z-index:-251634176;visibility:visible;mso-wrap-distance-left:0;mso-wrap-distance-right:0;mso-position-horizontal-relative:text;mso-position-vertical-relative:text" o:allowincell="f" fillcolor="black" stroked="f"/>
        </w:pict>
      </w:r>
      <w:r>
        <w:rPr>
          <w:sz w:val="20"/>
          <w:szCs w:val="20"/>
        </w:rPr>
        <w:pict>
          <v:line id="Shape 40" o:spid="_x0000_s1065" style="position:absolute;z-index:251647488;visibility:visible;mso-wrap-distance-left:0;mso-wrap-distance-right:0;mso-position-horizontal-relative:text;mso-position-vertical-relative:text" from="174.3pt,-42.7pt" to="430.6pt,-42.7pt" o:allowincell="f" strokeweight="1.44pt"/>
        </w:pict>
      </w:r>
      <w:r>
        <w:rPr>
          <w:sz w:val="20"/>
          <w:szCs w:val="20"/>
        </w:rPr>
        <w:pict>
          <v:line id="Shape 41" o:spid="_x0000_s1066" style="position:absolute;z-index:251648512;visibility:visible;mso-wrap-distance-left:0;mso-wrap-distance-right:0;mso-position-horizontal-relative:text;mso-position-vertical-relative:text" from="174.3pt,-38.75pt" to="430.6pt,-38.75pt" o:allowincell="f" strokeweight=".25364mm"/>
        </w:pict>
      </w:r>
    </w:p>
    <w:p w:rsidR="00F179F7" w:rsidRDefault="00F179F7">
      <w:pPr>
        <w:sectPr w:rsidR="00F179F7">
          <w:pgSz w:w="11900" w:h="16838"/>
          <w:pgMar w:top="1440" w:right="1384" w:bottom="1131" w:left="1400" w:header="0" w:footer="0" w:gutter="0"/>
          <w:cols w:space="720" w:equalWidth="0">
            <w:col w:w="9120"/>
          </w:cols>
        </w:sectPr>
      </w:pPr>
    </w:p>
    <w:p w:rsidR="00F179F7" w:rsidRDefault="00F179F7">
      <w:pPr>
        <w:spacing w:line="200" w:lineRule="exact"/>
        <w:rPr>
          <w:sz w:val="20"/>
          <w:szCs w:val="20"/>
        </w:rPr>
      </w:pPr>
    </w:p>
    <w:p w:rsidR="00F179F7" w:rsidRDefault="00F179F7">
      <w:pPr>
        <w:spacing w:line="214" w:lineRule="exact"/>
        <w:rPr>
          <w:sz w:val="20"/>
          <w:szCs w:val="20"/>
        </w:rPr>
      </w:pPr>
    </w:p>
    <w:p w:rsidR="00F179F7" w:rsidRDefault="00D36958" w:rsidP="00D36958">
      <w:pPr>
        <w:ind w:left="8380"/>
        <w:rPr>
          <w:sz w:val="20"/>
          <w:szCs w:val="20"/>
        </w:rPr>
      </w:pPr>
      <w:r>
        <w:rPr>
          <w:rFonts w:ascii="Calibri" w:eastAsia="Calibri" w:hAnsi="Calibri" w:cs="Calibri"/>
          <w:sz w:val="21"/>
          <w:szCs w:val="21"/>
        </w:rPr>
        <w:t>Page | 4</w:t>
      </w:r>
    </w:p>
    <w:sectPr w:rsidR="00F179F7" w:rsidSect="00F179F7">
      <w:type w:val="continuous"/>
      <w:pgSz w:w="11900" w:h="16838"/>
      <w:pgMar w:top="1440" w:right="1384" w:bottom="1131" w:left="1400" w:header="0" w:footer="0" w:gutter="0"/>
      <w:cols w:space="720" w:equalWidth="0">
        <w:col w:w="9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960935A"/>
    <w:lvl w:ilvl="0" w:tplc="8FECF164">
      <w:start w:val="1"/>
      <w:numFmt w:val="bullet"/>
      <w:lvlText w:val="ü"/>
      <w:lvlJc w:val="left"/>
    </w:lvl>
    <w:lvl w:ilvl="1" w:tplc="3F4830DE">
      <w:numFmt w:val="decimal"/>
      <w:lvlText w:val=""/>
      <w:lvlJc w:val="left"/>
    </w:lvl>
    <w:lvl w:ilvl="2" w:tplc="FA624F1C">
      <w:numFmt w:val="decimal"/>
      <w:lvlText w:val=""/>
      <w:lvlJc w:val="left"/>
    </w:lvl>
    <w:lvl w:ilvl="3" w:tplc="5DA61F24">
      <w:numFmt w:val="decimal"/>
      <w:lvlText w:val=""/>
      <w:lvlJc w:val="left"/>
    </w:lvl>
    <w:lvl w:ilvl="4" w:tplc="E79A9D12">
      <w:numFmt w:val="decimal"/>
      <w:lvlText w:val=""/>
      <w:lvlJc w:val="left"/>
    </w:lvl>
    <w:lvl w:ilvl="5" w:tplc="6298D62A">
      <w:numFmt w:val="decimal"/>
      <w:lvlText w:val=""/>
      <w:lvlJc w:val="left"/>
    </w:lvl>
    <w:lvl w:ilvl="6" w:tplc="9FEED61E">
      <w:numFmt w:val="decimal"/>
      <w:lvlText w:val=""/>
      <w:lvlJc w:val="left"/>
    </w:lvl>
    <w:lvl w:ilvl="7" w:tplc="F53CA94E">
      <w:numFmt w:val="decimal"/>
      <w:lvlText w:val=""/>
      <w:lvlJc w:val="left"/>
    </w:lvl>
    <w:lvl w:ilvl="8" w:tplc="9A3EC01E">
      <w:numFmt w:val="decimal"/>
      <w:lvlText w:val=""/>
      <w:lvlJc w:val="left"/>
    </w:lvl>
  </w:abstractNum>
  <w:abstractNum w:abstractNumId="1">
    <w:nsid w:val="00000124"/>
    <w:multiLevelType w:val="hybridMultilevel"/>
    <w:tmpl w:val="AEE86CCE"/>
    <w:lvl w:ilvl="0" w:tplc="97FE97A2">
      <w:start w:val="1"/>
      <w:numFmt w:val="bullet"/>
      <w:lvlText w:val="ü"/>
      <w:lvlJc w:val="left"/>
    </w:lvl>
    <w:lvl w:ilvl="1" w:tplc="CCF21994">
      <w:numFmt w:val="decimal"/>
      <w:lvlText w:val=""/>
      <w:lvlJc w:val="left"/>
    </w:lvl>
    <w:lvl w:ilvl="2" w:tplc="82567AC0">
      <w:numFmt w:val="decimal"/>
      <w:lvlText w:val=""/>
      <w:lvlJc w:val="left"/>
    </w:lvl>
    <w:lvl w:ilvl="3" w:tplc="8CC269CC">
      <w:numFmt w:val="decimal"/>
      <w:lvlText w:val=""/>
      <w:lvlJc w:val="left"/>
    </w:lvl>
    <w:lvl w:ilvl="4" w:tplc="40F0A992">
      <w:numFmt w:val="decimal"/>
      <w:lvlText w:val=""/>
      <w:lvlJc w:val="left"/>
    </w:lvl>
    <w:lvl w:ilvl="5" w:tplc="DD2C9F44">
      <w:numFmt w:val="decimal"/>
      <w:lvlText w:val=""/>
      <w:lvlJc w:val="left"/>
    </w:lvl>
    <w:lvl w:ilvl="6" w:tplc="71BA72E0">
      <w:numFmt w:val="decimal"/>
      <w:lvlText w:val=""/>
      <w:lvlJc w:val="left"/>
    </w:lvl>
    <w:lvl w:ilvl="7" w:tplc="94E0D31E">
      <w:numFmt w:val="decimal"/>
      <w:lvlText w:val=""/>
      <w:lvlJc w:val="left"/>
    </w:lvl>
    <w:lvl w:ilvl="8" w:tplc="A20645B8">
      <w:numFmt w:val="decimal"/>
      <w:lvlText w:val=""/>
      <w:lvlJc w:val="left"/>
    </w:lvl>
  </w:abstractNum>
  <w:abstractNum w:abstractNumId="2">
    <w:nsid w:val="000001EB"/>
    <w:multiLevelType w:val="hybridMultilevel"/>
    <w:tmpl w:val="31D63604"/>
    <w:lvl w:ilvl="0" w:tplc="C928BE0A">
      <w:start w:val="1"/>
      <w:numFmt w:val="bullet"/>
      <w:lvlText w:val="Ø"/>
      <w:lvlJc w:val="left"/>
    </w:lvl>
    <w:lvl w:ilvl="1" w:tplc="3F3C628A">
      <w:numFmt w:val="decimal"/>
      <w:lvlText w:val=""/>
      <w:lvlJc w:val="left"/>
    </w:lvl>
    <w:lvl w:ilvl="2" w:tplc="D152B27A">
      <w:numFmt w:val="decimal"/>
      <w:lvlText w:val=""/>
      <w:lvlJc w:val="left"/>
    </w:lvl>
    <w:lvl w:ilvl="3" w:tplc="723E11E6">
      <w:numFmt w:val="decimal"/>
      <w:lvlText w:val=""/>
      <w:lvlJc w:val="left"/>
    </w:lvl>
    <w:lvl w:ilvl="4" w:tplc="FB3A66DA">
      <w:numFmt w:val="decimal"/>
      <w:lvlText w:val=""/>
      <w:lvlJc w:val="left"/>
    </w:lvl>
    <w:lvl w:ilvl="5" w:tplc="15887D80">
      <w:numFmt w:val="decimal"/>
      <w:lvlText w:val=""/>
      <w:lvlJc w:val="left"/>
    </w:lvl>
    <w:lvl w:ilvl="6" w:tplc="1D5EE2F6">
      <w:numFmt w:val="decimal"/>
      <w:lvlText w:val=""/>
      <w:lvlJc w:val="left"/>
    </w:lvl>
    <w:lvl w:ilvl="7" w:tplc="AB72B9B0">
      <w:numFmt w:val="decimal"/>
      <w:lvlText w:val=""/>
      <w:lvlJc w:val="left"/>
    </w:lvl>
    <w:lvl w:ilvl="8" w:tplc="4A340A8E">
      <w:numFmt w:val="decimal"/>
      <w:lvlText w:val=""/>
      <w:lvlJc w:val="left"/>
    </w:lvl>
  </w:abstractNum>
  <w:abstractNum w:abstractNumId="3">
    <w:nsid w:val="00000BB3"/>
    <w:multiLevelType w:val="hybridMultilevel"/>
    <w:tmpl w:val="3866F348"/>
    <w:lvl w:ilvl="0" w:tplc="966C1CC8">
      <w:start w:val="1"/>
      <w:numFmt w:val="bullet"/>
      <w:lvlText w:val="Ø"/>
      <w:lvlJc w:val="left"/>
    </w:lvl>
    <w:lvl w:ilvl="1" w:tplc="A288AB66">
      <w:numFmt w:val="decimal"/>
      <w:lvlText w:val=""/>
      <w:lvlJc w:val="left"/>
    </w:lvl>
    <w:lvl w:ilvl="2" w:tplc="FB7A2B18">
      <w:numFmt w:val="decimal"/>
      <w:lvlText w:val=""/>
      <w:lvlJc w:val="left"/>
    </w:lvl>
    <w:lvl w:ilvl="3" w:tplc="C5CA47D4">
      <w:numFmt w:val="decimal"/>
      <w:lvlText w:val=""/>
      <w:lvlJc w:val="left"/>
    </w:lvl>
    <w:lvl w:ilvl="4" w:tplc="F1E21B66">
      <w:numFmt w:val="decimal"/>
      <w:lvlText w:val=""/>
      <w:lvlJc w:val="left"/>
    </w:lvl>
    <w:lvl w:ilvl="5" w:tplc="7B48E36A">
      <w:numFmt w:val="decimal"/>
      <w:lvlText w:val=""/>
      <w:lvlJc w:val="left"/>
    </w:lvl>
    <w:lvl w:ilvl="6" w:tplc="09A2D4FC">
      <w:numFmt w:val="decimal"/>
      <w:lvlText w:val=""/>
      <w:lvlJc w:val="left"/>
    </w:lvl>
    <w:lvl w:ilvl="7" w:tplc="531E223C">
      <w:numFmt w:val="decimal"/>
      <w:lvlText w:val=""/>
      <w:lvlJc w:val="left"/>
    </w:lvl>
    <w:lvl w:ilvl="8" w:tplc="DC1253B6">
      <w:numFmt w:val="decimal"/>
      <w:lvlText w:val=""/>
      <w:lvlJc w:val="left"/>
    </w:lvl>
  </w:abstractNum>
  <w:abstractNum w:abstractNumId="4">
    <w:nsid w:val="00000F3E"/>
    <w:multiLevelType w:val="hybridMultilevel"/>
    <w:tmpl w:val="2CECCD88"/>
    <w:lvl w:ilvl="0" w:tplc="8396918C">
      <w:start w:val="1"/>
      <w:numFmt w:val="bullet"/>
      <w:lvlText w:val="ü"/>
      <w:lvlJc w:val="left"/>
    </w:lvl>
    <w:lvl w:ilvl="1" w:tplc="40C8BAF2">
      <w:numFmt w:val="decimal"/>
      <w:lvlText w:val=""/>
      <w:lvlJc w:val="left"/>
    </w:lvl>
    <w:lvl w:ilvl="2" w:tplc="482C4122">
      <w:numFmt w:val="decimal"/>
      <w:lvlText w:val=""/>
      <w:lvlJc w:val="left"/>
    </w:lvl>
    <w:lvl w:ilvl="3" w:tplc="12A215F2">
      <w:numFmt w:val="decimal"/>
      <w:lvlText w:val=""/>
      <w:lvlJc w:val="left"/>
    </w:lvl>
    <w:lvl w:ilvl="4" w:tplc="60C02758">
      <w:numFmt w:val="decimal"/>
      <w:lvlText w:val=""/>
      <w:lvlJc w:val="left"/>
    </w:lvl>
    <w:lvl w:ilvl="5" w:tplc="D870F0BA">
      <w:numFmt w:val="decimal"/>
      <w:lvlText w:val=""/>
      <w:lvlJc w:val="left"/>
    </w:lvl>
    <w:lvl w:ilvl="6" w:tplc="D79E7ACE">
      <w:numFmt w:val="decimal"/>
      <w:lvlText w:val=""/>
      <w:lvlJc w:val="left"/>
    </w:lvl>
    <w:lvl w:ilvl="7" w:tplc="B3847E2E">
      <w:numFmt w:val="decimal"/>
      <w:lvlText w:val=""/>
      <w:lvlJc w:val="left"/>
    </w:lvl>
    <w:lvl w:ilvl="8" w:tplc="3B7C7CA2">
      <w:numFmt w:val="decimal"/>
      <w:lvlText w:val=""/>
      <w:lvlJc w:val="left"/>
    </w:lvl>
  </w:abstractNum>
  <w:abstractNum w:abstractNumId="5">
    <w:nsid w:val="000012DB"/>
    <w:multiLevelType w:val="hybridMultilevel"/>
    <w:tmpl w:val="2F005DC6"/>
    <w:lvl w:ilvl="0" w:tplc="D3B8B9E4">
      <w:start w:val="1"/>
      <w:numFmt w:val="bullet"/>
      <w:lvlText w:val="*"/>
      <w:lvlJc w:val="left"/>
    </w:lvl>
    <w:lvl w:ilvl="1" w:tplc="D66C9F54">
      <w:numFmt w:val="decimal"/>
      <w:lvlText w:val=""/>
      <w:lvlJc w:val="left"/>
    </w:lvl>
    <w:lvl w:ilvl="2" w:tplc="F7BA56E0">
      <w:numFmt w:val="decimal"/>
      <w:lvlText w:val=""/>
      <w:lvlJc w:val="left"/>
    </w:lvl>
    <w:lvl w:ilvl="3" w:tplc="63DA35AE">
      <w:numFmt w:val="decimal"/>
      <w:lvlText w:val=""/>
      <w:lvlJc w:val="left"/>
    </w:lvl>
    <w:lvl w:ilvl="4" w:tplc="AFCCD3D8">
      <w:numFmt w:val="decimal"/>
      <w:lvlText w:val=""/>
      <w:lvlJc w:val="left"/>
    </w:lvl>
    <w:lvl w:ilvl="5" w:tplc="A11A1412">
      <w:numFmt w:val="decimal"/>
      <w:lvlText w:val=""/>
      <w:lvlJc w:val="left"/>
    </w:lvl>
    <w:lvl w:ilvl="6" w:tplc="4394E1FA">
      <w:numFmt w:val="decimal"/>
      <w:lvlText w:val=""/>
      <w:lvlJc w:val="left"/>
    </w:lvl>
    <w:lvl w:ilvl="7" w:tplc="D9FAFF4E">
      <w:numFmt w:val="decimal"/>
      <w:lvlText w:val=""/>
      <w:lvlJc w:val="left"/>
    </w:lvl>
    <w:lvl w:ilvl="8" w:tplc="16BA351E">
      <w:numFmt w:val="decimal"/>
      <w:lvlText w:val=""/>
      <w:lvlJc w:val="left"/>
    </w:lvl>
  </w:abstractNum>
  <w:abstractNum w:abstractNumId="6">
    <w:nsid w:val="0000153C"/>
    <w:multiLevelType w:val="hybridMultilevel"/>
    <w:tmpl w:val="0810BB30"/>
    <w:lvl w:ilvl="0" w:tplc="A2BC748C">
      <w:start w:val="1"/>
      <w:numFmt w:val="bullet"/>
      <w:lvlText w:val="Ø"/>
      <w:lvlJc w:val="left"/>
    </w:lvl>
    <w:lvl w:ilvl="1" w:tplc="82684806">
      <w:numFmt w:val="decimal"/>
      <w:lvlText w:val=""/>
      <w:lvlJc w:val="left"/>
    </w:lvl>
    <w:lvl w:ilvl="2" w:tplc="75024FCC">
      <w:numFmt w:val="decimal"/>
      <w:lvlText w:val=""/>
      <w:lvlJc w:val="left"/>
    </w:lvl>
    <w:lvl w:ilvl="3" w:tplc="DACC6464">
      <w:numFmt w:val="decimal"/>
      <w:lvlText w:val=""/>
      <w:lvlJc w:val="left"/>
    </w:lvl>
    <w:lvl w:ilvl="4" w:tplc="C388E084">
      <w:numFmt w:val="decimal"/>
      <w:lvlText w:val=""/>
      <w:lvlJc w:val="left"/>
    </w:lvl>
    <w:lvl w:ilvl="5" w:tplc="E7460DE0">
      <w:numFmt w:val="decimal"/>
      <w:lvlText w:val=""/>
      <w:lvlJc w:val="left"/>
    </w:lvl>
    <w:lvl w:ilvl="6" w:tplc="91DC4194">
      <w:numFmt w:val="decimal"/>
      <w:lvlText w:val=""/>
      <w:lvlJc w:val="left"/>
    </w:lvl>
    <w:lvl w:ilvl="7" w:tplc="24A2CDC4">
      <w:numFmt w:val="decimal"/>
      <w:lvlText w:val=""/>
      <w:lvlJc w:val="left"/>
    </w:lvl>
    <w:lvl w:ilvl="8" w:tplc="52725374">
      <w:numFmt w:val="decimal"/>
      <w:lvlText w:val=""/>
      <w:lvlJc w:val="left"/>
    </w:lvl>
  </w:abstractNum>
  <w:abstractNum w:abstractNumId="7">
    <w:nsid w:val="000026E9"/>
    <w:multiLevelType w:val="hybridMultilevel"/>
    <w:tmpl w:val="F28EE84A"/>
    <w:lvl w:ilvl="0" w:tplc="21E23E0E">
      <w:start w:val="1"/>
      <w:numFmt w:val="bullet"/>
      <w:lvlText w:val="Ø"/>
      <w:lvlJc w:val="left"/>
    </w:lvl>
    <w:lvl w:ilvl="1" w:tplc="FDBCBF5A">
      <w:numFmt w:val="decimal"/>
      <w:lvlText w:val=""/>
      <w:lvlJc w:val="left"/>
    </w:lvl>
    <w:lvl w:ilvl="2" w:tplc="86144C10">
      <w:numFmt w:val="decimal"/>
      <w:lvlText w:val=""/>
      <w:lvlJc w:val="left"/>
    </w:lvl>
    <w:lvl w:ilvl="3" w:tplc="9808EEAA">
      <w:numFmt w:val="decimal"/>
      <w:lvlText w:val=""/>
      <w:lvlJc w:val="left"/>
    </w:lvl>
    <w:lvl w:ilvl="4" w:tplc="A7EEBED6">
      <w:numFmt w:val="decimal"/>
      <w:lvlText w:val=""/>
      <w:lvlJc w:val="left"/>
    </w:lvl>
    <w:lvl w:ilvl="5" w:tplc="90188B62">
      <w:numFmt w:val="decimal"/>
      <w:lvlText w:val=""/>
      <w:lvlJc w:val="left"/>
    </w:lvl>
    <w:lvl w:ilvl="6" w:tplc="CCAC92CC">
      <w:numFmt w:val="decimal"/>
      <w:lvlText w:val=""/>
      <w:lvlJc w:val="left"/>
    </w:lvl>
    <w:lvl w:ilvl="7" w:tplc="0760312E">
      <w:numFmt w:val="decimal"/>
      <w:lvlText w:val=""/>
      <w:lvlJc w:val="left"/>
    </w:lvl>
    <w:lvl w:ilvl="8" w:tplc="37CC1A02">
      <w:numFmt w:val="decimal"/>
      <w:lvlText w:val=""/>
      <w:lvlJc w:val="left"/>
    </w:lvl>
  </w:abstractNum>
  <w:abstractNum w:abstractNumId="8">
    <w:nsid w:val="00002EA6"/>
    <w:multiLevelType w:val="hybridMultilevel"/>
    <w:tmpl w:val="CEF414D6"/>
    <w:lvl w:ilvl="0" w:tplc="B53AF93E">
      <w:start w:val="1"/>
      <w:numFmt w:val="bullet"/>
      <w:lvlText w:val="Ø"/>
      <w:lvlJc w:val="left"/>
    </w:lvl>
    <w:lvl w:ilvl="1" w:tplc="776AACF6">
      <w:numFmt w:val="decimal"/>
      <w:lvlText w:val=""/>
      <w:lvlJc w:val="left"/>
    </w:lvl>
    <w:lvl w:ilvl="2" w:tplc="D3F63642">
      <w:numFmt w:val="decimal"/>
      <w:lvlText w:val=""/>
      <w:lvlJc w:val="left"/>
    </w:lvl>
    <w:lvl w:ilvl="3" w:tplc="D6EEED0A">
      <w:numFmt w:val="decimal"/>
      <w:lvlText w:val=""/>
      <w:lvlJc w:val="left"/>
    </w:lvl>
    <w:lvl w:ilvl="4" w:tplc="1CC04D12">
      <w:numFmt w:val="decimal"/>
      <w:lvlText w:val=""/>
      <w:lvlJc w:val="left"/>
    </w:lvl>
    <w:lvl w:ilvl="5" w:tplc="1A26A2C8">
      <w:numFmt w:val="decimal"/>
      <w:lvlText w:val=""/>
      <w:lvlJc w:val="left"/>
    </w:lvl>
    <w:lvl w:ilvl="6" w:tplc="405421FA">
      <w:numFmt w:val="decimal"/>
      <w:lvlText w:val=""/>
      <w:lvlJc w:val="left"/>
    </w:lvl>
    <w:lvl w:ilvl="7" w:tplc="E3A835A4">
      <w:numFmt w:val="decimal"/>
      <w:lvlText w:val=""/>
      <w:lvlJc w:val="left"/>
    </w:lvl>
    <w:lvl w:ilvl="8" w:tplc="49E2EE36">
      <w:numFmt w:val="decimal"/>
      <w:lvlText w:val=""/>
      <w:lvlJc w:val="left"/>
    </w:lvl>
  </w:abstractNum>
  <w:abstractNum w:abstractNumId="9">
    <w:nsid w:val="0000305E"/>
    <w:multiLevelType w:val="hybridMultilevel"/>
    <w:tmpl w:val="384ADA4E"/>
    <w:lvl w:ilvl="0" w:tplc="8EE0A2F0">
      <w:start w:val="1"/>
      <w:numFmt w:val="bullet"/>
      <w:lvlText w:val="ü"/>
      <w:lvlJc w:val="left"/>
    </w:lvl>
    <w:lvl w:ilvl="1" w:tplc="510EEC70">
      <w:start w:val="1"/>
      <w:numFmt w:val="bullet"/>
      <w:lvlText w:val="-"/>
      <w:lvlJc w:val="left"/>
    </w:lvl>
    <w:lvl w:ilvl="2" w:tplc="453A4500">
      <w:numFmt w:val="decimal"/>
      <w:lvlText w:val=""/>
      <w:lvlJc w:val="left"/>
    </w:lvl>
    <w:lvl w:ilvl="3" w:tplc="9D36B5AC">
      <w:numFmt w:val="decimal"/>
      <w:lvlText w:val=""/>
      <w:lvlJc w:val="left"/>
    </w:lvl>
    <w:lvl w:ilvl="4" w:tplc="18387EB4">
      <w:numFmt w:val="decimal"/>
      <w:lvlText w:val=""/>
      <w:lvlJc w:val="left"/>
    </w:lvl>
    <w:lvl w:ilvl="5" w:tplc="2CC4E624">
      <w:numFmt w:val="decimal"/>
      <w:lvlText w:val=""/>
      <w:lvlJc w:val="left"/>
    </w:lvl>
    <w:lvl w:ilvl="6" w:tplc="958A45D6">
      <w:numFmt w:val="decimal"/>
      <w:lvlText w:val=""/>
      <w:lvlJc w:val="left"/>
    </w:lvl>
    <w:lvl w:ilvl="7" w:tplc="7DA20E9C">
      <w:numFmt w:val="decimal"/>
      <w:lvlText w:val=""/>
      <w:lvlJc w:val="left"/>
    </w:lvl>
    <w:lvl w:ilvl="8" w:tplc="DBAA9D16">
      <w:numFmt w:val="decimal"/>
      <w:lvlText w:val=""/>
      <w:lvlJc w:val="left"/>
    </w:lvl>
  </w:abstractNum>
  <w:abstractNum w:abstractNumId="10">
    <w:nsid w:val="0000390C"/>
    <w:multiLevelType w:val="hybridMultilevel"/>
    <w:tmpl w:val="A93294B4"/>
    <w:lvl w:ilvl="0" w:tplc="323C9F22">
      <w:start w:val="1"/>
      <w:numFmt w:val="bullet"/>
      <w:lvlText w:val="ü"/>
      <w:lvlJc w:val="left"/>
    </w:lvl>
    <w:lvl w:ilvl="1" w:tplc="6BBEBFAA">
      <w:numFmt w:val="decimal"/>
      <w:lvlText w:val=""/>
      <w:lvlJc w:val="left"/>
    </w:lvl>
    <w:lvl w:ilvl="2" w:tplc="7FD69134">
      <w:numFmt w:val="decimal"/>
      <w:lvlText w:val=""/>
      <w:lvlJc w:val="left"/>
    </w:lvl>
    <w:lvl w:ilvl="3" w:tplc="EE8618F0">
      <w:numFmt w:val="decimal"/>
      <w:lvlText w:val=""/>
      <w:lvlJc w:val="left"/>
    </w:lvl>
    <w:lvl w:ilvl="4" w:tplc="17CC5A7A">
      <w:numFmt w:val="decimal"/>
      <w:lvlText w:val=""/>
      <w:lvlJc w:val="left"/>
    </w:lvl>
    <w:lvl w:ilvl="5" w:tplc="94E8FAB6">
      <w:numFmt w:val="decimal"/>
      <w:lvlText w:val=""/>
      <w:lvlJc w:val="left"/>
    </w:lvl>
    <w:lvl w:ilvl="6" w:tplc="D4C4FEF8">
      <w:numFmt w:val="decimal"/>
      <w:lvlText w:val=""/>
      <w:lvlJc w:val="left"/>
    </w:lvl>
    <w:lvl w:ilvl="7" w:tplc="04EC363C">
      <w:numFmt w:val="decimal"/>
      <w:lvlText w:val=""/>
      <w:lvlJc w:val="left"/>
    </w:lvl>
    <w:lvl w:ilvl="8" w:tplc="1EBA0AE4">
      <w:numFmt w:val="decimal"/>
      <w:lvlText w:val=""/>
      <w:lvlJc w:val="left"/>
    </w:lvl>
  </w:abstractNum>
  <w:abstractNum w:abstractNumId="11">
    <w:nsid w:val="000041BB"/>
    <w:multiLevelType w:val="hybridMultilevel"/>
    <w:tmpl w:val="055632AA"/>
    <w:lvl w:ilvl="0" w:tplc="03F2B78E">
      <w:start w:val="1"/>
      <w:numFmt w:val="bullet"/>
      <w:lvlText w:val="Ø"/>
      <w:lvlJc w:val="left"/>
    </w:lvl>
    <w:lvl w:ilvl="1" w:tplc="640205E8">
      <w:numFmt w:val="decimal"/>
      <w:lvlText w:val=""/>
      <w:lvlJc w:val="left"/>
    </w:lvl>
    <w:lvl w:ilvl="2" w:tplc="19B69B0A">
      <w:numFmt w:val="decimal"/>
      <w:lvlText w:val=""/>
      <w:lvlJc w:val="left"/>
    </w:lvl>
    <w:lvl w:ilvl="3" w:tplc="431853C0">
      <w:numFmt w:val="decimal"/>
      <w:lvlText w:val=""/>
      <w:lvlJc w:val="left"/>
    </w:lvl>
    <w:lvl w:ilvl="4" w:tplc="6BC4C864">
      <w:numFmt w:val="decimal"/>
      <w:lvlText w:val=""/>
      <w:lvlJc w:val="left"/>
    </w:lvl>
    <w:lvl w:ilvl="5" w:tplc="1E18C466">
      <w:numFmt w:val="decimal"/>
      <w:lvlText w:val=""/>
      <w:lvlJc w:val="left"/>
    </w:lvl>
    <w:lvl w:ilvl="6" w:tplc="0316E070">
      <w:numFmt w:val="decimal"/>
      <w:lvlText w:val=""/>
      <w:lvlJc w:val="left"/>
    </w:lvl>
    <w:lvl w:ilvl="7" w:tplc="E31AF9E4">
      <w:numFmt w:val="decimal"/>
      <w:lvlText w:val=""/>
      <w:lvlJc w:val="left"/>
    </w:lvl>
    <w:lvl w:ilvl="8" w:tplc="22C2C2B4">
      <w:numFmt w:val="decimal"/>
      <w:lvlText w:val=""/>
      <w:lvlJc w:val="left"/>
    </w:lvl>
  </w:abstractNum>
  <w:abstractNum w:abstractNumId="12">
    <w:nsid w:val="00007E87"/>
    <w:multiLevelType w:val="hybridMultilevel"/>
    <w:tmpl w:val="12BC1FB4"/>
    <w:lvl w:ilvl="0" w:tplc="9898A9E2">
      <w:start w:val="1"/>
      <w:numFmt w:val="bullet"/>
      <w:lvlText w:val="ü"/>
      <w:lvlJc w:val="left"/>
    </w:lvl>
    <w:lvl w:ilvl="1" w:tplc="B7748558">
      <w:numFmt w:val="decimal"/>
      <w:lvlText w:val=""/>
      <w:lvlJc w:val="left"/>
    </w:lvl>
    <w:lvl w:ilvl="2" w:tplc="E2708066">
      <w:numFmt w:val="decimal"/>
      <w:lvlText w:val=""/>
      <w:lvlJc w:val="left"/>
    </w:lvl>
    <w:lvl w:ilvl="3" w:tplc="61823188">
      <w:numFmt w:val="decimal"/>
      <w:lvlText w:val=""/>
      <w:lvlJc w:val="left"/>
    </w:lvl>
    <w:lvl w:ilvl="4" w:tplc="B4C0A680">
      <w:numFmt w:val="decimal"/>
      <w:lvlText w:val=""/>
      <w:lvlJc w:val="left"/>
    </w:lvl>
    <w:lvl w:ilvl="5" w:tplc="2B7A4AEA">
      <w:numFmt w:val="decimal"/>
      <w:lvlText w:val=""/>
      <w:lvlJc w:val="left"/>
    </w:lvl>
    <w:lvl w:ilvl="6" w:tplc="750CD4B0">
      <w:numFmt w:val="decimal"/>
      <w:lvlText w:val=""/>
      <w:lvlJc w:val="left"/>
    </w:lvl>
    <w:lvl w:ilvl="7" w:tplc="DC1820BE">
      <w:numFmt w:val="decimal"/>
      <w:lvlText w:val=""/>
      <w:lvlJc w:val="left"/>
    </w:lvl>
    <w:lvl w:ilvl="8" w:tplc="77C2A920">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F179F7"/>
    <w:rsid w:val="00D36958"/>
    <w:rsid w:val="00F17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ka.38225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2018-07-24T16:02:00Z</dcterms:created>
  <dcterms:modified xsi:type="dcterms:W3CDTF">2018-07-24T14:12:00Z</dcterms:modified>
</cp:coreProperties>
</file>