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ind w:right="-720"/>
        <w:contextualSpacing w:val="0"/>
        <w:jc w:val="center"/>
        <w:rPr>
          <w:rFonts w:ascii="Open Sans" w:cs="Open Sans" w:eastAsia="Open Sans" w:hAnsi="Open Sans"/>
          <w:b w:val="1"/>
          <w:sz w:val="44"/>
          <w:szCs w:val="44"/>
          <w:u w:val="single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u w:val="single"/>
          <w:vertAlign w:val="baseline"/>
          <w:rtl w:val="0"/>
        </w:rPr>
        <w:t xml:space="preserve">RESUME</w:t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margin">
              <wp:posOffset>4686300</wp:posOffset>
            </wp:positionH>
            <wp:positionV relativeFrom="paragraph">
              <wp:posOffset>-115568</wp:posOffset>
            </wp:positionV>
            <wp:extent cx="1183640" cy="144462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44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0" w:sz="6" w:val="single"/>
        </w:pBdr>
        <w:contextualSpacing w:val="0"/>
        <w:rPr>
          <w:rFonts w:ascii="Calibri" w:cs="Calibri" w:eastAsia="Calibri" w:hAnsi="Calibri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vertAlign w:val="baseline"/>
          <w:rtl w:val="0"/>
        </w:rPr>
        <w:t xml:space="preserve">RANJIT .R.GUPTA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000000" w:space="0" w:sz="6" w:val="single"/>
        </w:pBdr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Marcel-Goa, India Pin code 403107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0" w:sz="6" w:val="single"/>
        </w:pBdr>
        <w:contextualSpacing w:val="0"/>
        <w:rPr>
          <w:rFonts w:ascii="Calibri" w:cs="Calibri" w:eastAsia="Calibri" w:hAnsi="Calibri"/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E-mail ID: 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ranjitgupta1989@gmail.com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0" w:sz="6" w:val="single"/>
        </w:pBdr>
        <w:contextualSpacing w:val="0"/>
        <w:rPr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vertAlign w:val="baseline"/>
          <w:rtl w:val="0"/>
        </w:rPr>
        <w:t xml:space="preserve">Dubai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CONTACT NO +971 52 289 4384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both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Calibri" w:cs="Calibri" w:eastAsia="Calibri" w:hAnsi="Calibri"/>
          <w:color w:val="7030a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7030a0"/>
          <w:u w:val="single"/>
          <w:vertAlign w:val="baseline"/>
          <w:rtl w:val="0"/>
        </w:rPr>
        <w:t xml:space="preserve">CAREER OBJECTIVE</w:t>
      </w:r>
      <w:r w:rsidDel="00000000" w:rsidR="00000000" w:rsidRPr="00000000">
        <w:rPr>
          <w:rFonts w:ascii="Calibri" w:cs="Calibri" w:eastAsia="Calibri" w:hAnsi="Calibri"/>
          <w:b w:val="1"/>
          <w:color w:val="7030a0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color w:val="7030a0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08">
      <w:pPr>
        <w:contextualSpacing w:val="0"/>
        <w:rPr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To be efficient and effective in the areas of work assigned to 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Calibri" w:cs="Calibri" w:eastAsia="Calibri" w:hAnsi="Calibri"/>
          <w:b w:val="0"/>
          <w:color w:val="794d9a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Calibri" w:cs="Calibri" w:eastAsia="Calibri" w:hAnsi="Calibri"/>
          <w:b w:val="0"/>
          <w:color w:val="794d9a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794d9a"/>
          <w:u w:val="single"/>
          <w:vertAlign w:val="baseline"/>
          <w:rtl w:val="0"/>
        </w:rPr>
        <w:t xml:space="preserve">WORK EXPERIENCE: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0</w:t>
      </w:r>
      <w:r w:rsidDel="00000000" w:rsidR="00000000" w:rsidRPr="00000000">
        <w:rPr>
          <w:b w:val="1"/>
          <w:sz w:val="22"/>
          <w:szCs w:val="22"/>
          <w:rtl w:val="0"/>
        </w:rPr>
        <w:t xml:space="preserve">1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7740.0" w:type="dxa"/>
        <w:jc w:val="left"/>
        <w:tblInd w:w="900.0" w:type="dxa"/>
        <w:tblBorders>
          <w:top w:color="000000" w:space="0" w:sz="12" w:val="single"/>
          <w:left w:color="000000" w:space="0" w:sz="0" w:val="nil"/>
          <w:bottom w:color="000000" w:space="0" w:sz="12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160"/>
        <w:gridCol w:w="5580"/>
        <w:tblGridChange w:id="0">
          <w:tblGrid>
            <w:gridCol w:w="2160"/>
            <w:gridCol w:w="5580"/>
          </w:tblGrid>
        </w:tblGridChange>
      </w:tblGrid>
      <w:tr>
        <w:trPr>
          <w:trHeight w:val="380" w:hRule="atLeast"/>
        </w:trPr>
        <w:tc>
          <w:tcPr>
            <w:tcBorders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ind w:left="-108" w:firstLine="108"/>
              <w:contextualSpacing w:val="0"/>
              <w:rPr>
                <w:rFonts w:ascii="Calibri" w:cs="Calibri" w:eastAsia="Calibri" w:hAnsi="Calibr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vertAlign w:val="baseline"/>
                <w:rtl w:val="0"/>
              </w:rPr>
              <w:t xml:space="preserve">Duration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September 2011 to 30 July 2012</w:t>
            </w:r>
          </w:p>
        </w:tc>
      </w:tr>
      <w:tr>
        <w:trPr>
          <w:trHeight w:val="340" w:hRule="atLeast"/>
        </w:trPr>
        <w:tc>
          <w:tcPr>
            <w:tcBorders>
              <w:left w:color="000000" w:space="0" w:sz="4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ind w:left="-108" w:firstLine="108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Company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Samsung Mobiles Pvt. Ltd-Panaji Goa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4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ind w:left="-108" w:firstLine="108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Designation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Samsung Business Associate</w:t>
            </w:r>
          </w:p>
        </w:tc>
      </w:tr>
    </w:tbl>
    <w:p w:rsidR="00000000" w:rsidDel="00000000" w:rsidP="00000000" w:rsidRDefault="00000000" w:rsidRPr="00000000" w14:paraId="00000012">
      <w:pPr>
        <w:contextualSpacing w:val="0"/>
        <w:rPr>
          <w:rFonts w:ascii="Calibri" w:cs="Calibri" w:eastAsia="Calibri" w:hAnsi="Calibri"/>
          <w:b w:val="0"/>
          <w:i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Responsibilities included</w:t>
      </w: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Samsung Smartphone &amp; Basic phone sales.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Daily Stock Checking.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Creating Daily Sales report in Samsung sales book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 0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rtl w:val="0"/>
        </w:rPr>
      </w:r>
    </w:p>
    <w:tbl>
      <w:tblPr>
        <w:tblStyle w:val="Table2"/>
        <w:tblW w:w="7740.0" w:type="dxa"/>
        <w:jc w:val="left"/>
        <w:tblInd w:w="900.0" w:type="dxa"/>
        <w:tblBorders>
          <w:top w:color="000000" w:space="0" w:sz="12" w:val="single"/>
          <w:left w:color="000000" w:space="0" w:sz="0" w:val="nil"/>
          <w:bottom w:color="000000" w:space="0" w:sz="12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160"/>
        <w:gridCol w:w="5580"/>
        <w:tblGridChange w:id="0">
          <w:tblGrid>
            <w:gridCol w:w="2160"/>
            <w:gridCol w:w="5580"/>
          </w:tblGrid>
        </w:tblGridChange>
      </w:tblGrid>
      <w:tr>
        <w:trPr>
          <w:trHeight w:val="380" w:hRule="atLeast"/>
        </w:trPr>
        <w:tc>
          <w:tcPr>
            <w:tcBorders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ind w:left="-108" w:firstLine="108"/>
              <w:contextualSpacing w:val="0"/>
              <w:rPr>
                <w:rFonts w:ascii="Calibri" w:cs="Calibri" w:eastAsia="Calibri" w:hAnsi="Calibri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vertAlign w:val="baseline"/>
                <w:rtl w:val="0"/>
              </w:rPr>
              <w:t xml:space="preserve">Duration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3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August 2012 to 30 October  2013</w:t>
            </w:r>
          </w:p>
        </w:tc>
      </w:tr>
      <w:tr>
        <w:trPr>
          <w:trHeight w:val="340" w:hRule="atLeast"/>
        </w:trPr>
        <w:tc>
          <w:tcPr>
            <w:tcBorders>
              <w:left w:color="000000" w:space="0" w:sz="4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ind w:left="-108" w:firstLine="108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Company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contextualSpacing w:val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Vodafone Pvt. Ltd 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-Panaji Goa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6" w:val="single"/>
              <w:left w:color="000000" w:space="0" w:sz="4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ind w:left="-108" w:firstLine="108"/>
              <w:contextualSpacing w:val="0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Designation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contextualSpacing w:val="0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FSO (Field Support Officer) Data Support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contextualSpacing w:val="0"/>
        <w:rPr>
          <w:rFonts w:ascii="Calibri" w:cs="Calibri" w:eastAsia="Calibri" w:hAnsi="Calibri"/>
          <w:b w:val="0"/>
          <w:i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Responsibilities included</w:t>
      </w: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rFonts w:ascii="Helvetica Neue" w:cs="Helvetica Neue" w:eastAsia="Helvetica Neue" w:hAnsi="Helvetica Neue"/>
          <w:color w:val="555555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b w:val="0"/>
          <w:i w:val="0"/>
          <w:smallCaps w:val="0"/>
          <w:strike w:val="0"/>
          <w:color w:val="555555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Resolving customer complaints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55555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internet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55555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Troubleshooting and problem resolution of data card and mobile GPRS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Sending daily report to Manager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0</w:t>
      </w: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Worked in </w:t>
      </w:r>
      <w:r w:rsidDel="00000000" w:rsidR="00000000" w:rsidRPr="00000000">
        <w:rPr>
          <w:rFonts w:ascii="Calibri" w:cs="Calibri" w:eastAsia="Calibri" w:hAnsi="Calibri"/>
          <w:u w:val="single"/>
          <w:vertAlign w:val="baseline"/>
          <w:rtl w:val="0"/>
        </w:rPr>
        <w:t xml:space="preserve">Casino Pride-2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, Goa as a CASHIER from 10 March 2014 to 31 March 2015.</w:t>
      </w:r>
    </w:p>
    <w:p w:rsidR="00000000" w:rsidDel="00000000" w:rsidP="00000000" w:rsidRDefault="00000000" w:rsidRPr="00000000" w14:paraId="00000025">
      <w:pPr>
        <w:contextualSpacing w:val="0"/>
        <w:rPr>
          <w:sz w:val="18"/>
          <w:szCs w:val="18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04  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Worked in Deltin Royal (Delta Corp) as a CASHIER from 16 may 2015 to 30 November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Worked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 for OPPO MU mobile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Pvt. LTD 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as a 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ppo 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Sales Representative from 6</w:t>
      </w:r>
      <w:r w:rsidDel="00000000" w:rsidR="00000000" w:rsidRPr="00000000">
        <w:rPr>
          <w:rFonts w:ascii="Calibri" w:cs="Calibri" w:eastAsia="Calibri" w:hAnsi="Calibri"/>
          <w:b w:val="1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 February 2017 to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18 Dec 2017.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Calibri" w:cs="Calibri" w:eastAsia="Calibri" w:hAnsi="Calibri"/>
          <w:b w:val="0"/>
          <w:i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u w:val="single"/>
          <w:vertAlign w:val="baseline"/>
          <w:rtl w:val="0"/>
        </w:rPr>
        <w:t xml:space="preserve">Responsibilities included</w:t>
      </w: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OPPO Smartphone sales.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Daily Stock Checking.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Creating Daily Sales report &amp; sending to TL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Presently working with Kuwait Food Company-Americana- Dubai-UAE branch as a Team member in the operation department from 8 February 2018 to till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Other: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Worked for 40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41st, 42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43rd, 44th, 45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&amp; 47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International Film Festival of India, As a Festival Executive, held in Goa-India.</w:t>
      </w:r>
    </w:p>
    <w:p w:rsidR="00000000" w:rsidDel="00000000" w:rsidP="00000000" w:rsidRDefault="00000000" w:rsidRPr="00000000" w14:paraId="00000030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7030a0"/>
          <w:u w:val="single"/>
          <w:vertAlign w:val="baseline"/>
          <w:rtl w:val="0"/>
        </w:rPr>
        <w:t xml:space="preserve">EDUCATION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3"/>
        <w:tblW w:w="8478.0" w:type="dxa"/>
        <w:jc w:val="left"/>
        <w:tblInd w:w="377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0"/>
        <w:gridCol w:w="1890"/>
        <w:gridCol w:w="2520"/>
        <w:gridCol w:w="1548"/>
        <w:tblGridChange w:id="0">
          <w:tblGrid>
            <w:gridCol w:w="2520"/>
            <w:gridCol w:w="1890"/>
            <w:gridCol w:w="2520"/>
            <w:gridCol w:w="1548"/>
          </w:tblGrid>
        </w:tblGridChange>
      </w:tblGrid>
      <w:tr>
        <w:trPr>
          <w:trHeight w:val="440" w:hRule="atLeast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Exam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Year of passing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Institution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contextualSpacing w:val="0"/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Percentage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SSC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March 2005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Goa Board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50%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HSSC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March 2007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Goa Board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58%</w:t>
            </w:r>
          </w:p>
        </w:tc>
      </w:tr>
      <w:tr>
        <w:trPr>
          <w:trHeight w:val="1340" w:hRule="atLeast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JETKING (Computer Hardware &amp; Networking Institute)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2012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Jetking Institute-Panaji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contextualSpacing w:val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'B’’ Grade</w:t>
            </w:r>
          </w:p>
        </w:tc>
      </w:tr>
    </w:tbl>
    <w:p w:rsidR="00000000" w:rsidDel="00000000" w:rsidP="00000000" w:rsidRDefault="00000000" w:rsidRPr="00000000" w14:paraId="00000042">
      <w:pPr>
        <w:contextualSpacing w:val="0"/>
        <w:rPr>
          <w:rFonts w:ascii="Calibri" w:cs="Calibri" w:eastAsia="Calibri" w:hAnsi="Calibri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rFonts w:ascii="Calibri" w:cs="Calibri" w:eastAsia="Calibri" w:hAnsi="Calibri"/>
          <w:b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vertAlign w:val="baseline"/>
          <w:rtl w:val="0"/>
        </w:rPr>
        <w:t xml:space="preserve">Summary of Additional Skills and Qualification: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ind w:left="720" w:hanging="360"/>
        <w:contextualSpacing w:val="0"/>
        <w:rPr>
          <w:b w:val="0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Knowledge of MS Office, Internet,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Know to use other Software’s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720" w:hanging="360"/>
        <w:contextualSpacing w:val="0"/>
        <w:jc w:val="both"/>
        <w:rPr/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Installation of Windows XP/Vista, Windows 7, Window-8, Windows-10.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720" w:hanging="360"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Computer Troubleshooting/repair, </w:t>
      </w:r>
      <w:r w:rsidDel="00000000" w:rsidR="00000000" w:rsidRPr="00000000">
        <w:rPr>
          <w:vertAlign w:val="baseline"/>
          <w:rtl w:val="0"/>
        </w:rPr>
        <w:t xml:space="preserve">Basic in Networking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rFonts w:ascii="Calibri" w:cs="Calibri" w:eastAsia="Calibri" w:hAnsi="Calibri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vertAlign w:val="baseline"/>
          <w:rtl w:val="0"/>
        </w:rPr>
        <w:t xml:space="preserve">Strength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Good Communication skill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Hardworking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Quick Learner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Humorous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rFonts w:ascii="Calibri" w:cs="Calibri" w:eastAsia="Calibri" w:hAnsi="Calibri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vertAlign w:val="baseline"/>
          <w:rtl w:val="0"/>
        </w:rPr>
        <w:t xml:space="preserve">PERSONAL PROFILE: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</w:t>
        <w:tab/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Ranjit Gupta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 of Birth</w:t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06 October 1989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Fathers Name</w:t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Rajendra Gupta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Sex</w:t>
        <w:tab/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Male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Marital Status</w:t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Single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Religion</w:t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Hindu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Languages</w:t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English, Hindi, Marathi, Konkani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Nationality</w:t>
        <w:tab/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Indian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Permanent Address</w:t>
        <w:tab/>
        <w:tab/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H.No:903 Khadap-Wada, Kumbharjua, Tiswadi – Goa INDIA</w:t>
      </w:r>
    </w:p>
    <w:p w:rsidR="00000000" w:rsidDel="00000000" w:rsidP="00000000" w:rsidRDefault="00000000" w:rsidRPr="00000000" w14:paraId="00000057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Present Address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: Al Rigga,Dubai UAE</w:t>
      </w:r>
    </w:p>
    <w:p w:rsidR="00000000" w:rsidDel="00000000" w:rsidP="00000000" w:rsidRDefault="00000000" w:rsidRPr="00000000" w14:paraId="00000058">
      <w:pPr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Passport Detail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: Passport No</w:t>
        <w:tab/>
        <w:t xml:space="preserve">:-K1753438</w:t>
      </w:r>
    </w:p>
    <w:p w:rsidR="00000000" w:rsidDel="00000000" w:rsidP="00000000" w:rsidRDefault="00000000" w:rsidRPr="00000000" w14:paraId="0000005A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  <w:tab/>
        <w:t xml:space="preserve">  Place of Issue</w:t>
        <w:tab/>
        <w:t xml:space="preserve">:- PANAJI-GOA</w:t>
      </w:r>
    </w:p>
    <w:p w:rsidR="00000000" w:rsidDel="00000000" w:rsidP="00000000" w:rsidRDefault="00000000" w:rsidRPr="00000000" w14:paraId="0000005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ab/>
        <w:tab/>
        <w:tab/>
        <w:tab/>
        <w:t xml:space="preserve">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Date of issue</w:t>
        <w:tab/>
        <w:t xml:space="preserve">:-  13/07/2012  Date of Expiry</w:t>
        <w:tab/>
        <w:t xml:space="preserve">:-12/07/2022</w:t>
      </w:r>
    </w:p>
    <w:p w:rsidR="00000000" w:rsidDel="00000000" w:rsidP="00000000" w:rsidRDefault="00000000" w:rsidRPr="00000000" w14:paraId="0000005C">
      <w:pPr>
        <w:contextualSpacing w:val="0"/>
        <w:rPr>
          <w:rFonts w:ascii="Calibri" w:cs="Calibri" w:eastAsia="Calibri" w:hAnsi="Calibri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jc w:val="both"/>
        <w:rPr>
          <w:sz w:val="28"/>
          <w:szCs w:val="28"/>
          <w:vertAlign w:val="baseline"/>
        </w:rPr>
      </w:pPr>
      <w:bookmarkStart w:colFirst="0" w:colLast="0" w:name="_mm375qsos1bc" w:id="0"/>
      <w:bookmarkEnd w:id="0"/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I declare that all the information stated above is true &amp; correct to the best of my knowledge.</w:t>
      </w:r>
      <w:r w:rsidDel="00000000" w:rsidR="00000000" w:rsidRPr="00000000">
        <w:rPr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sz w:val="28"/>
          <w:szCs w:val="28"/>
          <w:vertAlign w:val="baseline"/>
        </w:rPr>
        <w:drawing>
          <wp:inline distB="114300" distT="114300" distL="114300" distR="114300">
            <wp:extent cx="4700748" cy="6661345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748" cy="6661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vertAlign w:val="baseline"/>
        </w:rPr>
        <w:drawing>
          <wp:inline distB="114300" distT="114300" distL="114300" distR="114300">
            <wp:extent cx="5486400" cy="40132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vertAlign w:val="baseline"/>
        </w:rPr>
        <w:drawing>
          <wp:inline distB="114300" distT="114300" distL="114300" distR="114300">
            <wp:extent cx="4797774" cy="672826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7774" cy="6728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vertAlign w:val="baseline"/>
        </w:rPr>
        <w:drawing>
          <wp:inline distB="114300" distT="114300" distL="114300" distR="114300">
            <wp:extent cx="4737551" cy="6862089"/>
            <wp:effectExtent b="0" l="0" r="0" t="0"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551" cy="6862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vertAlign w:val="baseline"/>
        </w:rPr>
        <w:drawing>
          <wp:inline distB="114300" distT="114300" distL="114300" distR="114300">
            <wp:extent cx="5486400" cy="39624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contextualSpacing w:val="0"/>
        <w:jc w:val="both"/>
        <w:rPr>
          <w:sz w:val="28"/>
          <w:szCs w:val="28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</w:p>
    <w:sectPr>
      <w:footerReference r:id="rId12" w:type="default"/>
      <w:footerReference r:id="rId13" w:type="even"/>
      <w:pgSz w:h="15840" w:w="12240"/>
      <w:pgMar w:bottom="1260" w:top="90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Georgia"/>
  <w:font w:name="Open Sans"/>
  <w:font w:name="Calibri"/>
  <w:font w:name="Helvetica Neue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5"/>
      <w:numFmt w:val="decimalZero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widowControl w:val="0"/>
    </w:pPr>
    <w:rPr>
      <w:rFonts w:ascii="Arial" w:cs="Arial" w:eastAsia="Arial" w:hAnsi="Arial"/>
      <w:sz w:val="20"/>
      <w:szCs w:val="20"/>
      <w:u w:val="singl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widowControl w:val="0"/>
    </w:pPr>
    <w:rPr>
      <w:rFonts w:ascii="Arial" w:cs="Arial" w:eastAsia="Arial" w:hAnsi="Arial"/>
      <w:sz w:val="20"/>
      <w:szCs w:val="20"/>
      <w:u w:val="singl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Arial" w:cs="Arial" w:eastAsia="Times New Roman" w:hAnsi="Arial"/>
      <w:w w:val="100"/>
      <w:position w:val="-1"/>
      <w:sz w:val="20"/>
      <w:szCs w:val="20"/>
      <w:u w:val="single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Footer">
    <w:name w:val="Footer"/>
    <w:basedOn w:val="Normal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paragraph" w:styleId="NoSpacing">
    <w:name w:val="No 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apple-converted-space">
    <w:name w:val="apple-converted-space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autoRedefine w:val="0"/>
    <w:hidden w:val="0"/>
    <w:qFormat w:val="0"/>
    <w:rPr>
      <w:rFonts w:ascii="Times New Roman" w:cs="Times New Roman" w:eastAsia="Times New Roman" w:hAnsi="Times New Roman"/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odyTextIndent">
    <w:name w:val="Body Text Indent"/>
    <w:basedOn w:val="Normal"/>
    <w:autoRedefine w:val="0"/>
    <w:hidden w:val="0"/>
    <w:qFormat w:val="0"/>
    <w:pPr>
      <w:suppressAutoHyphens w:val="1"/>
      <w:spacing w:line="1" w:lineRule="atLeast"/>
      <w:ind w:left="3105"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imes New Roman" w:cs="Times New Roman" w:eastAsia="Times New Roman" w:hAnsi="Times New Roman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Times New Roman" w:cs="Times New Roman" w:eastAsia="Times New Roman" w:hAnsi="Times New Roman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rFonts w:ascii="Times New Roman" w:cs="Times New Roman" w:eastAsia="Times New Roman" w:hAnsi="Times New Roman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10.jp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