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A3" w:rsidRDefault="00B94DA3">
      <w:pPr>
        <w:spacing w:line="200" w:lineRule="exact"/>
        <w:rPr>
          <w:sz w:val="24"/>
          <w:szCs w:val="24"/>
        </w:rPr>
      </w:pPr>
    </w:p>
    <w:p w:rsidR="00B94DA3" w:rsidRDefault="00B94DA3">
      <w:pPr>
        <w:spacing w:line="200" w:lineRule="exact"/>
        <w:rPr>
          <w:sz w:val="24"/>
          <w:szCs w:val="24"/>
        </w:rPr>
      </w:pPr>
    </w:p>
    <w:p w:rsidR="00B94DA3" w:rsidRDefault="00B94DA3">
      <w:pPr>
        <w:spacing w:line="200" w:lineRule="exact"/>
        <w:rPr>
          <w:sz w:val="24"/>
          <w:szCs w:val="24"/>
        </w:rPr>
      </w:pPr>
    </w:p>
    <w:p w:rsidR="00B94DA3" w:rsidRDefault="00B94DA3">
      <w:pPr>
        <w:spacing w:line="200" w:lineRule="exact"/>
        <w:rPr>
          <w:sz w:val="24"/>
          <w:szCs w:val="24"/>
        </w:rPr>
      </w:pPr>
    </w:p>
    <w:p w:rsidR="00B94DA3" w:rsidRDefault="00CA571C">
      <w:pPr>
        <w:spacing w:line="336"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page">
              <wp:posOffset>1191895</wp:posOffset>
            </wp:positionH>
            <wp:positionV relativeFrom="page">
              <wp:posOffset>704850</wp:posOffset>
            </wp:positionV>
            <wp:extent cx="1381125" cy="15525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381125" cy="1552575"/>
                    </a:xfrm>
                    <a:prstGeom prst="rect">
                      <a:avLst/>
                    </a:prstGeom>
                    <a:noFill/>
                  </pic:spPr>
                </pic:pic>
              </a:graphicData>
            </a:graphic>
          </wp:anchor>
        </w:drawing>
      </w:r>
    </w:p>
    <w:p w:rsidR="00B94DA3" w:rsidRDefault="00CA571C">
      <w:pPr>
        <w:ind w:left="2760"/>
        <w:rPr>
          <w:sz w:val="20"/>
          <w:szCs w:val="20"/>
        </w:rPr>
      </w:pPr>
      <w:proofErr w:type="spellStart"/>
      <w:r>
        <w:rPr>
          <w:rFonts w:eastAsia="Times New Roman"/>
          <w:b/>
          <w:bCs/>
          <w:color w:val="333333"/>
          <w:sz w:val="40"/>
          <w:szCs w:val="40"/>
        </w:rPr>
        <w:t>Omran</w:t>
      </w:r>
      <w:proofErr w:type="spellEnd"/>
    </w:p>
    <w:p w:rsidR="00B94DA3" w:rsidRDefault="00CA571C">
      <w:pPr>
        <w:spacing w:line="237" w:lineRule="auto"/>
        <w:ind w:left="2760"/>
        <w:rPr>
          <w:sz w:val="20"/>
          <w:szCs w:val="20"/>
        </w:rPr>
      </w:pPr>
      <w:r>
        <w:rPr>
          <w:rFonts w:ascii="Arial" w:eastAsia="Arial" w:hAnsi="Arial" w:cs="Arial"/>
          <w:sz w:val="20"/>
          <w:szCs w:val="20"/>
        </w:rPr>
        <w:t>Civil Structural Engineer</w:t>
      </w:r>
    </w:p>
    <w:p w:rsidR="00B94DA3" w:rsidRDefault="00B94DA3">
      <w:pPr>
        <w:spacing w:line="109" w:lineRule="exact"/>
        <w:rPr>
          <w:sz w:val="24"/>
          <w:szCs w:val="24"/>
        </w:rPr>
      </w:pPr>
    </w:p>
    <w:p w:rsidR="00B94DA3" w:rsidRDefault="00CA571C">
      <w:pPr>
        <w:ind w:left="2760"/>
        <w:rPr>
          <w:sz w:val="20"/>
          <w:szCs w:val="20"/>
        </w:rPr>
      </w:pPr>
      <w:hyperlink r:id="rId6" w:history="1">
        <w:r w:rsidRPr="00FE6E80">
          <w:rPr>
            <w:rStyle w:val="Hyperlink"/>
            <w:rFonts w:ascii="Arial" w:eastAsia="Arial" w:hAnsi="Arial" w:cs="Arial"/>
            <w:sz w:val="16"/>
            <w:szCs w:val="16"/>
          </w:rPr>
          <w:t>Omran.382690@2freemail.com</w:t>
        </w:r>
      </w:hyperlink>
      <w:r>
        <w:rPr>
          <w:rFonts w:ascii="Arial" w:eastAsia="Arial" w:hAnsi="Arial" w:cs="Arial"/>
          <w:sz w:val="16"/>
          <w:szCs w:val="16"/>
        </w:rPr>
        <w:t xml:space="preserve"> </w:t>
      </w:r>
      <w:r>
        <w:rPr>
          <w:rFonts w:ascii="Arial" w:eastAsia="Arial" w:hAnsi="Arial" w:cs="Arial"/>
          <w:sz w:val="16"/>
          <w:szCs w:val="16"/>
        </w:rPr>
        <w:t xml:space="preserve"> | Dubai, United Arab Emirates</w:t>
      </w:r>
    </w:p>
    <w:p w:rsidR="00B94DA3" w:rsidRDefault="00B94DA3">
      <w:pPr>
        <w:sectPr w:rsidR="00B94DA3" w:rsidSect="00CA571C">
          <w:pgSz w:w="11900" w:h="16838"/>
          <w:pgMar w:top="284" w:right="386" w:bottom="944" w:left="1440" w:header="0" w:footer="0" w:gutter="0"/>
          <w:cols w:space="720" w:equalWidth="0">
            <w:col w:w="10080"/>
          </w:cols>
        </w:sectPr>
      </w:pPr>
    </w:p>
    <w:p w:rsidR="00B94DA3" w:rsidRDefault="00B94DA3">
      <w:pPr>
        <w:spacing w:line="121" w:lineRule="exact"/>
        <w:rPr>
          <w:sz w:val="24"/>
          <w:szCs w:val="24"/>
        </w:rPr>
      </w:pPr>
    </w:p>
    <w:p w:rsidR="00B94DA3" w:rsidRDefault="00CA571C">
      <w:pPr>
        <w:ind w:left="2700"/>
        <w:rPr>
          <w:sz w:val="20"/>
          <w:szCs w:val="20"/>
        </w:rPr>
      </w:pPr>
      <w:r>
        <w:rPr>
          <w:rFonts w:ascii="Arial" w:eastAsia="Arial" w:hAnsi="Arial" w:cs="Arial"/>
          <w:color w:val="7F7F7F"/>
          <w:sz w:val="18"/>
          <w:szCs w:val="18"/>
        </w:rPr>
        <w:t>Experience</w:t>
      </w:r>
    </w:p>
    <w:p w:rsidR="00B94DA3" w:rsidRDefault="00B94DA3">
      <w:pPr>
        <w:spacing w:line="14" w:lineRule="exact"/>
        <w:rPr>
          <w:sz w:val="24"/>
          <w:szCs w:val="24"/>
        </w:rPr>
      </w:pPr>
    </w:p>
    <w:p w:rsidR="00B94DA3" w:rsidRDefault="00CA571C">
      <w:pPr>
        <w:ind w:left="2700"/>
        <w:rPr>
          <w:sz w:val="20"/>
          <w:szCs w:val="20"/>
        </w:rPr>
      </w:pPr>
      <w:r>
        <w:rPr>
          <w:rFonts w:ascii="Arial" w:eastAsia="Arial" w:hAnsi="Arial" w:cs="Arial"/>
          <w:color w:val="7F7F7F"/>
          <w:sz w:val="18"/>
          <w:szCs w:val="18"/>
        </w:rPr>
        <w:t>Highest Qualification</w:t>
      </w:r>
    </w:p>
    <w:p w:rsidR="00B94DA3" w:rsidRDefault="00CA571C">
      <w:pPr>
        <w:ind w:left="2700"/>
        <w:rPr>
          <w:sz w:val="20"/>
          <w:szCs w:val="20"/>
        </w:rPr>
      </w:pPr>
      <w:r>
        <w:rPr>
          <w:rFonts w:ascii="Arial" w:eastAsia="Arial" w:hAnsi="Arial" w:cs="Arial"/>
          <w:color w:val="7F7F7F"/>
          <w:sz w:val="18"/>
          <w:szCs w:val="18"/>
        </w:rPr>
        <w:t>Nationality</w:t>
      </w:r>
    </w:p>
    <w:p w:rsidR="00B94DA3" w:rsidRDefault="00CA571C">
      <w:pPr>
        <w:spacing w:line="238" w:lineRule="auto"/>
        <w:ind w:left="2700"/>
        <w:rPr>
          <w:sz w:val="20"/>
          <w:szCs w:val="20"/>
        </w:rPr>
      </w:pPr>
      <w:r>
        <w:rPr>
          <w:rFonts w:ascii="Arial" w:eastAsia="Arial" w:hAnsi="Arial" w:cs="Arial"/>
          <w:color w:val="7F7F7F"/>
          <w:sz w:val="18"/>
          <w:szCs w:val="18"/>
        </w:rPr>
        <w:t>Languages</w:t>
      </w:r>
    </w:p>
    <w:p w:rsidR="00B94DA3" w:rsidRDefault="00B94DA3">
      <w:pPr>
        <w:spacing w:line="2" w:lineRule="exact"/>
        <w:rPr>
          <w:sz w:val="24"/>
          <w:szCs w:val="24"/>
        </w:rPr>
      </w:pPr>
    </w:p>
    <w:p w:rsidR="00B94DA3" w:rsidRDefault="00CA571C">
      <w:pPr>
        <w:ind w:left="2700"/>
        <w:rPr>
          <w:sz w:val="20"/>
          <w:szCs w:val="20"/>
        </w:rPr>
      </w:pPr>
      <w:r>
        <w:rPr>
          <w:rFonts w:ascii="Arial" w:eastAsia="Arial" w:hAnsi="Arial" w:cs="Arial"/>
          <w:color w:val="7F7F7F"/>
          <w:sz w:val="18"/>
          <w:szCs w:val="18"/>
        </w:rPr>
        <w:t>Driving License</w:t>
      </w:r>
    </w:p>
    <w:p w:rsidR="00B94DA3" w:rsidRDefault="00CA571C">
      <w:pPr>
        <w:spacing w:line="20" w:lineRule="exact"/>
        <w:rPr>
          <w:sz w:val="24"/>
          <w:szCs w:val="24"/>
        </w:rPr>
      </w:pPr>
      <w:r>
        <w:rPr>
          <w:sz w:val="24"/>
          <w:szCs w:val="24"/>
        </w:rPr>
        <w:br w:type="column"/>
      </w:r>
    </w:p>
    <w:p w:rsidR="00B94DA3" w:rsidRDefault="00B94DA3">
      <w:pPr>
        <w:spacing w:line="101" w:lineRule="exact"/>
        <w:rPr>
          <w:sz w:val="24"/>
          <w:szCs w:val="24"/>
        </w:rPr>
      </w:pPr>
    </w:p>
    <w:p w:rsidR="00B94DA3" w:rsidRDefault="00CA571C">
      <w:pPr>
        <w:rPr>
          <w:sz w:val="20"/>
          <w:szCs w:val="20"/>
        </w:rPr>
      </w:pPr>
      <w:r>
        <w:rPr>
          <w:rFonts w:ascii="Arial" w:eastAsia="Arial" w:hAnsi="Arial" w:cs="Arial"/>
          <w:sz w:val="18"/>
          <w:szCs w:val="18"/>
        </w:rPr>
        <w:t>+ 5 years</w:t>
      </w:r>
    </w:p>
    <w:p w:rsidR="00B94DA3" w:rsidRDefault="00B94DA3">
      <w:pPr>
        <w:spacing w:line="14" w:lineRule="exact"/>
        <w:rPr>
          <w:sz w:val="24"/>
          <w:szCs w:val="24"/>
        </w:rPr>
      </w:pPr>
    </w:p>
    <w:p w:rsidR="00B94DA3" w:rsidRDefault="00CA571C">
      <w:pPr>
        <w:rPr>
          <w:sz w:val="20"/>
          <w:szCs w:val="20"/>
        </w:rPr>
      </w:pPr>
      <w:r>
        <w:rPr>
          <w:rFonts w:ascii="Arial" w:eastAsia="Arial" w:hAnsi="Arial" w:cs="Arial"/>
          <w:sz w:val="18"/>
          <w:szCs w:val="18"/>
        </w:rPr>
        <w:t xml:space="preserve">Master Degree in </w:t>
      </w:r>
      <w:r>
        <w:rPr>
          <w:rFonts w:ascii="Arial" w:eastAsia="Arial" w:hAnsi="Arial" w:cs="Arial"/>
          <w:sz w:val="18"/>
          <w:szCs w:val="18"/>
        </w:rPr>
        <w:t>Structural Engineering and Constructions</w:t>
      </w:r>
    </w:p>
    <w:p w:rsidR="00B94DA3" w:rsidRDefault="00CA571C">
      <w:pPr>
        <w:rPr>
          <w:sz w:val="20"/>
          <w:szCs w:val="20"/>
        </w:rPr>
      </w:pPr>
      <w:r>
        <w:rPr>
          <w:rFonts w:ascii="Arial" w:eastAsia="Arial" w:hAnsi="Arial" w:cs="Arial"/>
          <w:sz w:val="18"/>
          <w:szCs w:val="18"/>
        </w:rPr>
        <w:t>Sudanese</w:t>
      </w:r>
    </w:p>
    <w:p w:rsidR="00B94DA3" w:rsidRDefault="00CA571C">
      <w:pPr>
        <w:spacing w:line="238" w:lineRule="auto"/>
        <w:rPr>
          <w:sz w:val="20"/>
          <w:szCs w:val="20"/>
        </w:rPr>
      </w:pPr>
      <w:r>
        <w:rPr>
          <w:rFonts w:ascii="Arial" w:eastAsia="Arial" w:hAnsi="Arial" w:cs="Arial"/>
          <w:sz w:val="18"/>
          <w:szCs w:val="18"/>
        </w:rPr>
        <w:t>Native Arabic &amp; Fluency in English</w:t>
      </w:r>
    </w:p>
    <w:p w:rsidR="00B94DA3" w:rsidRDefault="00B94DA3">
      <w:pPr>
        <w:spacing w:line="2" w:lineRule="exact"/>
        <w:rPr>
          <w:sz w:val="24"/>
          <w:szCs w:val="24"/>
        </w:rPr>
      </w:pPr>
    </w:p>
    <w:p w:rsidR="00B94DA3" w:rsidRDefault="00CA571C">
      <w:pPr>
        <w:rPr>
          <w:sz w:val="20"/>
          <w:szCs w:val="20"/>
        </w:rPr>
      </w:pPr>
      <w:r>
        <w:rPr>
          <w:rFonts w:ascii="Arial" w:eastAsia="Arial" w:hAnsi="Arial" w:cs="Arial"/>
          <w:sz w:val="18"/>
          <w:szCs w:val="18"/>
        </w:rPr>
        <w:t>Valid UAE Driving License</w:t>
      </w:r>
    </w:p>
    <w:p w:rsidR="00B94DA3" w:rsidRDefault="00B94DA3">
      <w:pPr>
        <w:spacing w:line="48" w:lineRule="exact"/>
        <w:rPr>
          <w:sz w:val="24"/>
          <w:szCs w:val="24"/>
        </w:rPr>
      </w:pPr>
    </w:p>
    <w:p w:rsidR="00B94DA3" w:rsidRDefault="00B94DA3">
      <w:pPr>
        <w:sectPr w:rsidR="00B94DA3">
          <w:type w:val="continuous"/>
          <w:pgSz w:w="11900" w:h="16838"/>
          <w:pgMar w:top="1440" w:right="386" w:bottom="944" w:left="1440" w:header="0" w:footer="0" w:gutter="0"/>
          <w:cols w:num="2" w:space="720" w:equalWidth="0">
            <w:col w:w="4360" w:space="240"/>
            <w:col w:w="5480"/>
          </w:cols>
        </w:sectPr>
      </w:pPr>
    </w:p>
    <w:p w:rsidR="00B94DA3" w:rsidRDefault="00B94DA3">
      <w:pPr>
        <w:spacing w:line="9" w:lineRule="exact"/>
        <w:rPr>
          <w:sz w:val="24"/>
          <w:szCs w:val="24"/>
        </w:rPr>
      </w:pPr>
    </w:p>
    <w:p w:rsidR="00B94DA3" w:rsidRDefault="00CA571C">
      <w:pPr>
        <w:ind w:left="2700"/>
        <w:rPr>
          <w:sz w:val="20"/>
          <w:szCs w:val="20"/>
        </w:rPr>
      </w:pPr>
      <w:r>
        <w:rPr>
          <w:rFonts w:ascii="Arial" w:eastAsia="Arial" w:hAnsi="Arial" w:cs="Arial"/>
          <w:color w:val="7F7F7F"/>
          <w:sz w:val="17"/>
          <w:szCs w:val="17"/>
        </w:rPr>
        <w:t>Availability to join</w:t>
      </w:r>
    </w:p>
    <w:p w:rsidR="00B94DA3" w:rsidRDefault="00CA571C">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274320</wp:posOffset>
            </wp:positionH>
            <wp:positionV relativeFrom="paragraph">
              <wp:posOffset>11430</wp:posOffset>
            </wp:positionV>
            <wp:extent cx="1385570" cy="213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1385570" cy="213360"/>
                    </a:xfrm>
                    <a:prstGeom prst="rect">
                      <a:avLst/>
                    </a:prstGeom>
                    <a:noFill/>
                  </pic:spPr>
                </pic:pic>
              </a:graphicData>
            </a:graphic>
          </wp:anchor>
        </w:drawing>
      </w:r>
    </w:p>
    <w:p w:rsidR="00B94DA3" w:rsidRDefault="00CA571C">
      <w:pPr>
        <w:spacing w:line="20" w:lineRule="exact"/>
        <w:rPr>
          <w:sz w:val="24"/>
          <w:szCs w:val="24"/>
        </w:rPr>
      </w:pPr>
      <w:r>
        <w:rPr>
          <w:sz w:val="24"/>
          <w:szCs w:val="24"/>
        </w:rPr>
        <w:br w:type="column"/>
      </w:r>
    </w:p>
    <w:p w:rsidR="00B94DA3" w:rsidRDefault="00CA571C">
      <w:pPr>
        <w:rPr>
          <w:sz w:val="20"/>
          <w:szCs w:val="20"/>
        </w:rPr>
      </w:pPr>
      <w:r>
        <w:rPr>
          <w:rFonts w:ascii="Helvetica" w:eastAsia="Helvetica" w:hAnsi="Helvetica" w:cs="Helvetica"/>
          <w:b/>
          <w:bCs/>
          <w:color w:val="26282A"/>
          <w:sz w:val="20"/>
          <w:szCs w:val="20"/>
        </w:rPr>
        <w:t>Immediately</w:t>
      </w:r>
    </w:p>
    <w:p w:rsidR="00B94DA3" w:rsidRDefault="00B94DA3">
      <w:pPr>
        <w:spacing w:line="17" w:lineRule="exact"/>
        <w:rPr>
          <w:sz w:val="24"/>
          <w:szCs w:val="24"/>
        </w:rPr>
      </w:pPr>
    </w:p>
    <w:p w:rsidR="00B94DA3" w:rsidRDefault="00B94DA3">
      <w:pPr>
        <w:sectPr w:rsidR="00B94DA3">
          <w:type w:val="continuous"/>
          <w:pgSz w:w="11900" w:h="16838"/>
          <w:pgMar w:top="1440" w:right="386" w:bottom="944" w:left="1440" w:header="0" w:footer="0" w:gutter="0"/>
          <w:cols w:num="2" w:space="720" w:equalWidth="0">
            <w:col w:w="4080" w:space="520"/>
            <w:col w:w="5480"/>
          </w:cols>
        </w:sectPr>
      </w:pPr>
    </w:p>
    <w:p w:rsidR="00B94DA3" w:rsidRDefault="00CA571C">
      <w:pPr>
        <w:ind w:left="920"/>
        <w:rPr>
          <w:sz w:val="20"/>
          <w:szCs w:val="20"/>
        </w:rPr>
      </w:pPr>
      <w:r>
        <w:rPr>
          <w:rFonts w:eastAsia="Times New Roman"/>
          <w:color w:val="FFFFFF"/>
          <w:sz w:val="20"/>
          <w:szCs w:val="20"/>
        </w:rPr>
        <w:lastRenderedPageBreak/>
        <w:t>1 January 1987</w:t>
      </w:r>
    </w:p>
    <w:p w:rsidR="00B94DA3" w:rsidRDefault="00B94DA3">
      <w:pPr>
        <w:spacing w:line="314" w:lineRule="exact"/>
        <w:rPr>
          <w:sz w:val="24"/>
          <w:szCs w:val="24"/>
        </w:rPr>
      </w:pPr>
    </w:p>
    <w:p w:rsidR="00B94DA3" w:rsidRDefault="00CA571C">
      <w:pPr>
        <w:ind w:left="100"/>
        <w:rPr>
          <w:sz w:val="20"/>
          <w:szCs w:val="20"/>
        </w:rPr>
      </w:pPr>
      <w:r>
        <w:rPr>
          <w:rFonts w:eastAsia="Times New Roman"/>
          <w:color w:val="999999"/>
          <w:sz w:val="32"/>
          <w:szCs w:val="32"/>
        </w:rPr>
        <w:t>Summary</w:t>
      </w:r>
    </w:p>
    <w:p w:rsidR="00B94DA3" w:rsidRDefault="00B94DA3">
      <w:pPr>
        <w:spacing w:line="20" w:lineRule="exact"/>
        <w:rPr>
          <w:sz w:val="24"/>
          <w:szCs w:val="24"/>
        </w:rPr>
      </w:pPr>
      <w:r>
        <w:rPr>
          <w:sz w:val="24"/>
          <w:szCs w:val="24"/>
        </w:rPr>
        <w:pict>
          <v:line id="Shape 3" o:spid="_x0000_s1028" style="position:absolute;z-index:251656704;visibility:visible;mso-wrap-distance-left:0;mso-wrap-distance-right:0" from="8.25pt,9.3pt" to="453.75pt,9.3pt" o:allowincell="f" strokecolor="gray" strokeweight="1pt"/>
        </w:pict>
      </w:r>
    </w:p>
    <w:p w:rsidR="00B94DA3" w:rsidRDefault="00B94DA3">
      <w:pPr>
        <w:spacing w:line="193" w:lineRule="exact"/>
        <w:rPr>
          <w:sz w:val="24"/>
          <w:szCs w:val="24"/>
        </w:rPr>
      </w:pPr>
    </w:p>
    <w:p w:rsidR="00B94DA3" w:rsidRDefault="00CA571C">
      <w:pPr>
        <w:spacing w:line="238" w:lineRule="auto"/>
        <w:ind w:left="120" w:right="1040"/>
        <w:jc w:val="both"/>
        <w:rPr>
          <w:sz w:val="20"/>
          <w:szCs w:val="20"/>
        </w:rPr>
      </w:pPr>
      <w:r>
        <w:rPr>
          <w:rFonts w:eastAsia="Times New Roman"/>
          <w:sz w:val="20"/>
          <w:szCs w:val="20"/>
        </w:rPr>
        <w:t xml:space="preserve">Civil Structural </w:t>
      </w:r>
      <w:r>
        <w:rPr>
          <w:rFonts w:eastAsia="Times New Roman"/>
          <w:sz w:val="20"/>
          <w:szCs w:val="20"/>
        </w:rPr>
        <w:t>Engineer recently graduated from University Putra Malaysia (UPM) with Master in Structural Engineering and Constructions. Have about 5 years of experience in construction industry, mostly worked in high rise building. Well familiar with American, Euro Code</w:t>
      </w:r>
      <w:r>
        <w:rPr>
          <w:rFonts w:eastAsia="Times New Roman"/>
          <w:sz w:val="20"/>
          <w:szCs w:val="20"/>
        </w:rPr>
        <w:t>s and British Standards and relevant structural design software such as Revit, Primavera, Etabs, SAP 2000 V19, Esteem, Orion and AutoCAD with high ability to learn new structural design software. Knowledge of the principal of structural analysis and design</w:t>
      </w:r>
      <w:r>
        <w:rPr>
          <w:rFonts w:eastAsia="Times New Roman"/>
          <w:sz w:val="20"/>
          <w:szCs w:val="20"/>
        </w:rPr>
        <w:t>, familiar with sequences and methods of construction.</w:t>
      </w:r>
    </w:p>
    <w:p w:rsidR="00B94DA3" w:rsidRDefault="00B94DA3">
      <w:pPr>
        <w:spacing w:line="12" w:lineRule="exact"/>
        <w:rPr>
          <w:sz w:val="24"/>
          <w:szCs w:val="24"/>
        </w:rPr>
      </w:pPr>
    </w:p>
    <w:p w:rsidR="00B94DA3" w:rsidRDefault="00CA571C">
      <w:pPr>
        <w:spacing w:line="236" w:lineRule="auto"/>
        <w:ind w:left="120" w:right="1040"/>
        <w:jc w:val="both"/>
        <w:rPr>
          <w:sz w:val="20"/>
          <w:szCs w:val="20"/>
        </w:rPr>
      </w:pPr>
      <w:r>
        <w:rPr>
          <w:rFonts w:eastAsia="Times New Roman"/>
          <w:sz w:val="20"/>
          <w:szCs w:val="20"/>
        </w:rPr>
        <w:t xml:space="preserve">Academically, currently I am working on publishing two papers about durability performance and water absorption of self-curing fiber reinforced concrete. My first paper has been accepted for the 14th </w:t>
      </w:r>
      <w:r>
        <w:rPr>
          <w:rFonts w:eastAsia="Times New Roman"/>
          <w:sz w:val="20"/>
          <w:szCs w:val="20"/>
        </w:rPr>
        <w:t>International Conference on Concrete Engineering and Technology at Kuala Lumpur, Malaysia 2018.</w:t>
      </w:r>
    </w:p>
    <w:p w:rsidR="00B94DA3" w:rsidRDefault="00B94DA3">
      <w:pPr>
        <w:spacing w:line="240" w:lineRule="exact"/>
        <w:rPr>
          <w:sz w:val="24"/>
          <w:szCs w:val="24"/>
        </w:rPr>
      </w:pPr>
    </w:p>
    <w:p w:rsidR="00B94DA3" w:rsidRDefault="00CA571C">
      <w:pPr>
        <w:ind w:left="100"/>
        <w:rPr>
          <w:sz w:val="20"/>
          <w:szCs w:val="20"/>
        </w:rPr>
      </w:pPr>
      <w:r>
        <w:rPr>
          <w:rFonts w:eastAsia="Times New Roman"/>
          <w:color w:val="999999"/>
          <w:sz w:val="32"/>
          <w:szCs w:val="32"/>
        </w:rPr>
        <w:t>Experience</w:t>
      </w:r>
    </w:p>
    <w:p w:rsidR="00B94DA3" w:rsidRDefault="00B94DA3">
      <w:pPr>
        <w:spacing w:line="20" w:lineRule="exact"/>
        <w:rPr>
          <w:sz w:val="24"/>
          <w:szCs w:val="24"/>
        </w:rPr>
      </w:pPr>
      <w:r>
        <w:rPr>
          <w:sz w:val="24"/>
          <w:szCs w:val="24"/>
        </w:rPr>
        <w:pict>
          <v:line id="Shape 4" o:spid="_x0000_s1029" style="position:absolute;z-index:251657728;visibility:visible;mso-wrap-distance-left:0;mso-wrap-distance-right:0" from="4.5pt,4.25pt" to="453.75pt,4.25pt" o:allowincell="f" strokecolor="gray" strokeweight="1pt"/>
        </w:pict>
      </w:r>
    </w:p>
    <w:p w:rsidR="00B94DA3" w:rsidRDefault="00B94DA3">
      <w:pPr>
        <w:spacing w:line="87" w:lineRule="exact"/>
        <w:rPr>
          <w:sz w:val="24"/>
          <w:szCs w:val="24"/>
        </w:rPr>
      </w:pPr>
    </w:p>
    <w:p w:rsidR="00B94DA3" w:rsidRDefault="00CA571C">
      <w:pPr>
        <w:ind w:left="100"/>
        <w:rPr>
          <w:sz w:val="20"/>
          <w:szCs w:val="20"/>
        </w:rPr>
      </w:pPr>
      <w:r>
        <w:rPr>
          <w:rFonts w:eastAsia="Times New Roman"/>
          <w:b/>
          <w:bCs/>
          <w:sz w:val="28"/>
          <w:szCs w:val="28"/>
        </w:rPr>
        <w:t>Project Engineer</w:t>
      </w:r>
    </w:p>
    <w:p w:rsidR="00B94DA3" w:rsidRDefault="00B94DA3">
      <w:pPr>
        <w:sectPr w:rsidR="00B94DA3">
          <w:type w:val="continuous"/>
          <w:pgSz w:w="11900" w:h="16838"/>
          <w:pgMar w:top="1440" w:right="386" w:bottom="944" w:left="1440" w:header="0" w:footer="0" w:gutter="0"/>
          <w:cols w:space="720" w:equalWidth="0">
            <w:col w:w="10080"/>
          </w:cols>
        </w:sectPr>
      </w:pPr>
    </w:p>
    <w:p w:rsidR="00B94DA3" w:rsidRDefault="00B94DA3">
      <w:pPr>
        <w:spacing w:line="9" w:lineRule="exact"/>
        <w:rPr>
          <w:sz w:val="24"/>
          <w:szCs w:val="24"/>
        </w:rPr>
      </w:pPr>
    </w:p>
    <w:p w:rsidR="00B94DA3" w:rsidRDefault="00CA571C">
      <w:pPr>
        <w:spacing w:line="237" w:lineRule="auto"/>
        <w:ind w:left="200"/>
        <w:rPr>
          <w:sz w:val="20"/>
          <w:szCs w:val="20"/>
        </w:rPr>
      </w:pPr>
      <w:r>
        <w:rPr>
          <w:rFonts w:eastAsia="Times New Roman"/>
        </w:rPr>
        <w:t>Company Projects Duration</w:t>
      </w:r>
    </w:p>
    <w:p w:rsidR="00B94DA3" w:rsidRDefault="00CA571C">
      <w:pPr>
        <w:spacing w:line="20" w:lineRule="exact"/>
        <w:rPr>
          <w:sz w:val="24"/>
          <w:szCs w:val="24"/>
        </w:rPr>
      </w:pPr>
      <w:r>
        <w:rPr>
          <w:sz w:val="24"/>
          <w:szCs w:val="24"/>
        </w:rPr>
        <w:br w:type="column"/>
      </w:r>
    </w:p>
    <w:p w:rsidR="00B94DA3" w:rsidRDefault="00CA571C">
      <w:pPr>
        <w:spacing w:line="237" w:lineRule="auto"/>
        <w:rPr>
          <w:sz w:val="20"/>
          <w:szCs w:val="20"/>
        </w:rPr>
      </w:pPr>
      <w:r>
        <w:rPr>
          <w:rFonts w:eastAsia="Times New Roman"/>
        </w:rPr>
        <w:t>Dutco Balfour Beatty (DBB) LLC., Dubai, UAE</w:t>
      </w:r>
    </w:p>
    <w:p w:rsidR="00B94DA3" w:rsidRDefault="00CA571C">
      <w:pPr>
        <w:rPr>
          <w:sz w:val="20"/>
          <w:szCs w:val="20"/>
        </w:rPr>
      </w:pPr>
      <w:r>
        <w:rPr>
          <w:rFonts w:eastAsia="Times New Roman"/>
        </w:rPr>
        <w:t xml:space="preserve">The Address Downtown Dubai </w:t>
      </w:r>
      <w:r>
        <w:rPr>
          <w:rFonts w:eastAsia="Times New Roman"/>
        </w:rPr>
        <w:t>Reinstatement (900million AED)</w:t>
      </w:r>
    </w:p>
    <w:p w:rsidR="00B94DA3" w:rsidRDefault="00B94DA3">
      <w:pPr>
        <w:spacing w:line="3" w:lineRule="exact"/>
        <w:rPr>
          <w:sz w:val="24"/>
          <w:szCs w:val="24"/>
        </w:rPr>
      </w:pPr>
    </w:p>
    <w:p w:rsidR="00B94DA3" w:rsidRDefault="00CA571C">
      <w:pPr>
        <w:rPr>
          <w:sz w:val="20"/>
          <w:szCs w:val="20"/>
        </w:rPr>
      </w:pPr>
      <w:r>
        <w:rPr>
          <w:rFonts w:eastAsia="Times New Roman"/>
        </w:rPr>
        <w:t>Dec. 2017– June 2018.</w:t>
      </w:r>
    </w:p>
    <w:p w:rsidR="00B94DA3" w:rsidRDefault="00B94DA3">
      <w:pPr>
        <w:spacing w:line="130" w:lineRule="exact"/>
        <w:rPr>
          <w:sz w:val="24"/>
          <w:szCs w:val="24"/>
        </w:rPr>
      </w:pPr>
    </w:p>
    <w:p w:rsidR="00B94DA3" w:rsidRDefault="00B94DA3">
      <w:pPr>
        <w:sectPr w:rsidR="00B94DA3">
          <w:type w:val="continuous"/>
          <w:pgSz w:w="11900" w:h="16838"/>
          <w:pgMar w:top="1440" w:right="386" w:bottom="944" w:left="1440" w:header="0" w:footer="0" w:gutter="0"/>
          <w:cols w:num="2" w:space="720" w:equalWidth="0">
            <w:col w:w="1060" w:space="300"/>
            <w:col w:w="8720"/>
          </w:cols>
        </w:sectPr>
      </w:pPr>
    </w:p>
    <w:p w:rsidR="00B94DA3" w:rsidRDefault="00CA571C">
      <w:pPr>
        <w:spacing w:line="237" w:lineRule="auto"/>
        <w:ind w:left="100" w:right="1040"/>
        <w:jc w:val="both"/>
        <w:rPr>
          <w:sz w:val="20"/>
          <w:szCs w:val="20"/>
        </w:rPr>
      </w:pPr>
      <w:r>
        <w:rPr>
          <w:rFonts w:eastAsia="Times New Roman"/>
          <w:sz w:val="20"/>
          <w:szCs w:val="20"/>
        </w:rPr>
        <w:lastRenderedPageBreak/>
        <w:t xml:space="preserve">Field Engineering with emphasis of inspection, testing, and implementation in the field structural, civil, architectural. Ensuring good quality of workmanship has been </w:t>
      </w:r>
      <w:r>
        <w:rPr>
          <w:rFonts w:eastAsia="Times New Roman"/>
          <w:sz w:val="20"/>
          <w:szCs w:val="20"/>
        </w:rPr>
        <w:t xml:space="preserve">conceded in accordance with Project Specifications, Codes and Standards requirements and other related applicable to contract documents. Possessed adequate experience in implementing and executing task required in promoting services that will correlate in </w:t>
      </w:r>
      <w:r>
        <w:rPr>
          <w:rFonts w:eastAsia="Times New Roman"/>
          <w:sz w:val="20"/>
          <w:szCs w:val="20"/>
        </w:rPr>
        <w:t>obtaining common company objectives of providing quality output in all aspects of work.</w:t>
      </w:r>
    </w:p>
    <w:p w:rsidR="00B94DA3" w:rsidRDefault="00B94DA3">
      <w:pPr>
        <w:spacing w:line="123" w:lineRule="exact"/>
        <w:rPr>
          <w:sz w:val="24"/>
          <w:szCs w:val="24"/>
        </w:rPr>
      </w:pPr>
    </w:p>
    <w:p w:rsidR="00B94DA3" w:rsidRDefault="00CA571C">
      <w:pPr>
        <w:ind w:left="120"/>
        <w:rPr>
          <w:sz w:val="20"/>
          <w:szCs w:val="20"/>
        </w:rPr>
      </w:pPr>
      <w:r>
        <w:rPr>
          <w:rFonts w:eastAsia="Times New Roman"/>
          <w:b/>
          <w:bCs/>
          <w:sz w:val="20"/>
          <w:szCs w:val="20"/>
        </w:rPr>
        <w:t>Duties:</w:t>
      </w:r>
    </w:p>
    <w:p w:rsidR="00B94DA3" w:rsidRDefault="00B94DA3">
      <w:pPr>
        <w:spacing w:line="47" w:lineRule="exact"/>
        <w:rPr>
          <w:sz w:val="24"/>
          <w:szCs w:val="24"/>
        </w:rPr>
      </w:pPr>
    </w:p>
    <w:p w:rsidR="00B94DA3" w:rsidRDefault="00CA571C">
      <w:pPr>
        <w:numPr>
          <w:ilvl w:val="0"/>
          <w:numId w:val="1"/>
        </w:numPr>
        <w:tabs>
          <w:tab w:val="left" w:pos="380"/>
        </w:tabs>
        <w:spacing w:line="213" w:lineRule="auto"/>
        <w:ind w:left="380" w:right="1640" w:hanging="152"/>
        <w:rPr>
          <w:rFonts w:eastAsia="Times New Roman"/>
          <w:color w:val="666666"/>
          <w:sz w:val="24"/>
          <w:szCs w:val="24"/>
        </w:rPr>
      </w:pPr>
      <w:r>
        <w:rPr>
          <w:rFonts w:eastAsia="Times New Roman"/>
          <w:color w:val="666666"/>
          <w:sz w:val="20"/>
          <w:szCs w:val="20"/>
        </w:rPr>
        <w:t>Encouraging continuous improvement through the measurement and reporting of the key operational aspects to senior manager.</w:t>
      </w:r>
    </w:p>
    <w:p w:rsidR="00B94DA3" w:rsidRDefault="00CA571C">
      <w:pPr>
        <w:numPr>
          <w:ilvl w:val="0"/>
          <w:numId w:val="1"/>
        </w:numPr>
        <w:tabs>
          <w:tab w:val="left" w:pos="380"/>
        </w:tabs>
        <w:spacing w:line="231" w:lineRule="auto"/>
        <w:ind w:left="380" w:hanging="152"/>
        <w:rPr>
          <w:rFonts w:eastAsia="Times New Roman"/>
          <w:color w:val="666666"/>
          <w:sz w:val="24"/>
          <w:szCs w:val="24"/>
        </w:rPr>
      </w:pPr>
      <w:r>
        <w:rPr>
          <w:rFonts w:eastAsia="Times New Roman"/>
          <w:color w:val="666666"/>
          <w:sz w:val="20"/>
          <w:szCs w:val="20"/>
        </w:rPr>
        <w:t>Providing specialist direction on u</w:t>
      </w:r>
      <w:r>
        <w:rPr>
          <w:rFonts w:eastAsia="Times New Roman"/>
          <w:color w:val="666666"/>
          <w:sz w:val="20"/>
          <w:szCs w:val="20"/>
        </w:rPr>
        <w:t>nusual or difficult engineering issues.</w:t>
      </w:r>
    </w:p>
    <w:p w:rsidR="00B94DA3" w:rsidRDefault="00B94DA3">
      <w:pPr>
        <w:spacing w:line="51" w:lineRule="exact"/>
        <w:rPr>
          <w:rFonts w:eastAsia="Times New Roman"/>
          <w:color w:val="666666"/>
          <w:sz w:val="24"/>
          <w:szCs w:val="24"/>
        </w:rPr>
      </w:pPr>
    </w:p>
    <w:p w:rsidR="00B94DA3" w:rsidRDefault="00CA571C">
      <w:pPr>
        <w:numPr>
          <w:ilvl w:val="0"/>
          <w:numId w:val="1"/>
        </w:numPr>
        <w:tabs>
          <w:tab w:val="left" w:pos="380"/>
        </w:tabs>
        <w:spacing w:line="213" w:lineRule="auto"/>
        <w:ind w:left="380" w:right="1060" w:hanging="152"/>
        <w:rPr>
          <w:rFonts w:eastAsia="Times New Roman"/>
          <w:color w:val="666666"/>
          <w:sz w:val="24"/>
          <w:szCs w:val="24"/>
        </w:rPr>
      </w:pPr>
      <w:r>
        <w:rPr>
          <w:rFonts w:eastAsia="Times New Roman"/>
          <w:color w:val="666666"/>
          <w:sz w:val="20"/>
          <w:szCs w:val="20"/>
        </w:rPr>
        <w:t>Liaising with client representatives, other professionals within design teams and contractors’ representatives during construction.</w:t>
      </w:r>
    </w:p>
    <w:p w:rsidR="00B94DA3" w:rsidRDefault="00CA571C">
      <w:pPr>
        <w:numPr>
          <w:ilvl w:val="0"/>
          <w:numId w:val="1"/>
        </w:numPr>
        <w:tabs>
          <w:tab w:val="left" w:pos="380"/>
        </w:tabs>
        <w:spacing w:line="231" w:lineRule="auto"/>
        <w:ind w:left="380" w:hanging="152"/>
        <w:rPr>
          <w:rFonts w:eastAsia="Times New Roman"/>
          <w:color w:val="666666"/>
          <w:sz w:val="24"/>
          <w:szCs w:val="24"/>
        </w:rPr>
      </w:pPr>
      <w:r>
        <w:rPr>
          <w:rFonts w:eastAsia="Times New Roman"/>
          <w:color w:val="666666"/>
          <w:sz w:val="20"/>
          <w:szCs w:val="20"/>
        </w:rPr>
        <w:t>Carrying out site visits and surveys.</w:t>
      </w:r>
    </w:p>
    <w:p w:rsidR="00B94DA3" w:rsidRDefault="00B94DA3">
      <w:pPr>
        <w:spacing w:line="8" w:lineRule="exact"/>
        <w:rPr>
          <w:rFonts w:eastAsia="Times New Roman"/>
          <w:color w:val="666666"/>
          <w:sz w:val="24"/>
          <w:szCs w:val="24"/>
        </w:rPr>
      </w:pPr>
    </w:p>
    <w:p w:rsidR="00B94DA3" w:rsidRDefault="00CA571C">
      <w:pPr>
        <w:numPr>
          <w:ilvl w:val="0"/>
          <w:numId w:val="1"/>
        </w:numPr>
        <w:tabs>
          <w:tab w:val="left" w:pos="380"/>
        </w:tabs>
        <w:spacing w:line="224" w:lineRule="auto"/>
        <w:ind w:left="380" w:hanging="152"/>
        <w:rPr>
          <w:rFonts w:eastAsia="Times New Roman"/>
          <w:color w:val="666666"/>
          <w:sz w:val="24"/>
          <w:szCs w:val="24"/>
        </w:rPr>
      </w:pPr>
      <w:r>
        <w:rPr>
          <w:rFonts w:eastAsia="Times New Roman"/>
          <w:color w:val="666666"/>
          <w:sz w:val="20"/>
          <w:szCs w:val="20"/>
        </w:rPr>
        <w:t>Monitoring and inspecting the work of subcon</w:t>
      </w:r>
      <w:r>
        <w:rPr>
          <w:rFonts w:eastAsia="Times New Roman"/>
          <w:color w:val="666666"/>
          <w:sz w:val="20"/>
          <w:szCs w:val="20"/>
        </w:rPr>
        <w:t>tractors and other third parties.</w:t>
      </w:r>
    </w:p>
    <w:p w:rsidR="00B94DA3" w:rsidRDefault="00B94DA3">
      <w:pPr>
        <w:spacing w:line="8" w:lineRule="exact"/>
        <w:rPr>
          <w:rFonts w:eastAsia="Times New Roman"/>
          <w:color w:val="666666"/>
          <w:sz w:val="24"/>
          <w:szCs w:val="24"/>
        </w:rPr>
      </w:pPr>
    </w:p>
    <w:p w:rsidR="00B94DA3" w:rsidRDefault="00CA571C">
      <w:pPr>
        <w:numPr>
          <w:ilvl w:val="0"/>
          <w:numId w:val="1"/>
        </w:numPr>
        <w:tabs>
          <w:tab w:val="left" w:pos="380"/>
        </w:tabs>
        <w:spacing w:line="226" w:lineRule="auto"/>
        <w:ind w:left="380" w:hanging="152"/>
        <w:rPr>
          <w:rFonts w:eastAsia="Times New Roman"/>
          <w:color w:val="666666"/>
          <w:sz w:val="24"/>
          <w:szCs w:val="24"/>
        </w:rPr>
      </w:pPr>
      <w:r>
        <w:rPr>
          <w:rFonts w:eastAsia="Times New Roman"/>
          <w:color w:val="666666"/>
          <w:sz w:val="20"/>
          <w:szCs w:val="20"/>
        </w:rPr>
        <w:t>Ordering machinery and materials.</w:t>
      </w:r>
    </w:p>
    <w:p w:rsidR="00B94DA3" w:rsidRDefault="00B94DA3">
      <w:pPr>
        <w:spacing w:line="8" w:lineRule="exact"/>
        <w:rPr>
          <w:rFonts w:eastAsia="Times New Roman"/>
          <w:color w:val="666666"/>
          <w:sz w:val="24"/>
          <w:szCs w:val="24"/>
        </w:rPr>
      </w:pPr>
    </w:p>
    <w:p w:rsidR="00B94DA3" w:rsidRDefault="00CA571C">
      <w:pPr>
        <w:numPr>
          <w:ilvl w:val="0"/>
          <w:numId w:val="1"/>
        </w:numPr>
        <w:tabs>
          <w:tab w:val="left" w:pos="380"/>
        </w:tabs>
        <w:spacing w:line="224" w:lineRule="auto"/>
        <w:ind w:left="380" w:hanging="152"/>
        <w:rPr>
          <w:rFonts w:eastAsia="Times New Roman"/>
          <w:color w:val="666666"/>
          <w:sz w:val="24"/>
          <w:szCs w:val="24"/>
        </w:rPr>
      </w:pPr>
      <w:r>
        <w:rPr>
          <w:rFonts w:eastAsia="Times New Roman"/>
          <w:color w:val="666666"/>
          <w:sz w:val="20"/>
          <w:szCs w:val="20"/>
        </w:rPr>
        <w:t>Monitoring environmental protection measures &amp; reporting of any hazards/incidents.</w:t>
      </w:r>
    </w:p>
    <w:p w:rsidR="00B94DA3" w:rsidRDefault="00B94DA3">
      <w:pPr>
        <w:spacing w:line="48" w:lineRule="exact"/>
        <w:rPr>
          <w:rFonts w:eastAsia="Times New Roman"/>
          <w:color w:val="666666"/>
          <w:sz w:val="24"/>
          <w:szCs w:val="24"/>
        </w:rPr>
      </w:pPr>
    </w:p>
    <w:p w:rsidR="00B94DA3" w:rsidRDefault="00CA571C">
      <w:pPr>
        <w:numPr>
          <w:ilvl w:val="0"/>
          <w:numId w:val="1"/>
        </w:numPr>
        <w:tabs>
          <w:tab w:val="left" w:pos="380"/>
        </w:tabs>
        <w:spacing w:line="214" w:lineRule="auto"/>
        <w:ind w:left="380" w:right="1540" w:hanging="152"/>
        <w:rPr>
          <w:rFonts w:eastAsia="Times New Roman"/>
          <w:color w:val="666666"/>
          <w:sz w:val="24"/>
          <w:szCs w:val="24"/>
        </w:rPr>
      </w:pPr>
      <w:r>
        <w:rPr>
          <w:rFonts w:eastAsia="Times New Roman"/>
          <w:color w:val="666666"/>
          <w:sz w:val="20"/>
          <w:szCs w:val="20"/>
        </w:rPr>
        <w:t xml:space="preserve">Ensuring that all engineering activities are correctly costed and the complete design is delivered to </w:t>
      </w:r>
      <w:r>
        <w:rPr>
          <w:rFonts w:eastAsia="Times New Roman"/>
          <w:color w:val="666666"/>
          <w:sz w:val="20"/>
          <w:szCs w:val="20"/>
        </w:rPr>
        <w:t>the agreed budget.</w:t>
      </w:r>
    </w:p>
    <w:p w:rsidR="00B94DA3" w:rsidRDefault="00B94DA3">
      <w:pPr>
        <w:spacing w:line="200" w:lineRule="exact"/>
        <w:rPr>
          <w:sz w:val="24"/>
          <w:szCs w:val="24"/>
        </w:rPr>
      </w:pPr>
    </w:p>
    <w:p w:rsidR="00B94DA3" w:rsidRDefault="00B94DA3">
      <w:pPr>
        <w:spacing w:line="200" w:lineRule="exact"/>
        <w:rPr>
          <w:sz w:val="24"/>
          <w:szCs w:val="24"/>
        </w:rPr>
      </w:pPr>
    </w:p>
    <w:p w:rsidR="00B94DA3" w:rsidRDefault="00B94DA3">
      <w:pPr>
        <w:spacing w:line="252" w:lineRule="exact"/>
        <w:rPr>
          <w:sz w:val="24"/>
          <w:szCs w:val="24"/>
        </w:rPr>
      </w:pPr>
    </w:p>
    <w:p w:rsidR="00B94DA3" w:rsidRDefault="00CA571C">
      <w:pPr>
        <w:jc w:val="right"/>
        <w:rPr>
          <w:sz w:val="20"/>
          <w:szCs w:val="20"/>
        </w:rPr>
      </w:pPr>
      <w:r>
        <w:rPr>
          <w:rFonts w:eastAsia="Times New Roman"/>
          <w:sz w:val="20"/>
          <w:szCs w:val="20"/>
        </w:rPr>
        <w:t>Page1</w:t>
      </w:r>
    </w:p>
    <w:p w:rsidR="00B94DA3" w:rsidRDefault="00B94DA3">
      <w:pPr>
        <w:sectPr w:rsidR="00B94DA3">
          <w:type w:val="continuous"/>
          <w:pgSz w:w="11900" w:h="16838"/>
          <w:pgMar w:top="1440" w:right="386" w:bottom="944" w:left="1440" w:header="0" w:footer="0" w:gutter="0"/>
          <w:cols w:space="720" w:equalWidth="0">
            <w:col w:w="10080"/>
          </w:cols>
        </w:sectPr>
      </w:pPr>
    </w:p>
    <w:p w:rsidR="00B94DA3" w:rsidRDefault="00B94DA3">
      <w:pPr>
        <w:spacing w:line="200" w:lineRule="exact"/>
        <w:rPr>
          <w:sz w:val="20"/>
          <w:szCs w:val="20"/>
        </w:rPr>
      </w:pPr>
    </w:p>
    <w:p w:rsidR="00B94DA3" w:rsidRDefault="00B94DA3">
      <w:pPr>
        <w:spacing w:line="200" w:lineRule="exact"/>
        <w:rPr>
          <w:sz w:val="20"/>
          <w:szCs w:val="20"/>
        </w:rPr>
      </w:pPr>
    </w:p>
    <w:p w:rsidR="00B94DA3" w:rsidRDefault="00B94DA3">
      <w:pPr>
        <w:spacing w:line="200" w:lineRule="exact"/>
        <w:rPr>
          <w:sz w:val="20"/>
          <w:szCs w:val="20"/>
        </w:rPr>
      </w:pPr>
    </w:p>
    <w:p w:rsidR="00B94DA3" w:rsidRDefault="00B94DA3">
      <w:pPr>
        <w:spacing w:line="228" w:lineRule="exact"/>
        <w:rPr>
          <w:sz w:val="20"/>
          <w:szCs w:val="20"/>
        </w:rPr>
      </w:pPr>
    </w:p>
    <w:p w:rsidR="00B94DA3" w:rsidRDefault="00CA571C">
      <w:pPr>
        <w:ind w:left="100"/>
        <w:rPr>
          <w:sz w:val="20"/>
          <w:szCs w:val="20"/>
        </w:rPr>
      </w:pPr>
      <w:r>
        <w:rPr>
          <w:rFonts w:eastAsia="Times New Roman"/>
          <w:b/>
          <w:bCs/>
          <w:sz w:val="28"/>
          <w:szCs w:val="28"/>
        </w:rPr>
        <w:t>Project Engineer</w:t>
      </w:r>
    </w:p>
    <w:p w:rsidR="00B94DA3" w:rsidRDefault="00B94DA3">
      <w:pPr>
        <w:sectPr w:rsidR="00B94DA3">
          <w:pgSz w:w="11900" w:h="16838"/>
          <w:pgMar w:top="1440" w:right="386" w:bottom="945" w:left="1440" w:header="0" w:footer="0" w:gutter="0"/>
          <w:cols w:space="720" w:equalWidth="0">
            <w:col w:w="10080"/>
          </w:cols>
        </w:sectPr>
      </w:pPr>
    </w:p>
    <w:p w:rsidR="00B94DA3" w:rsidRDefault="00B94DA3">
      <w:pPr>
        <w:spacing w:line="9" w:lineRule="exact"/>
        <w:rPr>
          <w:sz w:val="20"/>
          <w:szCs w:val="20"/>
        </w:rPr>
      </w:pPr>
    </w:p>
    <w:p w:rsidR="00B94DA3" w:rsidRDefault="00CA571C">
      <w:pPr>
        <w:spacing w:line="355" w:lineRule="auto"/>
        <w:ind w:left="200"/>
        <w:rPr>
          <w:sz w:val="20"/>
          <w:szCs w:val="20"/>
        </w:rPr>
      </w:pPr>
      <w:r>
        <w:rPr>
          <w:rFonts w:eastAsia="Times New Roman"/>
        </w:rPr>
        <w:t>Company Projects Duration</w:t>
      </w:r>
    </w:p>
    <w:p w:rsidR="00B94DA3" w:rsidRDefault="00CA571C">
      <w:pPr>
        <w:spacing w:line="20" w:lineRule="exact"/>
        <w:rPr>
          <w:sz w:val="20"/>
          <w:szCs w:val="20"/>
        </w:rPr>
      </w:pPr>
      <w:r>
        <w:rPr>
          <w:sz w:val="20"/>
          <w:szCs w:val="20"/>
        </w:rPr>
        <w:br w:type="column"/>
      </w:r>
    </w:p>
    <w:p w:rsidR="00B94DA3" w:rsidRDefault="00CA571C">
      <w:pPr>
        <w:spacing w:line="237" w:lineRule="auto"/>
        <w:rPr>
          <w:sz w:val="20"/>
          <w:szCs w:val="20"/>
        </w:rPr>
      </w:pPr>
      <w:r>
        <w:rPr>
          <w:rFonts w:eastAsia="Times New Roman"/>
        </w:rPr>
        <w:t>Binastra Ablebuild Sdn. Bhd. - Selangor, Malaysia</w:t>
      </w:r>
    </w:p>
    <w:p w:rsidR="00B94DA3" w:rsidRDefault="00B94DA3">
      <w:pPr>
        <w:spacing w:line="2" w:lineRule="exact"/>
        <w:rPr>
          <w:sz w:val="20"/>
          <w:szCs w:val="20"/>
        </w:rPr>
      </w:pPr>
    </w:p>
    <w:p w:rsidR="00B94DA3" w:rsidRDefault="00CA571C">
      <w:pPr>
        <w:rPr>
          <w:sz w:val="20"/>
          <w:szCs w:val="20"/>
        </w:rPr>
      </w:pPr>
      <w:r>
        <w:rPr>
          <w:rFonts w:eastAsia="Times New Roman"/>
        </w:rPr>
        <w:t>Sybe Square, 2 Tower (300 million AED)</w:t>
      </w:r>
    </w:p>
    <w:p w:rsidR="00B94DA3" w:rsidRDefault="00CA571C">
      <w:pPr>
        <w:rPr>
          <w:sz w:val="20"/>
          <w:szCs w:val="20"/>
        </w:rPr>
      </w:pPr>
      <w:r>
        <w:rPr>
          <w:rFonts w:eastAsia="Times New Roman"/>
        </w:rPr>
        <w:t>Green Residence, 3 towers – (470 million AED)</w:t>
      </w:r>
    </w:p>
    <w:p w:rsidR="00B94DA3" w:rsidRDefault="00CA571C">
      <w:pPr>
        <w:ind w:left="40"/>
        <w:rPr>
          <w:sz w:val="20"/>
          <w:szCs w:val="20"/>
        </w:rPr>
      </w:pPr>
      <w:r>
        <w:rPr>
          <w:rFonts w:eastAsia="Times New Roman"/>
        </w:rPr>
        <w:t>Aug.</w:t>
      </w:r>
      <w:r>
        <w:rPr>
          <w:rFonts w:eastAsia="Times New Roman"/>
        </w:rPr>
        <w:t xml:space="preserve"> 2014 – Mar. 2017</w:t>
      </w:r>
    </w:p>
    <w:p w:rsidR="00B94DA3" w:rsidRDefault="00B94DA3">
      <w:pPr>
        <w:spacing w:line="132" w:lineRule="exact"/>
        <w:rPr>
          <w:sz w:val="20"/>
          <w:szCs w:val="20"/>
        </w:rPr>
      </w:pPr>
    </w:p>
    <w:p w:rsidR="00B94DA3" w:rsidRDefault="00B94DA3">
      <w:pPr>
        <w:sectPr w:rsidR="00B94DA3">
          <w:type w:val="continuous"/>
          <w:pgSz w:w="11900" w:h="16838"/>
          <w:pgMar w:top="1440" w:right="386" w:bottom="945" w:left="1440" w:header="0" w:footer="0" w:gutter="0"/>
          <w:cols w:num="2" w:space="720" w:equalWidth="0">
            <w:col w:w="1060" w:space="300"/>
            <w:col w:w="8720"/>
          </w:cols>
        </w:sectPr>
      </w:pPr>
    </w:p>
    <w:p w:rsidR="00B94DA3" w:rsidRDefault="00CA571C">
      <w:pPr>
        <w:spacing w:line="235" w:lineRule="auto"/>
        <w:ind w:left="100" w:right="1040"/>
        <w:jc w:val="both"/>
        <w:rPr>
          <w:sz w:val="20"/>
          <w:szCs w:val="20"/>
        </w:rPr>
      </w:pPr>
      <w:r>
        <w:rPr>
          <w:rFonts w:eastAsia="Times New Roman"/>
          <w:sz w:val="20"/>
          <w:szCs w:val="20"/>
        </w:rPr>
        <w:t>Responsible for ensuring that all activity meets both internal company standards and external regulatory requirements with respect to Health, Safety and the Environment to ensure the Company's obligations and p</w:t>
      </w:r>
      <w:r>
        <w:rPr>
          <w:rFonts w:eastAsia="Times New Roman"/>
          <w:sz w:val="20"/>
          <w:szCs w:val="20"/>
        </w:rPr>
        <w:t>olicies in these areas are fully complied with.</w:t>
      </w:r>
    </w:p>
    <w:p w:rsidR="00B94DA3" w:rsidRDefault="00B94DA3">
      <w:pPr>
        <w:spacing w:line="122" w:lineRule="exact"/>
        <w:rPr>
          <w:sz w:val="20"/>
          <w:szCs w:val="20"/>
        </w:rPr>
      </w:pPr>
    </w:p>
    <w:p w:rsidR="00B94DA3" w:rsidRDefault="00CA571C">
      <w:pPr>
        <w:ind w:left="120"/>
        <w:rPr>
          <w:sz w:val="20"/>
          <w:szCs w:val="20"/>
        </w:rPr>
      </w:pPr>
      <w:r>
        <w:rPr>
          <w:rFonts w:eastAsia="Times New Roman"/>
          <w:b/>
          <w:bCs/>
          <w:sz w:val="20"/>
          <w:szCs w:val="20"/>
        </w:rPr>
        <w:t>Duties:</w:t>
      </w:r>
    </w:p>
    <w:p w:rsidR="00B94DA3" w:rsidRDefault="00CA571C">
      <w:pPr>
        <w:numPr>
          <w:ilvl w:val="0"/>
          <w:numId w:val="2"/>
        </w:numPr>
        <w:tabs>
          <w:tab w:val="left" w:pos="380"/>
        </w:tabs>
        <w:spacing w:line="231" w:lineRule="auto"/>
        <w:ind w:left="380" w:hanging="152"/>
        <w:rPr>
          <w:rFonts w:eastAsia="Times New Roman"/>
          <w:color w:val="666666"/>
          <w:sz w:val="24"/>
          <w:szCs w:val="24"/>
        </w:rPr>
      </w:pPr>
      <w:r>
        <w:rPr>
          <w:rFonts w:eastAsia="Times New Roman"/>
          <w:color w:val="666666"/>
          <w:sz w:val="20"/>
          <w:szCs w:val="20"/>
        </w:rPr>
        <w:t>Being the main technical adviser on the construction site.</w:t>
      </w:r>
    </w:p>
    <w:p w:rsidR="00B94DA3" w:rsidRDefault="00B94DA3">
      <w:pPr>
        <w:spacing w:line="8" w:lineRule="exact"/>
        <w:rPr>
          <w:rFonts w:eastAsia="Times New Roman"/>
          <w:color w:val="666666"/>
          <w:sz w:val="24"/>
          <w:szCs w:val="24"/>
        </w:rPr>
      </w:pPr>
    </w:p>
    <w:p w:rsidR="00B94DA3" w:rsidRDefault="00CA571C">
      <w:pPr>
        <w:numPr>
          <w:ilvl w:val="0"/>
          <w:numId w:val="2"/>
        </w:numPr>
        <w:tabs>
          <w:tab w:val="left" w:pos="380"/>
        </w:tabs>
        <w:spacing w:line="225" w:lineRule="auto"/>
        <w:ind w:left="380" w:hanging="152"/>
        <w:rPr>
          <w:rFonts w:eastAsia="Times New Roman"/>
          <w:color w:val="666666"/>
          <w:sz w:val="24"/>
          <w:szCs w:val="24"/>
        </w:rPr>
      </w:pPr>
      <w:r>
        <w:rPr>
          <w:rFonts w:eastAsia="Times New Roman"/>
          <w:color w:val="666666"/>
          <w:sz w:val="20"/>
          <w:szCs w:val="20"/>
        </w:rPr>
        <w:t>Assist project manager in supervising construction work.</w:t>
      </w:r>
    </w:p>
    <w:p w:rsidR="00B94DA3" w:rsidRDefault="00B94DA3">
      <w:pPr>
        <w:spacing w:line="8" w:lineRule="exact"/>
        <w:rPr>
          <w:rFonts w:eastAsia="Times New Roman"/>
          <w:color w:val="666666"/>
          <w:sz w:val="24"/>
          <w:szCs w:val="24"/>
        </w:rPr>
      </w:pPr>
    </w:p>
    <w:p w:rsidR="00B94DA3" w:rsidRDefault="00CA571C">
      <w:pPr>
        <w:numPr>
          <w:ilvl w:val="0"/>
          <w:numId w:val="2"/>
        </w:numPr>
        <w:tabs>
          <w:tab w:val="left" w:pos="380"/>
        </w:tabs>
        <w:spacing w:line="226" w:lineRule="auto"/>
        <w:ind w:left="380" w:hanging="152"/>
        <w:rPr>
          <w:rFonts w:eastAsia="Times New Roman"/>
          <w:color w:val="666666"/>
          <w:sz w:val="24"/>
          <w:szCs w:val="24"/>
        </w:rPr>
      </w:pPr>
      <w:r>
        <w:rPr>
          <w:rFonts w:eastAsia="Times New Roman"/>
          <w:color w:val="666666"/>
          <w:sz w:val="20"/>
          <w:szCs w:val="20"/>
        </w:rPr>
        <w:t>Check plans and drawings to ensure all calculations are accurate.</w:t>
      </w:r>
    </w:p>
    <w:p w:rsidR="00B94DA3" w:rsidRDefault="00B94DA3">
      <w:pPr>
        <w:spacing w:line="8" w:lineRule="exact"/>
        <w:rPr>
          <w:rFonts w:eastAsia="Times New Roman"/>
          <w:color w:val="666666"/>
          <w:sz w:val="24"/>
          <w:szCs w:val="24"/>
        </w:rPr>
      </w:pPr>
    </w:p>
    <w:p w:rsidR="00B94DA3" w:rsidRDefault="00CA571C">
      <w:pPr>
        <w:numPr>
          <w:ilvl w:val="0"/>
          <w:numId w:val="2"/>
        </w:numPr>
        <w:tabs>
          <w:tab w:val="left" w:pos="380"/>
        </w:tabs>
        <w:spacing w:line="224" w:lineRule="auto"/>
        <w:ind w:left="380" w:hanging="152"/>
        <w:rPr>
          <w:rFonts w:eastAsia="Times New Roman"/>
          <w:color w:val="666666"/>
          <w:sz w:val="24"/>
          <w:szCs w:val="24"/>
        </w:rPr>
      </w:pPr>
      <w:r>
        <w:rPr>
          <w:rFonts w:eastAsia="Times New Roman"/>
          <w:color w:val="666666"/>
          <w:sz w:val="20"/>
          <w:szCs w:val="20"/>
        </w:rPr>
        <w:t xml:space="preserve">Overseeing </w:t>
      </w:r>
      <w:r>
        <w:rPr>
          <w:rFonts w:eastAsia="Times New Roman"/>
          <w:color w:val="666666"/>
          <w:sz w:val="20"/>
          <w:szCs w:val="20"/>
        </w:rPr>
        <w:t>health &amp; safety and quality control measures on the site.</w:t>
      </w:r>
    </w:p>
    <w:p w:rsidR="00B94DA3" w:rsidRDefault="00B94DA3">
      <w:pPr>
        <w:spacing w:line="8" w:lineRule="exact"/>
        <w:rPr>
          <w:rFonts w:eastAsia="Times New Roman"/>
          <w:color w:val="666666"/>
          <w:sz w:val="24"/>
          <w:szCs w:val="24"/>
        </w:rPr>
      </w:pPr>
    </w:p>
    <w:p w:rsidR="00B94DA3" w:rsidRDefault="00CA571C">
      <w:pPr>
        <w:numPr>
          <w:ilvl w:val="0"/>
          <w:numId w:val="2"/>
        </w:numPr>
        <w:tabs>
          <w:tab w:val="left" w:pos="380"/>
        </w:tabs>
        <w:spacing w:line="226" w:lineRule="auto"/>
        <w:ind w:left="380" w:hanging="152"/>
        <w:rPr>
          <w:rFonts w:eastAsia="Times New Roman"/>
          <w:color w:val="666666"/>
          <w:sz w:val="24"/>
          <w:szCs w:val="24"/>
        </w:rPr>
      </w:pPr>
      <w:r>
        <w:rPr>
          <w:rFonts w:eastAsia="Times New Roman"/>
          <w:color w:val="666666"/>
          <w:sz w:val="20"/>
          <w:szCs w:val="20"/>
        </w:rPr>
        <w:t>Liaising with subcontractors, clients and another professional staff.</w:t>
      </w:r>
    </w:p>
    <w:p w:rsidR="00B94DA3" w:rsidRDefault="00B94DA3">
      <w:pPr>
        <w:spacing w:line="8" w:lineRule="exact"/>
        <w:rPr>
          <w:rFonts w:eastAsia="Times New Roman"/>
          <w:color w:val="666666"/>
          <w:sz w:val="24"/>
          <w:szCs w:val="24"/>
        </w:rPr>
      </w:pPr>
    </w:p>
    <w:p w:rsidR="00B94DA3" w:rsidRDefault="00CA571C">
      <w:pPr>
        <w:numPr>
          <w:ilvl w:val="0"/>
          <w:numId w:val="2"/>
        </w:numPr>
        <w:tabs>
          <w:tab w:val="left" w:pos="380"/>
        </w:tabs>
        <w:spacing w:line="224" w:lineRule="auto"/>
        <w:ind w:left="380" w:hanging="152"/>
        <w:rPr>
          <w:rFonts w:eastAsia="Times New Roman"/>
          <w:color w:val="666666"/>
          <w:sz w:val="24"/>
          <w:szCs w:val="24"/>
        </w:rPr>
      </w:pPr>
      <w:r>
        <w:rPr>
          <w:rFonts w:eastAsia="Times New Roman"/>
          <w:color w:val="666666"/>
          <w:sz w:val="20"/>
          <w:szCs w:val="20"/>
        </w:rPr>
        <w:t>Computed the time and resources needed for achieving the targets.</w:t>
      </w:r>
    </w:p>
    <w:p w:rsidR="00B94DA3" w:rsidRDefault="00B94DA3">
      <w:pPr>
        <w:spacing w:line="8" w:lineRule="exact"/>
        <w:rPr>
          <w:rFonts w:eastAsia="Times New Roman"/>
          <w:color w:val="666666"/>
          <w:sz w:val="24"/>
          <w:szCs w:val="24"/>
        </w:rPr>
      </w:pPr>
    </w:p>
    <w:p w:rsidR="00B94DA3" w:rsidRDefault="00CA571C">
      <w:pPr>
        <w:numPr>
          <w:ilvl w:val="0"/>
          <w:numId w:val="2"/>
        </w:numPr>
        <w:tabs>
          <w:tab w:val="left" w:pos="380"/>
        </w:tabs>
        <w:spacing w:line="224" w:lineRule="auto"/>
        <w:ind w:left="380" w:hanging="152"/>
        <w:rPr>
          <w:rFonts w:eastAsia="Times New Roman"/>
          <w:color w:val="666666"/>
          <w:sz w:val="24"/>
          <w:szCs w:val="24"/>
        </w:rPr>
      </w:pPr>
      <w:r>
        <w:rPr>
          <w:rFonts w:eastAsia="Times New Roman"/>
          <w:color w:val="666666"/>
          <w:sz w:val="20"/>
          <w:szCs w:val="20"/>
        </w:rPr>
        <w:t>Categorized the tasks and assigned each worker specific tas</w:t>
      </w:r>
      <w:r>
        <w:rPr>
          <w:rFonts w:eastAsia="Times New Roman"/>
          <w:color w:val="666666"/>
          <w:sz w:val="20"/>
          <w:szCs w:val="20"/>
        </w:rPr>
        <w:t>k and procedure to accomplish it.</w:t>
      </w:r>
    </w:p>
    <w:p w:rsidR="00B94DA3" w:rsidRDefault="00B94DA3">
      <w:pPr>
        <w:spacing w:line="8" w:lineRule="exact"/>
        <w:rPr>
          <w:rFonts w:eastAsia="Times New Roman"/>
          <w:color w:val="666666"/>
          <w:sz w:val="24"/>
          <w:szCs w:val="24"/>
        </w:rPr>
      </w:pPr>
    </w:p>
    <w:p w:rsidR="00B94DA3" w:rsidRDefault="00CA571C">
      <w:pPr>
        <w:numPr>
          <w:ilvl w:val="0"/>
          <w:numId w:val="2"/>
        </w:numPr>
        <w:tabs>
          <w:tab w:val="left" w:pos="380"/>
        </w:tabs>
        <w:spacing w:line="226" w:lineRule="auto"/>
        <w:ind w:left="380" w:hanging="152"/>
        <w:rPr>
          <w:rFonts w:eastAsia="Times New Roman"/>
          <w:color w:val="666666"/>
          <w:sz w:val="24"/>
          <w:szCs w:val="24"/>
        </w:rPr>
      </w:pPr>
      <w:r>
        <w:rPr>
          <w:rFonts w:eastAsia="Times New Roman"/>
          <w:color w:val="666666"/>
          <w:sz w:val="20"/>
          <w:szCs w:val="20"/>
        </w:rPr>
        <w:t>Monitored consistently the actual progress of the assigned tasks.</w:t>
      </w:r>
    </w:p>
    <w:p w:rsidR="00B94DA3" w:rsidRDefault="00B94DA3">
      <w:pPr>
        <w:spacing w:line="8" w:lineRule="exact"/>
        <w:rPr>
          <w:rFonts w:eastAsia="Times New Roman"/>
          <w:color w:val="666666"/>
          <w:sz w:val="24"/>
          <w:szCs w:val="24"/>
        </w:rPr>
      </w:pPr>
    </w:p>
    <w:p w:rsidR="00B94DA3" w:rsidRDefault="00CA571C">
      <w:pPr>
        <w:numPr>
          <w:ilvl w:val="0"/>
          <w:numId w:val="2"/>
        </w:numPr>
        <w:tabs>
          <w:tab w:val="left" w:pos="380"/>
        </w:tabs>
        <w:spacing w:line="224" w:lineRule="auto"/>
        <w:ind w:left="380" w:hanging="152"/>
        <w:rPr>
          <w:rFonts w:eastAsia="Times New Roman"/>
          <w:color w:val="666666"/>
          <w:sz w:val="24"/>
          <w:szCs w:val="24"/>
        </w:rPr>
      </w:pPr>
      <w:r>
        <w:rPr>
          <w:rFonts w:eastAsia="Times New Roman"/>
          <w:color w:val="666666"/>
          <w:sz w:val="20"/>
          <w:szCs w:val="20"/>
        </w:rPr>
        <w:t>Maintained daily and weekly work records and reported to the higher officials.</w:t>
      </w:r>
    </w:p>
    <w:p w:rsidR="00B94DA3" w:rsidRDefault="00B94DA3">
      <w:pPr>
        <w:spacing w:line="124" w:lineRule="exact"/>
        <w:rPr>
          <w:sz w:val="20"/>
          <w:szCs w:val="20"/>
        </w:rPr>
      </w:pPr>
    </w:p>
    <w:p w:rsidR="00B94DA3" w:rsidRDefault="00CA571C">
      <w:pPr>
        <w:ind w:left="100"/>
        <w:rPr>
          <w:sz w:val="20"/>
          <w:szCs w:val="20"/>
        </w:rPr>
      </w:pPr>
      <w:r>
        <w:rPr>
          <w:rFonts w:eastAsia="Times New Roman"/>
          <w:b/>
          <w:bCs/>
          <w:sz w:val="28"/>
          <w:szCs w:val="28"/>
        </w:rPr>
        <w:t>Site Engineer</w:t>
      </w:r>
    </w:p>
    <w:p w:rsidR="00B94DA3" w:rsidRDefault="00B94DA3">
      <w:pPr>
        <w:sectPr w:rsidR="00B94DA3">
          <w:type w:val="continuous"/>
          <w:pgSz w:w="11900" w:h="16838"/>
          <w:pgMar w:top="1440" w:right="386" w:bottom="945" w:left="1440" w:header="0" w:footer="0" w:gutter="0"/>
          <w:cols w:space="720" w:equalWidth="0">
            <w:col w:w="10080"/>
          </w:cols>
        </w:sectPr>
      </w:pPr>
    </w:p>
    <w:p w:rsidR="00B94DA3" w:rsidRDefault="00B94DA3">
      <w:pPr>
        <w:spacing w:line="9" w:lineRule="exact"/>
        <w:rPr>
          <w:sz w:val="20"/>
          <w:szCs w:val="20"/>
        </w:rPr>
      </w:pPr>
    </w:p>
    <w:p w:rsidR="00B94DA3" w:rsidRDefault="00CA571C">
      <w:pPr>
        <w:spacing w:line="236" w:lineRule="auto"/>
        <w:ind w:left="200"/>
        <w:rPr>
          <w:sz w:val="20"/>
          <w:szCs w:val="20"/>
        </w:rPr>
      </w:pPr>
      <w:r>
        <w:rPr>
          <w:rFonts w:eastAsia="Times New Roman"/>
        </w:rPr>
        <w:t>Company Projects Duration</w:t>
      </w:r>
    </w:p>
    <w:p w:rsidR="00B94DA3" w:rsidRDefault="00CA571C">
      <w:pPr>
        <w:spacing w:line="20" w:lineRule="exact"/>
        <w:rPr>
          <w:sz w:val="20"/>
          <w:szCs w:val="20"/>
        </w:rPr>
      </w:pPr>
      <w:r>
        <w:rPr>
          <w:sz w:val="20"/>
          <w:szCs w:val="20"/>
        </w:rPr>
        <w:br w:type="column"/>
      </w:r>
    </w:p>
    <w:p w:rsidR="00B94DA3" w:rsidRDefault="00CA571C">
      <w:pPr>
        <w:spacing w:line="237" w:lineRule="auto"/>
        <w:rPr>
          <w:sz w:val="20"/>
          <w:szCs w:val="20"/>
        </w:rPr>
      </w:pPr>
      <w:r>
        <w:rPr>
          <w:rFonts w:eastAsia="Times New Roman"/>
        </w:rPr>
        <w:t>Elmrafe for</w:t>
      </w:r>
      <w:r>
        <w:rPr>
          <w:rFonts w:eastAsia="Times New Roman"/>
        </w:rPr>
        <w:t xml:space="preserve"> Roads &amp; bridges - Khartoum, Sudan</w:t>
      </w:r>
    </w:p>
    <w:p w:rsidR="00B94DA3" w:rsidRDefault="00CA571C">
      <w:pPr>
        <w:rPr>
          <w:sz w:val="20"/>
          <w:szCs w:val="20"/>
        </w:rPr>
      </w:pPr>
      <w:r>
        <w:rPr>
          <w:rFonts w:eastAsia="Times New Roman"/>
        </w:rPr>
        <w:t>Multi Storey Buildings – (100 million AED)</w:t>
      </w:r>
    </w:p>
    <w:p w:rsidR="00B94DA3" w:rsidRDefault="00B94DA3">
      <w:pPr>
        <w:spacing w:line="1" w:lineRule="exact"/>
        <w:rPr>
          <w:sz w:val="20"/>
          <w:szCs w:val="20"/>
        </w:rPr>
      </w:pPr>
    </w:p>
    <w:p w:rsidR="00B94DA3" w:rsidRDefault="00CA571C">
      <w:pPr>
        <w:ind w:left="40"/>
        <w:rPr>
          <w:sz w:val="20"/>
          <w:szCs w:val="20"/>
        </w:rPr>
      </w:pPr>
      <w:r>
        <w:rPr>
          <w:rFonts w:eastAsia="Times New Roman"/>
        </w:rPr>
        <w:t>Dec. 2009 – Feb. 2012</w:t>
      </w:r>
    </w:p>
    <w:p w:rsidR="00B94DA3" w:rsidRDefault="00B94DA3">
      <w:pPr>
        <w:spacing w:line="48" w:lineRule="exact"/>
        <w:rPr>
          <w:sz w:val="20"/>
          <w:szCs w:val="20"/>
        </w:rPr>
      </w:pPr>
    </w:p>
    <w:p w:rsidR="00B94DA3" w:rsidRDefault="00B94DA3">
      <w:pPr>
        <w:sectPr w:rsidR="00B94DA3">
          <w:type w:val="continuous"/>
          <w:pgSz w:w="11900" w:h="16838"/>
          <w:pgMar w:top="1440" w:right="386" w:bottom="945" w:left="1440" w:header="0" w:footer="0" w:gutter="0"/>
          <w:cols w:num="2" w:space="720" w:equalWidth="0">
            <w:col w:w="1060" w:space="300"/>
            <w:col w:w="8720"/>
          </w:cols>
        </w:sectPr>
      </w:pPr>
    </w:p>
    <w:p w:rsidR="00B94DA3" w:rsidRDefault="00CA571C">
      <w:pPr>
        <w:numPr>
          <w:ilvl w:val="0"/>
          <w:numId w:val="3"/>
        </w:numPr>
        <w:tabs>
          <w:tab w:val="left" w:pos="380"/>
        </w:tabs>
        <w:spacing w:line="213" w:lineRule="auto"/>
        <w:ind w:left="380" w:right="1280" w:hanging="152"/>
        <w:rPr>
          <w:rFonts w:eastAsia="Times New Roman"/>
          <w:color w:val="666666"/>
          <w:sz w:val="24"/>
          <w:szCs w:val="24"/>
        </w:rPr>
      </w:pPr>
      <w:r>
        <w:rPr>
          <w:rFonts w:eastAsia="Times New Roman"/>
          <w:sz w:val="20"/>
          <w:szCs w:val="20"/>
        </w:rPr>
        <w:t xml:space="preserve">Started out as junior site engineer responsible for documents and assisting senior engineers and promoted to site engineer </w:t>
      </w:r>
      <w:r>
        <w:rPr>
          <w:rFonts w:eastAsia="Times New Roman"/>
          <w:sz w:val="20"/>
          <w:szCs w:val="20"/>
        </w:rPr>
        <w:t>after two projects.</w:t>
      </w:r>
    </w:p>
    <w:p w:rsidR="00B94DA3" w:rsidRDefault="00CA571C">
      <w:pPr>
        <w:numPr>
          <w:ilvl w:val="0"/>
          <w:numId w:val="3"/>
        </w:numPr>
        <w:tabs>
          <w:tab w:val="left" w:pos="380"/>
        </w:tabs>
        <w:spacing w:line="231" w:lineRule="auto"/>
        <w:ind w:left="380" w:hanging="152"/>
        <w:rPr>
          <w:rFonts w:eastAsia="Times New Roman"/>
          <w:color w:val="666666"/>
          <w:sz w:val="24"/>
          <w:szCs w:val="24"/>
        </w:rPr>
      </w:pPr>
      <w:r>
        <w:rPr>
          <w:rFonts w:eastAsia="Times New Roman"/>
          <w:sz w:val="20"/>
          <w:szCs w:val="20"/>
        </w:rPr>
        <w:t>Supervision to carry out works as per standard to maintain quality in work Approved materials.</w:t>
      </w:r>
    </w:p>
    <w:p w:rsidR="00B94DA3" w:rsidRDefault="00B94DA3">
      <w:pPr>
        <w:spacing w:line="124" w:lineRule="exact"/>
        <w:rPr>
          <w:sz w:val="20"/>
          <w:szCs w:val="20"/>
        </w:rPr>
      </w:pPr>
    </w:p>
    <w:p w:rsidR="00B94DA3" w:rsidRDefault="00CA571C">
      <w:pPr>
        <w:ind w:left="100"/>
        <w:rPr>
          <w:sz w:val="20"/>
          <w:szCs w:val="20"/>
        </w:rPr>
      </w:pPr>
      <w:r>
        <w:rPr>
          <w:rFonts w:eastAsia="Times New Roman"/>
          <w:color w:val="999999"/>
          <w:sz w:val="28"/>
          <w:szCs w:val="28"/>
        </w:rPr>
        <w:t>Skills &amp; Expertise</w:t>
      </w:r>
    </w:p>
    <w:p w:rsidR="00B94DA3" w:rsidRDefault="00B94DA3">
      <w:pPr>
        <w:spacing w:line="20" w:lineRule="exact"/>
        <w:rPr>
          <w:sz w:val="20"/>
          <w:szCs w:val="20"/>
        </w:rPr>
      </w:pPr>
      <w:r>
        <w:rPr>
          <w:sz w:val="20"/>
          <w:szCs w:val="20"/>
        </w:rPr>
        <w:pict>
          <v:line id="Shape 5" o:spid="_x0000_s1030" style="position:absolute;z-index:251658752;visibility:visible;mso-wrap-distance-left:0;mso-wrap-distance-right:0" from="5.25pt,1.85pt" to="459pt,1.85pt" o:allowincell="f" strokecolor="gray" strokeweight="1pt"/>
        </w:pict>
      </w:r>
    </w:p>
    <w:p w:rsidR="00B94DA3" w:rsidRDefault="00B94DA3">
      <w:pPr>
        <w:spacing w:line="24" w:lineRule="exact"/>
        <w:rPr>
          <w:sz w:val="20"/>
          <w:szCs w:val="20"/>
        </w:rPr>
      </w:pPr>
    </w:p>
    <w:p w:rsidR="00B94DA3" w:rsidRDefault="00CA571C">
      <w:pPr>
        <w:numPr>
          <w:ilvl w:val="0"/>
          <w:numId w:val="4"/>
        </w:numPr>
        <w:tabs>
          <w:tab w:val="left" w:pos="460"/>
        </w:tabs>
        <w:ind w:left="460" w:hanging="361"/>
        <w:rPr>
          <w:rFonts w:eastAsia="Times New Roman"/>
          <w:color w:val="666666"/>
          <w:sz w:val="24"/>
          <w:szCs w:val="24"/>
        </w:rPr>
      </w:pPr>
      <w:r>
        <w:rPr>
          <w:rFonts w:eastAsia="Times New Roman"/>
          <w:sz w:val="20"/>
          <w:szCs w:val="20"/>
        </w:rPr>
        <w:t>AutoCAD</w:t>
      </w:r>
    </w:p>
    <w:p w:rsidR="00B94DA3" w:rsidRDefault="00B94DA3">
      <w:pPr>
        <w:spacing w:line="7" w:lineRule="exact"/>
        <w:rPr>
          <w:rFonts w:eastAsia="Times New Roman"/>
          <w:color w:val="666666"/>
          <w:sz w:val="24"/>
          <w:szCs w:val="24"/>
        </w:rPr>
      </w:pPr>
    </w:p>
    <w:p w:rsidR="00B94DA3" w:rsidRDefault="00CA571C">
      <w:pPr>
        <w:numPr>
          <w:ilvl w:val="0"/>
          <w:numId w:val="4"/>
        </w:numPr>
        <w:tabs>
          <w:tab w:val="left" w:pos="460"/>
        </w:tabs>
        <w:spacing w:line="224" w:lineRule="auto"/>
        <w:ind w:left="460" w:hanging="361"/>
        <w:rPr>
          <w:rFonts w:eastAsia="Times New Roman"/>
          <w:color w:val="666666"/>
          <w:sz w:val="24"/>
          <w:szCs w:val="24"/>
        </w:rPr>
      </w:pPr>
      <w:r>
        <w:rPr>
          <w:rFonts w:eastAsia="Times New Roman"/>
          <w:sz w:val="20"/>
          <w:szCs w:val="20"/>
        </w:rPr>
        <w:t>Autodesk Revit Structure</w:t>
      </w:r>
    </w:p>
    <w:p w:rsidR="00B94DA3" w:rsidRDefault="00B94DA3">
      <w:pPr>
        <w:spacing w:line="8" w:lineRule="exact"/>
        <w:rPr>
          <w:rFonts w:eastAsia="Times New Roman"/>
          <w:color w:val="666666"/>
          <w:sz w:val="24"/>
          <w:szCs w:val="24"/>
        </w:rPr>
      </w:pPr>
    </w:p>
    <w:p w:rsidR="00B94DA3" w:rsidRDefault="00CA571C">
      <w:pPr>
        <w:numPr>
          <w:ilvl w:val="0"/>
          <w:numId w:val="4"/>
        </w:numPr>
        <w:tabs>
          <w:tab w:val="left" w:pos="460"/>
        </w:tabs>
        <w:spacing w:line="224" w:lineRule="auto"/>
        <w:ind w:left="460" w:hanging="361"/>
        <w:rPr>
          <w:rFonts w:eastAsia="Times New Roman"/>
          <w:color w:val="666666"/>
          <w:sz w:val="24"/>
          <w:szCs w:val="24"/>
        </w:rPr>
      </w:pPr>
      <w:r>
        <w:rPr>
          <w:rFonts w:eastAsia="Times New Roman"/>
          <w:sz w:val="20"/>
          <w:szCs w:val="20"/>
        </w:rPr>
        <w:t>Primavera</w:t>
      </w:r>
    </w:p>
    <w:p w:rsidR="00B94DA3" w:rsidRDefault="00B94DA3">
      <w:pPr>
        <w:spacing w:line="8" w:lineRule="exact"/>
        <w:rPr>
          <w:rFonts w:eastAsia="Times New Roman"/>
          <w:color w:val="666666"/>
          <w:sz w:val="24"/>
          <w:szCs w:val="24"/>
        </w:rPr>
      </w:pPr>
    </w:p>
    <w:p w:rsidR="00B94DA3" w:rsidRDefault="00CA571C">
      <w:pPr>
        <w:numPr>
          <w:ilvl w:val="0"/>
          <w:numId w:val="4"/>
        </w:numPr>
        <w:tabs>
          <w:tab w:val="left" w:pos="460"/>
        </w:tabs>
        <w:spacing w:line="226" w:lineRule="auto"/>
        <w:ind w:left="460" w:hanging="361"/>
        <w:rPr>
          <w:rFonts w:eastAsia="Times New Roman"/>
          <w:color w:val="666666"/>
          <w:sz w:val="24"/>
          <w:szCs w:val="24"/>
        </w:rPr>
      </w:pPr>
      <w:r>
        <w:rPr>
          <w:rFonts w:eastAsia="Times New Roman"/>
          <w:sz w:val="20"/>
          <w:szCs w:val="20"/>
        </w:rPr>
        <w:t>ETABS</w:t>
      </w:r>
    </w:p>
    <w:p w:rsidR="00B94DA3" w:rsidRDefault="00B94DA3">
      <w:pPr>
        <w:spacing w:line="8" w:lineRule="exact"/>
        <w:rPr>
          <w:rFonts w:eastAsia="Times New Roman"/>
          <w:color w:val="666666"/>
          <w:sz w:val="24"/>
          <w:szCs w:val="24"/>
        </w:rPr>
      </w:pPr>
    </w:p>
    <w:p w:rsidR="00B94DA3" w:rsidRDefault="00CA571C">
      <w:pPr>
        <w:numPr>
          <w:ilvl w:val="0"/>
          <w:numId w:val="4"/>
        </w:numPr>
        <w:tabs>
          <w:tab w:val="left" w:pos="460"/>
        </w:tabs>
        <w:spacing w:line="224" w:lineRule="auto"/>
        <w:ind w:left="460" w:hanging="361"/>
        <w:rPr>
          <w:rFonts w:eastAsia="Times New Roman"/>
          <w:color w:val="666666"/>
          <w:sz w:val="24"/>
          <w:szCs w:val="24"/>
        </w:rPr>
      </w:pPr>
      <w:r>
        <w:rPr>
          <w:rFonts w:eastAsia="Times New Roman"/>
          <w:sz w:val="20"/>
          <w:szCs w:val="20"/>
        </w:rPr>
        <w:t>SAP 2000 V19</w:t>
      </w:r>
    </w:p>
    <w:p w:rsidR="00B94DA3" w:rsidRDefault="00B94DA3">
      <w:pPr>
        <w:spacing w:line="52" w:lineRule="exact"/>
        <w:rPr>
          <w:sz w:val="20"/>
          <w:szCs w:val="20"/>
        </w:rPr>
      </w:pPr>
    </w:p>
    <w:p w:rsidR="00B94DA3" w:rsidRDefault="00CA571C">
      <w:pPr>
        <w:ind w:left="100"/>
        <w:rPr>
          <w:sz w:val="20"/>
          <w:szCs w:val="20"/>
        </w:rPr>
      </w:pPr>
      <w:r>
        <w:rPr>
          <w:rFonts w:eastAsia="Times New Roman"/>
          <w:color w:val="999999"/>
          <w:sz w:val="28"/>
          <w:szCs w:val="28"/>
        </w:rPr>
        <w:t>Academic Papers</w:t>
      </w:r>
    </w:p>
    <w:p w:rsidR="00B94DA3" w:rsidRDefault="00B94DA3">
      <w:pPr>
        <w:spacing w:line="20" w:lineRule="exact"/>
        <w:rPr>
          <w:sz w:val="20"/>
          <w:szCs w:val="20"/>
        </w:rPr>
      </w:pPr>
      <w:r>
        <w:rPr>
          <w:sz w:val="20"/>
          <w:szCs w:val="20"/>
        </w:rPr>
        <w:pict>
          <v:line id="Shape 6" o:spid="_x0000_s1031" style="position:absolute;z-index:251659776;visibility:visible;mso-wrap-distance-left:0;mso-wrap-distance-right:0" from="5.25pt,4.2pt" to="459pt,4.2pt" o:allowincell="f" strokecolor="gray" strokeweight="1pt"/>
        </w:pict>
      </w:r>
    </w:p>
    <w:p w:rsidR="00B94DA3" w:rsidRDefault="00B94DA3">
      <w:pPr>
        <w:spacing w:line="80" w:lineRule="exact"/>
        <w:rPr>
          <w:sz w:val="20"/>
          <w:szCs w:val="20"/>
        </w:rPr>
      </w:pPr>
    </w:p>
    <w:p w:rsidR="00B94DA3" w:rsidRDefault="00CA571C">
      <w:pPr>
        <w:numPr>
          <w:ilvl w:val="0"/>
          <w:numId w:val="5"/>
        </w:numPr>
        <w:tabs>
          <w:tab w:val="left" w:pos="460"/>
        </w:tabs>
        <w:ind w:left="460" w:hanging="361"/>
        <w:rPr>
          <w:rFonts w:eastAsia="Times New Roman"/>
          <w:color w:val="666666"/>
          <w:sz w:val="24"/>
          <w:szCs w:val="24"/>
        </w:rPr>
      </w:pPr>
      <w:r>
        <w:rPr>
          <w:rFonts w:eastAsia="Times New Roman"/>
          <w:sz w:val="20"/>
          <w:szCs w:val="20"/>
        </w:rPr>
        <w:t>Water Absorption and Compression</w:t>
      </w:r>
      <w:r>
        <w:rPr>
          <w:rFonts w:eastAsia="Times New Roman"/>
          <w:sz w:val="20"/>
          <w:szCs w:val="20"/>
        </w:rPr>
        <w:t xml:space="preserve"> Behaviour of Self-Curing Fiber Reinforced Concrete.</w:t>
      </w:r>
    </w:p>
    <w:p w:rsidR="00B94DA3" w:rsidRDefault="00B94DA3">
      <w:pPr>
        <w:spacing w:line="7" w:lineRule="exact"/>
        <w:rPr>
          <w:rFonts w:eastAsia="Times New Roman"/>
          <w:color w:val="666666"/>
          <w:sz w:val="24"/>
          <w:szCs w:val="24"/>
        </w:rPr>
      </w:pPr>
    </w:p>
    <w:p w:rsidR="00B94DA3" w:rsidRDefault="00CA571C">
      <w:pPr>
        <w:numPr>
          <w:ilvl w:val="0"/>
          <w:numId w:val="5"/>
        </w:numPr>
        <w:tabs>
          <w:tab w:val="left" w:pos="460"/>
        </w:tabs>
        <w:spacing w:line="224" w:lineRule="auto"/>
        <w:ind w:left="460" w:hanging="361"/>
        <w:rPr>
          <w:rFonts w:eastAsia="Times New Roman"/>
          <w:color w:val="666666"/>
          <w:sz w:val="24"/>
          <w:szCs w:val="24"/>
        </w:rPr>
      </w:pPr>
      <w:r>
        <w:rPr>
          <w:rFonts w:eastAsia="Times New Roman"/>
          <w:sz w:val="20"/>
          <w:szCs w:val="20"/>
        </w:rPr>
        <w:t>Durability Performance of Self-Curing Fiber Reinforced Concrete Exposed to Sodium Sulfate Attack.</w:t>
      </w:r>
    </w:p>
    <w:p w:rsidR="00B94DA3" w:rsidRDefault="00B94DA3">
      <w:pPr>
        <w:spacing w:line="122" w:lineRule="exact"/>
        <w:rPr>
          <w:sz w:val="20"/>
          <w:szCs w:val="20"/>
        </w:rPr>
      </w:pPr>
    </w:p>
    <w:p w:rsidR="00B94DA3" w:rsidRDefault="00CA571C">
      <w:pPr>
        <w:ind w:left="100"/>
        <w:rPr>
          <w:sz w:val="20"/>
          <w:szCs w:val="20"/>
        </w:rPr>
      </w:pPr>
      <w:r>
        <w:rPr>
          <w:rFonts w:eastAsia="Times New Roman"/>
          <w:color w:val="999999"/>
          <w:sz w:val="28"/>
          <w:szCs w:val="28"/>
        </w:rPr>
        <w:t>Academic Qualifications</w:t>
      </w:r>
    </w:p>
    <w:p w:rsidR="00B94DA3" w:rsidRDefault="00B94DA3">
      <w:pPr>
        <w:spacing w:line="20" w:lineRule="exact"/>
        <w:rPr>
          <w:sz w:val="20"/>
          <w:szCs w:val="20"/>
        </w:rPr>
      </w:pPr>
      <w:r>
        <w:rPr>
          <w:sz w:val="20"/>
          <w:szCs w:val="20"/>
        </w:rPr>
        <w:pict>
          <v:line id="Shape 7" o:spid="_x0000_s1032" style="position:absolute;z-index:251660800;visibility:visible;mso-wrap-distance-left:0;mso-wrap-distance-right:0" from="5.25pt,1.25pt" to="466.5pt,1.25pt" o:allowincell="f" strokecolor="gray" strokeweight="1pt"/>
        </w:pict>
      </w:r>
    </w:p>
    <w:p w:rsidR="00B94DA3" w:rsidRDefault="00B94DA3">
      <w:pPr>
        <w:spacing w:line="20" w:lineRule="exact"/>
        <w:rPr>
          <w:sz w:val="20"/>
          <w:szCs w:val="20"/>
        </w:rPr>
      </w:pPr>
    </w:p>
    <w:p w:rsidR="00B94DA3" w:rsidRDefault="00CA571C">
      <w:pPr>
        <w:ind w:left="120"/>
        <w:rPr>
          <w:sz w:val="20"/>
          <w:szCs w:val="20"/>
        </w:rPr>
      </w:pPr>
      <w:r>
        <w:rPr>
          <w:rFonts w:eastAsia="Times New Roman"/>
          <w:b/>
          <w:bCs/>
        </w:rPr>
        <w:t>Universiti Putra Malaysia (UPM), Selangor, Malaysia</w:t>
      </w:r>
    </w:p>
    <w:p w:rsidR="00B94DA3" w:rsidRDefault="00B94DA3">
      <w:pPr>
        <w:spacing w:line="25" w:lineRule="exact"/>
        <w:rPr>
          <w:sz w:val="20"/>
          <w:szCs w:val="20"/>
        </w:rPr>
      </w:pPr>
    </w:p>
    <w:p w:rsidR="00B94DA3" w:rsidRDefault="00CA571C">
      <w:pPr>
        <w:ind w:left="120"/>
        <w:rPr>
          <w:sz w:val="20"/>
          <w:szCs w:val="20"/>
        </w:rPr>
      </w:pPr>
      <w:r>
        <w:rPr>
          <w:rFonts w:ascii="Arial" w:eastAsia="Arial" w:hAnsi="Arial" w:cs="Arial"/>
          <w:sz w:val="18"/>
          <w:szCs w:val="18"/>
        </w:rPr>
        <w:t>Master’s Degree, Master</w:t>
      </w:r>
      <w:r>
        <w:rPr>
          <w:rFonts w:ascii="Arial" w:eastAsia="Arial" w:hAnsi="Arial" w:cs="Arial"/>
          <w:sz w:val="18"/>
          <w:szCs w:val="18"/>
        </w:rPr>
        <w:t xml:space="preserve"> in Structural Engineering and Constructions</w:t>
      </w:r>
    </w:p>
    <w:p w:rsidR="00B94DA3" w:rsidRDefault="00B94DA3">
      <w:pPr>
        <w:spacing w:line="23" w:lineRule="exact"/>
        <w:rPr>
          <w:sz w:val="20"/>
          <w:szCs w:val="20"/>
        </w:rPr>
      </w:pPr>
    </w:p>
    <w:p w:rsidR="00B94DA3" w:rsidRDefault="00CA571C">
      <w:pPr>
        <w:ind w:left="120"/>
        <w:rPr>
          <w:sz w:val="20"/>
          <w:szCs w:val="20"/>
        </w:rPr>
      </w:pPr>
      <w:r>
        <w:rPr>
          <w:rFonts w:ascii="Arial" w:eastAsia="Arial" w:hAnsi="Arial" w:cs="Arial"/>
          <w:sz w:val="18"/>
          <w:szCs w:val="18"/>
        </w:rPr>
        <w:t>First Class</w:t>
      </w:r>
    </w:p>
    <w:p w:rsidR="00B94DA3" w:rsidRDefault="00B94DA3">
      <w:pPr>
        <w:spacing w:line="23" w:lineRule="exact"/>
        <w:rPr>
          <w:sz w:val="20"/>
          <w:szCs w:val="20"/>
        </w:rPr>
      </w:pPr>
    </w:p>
    <w:p w:rsidR="00B94DA3" w:rsidRDefault="00CA571C">
      <w:pPr>
        <w:ind w:left="120"/>
        <w:rPr>
          <w:sz w:val="20"/>
          <w:szCs w:val="20"/>
        </w:rPr>
      </w:pPr>
      <w:r>
        <w:rPr>
          <w:rFonts w:ascii="Arial" w:eastAsia="Arial" w:hAnsi="Arial" w:cs="Arial"/>
          <w:sz w:val="18"/>
          <w:szCs w:val="18"/>
        </w:rPr>
        <w:t>2015 – 2017</w:t>
      </w:r>
    </w:p>
    <w:p w:rsidR="00B94DA3" w:rsidRDefault="00B94DA3">
      <w:pPr>
        <w:spacing w:line="2" w:lineRule="exact"/>
        <w:rPr>
          <w:sz w:val="20"/>
          <w:szCs w:val="20"/>
        </w:rPr>
      </w:pPr>
    </w:p>
    <w:p w:rsidR="00B94DA3" w:rsidRDefault="00CA571C">
      <w:pPr>
        <w:ind w:left="120"/>
        <w:rPr>
          <w:sz w:val="20"/>
          <w:szCs w:val="20"/>
        </w:rPr>
      </w:pPr>
      <w:r>
        <w:rPr>
          <w:rFonts w:eastAsia="Times New Roman"/>
          <w:b/>
          <w:bCs/>
        </w:rPr>
        <w:t>Infrastructure University Kuala Lumpur (IUKL), Selangor, Malaysia</w:t>
      </w:r>
    </w:p>
    <w:p w:rsidR="00B94DA3" w:rsidRDefault="00B94DA3">
      <w:pPr>
        <w:spacing w:line="23" w:lineRule="exact"/>
        <w:rPr>
          <w:sz w:val="20"/>
          <w:szCs w:val="20"/>
        </w:rPr>
      </w:pPr>
    </w:p>
    <w:p w:rsidR="00B94DA3" w:rsidRDefault="00CA571C">
      <w:pPr>
        <w:ind w:left="120"/>
        <w:rPr>
          <w:sz w:val="20"/>
          <w:szCs w:val="20"/>
        </w:rPr>
      </w:pPr>
      <w:r>
        <w:rPr>
          <w:rFonts w:ascii="Arial" w:eastAsia="Arial" w:hAnsi="Arial" w:cs="Arial"/>
          <w:sz w:val="18"/>
          <w:szCs w:val="18"/>
        </w:rPr>
        <w:t>Bachelor’s Degree, Civil Engineering (Hons)</w:t>
      </w:r>
    </w:p>
    <w:p w:rsidR="00B94DA3" w:rsidRDefault="00B94DA3">
      <w:pPr>
        <w:spacing w:line="23" w:lineRule="exact"/>
        <w:rPr>
          <w:sz w:val="20"/>
          <w:szCs w:val="20"/>
        </w:rPr>
      </w:pPr>
    </w:p>
    <w:p w:rsidR="00B94DA3" w:rsidRDefault="00CA571C">
      <w:pPr>
        <w:ind w:left="120"/>
        <w:rPr>
          <w:sz w:val="20"/>
          <w:szCs w:val="20"/>
        </w:rPr>
      </w:pPr>
      <w:r>
        <w:rPr>
          <w:rFonts w:ascii="Arial" w:eastAsia="Arial" w:hAnsi="Arial" w:cs="Arial"/>
          <w:sz w:val="18"/>
          <w:szCs w:val="18"/>
        </w:rPr>
        <w:t>Second Class Upper</w:t>
      </w:r>
    </w:p>
    <w:p w:rsidR="00B94DA3" w:rsidRDefault="00B94DA3">
      <w:pPr>
        <w:spacing w:line="23" w:lineRule="exact"/>
        <w:rPr>
          <w:sz w:val="20"/>
          <w:szCs w:val="20"/>
        </w:rPr>
      </w:pPr>
    </w:p>
    <w:p w:rsidR="00B94DA3" w:rsidRDefault="00CA571C">
      <w:pPr>
        <w:ind w:left="120"/>
        <w:rPr>
          <w:sz w:val="20"/>
          <w:szCs w:val="20"/>
        </w:rPr>
      </w:pPr>
      <w:r>
        <w:rPr>
          <w:rFonts w:ascii="Arial" w:eastAsia="Arial" w:hAnsi="Arial" w:cs="Arial"/>
          <w:sz w:val="18"/>
          <w:szCs w:val="18"/>
        </w:rPr>
        <w:t>2012 – 2014</w:t>
      </w:r>
    </w:p>
    <w:p w:rsidR="00B94DA3" w:rsidRDefault="00B94DA3">
      <w:pPr>
        <w:spacing w:line="2" w:lineRule="exact"/>
        <w:rPr>
          <w:sz w:val="20"/>
          <w:szCs w:val="20"/>
        </w:rPr>
      </w:pPr>
    </w:p>
    <w:p w:rsidR="00B94DA3" w:rsidRDefault="00CA571C">
      <w:pPr>
        <w:ind w:left="120"/>
        <w:rPr>
          <w:sz w:val="20"/>
          <w:szCs w:val="20"/>
        </w:rPr>
      </w:pPr>
      <w:r>
        <w:rPr>
          <w:rFonts w:eastAsia="Times New Roman"/>
          <w:b/>
          <w:bCs/>
        </w:rPr>
        <w:t>Sudan University of Science and Technol</w:t>
      </w:r>
      <w:r>
        <w:rPr>
          <w:rFonts w:eastAsia="Times New Roman"/>
          <w:b/>
          <w:bCs/>
        </w:rPr>
        <w:t>ogy, Khartoum, Sudan</w:t>
      </w:r>
    </w:p>
    <w:p w:rsidR="00B94DA3" w:rsidRDefault="00B94DA3">
      <w:pPr>
        <w:sectPr w:rsidR="00B94DA3">
          <w:type w:val="continuous"/>
          <w:pgSz w:w="11900" w:h="16838"/>
          <w:pgMar w:top="1440" w:right="386" w:bottom="945" w:left="1440" w:header="0" w:footer="0" w:gutter="0"/>
          <w:cols w:space="720" w:equalWidth="0">
            <w:col w:w="10080"/>
          </w:cols>
        </w:sectPr>
      </w:pPr>
    </w:p>
    <w:p w:rsidR="00B94DA3" w:rsidRDefault="00B94DA3">
      <w:pPr>
        <w:spacing w:line="23" w:lineRule="exact"/>
        <w:rPr>
          <w:sz w:val="20"/>
          <w:szCs w:val="20"/>
        </w:rPr>
      </w:pPr>
    </w:p>
    <w:p w:rsidR="00B94DA3" w:rsidRDefault="00CA571C">
      <w:pPr>
        <w:ind w:left="120"/>
        <w:rPr>
          <w:sz w:val="20"/>
          <w:szCs w:val="20"/>
        </w:rPr>
      </w:pPr>
      <w:r>
        <w:rPr>
          <w:rFonts w:ascii="Arial" w:eastAsia="Arial" w:hAnsi="Arial" w:cs="Arial"/>
          <w:sz w:val="18"/>
          <w:szCs w:val="18"/>
        </w:rPr>
        <w:t>Diploma, Civil Engineering</w:t>
      </w:r>
    </w:p>
    <w:p w:rsidR="00B94DA3" w:rsidRDefault="00B94DA3">
      <w:pPr>
        <w:spacing w:line="23" w:lineRule="exact"/>
        <w:rPr>
          <w:sz w:val="20"/>
          <w:szCs w:val="20"/>
        </w:rPr>
      </w:pPr>
    </w:p>
    <w:p w:rsidR="00B94DA3" w:rsidRDefault="00CA571C">
      <w:pPr>
        <w:ind w:left="120"/>
        <w:rPr>
          <w:sz w:val="20"/>
          <w:szCs w:val="20"/>
        </w:rPr>
      </w:pPr>
      <w:r>
        <w:rPr>
          <w:rFonts w:ascii="Arial" w:eastAsia="Arial" w:hAnsi="Arial" w:cs="Arial"/>
          <w:sz w:val="18"/>
          <w:szCs w:val="18"/>
        </w:rPr>
        <w:t>Second Class Upper</w:t>
      </w:r>
    </w:p>
    <w:p w:rsidR="00B94DA3" w:rsidRDefault="00B94DA3">
      <w:pPr>
        <w:spacing w:line="26" w:lineRule="exact"/>
        <w:rPr>
          <w:sz w:val="20"/>
          <w:szCs w:val="20"/>
        </w:rPr>
      </w:pPr>
    </w:p>
    <w:p w:rsidR="00B94DA3" w:rsidRDefault="00CA571C">
      <w:pPr>
        <w:ind w:left="120"/>
        <w:rPr>
          <w:sz w:val="20"/>
          <w:szCs w:val="20"/>
        </w:rPr>
      </w:pPr>
      <w:r>
        <w:rPr>
          <w:rFonts w:ascii="Arial" w:eastAsia="Arial" w:hAnsi="Arial" w:cs="Arial"/>
          <w:sz w:val="18"/>
          <w:szCs w:val="18"/>
        </w:rPr>
        <w:t>2006 – 2009</w:t>
      </w:r>
    </w:p>
    <w:p w:rsidR="00B94DA3" w:rsidRDefault="00CA571C">
      <w:pPr>
        <w:spacing w:line="20" w:lineRule="exact"/>
        <w:rPr>
          <w:sz w:val="20"/>
          <w:szCs w:val="20"/>
        </w:rPr>
      </w:pPr>
      <w:r>
        <w:rPr>
          <w:sz w:val="20"/>
          <w:szCs w:val="20"/>
        </w:rPr>
        <w:br w:type="column"/>
      </w:r>
    </w:p>
    <w:p w:rsidR="00B94DA3" w:rsidRDefault="00B94DA3">
      <w:pPr>
        <w:spacing w:line="200" w:lineRule="exact"/>
        <w:rPr>
          <w:sz w:val="20"/>
          <w:szCs w:val="20"/>
        </w:rPr>
      </w:pPr>
    </w:p>
    <w:p w:rsidR="00B94DA3" w:rsidRDefault="00B94DA3">
      <w:pPr>
        <w:spacing w:line="279" w:lineRule="exact"/>
        <w:rPr>
          <w:sz w:val="20"/>
          <w:szCs w:val="20"/>
        </w:rPr>
      </w:pPr>
    </w:p>
    <w:p w:rsidR="00B94DA3" w:rsidRDefault="00CA571C">
      <w:pPr>
        <w:rPr>
          <w:sz w:val="20"/>
          <w:szCs w:val="20"/>
        </w:rPr>
      </w:pPr>
      <w:r>
        <w:rPr>
          <w:rFonts w:eastAsia="Times New Roman"/>
          <w:sz w:val="19"/>
          <w:szCs w:val="19"/>
        </w:rPr>
        <w:t>Page2</w:t>
      </w:r>
    </w:p>
    <w:sectPr w:rsidR="00B94DA3" w:rsidSect="00B94DA3">
      <w:type w:val="continuous"/>
      <w:pgSz w:w="11900" w:h="16838"/>
      <w:pgMar w:top="1440" w:right="386" w:bottom="945" w:left="1440" w:header="0" w:footer="0" w:gutter="0"/>
      <w:cols w:num="2" w:space="720" w:equalWidth="0">
        <w:col w:w="8880" w:space="720"/>
        <w:col w:w="4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348AF954"/>
    <w:lvl w:ilvl="0" w:tplc="B1162B34">
      <w:start w:val="1"/>
      <w:numFmt w:val="bullet"/>
      <w:lvlText w:val="•"/>
      <w:lvlJc w:val="left"/>
    </w:lvl>
    <w:lvl w:ilvl="1" w:tplc="E626ECCC">
      <w:numFmt w:val="decimal"/>
      <w:lvlText w:val=""/>
      <w:lvlJc w:val="left"/>
    </w:lvl>
    <w:lvl w:ilvl="2" w:tplc="DA8A742A">
      <w:numFmt w:val="decimal"/>
      <w:lvlText w:val=""/>
      <w:lvlJc w:val="left"/>
    </w:lvl>
    <w:lvl w:ilvl="3" w:tplc="CBDC2EA4">
      <w:numFmt w:val="decimal"/>
      <w:lvlText w:val=""/>
      <w:lvlJc w:val="left"/>
    </w:lvl>
    <w:lvl w:ilvl="4" w:tplc="B3FA348C">
      <w:numFmt w:val="decimal"/>
      <w:lvlText w:val=""/>
      <w:lvlJc w:val="left"/>
    </w:lvl>
    <w:lvl w:ilvl="5" w:tplc="5A84F40A">
      <w:numFmt w:val="decimal"/>
      <w:lvlText w:val=""/>
      <w:lvlJc w:val="left"/>
    </w:lvl>
    <w:lvl w:ilvl="6" w:tplc="BD3E80EE">
      <w:numFmt w:val="decimal"/>
      <w:lvlText w:val=""/>
      <w:lvlJc w:val="left"/>
    </w:lvl>
    <w:lvl w:ilvl="7" w:tplc="B888ED06">
      <w:numFmt w:val="decimal"/>
      <w:lvlText w:val=""/>
      <w:lvlJc w:val="left"/>
    </w:lvl>
    <w:lvl w:ilvl="8" w:tplc="B83A381A">
      <w:numFmt w:val="decimal"/>
      <w:lvlText w:val=""/>
      <w:lvlJc w:val="left"/>
    </w:lvl>
  </w:abstractNum>
  <w:abstractNum w:abstractNumId="1">
    <w:nsid w:val="00003D6C"/>
    <w:multiLevelType w:val="hybridMultilevel"/>
    <w:tmpl w:val="CFF0E4BC"/>
    <w:lvl w:ilvl="0" w:tplc="94BC5B7E">
      <w:start w:val="1"/>
      <w:numFmt w:val="bullet"/>
      <w:lvlText w:val="•"/>
      <w:lvlJc w:val="left"/>
    </w:lvl>
    <w:lvl w:ilvl="1" w:tplc="58C87D22">
      <w:numFmt w:val="decimal"/>
      <w:lvlText w:val=""/>
      <w:lvlJc w:val="left"/>
    </w:lvl>
    <w:lvl w:ilvl="2" w:tplc="0EA88FE8">
      <w:numFmt w:val="decimal"/>
      <w:lvlText w:val=""/>
      <w:lvlJc w:val="left"/>
    </w:lvl>
    <w:lvl w:ilvl="3" w:tplc="59FEDFE6">
      <w:numFmt w:val="decimal"/>
      <w:lvlText w:val=""/>
      <w:lvlJc w:val="left"/>
    </w:lvl>
    <w:lvl w:ilvl="4" w:tplc="F66C16D6">
      <w:numFmt w:val="decimal"/>
      <w:lvlText w:val=""/>
      <w:lvlJc w:val="left"/>
    </w:lvl>
    <w:lvl w:ilvl="5" w:tplc="905A4F70">
      <w:numFmt w:val="decimal"/>
      <w:lvlText w:val=""/>
      <w:lvlJc w:val="left"/>
    </w:lvl>
    <w:lvl w:ilvl="6" w:tplc="03FC2D66">
      <w:numFmt w:val="decimal"/>
      <w:lvlText w:val=""/>
      <w:lvlJc w:val="left"/>
    </w:lvl>
    <w:lvl w:ilvl="7" w:tplc="000056FE">
      <w:numFmt w:val="decimal"/>
      <w:lvlText w:val=""/>
      <w:lvlJc w:val="left"/>
    </w:lvl>
    <w:lvl w:ilvl="8" w:tplc="C8644540">
      <w:numFmt w:val="decimal"/>
      <w:lvlText w:val=""/>
      <w:lvlJc w:val="left"/>
    </w:lvl>
  </w:abstractNum>
  <w:abstractNum w:abstractNumId="2">
    <w:nsid w:val="00005F90"/>
    <w:multiLevelType w:val="hybridMultilevel"/>
    <w:tmpl w:val="6152EC56"/>
    <w:lvl w:ilvl="0" w:tplc="316EAAEC">
      <w:start w:val="1"/>
      <w:numFmt w:val="bullet"/>
      <w:lvlText w:val="•"/>
      <w:lvlJc w:val="left"/>
    </w:lvl>
    <w:lvl w:ilvl="1" w:tplc="9E546BB8">
      <w:numFmt w:val="decimal"/>
      <w:lvlText w:val=""/>
      <w:lvlJc w:val="left"/>
    </w:lvl>
    <w:lvl w:ilvl="2" w:tplc="F042DE9E">
      <w:numFmt w:val="decimal"/>
      <w:lvlText w:val=""/>
      <w:lvlJc w:val="left"/>
    </w:lvl>
    <w:lvl w:ilvl="3" w:tplc="EFD07E82">
      <w:numFmt w:val="decimal"/>
      <w:lvlText w:val=""/>
      <w:lvlJc w:val="left"/>
    </w:lvl>
    <w:lvl w:ilvl="4" w:tplc="B6068E48">
      <w:numFmt w:val="decimal"/>
      <w:lvlText w:val=""/>
      <w:lvlJc w:val="left"/>
    </w:lvl>
    <w:lvl w:ilvl="5" w:tplc="EB76D738">
      <w:numFmt w:val="decimal"/>
      <w:lvlText w:val=""/>
      <w:lvlJc w:val="left"/>
    </w:lvl>
    <w:lvl w:ilvl="6" w:tplc="F64C686C">
      <w:numFmt w:val="decimal"/>
      <w:lvlText w:val=""/>
      <w:lvlJc w:val="left"/>
    </w:lvl>
    <w:lvl w:ilvl="7" w:tplc="5AA287EA">
      <w:numFmt w:val="decimal"/>
      <w:lvlText w:val=""/>
      <w:lvlJc w:val="left"/>
    </w:lvl>
    <w:lvl w:ilvl="8" w:tplc="B5201740">
      <w:numFmt w:val="decimal"/>
      <w:lvlText w:val=""/>
      <w:lvlJc w:val="left"/>
    </w:lvl>
  </w:abstractNum>
  <w:abstractNum w:abstractNumId="3">
    <w:nsid w:val="00006952"/>
    <w:multiLevelType w:val="hybridMultilevel"/>
    <w:tmpl w:val="7306158E"/>
    <w:lvl w:ilvl="0" w:tplc="3B64DFBC">
      <w:start w:val="1"/>
      <w:numFmt w:val="bullet"/>
      <w:lvlText w:val="•"/>
      <w:lvlJc w:val="left"/>
    </w:lvl>
    <w:lvl w:ilvl="1" w:tplc="E4506C70">
      <w:numFmt w:val="decimal"/>
      <w:lvlText w:val=""/>
      <w:lvlJc w:val="left"/>
    </w:lvl>
    <w:lvl w:ilvl="2" w:tplc="8AA67120">
      <w:numFmt w:val="decimal"/>
      <w:lvlText w:val=""/>
      <w:lvlJc w:val="left"/>
    </w:lvl>
    <w:lvl w:ilvl="3" w:tplc="456818DC">
      <w:numFmt w:val="decimal"/>
      <w:lvlText w:val=""/>
      <w:lvlJc w:val="left"/>
    </w:lvl>
    <w:lvl w:ilvl="4" w:tplc="FAEA9028">
      <w:numFmt w:val="decimal"/>
      <w:lvlText w:val=""/>
      <w:lvlJc w:val="left"/>
    </w:lvl>
    <w:lvl w:ilvl="5" w:tplc="B4721E76">
      <w:numFmt w:val="decimal"/>
      <w:lvlText w:val=""/>
      <w:lvlJc w:val="left"/>
    </w:lvl>
    <w:lvl w:ilvl="6" w:tplc="F34C2B36">
      <w:numFmt w:val="decimal"/>
      <w:lvlText w:val=""/>
      <w:lvlJc w:val="left"/>
    </w:lvl>
    <w:lvl w:ilvl="7" w:tplc="1AAED720">
      <w:numFmt w:val="decimal"/>
      <w:lvlText w:val=""/>
      <w:lvlJc w:val="left"/>
    </w:lvl>
    <w:lvl w:ilvl="8" w:tplc="661E130E">
      <w:numFmt w:val="decimal"/>
      <w:lvlText w:val=""/>
      <w:lvlJc w:val="left"/>
    </w:lvl>
  </w:abstractNum>
  <w:abstractNum w:abstractNumId="4">
    <w:nsid w:val="000072AE"/>
    <w:multiLevelType w:val="hybridMultilevel"/>
    <w:tmpl w:val="B58407BA"/>
    <w:lvl w:ilvl="0" w:tplc="DDEE8B7A">
      <w:start w:val="1"/>
      <w:numFmt w:val="bullet"/>
      <w:lvlText w:val="•"/>
      <w:lvlJc w:val="left"/>
    </w:lvl>
    <w:lvl w:ilvl="1" w:tplc="376A3302">
      <w:numFmt w:val="decimal"/>
      <w:lvlText w:val=""/>
      <w:lvlJc w:val="left"/>
    </w:lvl>
    <w:lvl w:ilvl="2" w:tplc="242AB1C2">
      <w:numFmt w:val="decimal"/>
      <w:lvlText w:val=""/>
      <w:lvlJc w:val="left"/>
    </w:lvl>
    <w:lvl w:ilvl="3" w:tplc="DA241640">
      <w:numFmt w:val="decimal"/>
      <w:lvlText w:val=""/>
      <w:lvlJc w:val="left"/>
    </w:lvl>
    <w:lvl w:ilvl="4" w:tplc="FBFE07E6">
      <w:numFmt w:val="decimal"/>
      <w:lvlText w:val=""/>
      <w:lvlJc w:val="left"/>
    </w:lvl>
    <w:lvl w:ilvl="5" w:tplc="73B6AC24">
      <w:numFmt w:val="decimal"/>
      <w:lvlText w:val=""/>
      <w:lvlJc w:val="left"/>
    </w:lvl>
    <w:lvl w:ilvl="6" w:tplc="86B8A5DC">
      <w:numFmt w:val="decimal"/>
      <w:lvlText w:val=""/>
      <w:lvlJc w:val="left"/>
    </w:lvl>
    <w:lvl w:ilvl="7" w:tplc="80A00B8C">
      <w:numFmt w:val="decimal"/>
      <w:lvlText w:val=""/>
      <w:lvlJc w:val="left"/>
    </w:lvl>
    <w:lvl w:ilvl="8" w:tplc="3F3A28EC">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B94DA3"/>
    <w:rsid w:val="00B94DA3"/>
    <w:rsid w:val="00CA5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ran.382690@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2018-08-07T16:14:00Z</dcterms:created>
  <dcterms:modified xsi:type="dcterms:W3CDTF">2018-08-07T14:15:00Z</dcterms:modified>
</cp:coreProperties>
</file>