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260"/>
        <w:gridCol w:w="6502"/>
      </w:tblGrid>
      <w:tr w:rsidR="003E167C" w:rsidTr="00A67A43">
        <w:trPr>
          <w:trHeight w:val="697"/>
        </w:trPr>
        <w:tc>
          <w:tcPr>
            <w:tcW w:w="222" w:type="dxa"/>
            <w:shd w:val="clear" w:color="auto" w:fill="4F81BD" w:themeFill="accent1"/>
          </w:tcPr>
          <w:p w:rsidR="003E167C" w:rsidRDefault="003E167C"/>
        </w:tc>
        <w:tc>
          <w:tcPr>
            <w:tcW w:w="4265" w:type="dxa"/>
            <w:shd w:val="clear" w:color="auto" w:fill="969696"/>
          </w:tcPr>
          <w:p w:rsidR="003E167C" w:rsidRPr="00B856E2" w:rsidRDefault="003E167C" w:rsidP="003D6578">
            <w:pPr>
              <w:rPr>
                <w:color w:val="FFFFFF" w:themeColor="background1"/>
              </w:rPr>
            </w:pPr>
          </w:p>
        </w:tc>
        <w:tc>
          <w:tcPr>
            <w:tcW w:w="6511" w:type="dxa"/>
            <w:shd w:val="clear" w:color="auto" w:fill="4F81BD" w:themeFill="accent1"/>
          </w:tcPr>
          <w:p w:rsidR="003E167C" w:rsidRDefault="003E167C" w:rsidP="003D6578"/>
        </w:tc>
      </w:tr>
      <w:tr w:rsidR="003E167C" w:rsidTr="00A67A43">
        <w:tc>
          <w:tcPr>
            <w:tcW w:w="222" w:type="dxa"/>
          </w:tcPr>
          <w:p w:rsidR="003E167C" w:rsidRDefault="003E167C"/>
        </w:tc>
        <w:tc>
          <w:tcPr>
            <w:tcW w:w="4265" w:type="dxa"/>
            <w:shd w:val="clear" w:color="auto" w:fill="969696"/>
          </w:tcPr>
          <w:p w:rsidR="003E167C" w:rsidRPr="00B856E2" w:rsidRDefault="003E167C" w:rsidP="003D6578">
            <w:pPr>
              <w:rPr>
                <w:noProof/>
                <w:color w:val="FFFFFF" w:themeColor="background1"/>
                <w:lang w:val="en-US"/>
              </w:rPr>
            </w:pPr>
          </w:p>
          <w:p w:rsidR="003E167C" w:rsidRPr="00B856E2" w:rsidRDefault="003E167C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C45708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C45708" w:rsidRDefault="004220DB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noProof/>
                <w:color w:val="FFFFFF" w:themeColor="background1"/>
                <w:lang w:val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-1617345</wp:posOffset>
                  </wp:positionV>
                  <wp:extent cx="1266825" cy="1583690"/>
                  <wp:effectExtent l="19050" t="0" r="9525" b="0"/>
                  <wp:wrapSquare wrapText="bothSides"/>
                  <wp:docPr id="4" name="Picture 4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56E2" w:rsidRPr="00B856E2" w:rsidRDefault="00DC1AA9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</w:t>
            </w:r>
            <w:r w:rsidR="00B856E2">
              <w:rPr>
                <w:rFonts w:ascii="Arial" w:hAnsi="Arial" w:cs="Arial"/>
                <w:color w:val="FFFFFF" w:themeColor="background1"/>
              </w:rPr>
              <w:t>-</w:t>
            </w:r>
            <w:r w:rsidR="00B856E2" w:rsidRPr="00B856E2">
              <w:rPr>
                <w:rFonts w:ascii="Arial" w:hAnsi="Arial" w:cs="Arial"/>
                <w:color w:val="FFFFFF" w:themeColor="background1"/>
              </w:rPr>
              <w:t>mail</w:t>
            </w:r>
            <w:r>
              <w:rPr>
                <w:rFonts w:ascii="Arial" w:hAnsi="Arial" w:cs="Arial"/>
                <w:color w:val="FFFFFF" w:themeColor="background1"/>
              </w:rPr>
              <w:t xml:space="preserve"> Id- </w:t>
            </w:r>
            <w:hyperlink r:id="rId9" w:history="1">
              <w:r w:rsidR="00D8596C" w:rsidRPr="0012077F">
                <w:rPr>
                  <w:rStyle w:val="Hyperlink"/>
                  <w:rFonts w:ascii="Arial" w:hAnsi="Arial" w:cs="Arial"/>
                </w:rPr>
                <w:t>Khalid.383200@2freemail.com</w:t>
              </w:r>
            </w:hyperlink>
            <w:r w:rsidR="00D8596C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B856E2" w:rsidRPr="00B856E2" w:rsidRDefault="00B856E2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B856E2" w:rsidRPr="00B856E2" w:rsidRDefault="00B856E2" w:rsidP="003D6578">
            <w:pPr>
              <w:rPr>
                <w:color w:val="FFFFFF" w:themeColor="background1"/>
              </w:rPr>
            </w:pPr>
          </w:p>
        </w:tc>
        <w:tc>
          <w:tcPr>
            <w:tcW w:w="6511" w:type="dxa"/>
          </w:tcPr>
          <w:p w:rsidR="00B54DBC" w:rsidRPr="00B54DBC" w:rsidRDefault="00B54DBC" w:rsidP="00DC1AA9">
            <w:pPr>
              <w:rPr>
                <w:color w:val="4F81BD" w:themeColor="accent1"/>
                <w:sz w:val="28"/>
                <w:szCs w:val="28"/>
              </w:rPr>
            </w:pPr>
          </w:p>
          <w:p w:rsidR="003E167C" w:rsidRPr="007B4115" w:rsidRDefault="002C41CA" w:rsidP="003D6578">
            <w:pPr>
              <w:jc w:val="center"/>
              <w:rPr>
                <w:color w:val="4F81BD" w:themeColor="accent1"/>
                <w:sz w:val="72"/>
                <w:szCs w:val="72"/>
              </w:rPr>
            </w:pPr>
            <w:r w:rsidRPr="007B4115">
              <w:rPr>
                <w:color w:val="4F81BD" w:themeColor="accent1"/>
                <w:sz w:val="72"/>
                <w:szCs w:val="72"/>
              </w:rPr>
              <w:t>Khalid</w:t>
            </w:r>
          </w:p>
          <w:p w:rsidR="003E167C" w:rsidRPr="00073CD5" w:rsidRDefault="00E72224" w:rsidP="003D6578">
            <w:pPr>
              <w:jc w:val="center"/>
              <w:rPr>
                <w:b/>
                <w:color w:val="000000" w:themeColor="text1"/>
                <w:sz w:val="48"/>
                <w:shd w:val="clear" w:color="auto" w:fill="A6A6A6" w:themeFill="background1" w:themeFillShade="A6"/>
              </w:rPr>
            </w:pPr>
            <w:r>
              <w:rPr>
                <w:b/>
                <w:color w:val="000000" w:themeColor="text1"/>
                <w:sz w:val="48"/>
                <w:shd w:val="clear" w:color="auto" w:fill="A6A6A6" w:themeFill="background1" w:themeFillShade="A6"/>
              </w:rPr>
              <w:t>MEP</w:t>
            </w:r>
            <w:r w:rsidR="001C655D">
              <w:rPr>
                <w:b/>
                <w:color w:val="000000" w:themeColor="text1"/>
                <w:sz w:val="48"/>
                <w:shd w:val="clear" w:color="auto" w:fill="A6A6A6" w:themeFill="background1" w:themeFillShade="A6"/>
              </w:rPr>
              <w:t xml:space="preserve"> </w:t>
            </w:r>
            <w:r w:rsidR="002C41CA" w:rsidRPr="00073CD5">
              <w:rPr>
                <w:b/>
                <w:color w:val="000000" w:themeColor="text1"/>
                <w:sz w:val="48"/>
                <w:shd w:val="clear" w:color="auto" w:fill="A6A6A6" w:themeFill="background1" w:themeFillShade="A6"/>
              </w:rPr>
              <w:t>Engineer</w:t>
            </w:r>
          </w:p>
          <w:p w:rsidR="003E167C" w:rsidRDefault="003E167C" w:rsidP="003D6578">
            <w:pPr>
              <w:rPr>
                <w:color w:val="4F81BD" w:themeColor="accent1"/>
              </w:rPr>
            </w:pPr>
          </w:p>
          <w:p w:rsidR="00E72224" w:rsidRDefault="00E72224" w:rsidP="003D6578">
            <w:pPr>
              <w:rPr>
                <w:color w:val="4F81BD" w:themeColor="accent1"/>
              </w:rPr>
            </w:pPr>
          </w:p>
          <w:p w:rsidR="00E72224" w:rsidRDefault="00E72224" w:rsidP="003D6578">
            <w:pPr>
              <w:rPr>
                <w:color w:val="4F81BD" w:themeColor="accent1"/>
              </w:rPr>
            </w:pPr>
          </w:p>
          <w:p w:rsidR="00646F39" w:rsidRPr="00646F39" w:rsidRDefault="00E72224" w:rsidP="003D657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INFRASTRUCTURE</w:t>
            </w:r>
          </w:p>
          <w:p w:rsidR="00646F39" w:rsidRDefault="00646F39" w:rsidP="003D6578">
            <w:pPr>
              <w:rPr>
                <w:color w:val="4F81BD" w:themeColor="accent1"/>
              </w:rPr>
            </w:pPr>
          </w:p>
          <w:p w:rsidR="00DC1AA9" w:rsidRPr="003E167C" w:rsidRDefault="00E72224" w:rsidP="00E72224">
            <w:pPr>
              <w:pStyle w:val="HTMLPreformatted"/>
              <w:jc w:val="both"/>
              <w:rPr>
                <w:color w:val="4F81BD" w:themeColor="accent1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A challenging career in Mechanical Engineering involving construction (Plumbing &amp; Fire Fighting, Sewer, Drainage, Storm &amp; water supply infrastructure Technical Coordination and Site Supervision ) and Management development working in a team environment with highly motivated colleagues.</w:t>
            </w:r>
          </w:p>
        </w:tc>
      </w:tr>
      <w:tr w:rsidR="00646F39" w:rsidTr="00A67A43">
        <w:tc>
          <w:tcPr>
            <w:tcW w:w="222" w:type="dxa"/>
          </w:tcPr>
          <w:p w:rsidR="00646F39" w:rsidRDefault="00646F39"/>
        </w:tc>
        <w:tc>
          <w:tcPr>
            <w:tcW w:w="4265" w:type="dxa"/>
            <w:shd w:val="clear" w:color="auto" w:fill="969696"/>
          </w:tcPr>
          <w:p w:rsidR="00646F39" w:rsidRDefault="00646F39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B856E2" w:rsidRDefault="00B856E2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Pr="00646F39" w:rsidRDefault="00154B0E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b/>
                <w:noProof/>
                <w:color w:val="FFFFFF" w:themeColor="background1"/>
                <w:sz w:val="32"/>
                <w:lang w:eastAsia="en-GB"/>
              </w:rPr>
              <w:t>Objective</w:t>
            </w:r>
          </w:p>
          <w:p w:rsidR="00154B0E" w:rsidRPr="00073CD5" w:rsidRDefault="00154B0E" w:rsidP="003D6578">
            <w:pPr>
              <w:rPr>
                <w:color w:val="FFFFFF" w:themeColor="background1"/>
              </w:rPr>
            </w:pPr>
          </w:p>
          <w:p w:rsidR="00154B0E" w:rsidRPr="008105A5" w:rsidRDefault="00154B0E" w:rsidP="003D65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05A5">
              <w:rPr>
                <w:rFonts w:ascii="Arial" w:hAnsi="Arial" w:cs="Arial"/>
                <w:color w:val="FFFFFF" w:themeColor="background1"/>
              </w:rPr>
              <w:t>To obtain a challenging position in a high quality engineering environment where my resourceful experience and academic skills (B. Tech, MBA) will add value to organizational operations.</w:t>
            </w:r>
          </w:p>
          <w:p w:rsidR="00B856E2" w:rsidRDefault="00B856E2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154B0E" w:rsidRDefault="00154B0E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B856E2" w:rsidRDefault="009B1FA3" w:rsidP="003D657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Codes &amp; Standards Familiarity</w:t>
            </w:r>
          </w:p>
          <w:p w:rsidR="00B856E2" w:rsidRDefault="00B856E2" w:rsidP="003D6578">
            <w:pPr>
              <w:rPr>
                <w:b/>
                <w:noProof/>
                <w:lang w:eastAsia="en-GB"/>
              </w:rPr>
            </w:pPr>
          </w:p>
          <w:p w:rsidR="009B1FA3" w:rsidRPr="009B1FA3" w:rsidRDefault="009B1FA3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KOC Standards</w:t>
            </w:r>
          </w:p>
          <w:p w:rsidR="009B1FA3" w:rsidRPr="009B1FA3" w:rsidRDefault="009B1FA3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ASME B31.3/31.4/31.8</w:t>
            </w:r>
          </w:p>
          <w:p w:rsidR="009B1FA3" w:rsidRPr="009B1FA3" w:rsidRDefault="009B1FA3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ASME Section VIII Div-1</w:t>
            </w:r>
          </w:p>
          <w:p w:rsidR="009B1FA3" w:rsidRPr="009B1FA3" w:rsidRDefault="009B1FA3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API Standards</w:t>
            </w:r>
          </w:p>
          <w:p w:rsidR="009B1FA3" w:rsidRDefault="009B1FA3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MSS</w:t>
            </w: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Default="00154B0E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D8596C" w:rsidRDefault="00D8596C" w:rsidP="003D6578">
            <w:pPr>
              <w:pStyle w:val="ListParagraph"/>
              <w:ind w:left="1440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</w:p>
          <w:p w:rsidR="00154B0E" w:rsidRPr="0029444C" w:rsidRDefault="00154B0E" w:rsidP="003D6578">
            <w:pPr>
              <w:rPr>
                <w:rFonts w:ascii="Arial" w:hAnsi="Arial" w:cs="Arial"/>
                <w:color w:val="FFFFFF" w:themeColor="background1"/>
              </w:rPr>
            </w:pPr>
          </w:p>
          <w:p w:rsidR="00B856E2" w:rsidRDefault="00B856E2" w:rsidP="003D6578">
            <w:pPr>
              <w:rPr>
                <w:b/>
                <w:noProof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lastRenderedPageBreak/>
              <w:t>Skills</w:t>
            </w:r>
          </w:p>
          <w:p w:rsidR="008105A5" w:rsidRDefault="008105A5" w:rsidP="003D6578">
            <w:pPr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Teamwork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Time Management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Leadership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Communication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Interpersonal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Critical Thinker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Analyser</w:t>
            </w:r>
          </w:p>
          <w:p w:rsidR="008105A5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Evaluator</w:t>
            </w:r>
          </w:p>
          <w:p w:rsidR="00B856E2" w:rsidRDefault="00B856E2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B856E2" w:rsidRDefault="00B856E2" w:rsidP="003D6578">
            <w:pPr>
              <w:jc w:val="center"/>
              <w:rPr>
                <w:b/>
                <w:noProof/>
                <w:lang w:eastAsia="en-GB"/>
              </w:rPr>
            </w:pPr>
          </w:p>
          <w:p w:rsidR="0029444C" w:rsidRDefault="0029444C" w:rsidP="003D6578">
            <w:pPr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Computer Expertise</w:t>
            </w:r>
          </w:p>
          <w:p w:rsidR="008105A5" w:rsidRDefault="008105A5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8105A5" w:rsidRPr="008105A5" w:rsidRDefault="00DC1AA9" w:rsidP="00DC1AA9">
            <w:pPr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    </w:t>
            </w:r>
            <w:r w:rsidR="007208A7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8105A5" w:rsidRPr="000868FD">
              <w:rPr>
                <w:rFonts w:ascii="Arial" w:hAnsi="Arial" w:cs="Arial"/>
                <w:noProof/>
                <w:lang w:eastAsia="en-GB"/>
              </w:rPr>
              <w:t>OS</w:t>
            </w:r>
            <w:r w:rsidR="008105A5">
              <w:rPr>
                <w:b/>
                <w:noProof/>
                <w:color w:val="FFFFFF" w:themeColor="background1"/>
                <w:sz w:val="32"/>
                <w:lang w:eastAsia="en-GB"/>
              </w:rPr>
              <w:t xml:space="preserve">– </w:t>
            </w:r>
            <w:r w:rsidR="008105A5" w:rsidRPr="009B1FA3">
              <w:rPr>
                <w:rFonts w:ascii="Arial" w:hAnsi="Arial" w:cs="Arial"/>
                <w:color w:val="FFFFFF" w:themeColor="background1"/>
              </w:rPr>
              <w:t>Windows</w:t>
            </w:r>
          </w:p>
          <w:p w:rsidR="008105A5" w:rsidRPr="009B1FA3" w:rsidRDefault="00DC1AA9" w:rsidP="003D6578">
            <w:pPr>
              <w:rPr>
                <w:color w:val="FFFFFF" w:themeColor="background1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      </w:t>
            </w:r>
            <w:r w:rsidR="008105A5" w:rsidRPr="000868FD">
              <w:rPr>
                <w:rFonts w:ascii="Arial" w:hAnsi="Arial" w:cs="Arial"/>
                <w:noProof/>
                <w:lang w:eastAsia="en-GB"/>
              </w:rPr>
              <w:t>Softwares</w:t>
            </w:r>
          </w:p>
          <w:p w:rsidR="008105A5" w:rsidRPr="009B1FA3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B1FA3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MS Office</w:t>
            </w:r>
          </w:p>
          <w:p w:rsidR="008105A5" w:rsidRPr="009B1FA3" w:rsidRDefault="008105A5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Auto Cad</w:t>
            </w:r>
          </w:p>
          <w:p w:rsidR="008105A5" w:rsidRDefault="008105A5" w:rsidP="003D6578">
            <w:pPr>
              <w:rPr>
                <w:color w:val="FFFFFF" w:themeColor="background1"/>
                <w:sz w:val="32"/>
                <w:lang w:eastAsia="en-GB"/>
              </w:rPr>
            </w:pPr>
          </w:p>
          <w:p w:rsidR="00140228" w:rsidRDefault="00140228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Achievements</w:t>
            </w:r>
          </w:p>
          <w:p w:rsidR="0029444C" w:rsidRDefault="0029444C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Certificate of school level Football &amp; cricket player.</w:t>
            </w: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Participated in Matri</w:t>
            </w:r>
            <w:r w:rsidR="00DC1A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Bhoomi</w:t>
            </w:r>
            <w:r w:rsidR="00DC1A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Vidhik</w:t>
            </w:r>
            <w:r w:rsidR="00DC1A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Jagrukta</w:t>
            </w:r>
            <w:r w:rsidR="00DC1A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Samiti.</w:t>
            </w: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Attended Workshop on Robotics in 2008 &amp; 2009 organized at Integral University, Lucknow.</w:t>
            </w: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Participated in Robotics society in 2009 at Integral University, Lucknow.</w:t>
            </w: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Attended NSS Camp in 2010 &amp; 2011 organized by Integral University, Lucknow.</w:t>
            </w:r>
          </w:p>
          <w:p w:rsid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Participated in Jagran Marathon in 2011 organized by Dainik</w:t>
            </w:r>
            <w:r w:rsidR="00DC1A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Jagran at Lucknow.</w:t>
            </w:r>
          </w:p>
          <w:p w:rsidR="00140228" w:rsidRPr="00140228" w:rsidRDefault="00140228" w:rsidP="003D6578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 xml:space="preserve">Participated </w:t>
            </w:r>
            <w:r w:rsidRPr="00140228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en-GB"/>
              </w:rPr>
              <w:t>in first &amp; second convocation organized by Integral University, Lucknow</w:t>
            </w:r>
          </w:p>
          <w:p w:rsidR="00140228" w:rsidRDefault="00140228" w:rsidP="003D6578">
            <w:pPr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140228" w:rsidRDefault="00140228" w:rsidP="003D6578">
            <w:pPr>
              <w:rPr>
                <w:color w:val="FFFFFF" w:themeColor="background1"/>
                <w:sz w:val="32"/>
                <w:lang w:eastAsia="en-GB"/>
              </w:rPr>
            </w:pPr>
          </w:p>
          <w:p w:rsidR="0029444C" w:rsidRDefault="0029444C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29444C" w:rsidRDefault="0029444C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D8596C" w:rsidRDefault="00D8596C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293870" w:rsidRDefault="00293870" w:rsidP="003D6578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Personal Details</w:t>
            </w:r>
          </w:p>
          <w:p w:rsidR="00293870" w:rsidRPr="00293870" w:rsidRDefault="00293870" w:rsidP="003D65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</w:pPr>
          </w:p>
          <w:p w:rsidR="00293870" w:rsidRPr="00DC1AA9" w:rsidRDefault="00DC1AA9" w:rsidP="00DC1AA9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      </w:t>
            </w:r>
            <w:r w:rsidR="00293870" w:rsidRPr="00293870">
              <w:rPr>
                <w:rFonts w:ascii="Arial" w:hAnsi="Arial" w:cs="Arial"/>
                <w:noProof/>
                <w:lang w:eastAsia="en-GB"/>
              </w:rPr>
              <w:t>D</w:t>
            </w:r>
            <w:r w:rsidR="00293870" w:rsidRPr="00DC1AA9">
              <w:rPr>
                <w:rFonts w:ascii="Arial" w:hAnsi="Arial" w:cs="Arial"/>
                <w:noProof/>
                <w:color w:val="000000" w:themeColor="text1"/>
                <w:lang w:eastAsia="en-GB"/>
              </w:rPr>
              <w:t>.O.B– 2nd May 1989</w:t>
            </w:r>
          </w:p>
          <w:p w:rsidR="00293870" w:rsidRPr="00DC1AA9" w:rsidRDefault="00DC1AA9" w:rsidP="00DC1AA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               </w:t>
            </w:r>
            <w:r w:rsidR="00293870" w:rsidRPr="00DC1AA9">
              <w:rPr>
                <w:rFonts w:ascii="Arial" w:hAnsi="Arial" w:cs="Arial"/>
                <w:noProof/>
                <w:lang w:eastAsia="en-GB"/>
              </w:rPr>
              <w:t>Nationality – Indian</w:t>
            </w:r>
          </w:p>
          <w:p w:rsidR="00293870" w:rsidRPr="00DC1AA9" w:rsidRDefault="00DC1AA9" w:rsidP="00DC1AA9">
            <w:pPr>
              <w:rPr>
                <w:rFonts w:ascii="Arial" w:hAnsi="Arial" w:cs="Arial"/>
                <w:noProof/>
                <w:lang w:eastAsia="en-GB"/>
              </w:rPr>
            </w:pPr>
            <w:r w:rsidRPr="00DC1AA9"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lang w:eastAsia="en-GB"/>
              </w:rPr>
              <w:t xml:space="preserve">             </w:t>
            </w:r>
            <w:r w:rsidR="00293870" w:rsidRPr="00DC1AA9">
              <w:rPr>
                <w:rFonts w:ascii="Arial" w:hAnsi="Arial" w:cs="Arial"/>
                <w:noProof/>
                <w:lang w:eastAsia="en-GB"/>
              </w:rPr>
              <w:t>Martial Status- Married</w:t>
            </w: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  <w:p w:rsidR="008105A5" w:rsidRDefault="008105A5" w:rsidP="003D6578">
            <w:pPr>
              <w:rPr>
                <w:color w:val="FFFFFF" w:themeColor="background1"/>
                <w:sz w:val="32"/>
                <w:lang w:eastAsia="en-GB"/>
              </w:rPr>
            </w:pPr>
          </w:p>
          <w:p w:rsidR="009B1FA3" w:rsidRPr="008105A5" w:rsidRDefault="009B1FA3" w:rsidP="003D6578">
            <w:pPr>
              <w:rPr>
                <w:b/>
                <w:noProof/>
                <w:lang w:eastAsia="en-GB"/>
              </w:rPr>
            </w:pPr>
          </w:p>
        </w:tc>
        <w:tc>
          <w:tcPr>
            <w:tcW w:w="6511" w:type="dxa"/>
            <w:vMerge w:val="restart"/>
          </w:tcPr>
          <w:p w:rsidR="00C45708" w:rsidRDefault="00C45708" w:rsidP="003D657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lastRenderedPageBreak/>
              <w:t>Attributes &amp; Professional Skills</w:t>
            </w:r>
          </w:p>
          <w:p w:rsidR="00461126" w:rsidRDefault="00461126" w:rsidP="003D6578">
            <w:pPr>
              <w:rPr>
                <w:b/>
                <w:color w:val="4F81BD" w:themeColor="accent1"/>
                <w:sz w:val="32"/>
              </w:rPr>
            </w:pPr>
          </w:p>
          <w:p w:rsidR="00461126" w:rsidRDefault="00461126" w:rsidP="003D657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Sewerage system, storm water, water        supply &amp; HVAC, fire Fighting.</w:t>
            </w:r>
          </w:p>
          <w:p w:rsidR="00461126" w:rsidRPr="00646F39" w:rsidRDefault="00461126" w:rsidP="003D6578">
            <w:pPr>
              <w:rPr>
                <w:b/>
                <w:color w:val="4F81BD" w:themeColor="accent1"/>
                <w:sz w:val="32"/>
              </w:rPr>
            </w:pP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Technical Review of Vendor drawing, Packages as per the Codes &amp; Standards.</w:t>
            </w:r>
          </w:p>
          <w:p w:rsidR="00C45708" w:rsidRPr="00C45708" w:rsidRDefault="00461126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 Inspection for the construction installation and pipe </w:t>
            </w:r>
            <w:r w:rsidR="0075202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lying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 of Fibre glass Reinforced Thermosetting Pipes (RTR) for fire water and oily water &amp; storm Drainage Lines including all of its metallic connections and fitting as per detailed drawing.</w:t>
            </w:r>
          </w:p>
          <w:p w:rsidR="00C45708" w:rsidRDefault="00C45708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C45708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Handling all piping technical queries and investigating all field pipe work related problems, including the drawing of field sketches when necessary.</w:t>
            </w:r>
          </w:p>
          <w:p w:rsidR="00461126" w:rsidRDefault="00461126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Installation &amp; Inspection of RTR</w:t>
            </w:r>
            <w:r w:rsidR="00F368E3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 piping for oily water drainage.</w:t>
            </w:r>
          </w:p>
          <w:p w:rsidR="00F368E3" w:rsidRDefault="00F368E3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Inspectio</w:t>
            </w:r>
            <w:r w:rsidR="00F55480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n of FRP manhole &amp; inspections of Corrugated HDPE piping for Sanitary Sewer Line.</w:t>
            </w:r>
          </w:p>
          <w:p w:rsidR="00F55480" w:rsidRPr="00C45708" w:rsidRDefault="00F55480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Installation &amp; inspection of HDFE piping for IRW, PW, RW, FW piping system.</w:t>
            </w:r>
          </w:p>
          <w:p w:rsid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Conversant with Various international Standards ASME, ASTM, API &amp; Client Standards (KOC).</w:t>
            </w:r>
          </w:p>
          <w:p w:rsidR="00F55480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Water Hammer Arresters.</w:t>
            </w:r>
          </w:p>
          <w:p w:rsidR="00F55480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Material Inspection of HDPE, UPVC, CPVC, PVC and GRP/RTR.</w:t>
            </w:r>
          </w:p>
          <w:p w:rsidR="00F55480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Installation of Sewer Lines UPVC &amp; corrugated HDPE.</w:t>
            </w:r>
          </w:p>
          <w:p w:rsidR="00F55480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Plumbing Fixtures.</w:t>
            </w:r>
          </w:p>
          <w:p w:rsidR="00F55480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Storm water drainage systems &amp; catch basins.</w:t>
            </w:r>
          </w:p>
          <w:p w:rsidR="00F55480" w:rsidRPr="00C45708" w:rsidRDefault="00F55480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DWV piping inside the building.</w:t>
            </w: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Coordinating with Engineering and Construction and liaise with the Client on detail engineering requirements.</w:t>
            </w: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Ensure the Productivity and Quality is maintained by subordinates. Coordinate with other Disciplines in site.</w:t>
            </w: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 xml:space="preserve">Monitoring the daily work activities of Sub Contractor and </w:t>
            </w:r>
            <w:r w:rsidRPr="00C45708">
              <w:rPr>
                <w:color w:val="595959" w:themeColor="text1" w:themeTint="A6"/>
              </w:rPr>
              <w:lastRenderedPageBreak/>
              <w:t>updating Sub Contractor progress reports.</w:t>
            </w: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Responsible for counter checking by Isometric / piping plan for the spools erected in the correct location, orientation, alignment and plumpness.</w:t>
            </w:r>
          </w:p>
          <w:p w:rsidR="00461126" w:rsidRPr="00461126" w:rsidRDefault="00C45708" w:rsidP="0046112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Familiar in preparing Material Specifications &amp; Valves and Special parts &amp; Data sheets.</w:t>
            </w:r>
          </w:p>
          <w:p w:rsidR="00461126" w:rsidRPr="00461126" w:rsidRDefault="00C45708" w:rsidP="0046112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Experienced in construction activities of metallic pipes and rprt pipes.</w:t>
            </w:r>
          </w:p>
          <w:p w:rsidR="00C45708" w:rsidRPr="00C45708" w:rsidRDefault="00C45708" w:rsidP="003D6578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Review of the Technical Specifications, documents &amp; drawings pertaining to the Project.</w:t>
            </w:r>
          </w:p>
          <w:p w:rsidR="00C45708" w:rsidRPr="00C45708" w:rsidRDefault="00C45708" w:rsidP="003D6578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C45708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Leading the Overall Project team with co- ordination with all the discipline such as Process, Instrumentation, Electrical and Civil Department etc.</w:t>
            </w:r>
          </w:p>
          <w:p w:rsidR="00C45708" w:rsidRDefault="00C45708" w:rsidP="003D6578">
            <w:pPr>
              <w:rPr>
                <w:b/>
                <w:color w:val="4F81BD" w:themeColor="accent1"/>
                <w:sz w:val="32"/>
              </w:rPr>
            </w:pPr>
          </w:p>
          <w:p w:rsidR="00646F39" w:rsidRDefault="00BB1D87" w:rsidP="003D657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</w:t>
            </w:r>
            <w:r w:rsidR="00646F39">
              <w:rPr>
                <w:b/>
                <w:color w:val="4F81BD" w:themeColor="accent1"/>
                <w:sz w:val="32"/>
              </w:rPr>
              <w:t>xperience</w:t>
            </w:r>
          </w:p>
          <w:tbl>
            <w:tblPr>
              <w:tblStyle w:val="TableGrid"/>
              <w:tblW w:w="6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ayout w:type="fixed"/>
              <w:tblLook w:val="04A0"/>
            </w:tblPr>
            <w:tblGrid>
              <w:gridCol w:w="6890"/>
            </w:tblGrid>
            <w:tr w:rsidR="00BC019D" w:rsidRPr="00646F39" w:rsidTr="00A67A43">
              <w:trPr>
                <w:trHeight w:val="326"/>
              </w:trPr>
              <w:tc>
                <w:tcPr>
                  <w:tcW w:w="6890" w:type="dxa"/>
                  <w:shd w:val="clear" w:color="auto" w:fill="969696"/>
                </w:tcPr>
                <w:p w:rsidR="00BC019D" w:rsidRPr="00646F39" w:rsidRDefault="00BC019D" w:rsidP="003D6578">
                  <w:pPr>
                    <w:rPr>
                      <w:color w:val="FFFFFF" w:themeColor="background1"/>
                      <w:sz w:val="32"/>
                    </w:rPr>
                  </w:pPr>
                  <w:r w:rsidRPr="00BC019D">
                    <w:rPr>
                      <w:b/>
                      <w:color w:val="FFFFFF" w:themeColor="background1"/>
                      <w:sz w:val="28"/>
                    </w:rPr>
                    <w:t>A).</w:t>
                  </w:r>
                  <w:r w:rsidRPr="00BC019D">
                    <w:rPr>
                      <w:color w:val="FFFFFF" w:themeColor="background1"/>
                      <w:sz w:val="28"/>
                    </w:rPr>
                    <w:t xml:space="preserve">Gulf Spic Gen. Trading &amp; Contracting Company W.L.L., Kuwait                                    </w:t>
                  </w:r>
                </w:p>
              </w:tc>
            </w:tr>
          </w:tbl>
          <w:p w:rsidR="00BC019D" w:rsidRDefault="00BC019D" w:rsidP="003D6578">
            <w:pPr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February 2014 till date</w:t>
            </w:r>
          </w:p>
          <w:p w:rsidR="00105395" w:rsidRPr="00BC019D" w:rsidRDefault="00E50CE5" w:rsidP="003D6578">
            <w:pPr>
              <w:rPr>
                <w:b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 </w:t>
            </w:r>
            <w:r w:rsidR="0075202E">
              <w:rPr>
                <w:color w:val="4F81BD" w:themeColor="accent1"/>
                <w:sz w:val="24"/>
              </w:rPr>
              <w:t xml:space="preserve">Mep </w:t>
            </w:r>
            <w:r w:rsidR="00BC019D" w:rsidRPr="00105395">
              <w:rPr>
                <w:color w:val="4F81BD" w:themeColor="accent1"/>
                <w:sz w:val="24"/>
              </w:rPr>
              <w:t>Engineer</w:t>
            </w:r>
            <w:r w:rsidR="00BC019D">
              <w:rPr>
                <w:color w:val="FFFFFF" w:themeColor="background1"/>
                <w:sz w:val="32"/>
              </w:rPr>
              <w:t xml:space="preserve"> date</w:t>
            </w:r>
            <w:r w:rsidR="003179CE">
              <w:rPr>
                <w:color w:val="FFFFFF" w:themeColor="background1"/>
                <w:sz w:val="32"/>
              </w:rPr>
              <w:t xml:space="preserve"> Feb 2014 till date</w:t>
            </w:r>
          </w:p>
          <w:p w:rsidR="00105395" w:rsidRPr="003179CE" w:rsidRDefault="00105395" w:rsidP="003D6578">
            <w:pPr>
              <w:rPr>
                <w:i/>
                <w:color w:val="262626" w:themeColor="text1" w:themeTint="D9"/>
                <w:sz w:val="24"/>
                <w:u w:val="single"/>
              </w:rPr>
            </w:pPr>
            <w:r w:rsidRPr="003179CE">
              <w:rPr>
                <w:i/>
                <w:color w:val="262626" w:themeColor="text1" w:themeTint="D9"/>
                <w:sz w:val="24"/>
                <w:u w:val="single"/>
              </w:rPr>
              <w:t>Projects Undertaken:</w:t>
            </w:r>
          </w:p>
          <w:p w:rsidR="003179CE" w:rsidRDefault="003179CE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</w:p>
          <w:p w:rsidR="00105395" w:rsidRPr="00BC019D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b/>
                <w:color w:val="595959" w:themeColor="text1" w:themeTint="A6"/>
                <w:sz w:val="22"/>
                <w:szCs w:val="22"/>
                <w:lang w:val="en-GB"/>
              </w:rPr>
              <w:t>Client: Kuwait Oil Company (K.S.E)</w:t>
            </w:r>
          </w:p>
          <w:p w:rsidR="00105395" w:rsidRPr="003179CE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1. Water management at GC’1 &amp; GC’2 in S&amp;E Area.</w:t>
            </w:r>
          </w:p>
          <w:p w:rsidR="00105395" w:rsidRPr="003179CE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2. Short term measures for water management in S &amp; EK area.                       </w:t>
            </w:r>
          </w:p>
          <w:p w:rsidR="00105395" w:rsidRPr="003179CE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3</w:t>
            </w:r>
            <w:r w:rsid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. </w:t>
            </w: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Fire water system for North pier pumping and metering station.</w:t>
            </w:r>
          </w:p>
          <w:p w:rsidR="00105395" w:rsidRPr="003179CE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4</w:t>
            </w:r>
            <w:r w:rsid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. </w:t>
            </w: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Replacement of 40 inch HP gas Transmission pipeline from GCMB to LPG Plant.</w:t>
            </w:r>
          </w:p>
          <w:p w:rsidR="00105395" w:rsidRDefault="00105395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5</w:t>
            </w:r>
            <w:r w:rsid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. </w:t>
            </w: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Replacement of 16 inch Condensate line with New 20 inch line from GCMB to MAA-02</w:t>
            </w:r>
            <w:r w:rsid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 xml:space="preserve"> m</w:t>
            </w:r>
            <w:r w:rsidRPr="003179CE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anifold.</w:t>
            </w:r>
          </w:p>
          <w:p w:rsidR="003179CE" w:rsidRDefault="003179CE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</w:p>
          <w:p w:rsidR="003179CE" w:rsidRPr="003179CE" w:rsidRDefault="003179CE" w:rsidP="003D6578">
            <w:pPr>
              <w:rPr>
                <w:i/>
                <w:color w:val="262626" w:themeColor="text1" w:themeTint="D9"/>
                <w:sz w:val="24"/>
                <w:u w:val="single"/>
              </w:rPr>
            </w:pPr>
            <w:r w:rsidRPr="003179CE">
              <w:rPr>
                <w:i/>
                <w:color w:val="262626" w:themeColor="text1" w:themeTint="D9"/>
                <w:sz w:val="24"/>
                <w:u w:val="single"/>
              </w:rPr>
              <w:t>Duties &amp; Responsibilities:</w:t>
            </w:r>
          </w:p>
          <w:p w:rsidR="003179CE" w:rsidRPr="003179CE" w:rsidRDefault="003179C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Coordination with other discipline engineers to meet the pr</w:t>
            </w:r>
            <w:r>
              <w:rPr>
                <w:color w:val="595959" w:themeColor="text1" w:themeTint="A6"/>
              </w:rPr>
              <w:t>oject scope / objective in time.</w:t>
            </w:r>
          </w:p>
          <w:p w:rsidR="003179CE" w:rsidRPr="00BC019D" w:rsidRDefault="003179C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Preparation of Engineering Documents such as Piping / Pipeline Material Specification (PMS),</w:t>
            </w:r>
            <w:r w:rsidRPr="00BC019D">
              <w:rPr>
                <w:color w:val="595959" w:themeColor="text1" w:themeTint="A6"/>
              </w:rPr>
              <w:t>Valve Material Specification (VMS), Piping Design Basis, and Engineering Procedure and Pipeline Design calculation.</w:t>
            </w:r>
          </w:p>
          <w:p w:rsidR="003179CE" w:rsidRPr="003179CE" w:rsidRDefault="003179C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Preparation of Piping General Arrangement Drawing (GAD’s).</w:t>
            </w:r>
          </w:p>
          <w:p w:rsidR="003179CE" w:rsidRPr="003179CE" w:rsidRDefault="003179C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Preparation of Piping Isometric drawing with Bill of Materials from Piping GAD’s</w:t>
            </w:r>
          </w:p>
          <w:p w:rsidR="0075202E" w:rsidRDefault="0075202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Installation &amp; Inspection of RTR piping for oily water drainage.</w:t>
            </w:r>
          </w:p>
          <w:p w:rsidR="0075202E" w:rsidRDefault="0075202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FRP manhole &amp; inspections of Corrugated HDPE piping for Sanitary Sewer Line.</w:t>
            </w:r>
          </w:p>
          <w:p w:rsidR="0075202E" w:rsidRPr="00C45708" w:rsidRDefault="0075202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Installation &amp; inspection of HDFE piping for IRW, PW, RW, FW piping system.</w:t>
            </w:r>
          </w:p>
          <w:p w:rsidR="0075202E" w:rsidRPr="0075202E" w:rsidRDefault="0075202E" w:rsidP="00C72A96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75202E">
              <w:rPr>
                <w:color w:val="595959" w:themeColor="text1" w:themeTint="A6"/>
              </w:rPr>
              <w:t>Conversant with Various international Standards ASME, ASTM, API &amp; Client Standards (KOC).</w:t>
            </w:r>
          </w:p>
          <w:p w:rsid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Water Hammer Arresters.</w:t>
            </w:r>
          </w:p>
          <w:p w:rsid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Material Inspection of HDPE, UPVC, CPVC, PVC and GRP/RTR.</w:t>
            </w:r>
          </w:p>
          <w:p w:rsid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Installation of Sewer Lines UPVC &amp; corrugated HDPE.</w:t>
            </w:r>
          </w:p>
          <w:p w:rsid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Plumbing Fixtures.</w:t>
            </w:r>
          </w:p>
          <w:p w:rsid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Storm water drainage systems &amp; catch basins.</w:t>
            </w:r>
          </w:p>
          <w:p w:rsidR="0075202E" w:rsidRPr="0075202E" w:rsidRDefault="0075202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DWV piping inside the building.</w:t>
            </w:r>
          </w:p>
          <w:p w:rsidR="003179CE" w:rsidRPr="003179CE" w:rsidRDefault="003179C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Monitoring the daily work activities of Sub Contractor and updating Sub Contractor progress reports.</w:t>
            </w:r>
          </w:p>
          <w:p w:rsidR="003179CE" w:rsidRPr="003179CE" w:rsidRDefault="003179CE" w:rsidP="0075202E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3179CE">
              <w:rPr>
                <w:color w:val="595959" w:themeColor="text1" w:themeTint="A6"/>
              </w:rPr>
              <w:t>Prepare and issue engineering drawing and technical documents for inter disciplinary design check (IDC’s)</w:t>
            </w:r>
          </w:p>
          <w:p w:rsidR="003179CE" w:rsidRPr="003179CE" w:rsidRDefault="003179CE" w:rsidP="003D657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6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ayout w:type="fixed"/>
              <w:tblLook w:val="04A0"/>
            </w:tblPr>
            <w:tblGrid>
              <w:gridCol w:w="6890"/>
            </w:tblGrid>
            <w:tr w:rsidR="00BC019D" w:rsidRPr="00BC019D" w:rsidTr="00C72A96">
              <w:trPr>
                <w:trHeight w:val="400"/>
              </w:trPr>
              <w:tc>
                <w:tcPr>
                  <w:tcW w:w="6890" w:type="dxa"/>
                  <w:shd w:val="clear" w:color="auto" w:fill="969696"/>
                </w:tcPr>
                <w:p w:rsidR="00BC019D" w:rsidRPr="00BC019D" w:rsidRDefault="00BC019D" w:rsidP="003D6578">
                  <w:pPr>
                    <w:tabs>
                      <w:tab w:val="center" w:pos="4240"/>
                    </w:tabs>
                    <w:rPr>
                      <w:color w:val="FFFFFF" w:themeColor="background1"/>
                      <w:sz w:val="28"/>
                    </w:rPr>
                  </w:pPr>
                  <w:r w:rsidRPr="00BC019D">
                    <w:rPr>
                      <w:color w:val="FFFFFF" w:themeColor="background1"/>
                      <w:sz w:val="28"/>
                    </w:rPr>
                    <w:t xml:space="preserve">B). </w:t>
                  </w:r>
                  <w:r>
                    <w:rPr>
                      <w:color w:val="FFFFFF" w:themeColor="background1"/>
                      <w:sz w:val="28"/>
                    </w:rPr>
                    <w:t xml:space="preserve">Flow </w:t>
                  </w:r>
                  <w:r w:rsidRPr="00BC019D">
                    <w:rPr>
                      <w:color w:val="FFFFFF" w:themeColor="background1"/>
                      <w:sz w:val="28"/>
                    </w:rPr>
                    <w:t>tech Industries, Mumbai (India).</w:t>
                  </w:r>
                </w:p>
              </w:tc>
            </w:tr>
          </w:tbl>
          <w:p w:rsidR="00BC019D" w:rsidRPr="00105395" w:rsidRDefault="00BC019D" w:rsidP="003D6578">
            <w:pPr>
              <w:rPr>
                <w:b/>
                <w:color w:val="4F81BD" w:themeColor="accent1"/>
                <w:sz w:val="24"/>
              </w:rPr>
            </w:pPr>
            <w:r w:rsidRPr="00BC019D">
              <w:rPr>
                <w:b/>
                <w:color w:val="4F81BD" w:themeColor="accent1"/>
                <w:sz w:val="24"/>
              </w:rPr>
              <w:t>July 2012 to 31 January 2014.</w:t>
            </w:r>
          </w:p>
          <w:p w:rsidR="003179CE" w:rsidRDefault="00C72A96" w:rsidP="003D6578">
            <w:pPr>
              <w:rPr>
                <w:color w:val="262626" w:themeColor="text1" w:themeTint="D9"/>
                <w:sz w:val="24"/>
                <w:u w:val="single"/>
              </w:rPr>
            </w:pPr>
            <w:r>
              <w:rPr>
                <w:color w:val="4F81BD" w:themeColor="accent1"/>
                <w:sz w:val="24"/>
              </w:rPr>
              <w:t>Mechanical Piping</w:t>
            </w:r>
            <w:r w:rsidR="00DA3FC5">
              <w:rPr>
                <w:color w:val="4F81BD" w:themeColor="accent1"/>
                <w:sz w:val="24"/>
              </w:rPr>
              <w:t xml:space="preserve"> </w:t>
            </w:r>
            <w:r w:rsidR="00BC019D" w:rsidRPr="00105395">
              <w:rPr>
                <w:color w:val="4F81BD" w:themeColor="accent1"/>
                <w:sz w:val="24"/>
              </w:rPr>
              <w:t>Engineer</w:t>
            </w:r>
          </w:p>
          <w:p w:rsidR="003179CE" w:rsidRPr="003179CE" w:rsidRDefault="003179CE" w:rsidP="003D6578">
            <w:pPr>
              <w:pStyle w:val="HTMLPreformatted"/>
              <w:jc w:val="both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</w:p>
          <w:p w:rsidR="00105395" w:rsidRPr="00BC019D" w:rsidRDefault="00BC019D" w:rsidP="003D6578">
            <w:pPr>
              <w:rPr>
                <w:i/>
                <w:color w:val="262626" w:themeColor="text1" w:themeTint="D9"/>
                <w:sz w:val="24"/>
                <w:u w:val="single"/>
              </w:rPr>
            </w:pPr>
            <w:r w:rsidRPr="003179CE">
              <w:rPr>
                <w:i/>
                <w:color w:val="262626" w:themeColor="text1" w:themeTint="D9"/>
                <w:sz w:val="24"/>
                <w:u w:val="single"/>
              </w:rPr>
              <w:t>Duties &amp; Responsibilities:</w:t>
            </w:r>
          </w:p>
          <w:p w:rsidR="00957274" w:rsidRDefault="00957274" w:rsidP="00957274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 w:rsidRPr="00C45708"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Handling all piping technical queries and investigating all field pipe work related problems, including the drawing of field sketches when necessary.</w:t>
            </w:r>
          </w:p>
          <w:p w:rsidR="00957274" w:rsidRDefault="00957274" w:rsidP="00957274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Installation &amp; Inspection of RTR piping for oily water drainage.</w:t>
            </w:r>
          </w:p>
          <w:p w:rsidR="00957274" w:rsidRDefault="00957274" w:rsidP="00957274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Inspection of FRP manhole &amp; inspections of Corrugated HDPE piping for Sanitary Sewer Line.</w:t>
            </w:r>
          </w:p>
          <w:p w:rsidR="00957274" w:rsidRPr="00C45708" w:rsidRDefault="00957274" w:rsidP="00957274">
            <w:pPr>
              <w:pStyle w:val="ListParagraph"/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2"/>
                <w:szCs w:val="22"/>
                <w:lang w:val="en-GB"/>
              </w:rPr>
              <w:t>Installation &amp; inspection of HDFE piping for IRW, PW, RW, FW piping system.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 w:rsidRPr="00C45708">
              <w:rPr>
                <w:color w:val="595959" w:themeColor="text1" w:themeTint="A6"/>
              </w:rPr>
              <w:t>Conversant with Various international Standards ASME, ASTM, API &amp; Client Standards (KOC).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Water Hammer Arresters.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Material Inspection of HDPE, UPVC, CPVC, PVC and GRP/RTR.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Installation of Sewer Lines UPVC &amp; corrugated HDPE.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Plumbing Fixtures.</w:t>
            </w:r>
          </w:p>
          <w:p w:rsidR="00957274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Storm water drainage systems &amp; catch basins.</w:t>
            </w:r>
          </w:p>
          <w:p w:rsidR="00957274" w:rsidRPr="00C45708" w:rsidRDefault="00957274" w:rsidP="00957274">
            <w:pPr>
              <w:numPr>
                <w:ilvl w:val="0"/>
                <w:numId w:val="8"/>
              </w:numPr>
              <w:tabs>
                <w:tab w:val="num" w:pos="450"/>
                <w:tab w:val="center" w:pos="4240"/>
              </w:tabs>
              <w:ind w:left="426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Inspection of DWV piping inside the building.</w:t>
            </w:r>
          </w:p>
          <w:p w:rsidR="00957274" w:rsidRDefault="00957274" w:rsidP="003D6578">
            <w:pPr>
              <w:rPr>
                <w:color w:val="595959" w:themeColor="text1" w:themeTint="A6"/>
              </w:rPr>
            </w:pPr>
          </w:p>
          <w:p w:rsidR="00646F39" w:rsidRPr="00410E53" w:rsidRDefault="00646F39" w:rsidP="003D6578">
            <w:pPr>
              <w:rPr>
                <w:b/>
                <w:color w:val="7F7F7F" w:themeColor="text1" w:themeTint="80"/>
                <w:sz w:val="32"/>
              </w:rPr>
            </w:pPr>
            <w:r w:rsidRPr="00410E53">
              <w:rPr>
                <w:b/>
                <w:color w:val="7F7F7F" w:themeColor="text1" w:themeTint="80"/>
                <w:sz w:val="32"/>
              </w:rPr>
              <w:t>Education</w:t>
            </w:r>
          </w:p>
          <w:tbl>
            <w:tblPr>
              <w:tblStyle w:val="TableGrid"/>
              <w:tblW w:w="6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ayout w:type="fixed"/>
              <w:tblLook w:val="04A0"/>
            </w:tblPr>
            <w:tblGrid>
              <w:gridCol w:w="3266"/>
              <w:gridCol w:w="3608"/>
            </w:tblGrid>
            <w:tr w:rsidR="00646F39" w:rsidTr="00A67A43">
              <w:tc>
                <w:tcPr>
                  <w:tcW w:w="3266" w:type="dxa"/>
                  <w:shd w:val="clear" w:color="auto" w:fill="4F81BD" w:themeFill="accent1"/>
                </w:tcPr>
                <w:p w:rsidR="00646F39" w:rsidRPr="00646F39" w:rsidRDefault="002A184E" w:rsidP="003D6578">
                  <w:pPr>
                    <w:rPr>
                      <w:color w:val="FFFFFF" w:themeColor="background1"/>
                      <w:sz w:val="32"/>
                    </w:rPr>
                  </w:pPr>
                  <w:r w:rsidRPr="0075202E">
                    <w:rPr>
                      <w:b/>
                      <w:color w:val="FFFFFF" w:themeColor="background1"/>
                      <w:sz w:val="32"/>
                    </w:rPr>
                    <w:t>MBA</w:t>
                  </w:r>
                  <w:r w:rsidR="005A73C6" w:rsidRPr="0075202E">
                    <w:rPr>
                      <w:color w:val="FFFFFF" w:themeColor="background1"/>
                      <w:sz w:val="32"/>
                    </w:rPr>
                    <w:t xml:space="preserve">–December </w:t>
                  </w:r>
                  <w:r w:rsidRPr="0075202E">
                    <w:rPr>
                      <w:color w:val="FFFFFF" w:themeColor="background1"/>
                      <w:sz w:val="32"/>
                    </w:rPr>
                    <w:t>2014</w:t>
                  </w:r>
                  <w:r w:rsidR="0075202E" w:rsidRPr="0075202E">
                    <w:rPr>
                      <w:color w:val="FFFFFF" w:themeColor="background1"/>
                      <w:sz w:val="32"/>
                    </w:rPr>
                    <w:t xml:space="preserve"> (Distance Mode)</w:t>
                  </w:r>
                </w:p>
              </w:tc>
              <w:tc>
                <w:tcPr>
                  <w:tcW w:w="3608" w:type="dxa"/>
                  <w:shd w:val="clear" w:color="auto" w:fill="4F81BD" w:themeFill="accent1"/>
                </w:tcPr>
                <w:p w:rsidR="00646F39" w:rsidRPr="00646F39" w:rsidRDefault="00C45708" w:rsidP="0075202E">
                  <w:pPr>
                    <w:tabs>
                      <w:tab w:val="center" w:pos="4240"/>
                    </w:tabs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ab/>
                  </w:r>
                </w:p>
              </w:tc>
            </w:tr>
          </w:tbl>
          <w:p w:rsidR="002A184E" w:rsidRPr="002A184E" w:rsidRDefault="002A184E" w:rsidP="003D6578">
            <w:pPr>
              <w:rPr>
                <w:color w:val="365F91" w:themeColor="accent1" w:themeShade="BF"/>
              </w:rPr>
            </w:pPr>
            <w:r w:rsidRPr="002A184E">
              <w:rPr>
                <w:b/>
                <w:color w:val="365F91" w:themeColor="accent1" w:themeShade="BF"/>
                <w:sz w:val="24"/>
              </w:rPr>
              <w:t>Mahatma Gandhi University , Meghalaya, India</w:t>
            </w:r>
          </w:p>
          <w:p w:rsidR="00646F39" w:rsidRDefault="002A184E" w:rsidP="003D6578">
            <w:pPr>
              <w:rPr>
                <w:color w:val="969696"/>
              </w:rPr>
            </w:pPr>
            <w:r w:rsidRPr="002A184E">
              <w:rPr>
                <w:color w:val="4F81BD" w:themeColor="accent1"/>
                <w:sz w:val="24"/>
              </w:rPr>
              <w:t>Production &amp; Operations Management- Distance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410E53">
              <w:rPr>
                <w:color w:val="7F7F7F" w:themeColor="text1" w:themeTint="80"/>
              </w:rPr>
              <w:t>I</w:t>
            </w:r>
            <w:r w:rsidRPr="00410E53">
              <w:rPr>
                <w:color w:val="7F7F7F" w:themeColor="text1" w:themeTint="80"/>
                <w:vertAlign w:val="superscript"/>
              </w:rPr>
              <w:t>st</w:t>
            </w:r>
            <w:r w:rsidR="00DC1AA9">
              <w:rPr>
                <w:color w:val="7F7F7F" w:themeColor="text1" w:themeTint="80"/>
                <w:vertAlign w:val="superscript"/>
              </w:rPr>
              <w:t xml:space="preserve"> </w:t>
            </w:r>
            <w:r w:rsidRPr="00410E53">
              <w:rPr>
                <w:color w:val="7F7F7F" w:themeColor="text1" w:themeTint="80"/>
              </w:rPr>
              <w:t>Division</w:t>
            </w:r>
          </w:p>
          <w:p w:rsidR="005A73C6" w:rsidRPr="005A73C6" w:rsidRDefault="005A73C6" w:rsidP="003D6578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6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ayout w:type="fixed"/>
              <w:tblLook w:val="04A0"/>
            </w:tblPr>
            <w:tblGrid>
              <w:gridCol w:w="6905"/>
            </w:tblGrid>
            <w:tr w:rsidR="005A73C6" w:rsidRPr="0075202E" w:rsidTr="00A67A43">
              <w:trPr>
                <w:trHeight w:val="273"/>
              </w:trPr>
              <w:tc>
                <w:tcPr>
                  <w:tcW w:w="6905" w:type="dxa"/>
                  <w:shd w:val="clear" w:color="auto" w:fill="969696"/>
                </w:tcPr>
                <w:p w:rsidR="005A73C6" w:rsidRPr="0075202E" w:rsidRDefault="00C45708" w:rsidP="003D6578">
                  <w:pPr>
                    <w:tabs>
                      <w:tab w:val="center" w:pos="4240"/>
                    </w:tabs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5202E">
                    <w:rPr>
                      <w:b/>
                      <w:color w:val="FFFFFF" w:themeColor="background1"/>
                      <w:sz w:val="32"/>
                      <w:szCs w:val="32"/>
                    </w:rPr>
                    <w:t>B. Tech</w:t>
                  </w:r>
                  <w:r w:rsidRPr="0075202E">
                    <w:rPr>
                      <w:color w:val="FFFFFF" w:themeColor="background1"/>
                      <w:sz w:val="32"/>
                      <w:szCs w:val="32"/>
                    </w:rPr>
                    <w:t xml:space="preserve"> – July 2012</w:t>
                  </w:r>
                </w:p>
              </w:tc>
            </w:tr>
          </w:tbl>
          <w:p w:rsidR="00646F39" w:rsidRPr="005A73C6" w:rsidRDefault="005A73C6" w:rsidP="003D6578">
            <w:pPr>
              <w:rPr>
                <w:color w:val="365F91" w:themeColor="accent1" w:themeShade="BF"/>
              </w:rPr>
            </w:pPr>
            <w:r w:rsidRPr="005A73C6">
              <w:rPr>
                <w:b/>
                <w:color w:val="365F91" w:themeColor="accent1" w:themeShade="BF"/>
                <w:sz w:val="24"/>
              </w:rPr>
              <w:t>Integral University, Lucknow (U.P.) India</w:t>
            </w:r>
          </w:p>
          <w:p w:rsidR="005A73C6" w:rsidRDefault="005A73C6" w:rsidP="003D6578">
            <w:pPr>
              <w:rPr>
                <w:color w:val="969696"/>
              </w:rPr>
            </w:pPr>
            <w:r>
              <w:rPr>
                <w:color w:val="4F81BD" w:themeColor="accent1"/>
                <w:sz w:val="24"/>
              </w:rPr>
              <w:t>Mechanical Engineering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10E53">
              <w:rPr>
                <w:color w:val="7F7F7F" w:themeColor="text1" w:themeTint="80"/>
              </w:rPr>
              <w:t>I</w:t>
            </w:r>
            <w:r w:rsidRPr="00410E53">
              <w:rPr>
                <w:color w:val="7F7F7F" w:themeColor="text1" w:themeTint="80"/>
                <w:vertAlign w:val="superscript"/>
              </w:rPr>
              <w:t>st</w:t>
            </w:r>
            <w:r w:rsidR="00DC1AA9">
              <w:rPr>
                <w:color w:val="7F7F7F" w:themeColor="text1" w:themeTint="80"/>
                <w:vertAlign w:val="superscript"/>
              </w:rPr>
              <w:t xml:space="preserve"> </w:t>
            </w:r>
            <w:r w:rsidRPr="00410E53">
              <w:rPr>
                <w:color w:val="7F7F7F" w:themeColor="text1" w:themeTint="80"/>
              </w:rPr>
              <w:t>Division</w:t>
            </w:r>
          </w:p>
          <w:p w:rsidR="002A184E" w:rsidRDefault="002A184E" w:rsidP="003D6578">
            <w:pPr>
              <w:rPr>
                <w:color w:val="969696"/>
              </w:rPr>
            </w:pPr>
          </w:p>
          <w:p w:rsidR="00EE4D8C" w:rsidRDefault="00EE4D8C" w:rsidP="003D6578">
            <w:pPr>
              <w:rPr>
                <w:iCs/>
              </w:rPr>
            </w:pPr>
          </w:p>
          <w:p w:rsidR="00EE4D8C" w:rsidRDefault="00EE4D8C" w:rsidP="003D6578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Declaration</w:t>
            </w:r>
          </w:p>
          <w:p w:rsidR="00EE4D8C" w:rsidRPr="00EE4D8C" w:rsidRDefault="00EE4D8C" w:rsidP="003D6578">
            <w:pPr>
              <w:jc w:val="both"/>
              <w:rPr>
                <w:color w:val="595959" w:themeColor="text1" w:themeTint="A6"/>
              </w:rPr>
            </w:pPr>
            <w:r w:rsidRPr="00EE4D8C">
              <w:rPr>
                <w:color w:val="595959" w:themeColor="text1" w:themeTint="A6"/>
              </w:rPr>
              <w:t>I hereby declare that the above written particulars are true to the best of my knowledge and belief.</w:t>
            </w:r>
            <w:r w:rsidR="007208A7">
              <w:rPr>
                <w:color w:val="595959" w:themeColor="text1" w:themeTint="A6"/>
              </w:rPr>
              <w:t xml:space="preserve"> </w:t>
            </w:r>
            <w:r w:rsidRPr="00EE4D8C">
              <w:rPr>
                <w:color w:val="595959" w:themeColor="text1" w:themeTint="A6"/>
              </w:rPr>
              <w:t>Thanking you in advance for an early response with regards.</w:t>
            </w:r>
          </w:p>
          <w:p w:rsidR="000868FD" w:rsidRDefault="000868FD" w:rsidP="003D6578">
            <w:pPr>
              <w:rPr>
                <w:color w:val="595959" w:themeColor="text1" w:themeTint="A6"/>
              </w:rPr>
            </w:pPr>
          </w:p>
          <w:p w:rsidR="00EE4D8C" w:rsidRPr="000868FD" w:rsidRDefault="00EE4D8C" w:rsidP="003D6578">
            <w:pPr>
              <w:rPr>
                <w:color w:val="595959" w:themeColor="text1" w:themeTint="A6"/>
              </w:rPr>
            </w:pPr>
          </w:p>
        </w:tc>
      </w:tr>
      <w:tr w:rsidR="00646F39" w:rsidTr="00A67A43">
        <w:trPr>
          <w:trHeight w:val="87"/>
        </w:trPr>
        <w:tc>
          <w:tcPr>
            <w:tcW w:w="222" w:type="dxa"/>
          </w:tcPr>
          <w:p w:rsidR="00646F39" w:rsidRDefault="00646F39"/>
        </w:tc>
        <w:tc>
          <w:tcPr>
            <w:tcW w:w="4265" w:type="dxa"/>
            <w:shd w:val="clear" w:color="auto" w:fill="969696"/>
          </w:tcPr>
          <w:p w:rsidR="00C45708" w:rsidRDefault="00C45708" w:rsidP="008105A5">
            <w:pPr>
              <w:jc w:val="right"/>
              <w:rPr>
                <w:color w:val="FFFFFF" w:themeColor="background1"/>
                <w:sz w:val="32"/>
                <w:lang w:eastAsia="en-GB"/>
              </w:rPr>
            </w:pPr>
          </w:p>
          <w:p w:rsidR="00C45708" w:rsidRPr="00C45708" w:rsidRDefault="00C45708" w:rsidP="00C45708">
            <w:pPr>
              <w:rPr>
                <w:sz w:val="32"/>
                <w:lang w:eastAsia="en-GB"/>
              </w:rPr>
            </w:pPr>
          </w:p>
          <w:p w:rsidR="00C45708" w:rsidRPr="00C45708" w:rsidRDefault="00C45708" w:rsidP="00C45708">
            <w:pPr>
              <w:rPr>
                <w:sz w:val="32"/>
                <w:lang w:eastAsia="en-GB"/>
              </w:rPr>
            </w:pPr>
          </w:p>
          <w:p w:rsidR="00C45708" w:rsidRPr="00C45708" w:rsidRDefault="00C45708" w:rsidP="00C45708">
            <w:pPr>
              <w:rPr>
                <w:sz w:val="32"/>
                <w:lang w:eastAsia="en-GB"/>
              </w:rPr>
            </w:pPr>
          </w:p>
          <w:p w:rsidR="00C45708" w:rsidRDefault="00C45708" w:rsidP="00C45708">
            <w:pPr>
              <w:rPr>
                <w:sz w:val="32"/>
                <w:lang w:eastAsia="en-GB"/>
              </w:rPr>
            </w:pPr>
          </w:p>
          <w:p w:rsidR="00C45708" w:rsidRDefault="00C45708" w:rsidP="00C45708">
            <w:pPr>
              <w:rPr>
                <w:sz w:val="32"/>
                <w:lang w:eastAsia="en-GB"/>
              </w:rPr>
            </w:pPr>
          </w:p>
          <w:p w:rsidR="00C45708" w:rsidRDefault="00C45708" w:rsidP="00C45708">
            <w:pPr>
              <w:rPr>
                <w:sz w:val="32"/>
                <w:lang w:eastAsia="en-GB"/>
              </w:rPr>
            </w:pPr>
          </w:p>
          <w:p w:rsidR="008105A5" w:rsidRDefault="00C45708" w:rsidP="00C45708">
            <w:pPr>
              <w:tabs>
                <w:tab w:val="left" w:pos="2997"/>
              </w:tabs>
              <w:rPr>
                <w:sz w:val="32"/>
                <w:lang w:eastAsia="en-GB"/>
              </w:rPr>
            </w:pPr>
            <w:r>
              <w:rPr>
                <w:sz w:val="32"/>
                <w:lang w:eastAsia="en-GB"/>
              </w:rPr>
              <w:tab/>
            </w:r>
          </w:p>
          <w:p w:rsidR="00C45708" w:rsidRDefault="00C45708" w:rsidP="00C45708">
            <w:pPr>
              <w:tabs>
                <w:tab w:val="left" w:pos="2997"/>
              </w:tabs>
              <w:rPr>
                <w:sz w:val="32"/>
                <w:lang w:eastAsia="en-GB"/>
              </w:rPr>
            </w:pPr>
          </w:p>
          <w:p w:rsidR="003D6578" w:rsidRDefault="003D6578" w:rsidP="00EE4D8C">
            <w:pPr>
              <w:tabs>
                <w:tab w:val="left" w:pos="2478"/>
              </w:tabs>
              <w:rPr>
                <w:sz w:val="32"/>
                <w:lang w:eastAsia="en-GB"/>
              </w:rPr>
            </w:pPr>
          </w:p>
          <w:p w:rsidR="000868FD" w:rsidRDefault="000868FD" w:rsidP="00EE4D8C">
            <w:pPr>
              <w:tabs>
                <w:tab w:val="left" w:pos="2478"/>
              </w:tabs>
              <w:rPr>
                <w:sz w:val="32"/>
                <w:lang w:eastAsia="en-GB"/>
              </w:rPr>
            </w:pPr>
          </w:p>
          <w:p w:rsidR="003D6578" w:rsidRPr="00EE4D8C" w:rsidRDefault="003D6578" w:rsidP="00EE4D8C">
            <w:pPr>
              <w:tabs>
                <w:tab w:val="left" w:pos="2478"/>
              </w:tabs>
              <w:rPr>
                <w:sz w:val="32"/>
                <w:lang w:eastAsia="en-GB"/>
              </w:rPr>
            </w:pPr>
          </w:p>
        </w:tc>
        <w:tc>
          <w:tcPr>
            <w:tcW w:w="6511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E9" w:rsidRDefault="009B5BE9" w:rsidP="003D6578">
      <w:pPr>
        <w:spacing w:after="0" w:line="240" w:lineRule="auto"/>
      </w:pPr>
      <w:r>
        <w:separator/>
      </w:r>
    </w:p>
  </w:endnote>
  <w:endnote w:type="continuationSeparator" w:id="1">
    <w:p w:rsidR="009B5BE9" w:rsidRDefault="009B5BE9" w:rsidP="003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E9" w:rsidRDefault="009B5BE9" w:rsidP="003D6578">
      <w:pPr>
        <w:spacing w:after="0" w:line="240" w:lineRule="auto"/>
      </w:pPr>
      <w:r>
        <w:separator/>
      </w:r>
    </w:p>
  </w:footnote>
  <w:footnote w:type="continuationSeparator" w:id="1">
    <w:p w:rsidR="009B5BE9" w:rsidRDefault="009B5BE9" w:rsidP="003D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A3"/>
    <w:multiLevelType w:val="hybridMultilevel"/>
    <w:tmpl w:val="C2D04F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74250"/>
    <w:multiLevelType w:val="hybridMultilevel"/>
    <w:tmpl w:val="594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790F"/>
    <w:multiLevelType w:val="hybridMultilevel"/>
    <w:tmpl w:val="FF54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D5D54"/>
    <w:multiLevelType w:val="hybridMultilevel"/>
    <w:tmpl w:val="34D09EE8"/>
    <w:lvl w:ilvl="0" w:tplc="5E728FD8">
      <w:start w:val="1"/>
      <w:numFmt w:val="bullet"/>
      <w:pStyle w:val="CompanyName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52414085"/>
    <w:multiLevelType w:val="hybridMultilevel"/>
    <w:tmpl w:val="DCF8C8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567AA"/>
    <w:multiLevelType w:val="hybridMultilevel"/>
    <w:tmpl w:val="5746A46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33343B"/>
    <w:multiLevelType w:val="hybridMultilevel"/>
    <w:tmpl w:val="030C4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CA67076"/>
    <w:multiLevelType w:val="hybridMultilevel"/>
    <w:tmpl w:val="5ADAF5F6"/>
    <w:lvl w:ilvl="0" w:tplc="62C4861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900E80"/>
    <w:multiLevelType w:val="hybridMultilevel"/>
    <w:tmpl w:val="C8DC5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167C"/>
    <w:rsid w:val="00073CD5"/>
    <w:rsid w:val="000868FD"/>
    <w:rsid w:val="000A7A06"/>
    <w:rsid w:val="000B7D16"/>
    <w:rsid w:val="00105395"/>
    <w:rsid w:val="0013120A"/>
    <w:rsid w:val="00140228"/>
    <w:rsid w:val="00154B0E"/>
    <w:rsid w:val="00195FA5"/>
    <w:rsid w:val="001C655D"/>
    <w:rsid w:val="00212163"/>
    <w:rsid w:val="0023350A"/>
    <w:rsid w:val="00245FE5"/>
    <w:rsid w:val="00293870"/>
    <w:rsid w:val="0029444C"/>
    <w:rsid w:val="002A184E"/>
    <w:rsid w:val="002C41CA"/>
    <w:rsid w:val="003120BC"/>
    <w:rsid w:val="003179CE"/>
    <w:rsid w:val="0035731F"/>
    <w:rsid w:val="003D6578"/>
    <w:rsid w:val="003E167C"/>
    <w:rsid w:val="00410E53"/>
    <w:rsid w:val="004220DB"/>
    <w:rsid w:val="004221C0"/>
    <w:rsid w:val="00450D6A"/>
    <w:rsid w:val="00461126"/>
    <w:rsid w:val="0048088A"/>
    <w:rsid w:val="004B0E81"/>
    <w:rsid w:val="00501BE1"/>
    <w:rsid w:val="00566AEB"/>
    <w:rsid w:val="00567B19"/>
    <w:rsid w:val="005962D6"/>
    <w:rsid w:val="005A73C6"/>
    <w:rsid w:val="005C1A6A"/>
    <w:rsid w:val="0062184A"/>
    <w:rsid w:val="00644B50"/>
    <w:rsid w:val="00646F39"/>
    <w:rsid w:val="00675F55"/>
    <w:rsid w:val="00694960"/>
    <w:rsid w:val="00694D23"/>
    <w:rsid w:val="007208A7"/>
    <w:rsid w:val="00750088"/>
    <w:rsid w:val="0075202E"/>
    <w:rsid w:val="007B4115"/>
    <w:rsid w:val="008105A5"/>
    <w:rsid w:val="00840F94"/>
    <w:rsid w:val="00875A26"/>
    <w:rsid w:val="00880A7A"/>
    <w:rsid w:val="0089188C"/>
    <w:rsid w:val="00891A42"/>
    <w:rsid w:val="008A68F3"/>
    <w:rsid w:val="00910919"/>
    <w:rsid w:val="00943CEF"/>
    <w:rsid w:val="00957274"/>
    <w:rsid w:val="00983E1D"/>
    <w:rsid w:val="00990280"/>
    <w:rsid w:val="00992A85"/>
    <w:rsid w:val="009B1FA3"/>
    <w:rsid w:val="009B5BE9"/>
    <w:rsid w:val="009D21A0"/>
    <w:rsid w:val="00A11863"/>
    <w:rsid w:val="00A14352"/>
    <w:rsid w:val="00A20D9B"/>
    <w:rsid w:val="00A5184B"/>
    <w:rsid w:val="00A67A43"/>
    <w:rsid w:val="00B54DBC"/>
    <w:rsid w:val="00B856E2"/>
    <w:rsid w:val="00B872F4"/>
    <w:rsid w:val="00BB1D87"/>
    <w:rsid w:val="00BC019D"/>
    <w:rsid w:val="00C45708"/>
    <w:rsid w:val="00C72A96"/>
    <w:rsid w:val="00D8596C"/>
    <w:rsid w:val="00DA3FC5"/>
    <w:rsid w:val="00DC1AA9"/>
    <w:rsid w:val="00DE3190"/>
    <w:rsid w:val="00E25164"/>
    <w:rsid w:val="00E50CE5"/>
    <w:rsid w:val="00E72224"/>
    <w:rsid w:val="00E92F4A"/>
    <w:rsid w:val="00EA29FA"/>
    <w:rsid w:val="00EE4D8C"/>
    <w:rsid w:val="00F368E3"/>
    <w:rsid w:val="00F5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2C4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C41CA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itution">
    <w:name w:val="Institution"/>
    <w:basedOn w:val="Normal"/>
    <w:next w:val="Normal"/>
    <w:autoRedefine/>
    <w:rsid w:val="002A184E"/>
    <w:pPr>
      <w:spacing w:after="0" w:line="240" w:lineRule="auto"/>
      <w:jc w:val="center"/>
    </w:pPr>
    <w:rPr>
      <w:rFonts w:ascii="Arial" w:eastAsia="MS Mincho" w:hAnsi="Arial" w:cs="Arial"/>
      <w:bCs/>
      <w:sz w:val="20"/>
      <w:szCs w:val="20"/>
      <w:lang w:val="en-US"/>
    </w:rPr>
  </w:style>
  <w:style w:type="paragraph" w:customStyle="1" w:styleId="Achievement">
    <w:name w:val="Achievement"/>
    <w:next w:val="Normal"/>
    <w:rsid w:val="002A184E"/>
    <w:pPr>
      <w:numPr>
        <w:numId w:val="4"/>
      </w:numPr>
      <w:spacing w:after="60" w:line="220" w:lineRule="atLeast"/>
      <w:jc w:val="both"/>
    </w:pPr>
    <w:rPr>
      <w:rFonts w:ascii="Arial" w:eastAsia="MS Mincho" w:hAnsi="Arial"/>
      <w:spacing w:val="-5"/>
      <w:sz w:val="20"/>
      <w:szCs w:val="20"/>
      <w:lang w:val="en-IN"/>
    </w:rPr>
  </w:style>
  <w:style w:type="paragraph" w:customStyle="1" w:styleId="CompanyName">
    <w:name w:val="Company Name"/>
    <w:basedOn w:val="Normal"/>
    <w:rsid w:val="0014022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78"/>
  </w:style>
  <w:style w:type="paragraph" w:styleId="Footer">
    <w:name w:val="footer"/>
    <w:basedOn w:val="Normal"/>
    <w:link w:val="FooterChar"/>
    <w:uiPriority w:val="99"/>
    <w:unhideWhenUsed/>
    <w:rsid w:val="003D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id.3832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6BEA-9768-4400-A311-133166C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HRDESK4</cp:lastModifiedBy>
  <cp:revision>46</cp:revision>
  <dcterms:created xsi:type="dcterms:W3CDTF">2016-02-11T16:52:00Z</dcterms:created>
  <dcterms:modified xsi:type="dcterms:W3CDTF">2018-09-27T13:19:00Z</dcterms:modified>
</cp:coreProperties>
</file>