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91" w:rsidRDefault="00411E58" w:rsidP="00172891">
      <w:pPr>
        <w:tabs>
          <w:tab w:val="left" w:pos="8235"/>
        </w:tabs>
        <w:jc w:val="right"/>
        <w:rPr>
          <w:b/>
          <w:sz w:val="32"/>
          <w:szCs w:val="32"/>
        </w:rPr>
      </w:pPr>
      <w:r w:rsidRPr="00411E58">
        <w:rPr>
          <w:rFonts w:asciiTheme="majorHAnsi" w:hAnsiTheme="majorHAnsi" w:cs="Arial"/>
          <w:b/>
          <w:bCs/>
          <w:noProof/>
          <w:sz w:val="22"/>
          <w:szCs w:val="22"/>
          <w:u w:val="single"/>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309.75pt;height:110.6pt;z-index:251659264;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" stroked="f">
            <v:textbox style="mso-fit-shape-to-text:t">
              <w:txbxContent>
                <w:p w:rsidR="00172891" w:rsidRDefault="00172891" w:rsidP="00172891">
                  <w:pPr>
                    <w:tabs>
                      <w:tab w:val="left" w:pos="8235"/>
                    </w:tabs>
                    <w:rPr>
                      <w:b/>
                      <w:sz w:val="32"/>
                      <w:szCs w:val="32"/>
                    </w:rPr>
                  </w:pPr>
                  <w:r>
                    <w:rPr>
                      <w:b/>
                      <w:sz w:val="32"/>
                      <w:szCs w:val="32"/>
                    </w:rPr>
                    <w:t xml:space="preserve">Swapna </w:t>
                  </w:r>
                </w:p>
                <w:p w:rsidR="00202108" w:rsidRPr="00AC00A2" w:rsidRDefault="00202108" w:rsidP="00172891">
                  <w:pPr>
                    <w:tabs>
                      <w:tab w:val="left" w:pos="8235"/>
                    </w:tabs>
                    <w:rPr>
                      <w:b/>
                      <w:sz w:val="32"/>
                      <w:szCs w:val="32"/>
                    </w:rPr>
                  </w:pPr>
                </w:p>
                <w:p w:rsidR="00172891" w:rsidRDefault="00172891" w:rsidP="00202108">
                  <w:pPr>
                    <w:pStyle w:val="Header"/>
                    <w:rPr>
                      <w:rFonts w:asciiTheme="majorHAnsi" w:hAnsiTheme="majorHAnsi" w:cs="Arial"/>
                      <w:b/>
                      <w:bCs/>
                      <w:sz w:val="22"/>
                      <w:szCs w:val="22"/>
                      <w:u w:val="single"/>
                      <w:lang w:val="en-GB"/>
                    </w:rPr>
                  </w:pPr>
                  <w:r w:rsidRPr="00421AD6">
                    <w:rPr>
                      <w:rFonts w:asciiTheme="majorHAnsi" w:hAnsiTheme="majorHAnsi"/>
                      <w:b/>
                      <w:i/>
                    </w:rPr>
                    <w:t xml:space="preserve">Email: - </w:t>
                  </w:r>
                  <w:hyperlink r:id="rId7" w:history="1">
                    <w:r w:rsidR="00202108" w:rsidRPr="00D82D37">
                      <w:rPr>
                        <w:rStyle w:val="Hyperlink"/>
                        <w:rFonts w:asciiTheme="majorHAnsi" w:hAnsiTheme="majorHAnsi"/>
                        <w:b/>
                        <w:i/>
                      </w:rPr>
                      <w:t>swapna.385324@2freemail.com</w:t>
                    </w:r>
                  </w:hyperlink>
                  <w:r w:rsidR="00202108">
                    <w:rPr>
                      <w:rFonts w:asciiTheme="majorHAnsi" w:hAnsiTheme="majorHAnsi"/>
                      <w:b/>
                      <w:i/>
                    </w:rPr>
                    <w:t xml:space="preserve"> </w:t>
                  </w:r>
                </w:p>
                <w:p w:rsidR="00172891" w:rsidRDefault="00172891"/>
              </w:txbxContent>
            </v:textbox>
            <w10:wrap type="square" anchorx="margin"/>
          </v:shape>
        </w:pict>
      </w:r>
      <w:r w:rsidR="00172891">
        <w:rPr>
          <w:b/>
          <w:noProof/>
          <w:sz w:val="32"/>
          <w:szCs w:val="32"/>
        </w:rPr>
        <w:drawing>
          <wp:inline distT="0" distB="0" distL="0" distR="0">
            <wp:extent cx="1211580" cy="1554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apna Pic.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1580" cy="1554480"/>
                    </a:xfrm>
                    <a:prstGeom prst="rect">
                      <a:avLst/>
                    </a:prstGeom>
                  </pic:spPr>
                </pic:pic>
              </a:graphicData>
            </a:graphic>
          </wp:inline>
        </w:drawing>
      </w:r>
    </w:p>
    <w:p w:rsidR="00AC00A2" w:rsidRPr="00421AD6" w:rsidRDefault="00421AD6" w:rsidP="00AC00A2">
      <w:pPr>
        <w:jc w:val="both"/>
        <w:rPr>
          <w:rFonts w:asciiTheme="majorHAnsi" w:hAnsiTheme="majorHAnsi" w:cs="Arial"/>
          <w:b/>
          <w:bCs/>
          <w:sz w:val="22"/>
          <w:szCs w:val="22"/>
          <w:u w:val="single"/>
          <w:lang w:val="en-GB"/>
        </w:rPr>
      </w:pPr>
      <w:r w:rsidRPr="00421AD6">
        <w:rPr>
          <w:rFonts w:asciiTheme="majorHAnsi" w:hAnsiTheme="majorHAnsi" w:cs="Arial"/>
          <w:b/>
          <w:bCs/>
          <w:sz w:val="22"/>
          <w:szCs w:val="22"/>
          <w:u w:val="single"/>
          <w:lang w:val="en-GB"/>
        </w:rPr>
        <w:t>CAREER OBJECTIVE</w:t>
      </w:r>
    </w:p>
    <w:p w:rsidR="00AC00A2" w:rsidRPr="00421AD6" w:rsidRDefault="00AC00A2" w:rsidP="00AC00A2">
      <w:pPr>
        <w:ind w:left="3600" w:hanging="3600"/>
        <w:jc w:val="both"/>
        <w:rPr>
          <w:rFonts w:asciiTheme="majorHAnsi" w:hAnsiTheme="majorHAnsi" w:cs="Arial"/>
          <w:b/>
          <w:bCs/>
          <w:sz w:val="22"/>
          <w:szCs w:val="22"/>
          <w:lang w:val="en-GB"/>
        </w:rPr>
      </w:pPr>
    </w:p>
    <w:p w:rsidR="00AC00A2" w:rsidRPr="00421AD6" w:rsidRDefault="00AC00A2" w:rsidP="00AC00A2">
      <w:pPr>
        <w:tabs>
          <w:tab w:val="left" w:pos="0"/>
        </w:tabs>
        <w:ind w:hanging="960"/>
        <w:jc w:val="both"/>
        <w:rPr>
          <w:rFonts w:asciiTheme="majorHAnsi" w:hAnsiTheme="majorHAnsi" w:cs="Arial"/>
          <w:sz w:val="22"/>
          <w:szCs w:val="22"/>
          <w:lang w:val="en-GB"/>
        </w:rPr>
      </w:pPr>
      <w:r w:rsidRPr="00421AD6">
        <w:rPr>
          <w:rFonts w:asciiTheme="majorHAnsi" w:hAnsiTheme="majorHAnsi" w:cs="Arial"/>
          <w:sz w:val="22"/>
          <w:szCs w:val="22"/>
          <w:lang w:val="en-GB"/>
        </w:rPr>
        <w:tab/>
        <w:t>Being an enthusiastic and goal oriented person with a firm belief in my capabilities, I envision making and putting 100% efforts to grow not only as professional but also as a person.</w:t>
      </w:r>
    </w:p>
    <w:p w:rsidR="00AC00A2" w:rsidRPr="00421AD6" w:rsidRDefault="00AC00A2" w:rsidP="00AC00A2">
      <w:pPr>
        <w:tabs>
          <w:tab w:val="left" w:pos="0"/>
        </w:tabs>
        <w:ind w:hanging="960"/>
        <w:jc w:val="both"/>
        <w:rPr>
          <w:rFonts w:asciiTheme="majorHAnsi" w:hAnsiTheme="majorHAnsi" w:cs="Arial"/>
          <w:sz w:val="22"/>
          <w:szCs w:val="22"/>
          <w:lang w:val="en-GB"/>
        </w:rPr>
      </w:pPr>
    </w:p>
    <w:p w:rsidR="00FE2952" w:rsidRDefault="00FE2952" w:rsidP="00AC00A2">
      <w:pPr>
        <w:pBdr>
          <w:top w:val="single" w:sz="6" w:space="1" w:color="auto"/>
        </w:pBdr>
        <w:rPr>
          <w:rFonts w:asciiTheme="majorHAnsi" w:hAnsiTheme="majorHAnsi" w:cs="Arial"/>
          <w:sz w:val="22"/>
          <w:szCs w:val="22"/>
          <w:lang w:val="en-GB"/>
        </w:rPr>
      </w:pPr>
    </w:p>
    <w:p w:rsidR="00FE2952" w:rsidRDefault="00FE2952" w:rsidP="00FE2952">
      <w:pPr>
        <w:jc w:val="both"/>
        <w:rPr>
          <w:rFonts w:asciiTheme="majorHAnsi" w:hAnsiTheme="majorHAnsi" w:cs="Arial"/>
          <w:b/>
          <w:bCs/>
          <w:sz w:val="22"/>
          <w:szCs w:val="22"/>
          <w:u w:val="single"/>
          <w:lang w:val="en-GB"/>
        </w:rPr>
      </w:pPr>
      <w:r w:rsidRPr="00FE2952">
        <w:rPr>
          <w:rFonts w:asciiTheme="majorHAnsi" w:hAnsiTheme="majorHAnsi" w:cs="Arial"/>
          <w:b/>
          <w:bCs/>
          <w:sz w:val="22"/>
          <w:szCs w:val="22"/>
          <w:u w:val="single"/>
          <w:lang w:val="en-GB"/>
        </w:rPr>
        <w:t>SKILLS</w:t>
      </w:r>
    </w:p>
    <w:p w:rsidR="00FE2952" w:rsidRDefault="00FE2952" w:rsidP="00FE2952">
      <w:pPr>
        <w:jc w:val="both"/>
        <w:rPr>
          <w:rFonts w:asciiTheme="majorHAnsi" w:hAnsiTheme="majorHAnsi" w:cs="Arial"/>
          <w:b/>
          <w:bCs/>
          <w:sz w:val="22"/>
          <w:szCs w:val="22"/>
          <w:u w:val="single"/>
          <w:lang w:val="en-GB"/>
        </w:rPr>
      </w:pPr>
    </w:p>
    <w:p w:rsidR="00FE2952" w:rsidRDefault="00BD113C" w:rsidP="00FE2952">
      <w:pPr>
        <w:jc w:val="both"/>
        <w:rPr>
          <w:rFonts w:asciiTheme="majorHAnsi" w:hAnsiTheme="majorHAnsi" w:cs="Arial"/>
          <w:bCs/>
          <w:sz w:val="22"/>
          <w:szCs w:val="22"/>
          <w:lang w:val="en-GB"/>
        </w:rPr>
      </w:pPr>
      <w:r>
        <w:rPr>
          <w:rFonts w:asciiTheme="majorHAnsi" w:hAnsiTheme="majorHAnsi" w:cs="Arial"/>
          <w:bCs/>
          <w:sz w:val="22"/>
          <w:szCs w:val="22"/>
          <w:lang w:val="en-GB"/>
        </w:rPr>
        <w:t>D</w:t>
      </w:r>
      <w:r w:rsidR="00FE2952" w:rsidRPr="00FE2952">
        <w:rPr>
          <w:rFonts w:asciiTheme="majorHAnsi" w:hAnsiTheme="majorHAnsi" w:cs="Arial"/>
          <w:bCs/>
          <w:sz w:val="22"/>
          <w:szCs w:val="22"/>
          <w:lang w:val="en-GB"/>
        </w:rPr>
        <w:t xml:space="preserve">etail Oriented </w:t>
      </w:r>
    </w:p>
    <w:p w:rsidR="00FE2952" w:rsidRDefault="00FE2952" w:rsidP="00FE2952">
      <w:pPr>
        <w:jc w:val="both"/>
        <w:rPr>
          <w:rFonts w:asciiTheme="majorHAnsi" w:hAnsiTheme="majorHAnsi" w:cs="Arial"/>
          <w:bCs/>
          <w:sz w:val="22"/>
          <w:szCs w:val="22"/>
          <w:lang w:val="en-GB"/>
        </w:rPr>
      </w:pPr>
      <w:r w:rsidRPr="00FE2952">
        <w:rPr>
          <w:rFonts w:asciiTheme="majorHAnsi" w:hAnsiTheme="majorHAnsi" w:cs="Arial"/>
          <w:bCs/>
          <w:sz w:val="22"/>
          <w:szCs w:val="22"/>
          <w:lang w:val="en-GB"/>
        </w:rPr>
        <w:t xml:space="preserve">Effective Problem Solver </w:t>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sidRPr="00FE2952">
        <w:rPr>
          <w:rFonts w:asciiTheme="majorHAnsi" w:hAnsiTheme="majorHAnsi" w:cs="Arial"/>
          <w:bCs/>
          <w:sz w:val="22"/>
          <w:szCs w:val="22"/>
          <w:lang w:val="en-GB"/>
        </w:rPr>
        <w:t xml:space="preserve">Client Focused </w:t>
      </w:r>
    </w:p>
    <w:p w:rsidR="00FE2952" w:rsidRDefault="00FE2952" w:rsidP="00FE2952">
      <w:pPr>
        <w:jc w:val="both"/>
        <w:rPr>
          <w:rFonts w:asciiTheme="majorHAnsi" w:hAnsiTheme="majorHAnsi" w:cs="Arial"/>
          <w:bCs/>
          <w:sz w:val="22"/>
          <w:szCs w:val="22"/>
          <w:lang w:val="en-GB"/>
        </w:rPr>
      </w:pPr>
      <w:r w:rsidRPr="00FE2952">
        <w:rPr>
          <w:rFonts w:asciiTheme="majorHAnsi" w:hAnsiTheme="majorHAnsi" w:cs="Arial"/>
          <w:bCs/>
          <w:sz w:val="22"/>
          <w:szCs w:val="22"/>
          <w:lang w:val="en-GB"/>
        </w:rPr>
        <w:t xml:space="preserve">Great Negotiation Skills </w:t>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sidRPr="00FE2952">
        <w:rPr>
          <w:rFonts w:asciiTheme="majorHAnsi" w:hAnsiTheme="majorHAnsi" w:cs="Arial"/>
          <w:bCs/>
          <w:sz w:val="22"/>
          <w:szCs w:val="22"/>
          <w:lang w:val="en-GB"/>
        </w:rPr>
        <w:t xml:space="preserve">Adherence to High Client Service Standards </w:t>
      </w:r>
    </w:p>
    <w:p w:rsidR="00FE2952" w:rsidRDefault="00172891" w:rsidP="00FE2952">
      <w:pPr>
        <w:jc w:val="both"/>
        <w:rPr>
          <w:rFonts w:asciiTheme="majorHAnsi" w:hAnsiTheme="majorHAnsi" w:cs="Arial"/>
          <w:bCs/>
          <w:sz w:val="22"/>
          <w:szCs w:val="22"/>
          <w:lang w:val="en-GB"/>
        </w:rPr>
      </w:pPr>
      <w:r>
        <w:rPr>
          <w:rFonts w:asciiTheme="majorHAnsi" w:hAnsiTheme="majorHAnsi" w:cs="Arial"/>
          <w:bCs/>
          <w:sz w:val="22"/>
          <w:szCs w:val="22"/>
          <w:lang w:val="en-GB"/>
        </w:rPr>
        <w:t>Good</w:t>
      </w:r>
      <w:r w:rsidR="00FE2952" w:rsidRPr="00FE2952">
        <w:rPr>
          <w:rFonts w:asciiTheme="majorHAnsi" w:hAnsiTheme="majorHAnsi" w:cs="Arial"/>
          <w:bCs/>
          <w:sz w:val="22"/>
          <w:szCs w:val="22"/>
          <w:lang w:val="en-GB"/>
        </w:rPr>
        <w:t xml:space="preserve"> knowledge in Accounting, Reporting</w:t>
      </w:r>
      <w:r w:rsidR="00FE2952">
        <w:rPr>
          <w:rFonts w:asciiTheme="majorHAnsi" w:hAnsiTheme="majorHAnsi" w:cs="Arial"/>
          <w:bCs/>
          <w:sz w:val="22"/>
          <w:szCs w:val="22"/>
          <w:lang w:val="en-GB"/>
        </w:rPr>
        <w:tab/>
      </w:r>
      <w:r w:rsidR="00FE2952">
        <w:rPr>
          <w:rFonts w:asciiTheme="majorHAnsi" w:hAnsiTheme="majorHAnsi" w:cs="Arial"/>
          <w:bCs/>
          <w:sz w:val="22"/>
          <w:szCs w:val="22"/>
          <w:lang w:val="en-GB"/>
        </w:rPr>
        <w:tab/>
      </w:r>
      <w:r w:rsidR="00FE2952" w:rsidRPr="00FE2952">
        <w:rPr>
          <w:rFonts w:asciiTheme="majorHAnsi" w:hAnsiTheme="majorHAnsi" w:cs="Arial"/>
          <w:bCs/>
          <w:sz w:val="22"/>
          <w:szCs w:val="22"/>
          <w:lang w:val="en-GB"/>
        </w:rPr>
        <w:t>Multi-Tasking</w:t>
      </w:r>
    </w:p>
    <w:p w:rsidR="00FE2952" w:rsidRPr="00172891" w:rsidRDefault="00FE2952" w:rsidP="00FE2952">
      <w:pPr>
        <w:jc w:val="both"/>
        <w:rPr>
          <w:rFonts w:asciiTheme="majorHAnsi" w:hAnsiTheme="majorHAnsi" w:cs="Arial"/>
          <w:bCs/>
          <w:sz w:val="22"/>
          <w:szCs w:val="22"/>
          <w:lang w:val="en-GB"/>
        </w:rPr>
      </w:pPr>
      <w:r w:rsidRPr="00FE2952">
        <w:rPr>
          <w:rFonts w:asciiTheme="majorHAnsi" w:hAnsiTheme="majorHAnsi" w:cs="Arial"/>
          <w:bCs/>
          <w:sz w:val="22"/>
          <w:szCs w:val="22"/>
          <w:lang w:val="en-GB"/>
        </w:rPr>
        <w:t xml:space="preserve">and Finance </w:t>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sidRPr="00421AD6">
        <w:rPr>
          <w:rFonts w:asciiTheme="majorHAnsi" w:hAnsiTheme="majorHAnsi" w:cs="Arial"/>
          <w:sz w:val="22"/>
          <w:szCs w:val="22"/>
          <w:lang w:val="en-GB"/>
        </w:rPr>
        <w:t>Self-motivated individual to accomplish goal</w:t>
      </w:r>
    </w:p>
    <w:p w:rsidR="00FE2952" w:rsidRDefault="00FE2952" w:rsidP="00FE2952">
      <w:pPr>
        <w:jc w:val="both"/>
        <w:rPr>
          <w:rFonts w:asciiTheme="majorHAnsi" w:hAnsiTheme="majorHAnsi" w:cs="Arial"/>
          <w:b/>
          <w:bCs/>
          <w:sz w:val="22"/>
          <w:szCs w:val="22"/>
          <w:u w:val="single"/>
          <w:lang w:val="en-GB"/>
        </w:rPr>
      </w:pPr>
    </w:p>
    <w:p w:rsidR="00FE2952" w:rsidRPr="00421AD6" w:rsidRDefault="00FE2952" w:rsidP="00AC00A2">
      <w:pPr>
        <w:pBdr>
          <w:top w:val="single" w:sz="6" w:space="1" w:color="auto"/>
        </w:pBdr>
        <w:rPr>
          <w:rFonts w:asciiTheme="majorHAnsi" w:hAnsiTheme="majorHAnsi" w:cs="Arial"/>
          <w:sz w:val="22"/>
          <w:szCs w:val="22"/>
          <w:lang w:val="en-GB"/>
        </w:rPr>
      </w:pPr>
    </w:p>
    <w:p w:rsidR="005A68B8" w:rsidRPr="00421AD6" w:rsidRDefault="00AC00A2" w:rsidP="00421AD6">
      <w:pPr>
        <w:spacing w:before="40" w:after="40"/>
        <w:outlineLvl w:val="0"/>
        <w:rPr>
          <w:rFonts w:asciiTheme="majorHAnsi" w:hAnsiTheme="majorHAnsi"/>
          <w:b/>
          <w:sz w:val="22"/>
          <w:szCs w:val="22"/>
          <w:u w:val="single"/>
          <w:lang w:val="en-GB"/>
        </w:rPr>
      </w:pPr>
      <w:r w:rsidRPr="00421AD6">
        <w:rPr>
          <w:rFonts w:asciiTheme="majorHAnsi" w:hAnsiTheme="majorHAnsi"/>
          <w:b/>
          <w:sz w:val="22"/>
          <w:szCs w:val="22"/>
          <w:u w:val="single"/>
          <w:lang w:val="en-GB"/>
        </w:rPr>
        <w:t>CAREER OUTLINE</w:t>
      </w:r>
    </w:p>
    <w:p w:rsidR="00AC00A2" w:rsidRDefault="00AC00A2" w:rsidP="00AC00A2">
      <w:pPr>
        <w:pStyle w:val="NoSpacing"/>
        <w:numPr>
          <w:ilvl w:val="0"/>
          <w:numId w:val="2"/>
        </w:numPr>
        <w:rPr>
          <w:rFonts w:asciiTheme="majorHAnsi" w:hAnsiTheme="majorHAnsi"/>
          <w:lang w:val="en-GB" w:eastAsia="en-US"/>
        </w:rPr>
      </w:pPr>
      <w:r w:rsidRPr="00421AD6">
        <w:rPr>
          <w:rFonts w:asciiTheme="majorHAnsi" w:hAnsiTheme="majorHAnsi"/>
          <w:lang w:val="en-GB" w:eastAsia="en-US"/>
        </w:rPr>
        <w:t xml:space="preserve">Deftness in handling overall functioning of processes &amp; implementing processes in line with the pre-set guidelines. </w:t>
      </w:r>
    </w:p>
    <w:p w:rsidR="0002120F" w:rsidRPr="0002120F" w:rsidRDefault="0002120F" w:rsidP="0002120F">
      <w:pPr>
        <w:pStyle w:val="NoSpacing"/>
        <w:numPr>
          <w:ilvl w:val="0"/>
          <w:numId w:val="2"/>
        </w:numPr>
        <w:rPr>
          <w:rFonts w:asciiTheme="majorHAnsi" w:hAnsiTheme="majorHAnsi"/>
          <w:lang w:val="en-GB" w:eastAsia="en-US"/>
        </w:rPr>
      </w:pPr>
      <w:r w:rsidRPr="00421AD6">
        <w:rPr>
          <w:rFonts w:asciiTheme="majorHAnsi" w:hAnsiTheme="majorHAnsi"/>
          <w:lang w:val="en-GB" w:eastAsia="en-US"/>
        </w:rPr>
        <w:t>Demonstrated ability to quickly learn the various activities handled.</w:t>
      </w:r>
    </w:p>
    <w:p w:rsidR="00AC00A2" w:rsidRDefault="00AC00A2" w:rsidP="00AC00A2">
      <w:pPr>
        <w:pStyle w:val="NoSpacing"/>
        <w:numPr>
          <w:ilvl w:val="0"/>
          <w:numId w:val="2"/>
        </w:numPr>
        <w:rPr>
          <w:rFonts w:asciiTheme="majorHAnsi" w:hAnsiTheme="majorHAnsi"/>
          <w:lang w:val="en-GB" w:eastAsia="en-US"/>
        </w:rPr>
      </w:pPr>
      <w:r w:rsidRPr="00421AD6">
        <w:rPr>
          <w:rFonts w:asciiTheme="majorHAnsi" w:hAnsiTheme="majorHAnsi"/>
          <w:lang w:val="en-GB" w:eastAsia="en-US"/>
        </w:rPr>
        <w:t xml:space="preserve">Recognised as a most reliable employee by the Business for the outstanding contribution and professionalism and was promoted to Team leader </w:t>
      </w:r>
      <w:r w:rsidR="0002120F">
        <w:rPr>
          <w:rFonts w:asciiTheme="majorHAnsi" w:hAnsiTheme="majorHAnsi"/>
          <w:lang w:val="en-GB" w:eastAsia="en-US"/>
        </w:rPr>
        <w:t>in Northern trust Co, within a short span</w:t>
      </w:r>
    </w:p>
    <w:p w:rsidR="00080E0B" w:rsidRPr="00080E0B" w:rsidRDefault="00080E0B" w:rsidP="00080E0B">
      <w:pPr>
        <w:widowControl/>
        <w:numPr>
          <w:ilvl w:val="0"/>
          <w:numId w:val="2"/>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Conceptualise and recommend strategies to improve operational performance and management processes</w:t>
      </w:r>
    </w:p>
    <w:p w:rsidR="00080E0B" w:rsidRPr="00080E0B" w:rsidRDefault="00080E0B" w:rsidP="00080E0B">
      <w:pPr>
        <w:widowControl/>
        <w:numPr>
          <w:ilvl w:val="0"/>
          <w:numId w:val="2"/>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Conduct research and end-to-end analysis</w:t>
      </w:r>
      <w:r w:rsidR="00172891">
        <w:rPr>
          <w:rFonts w:asciiTheme="majorHAnsi" w:hAnsiTheme="majorHAnsi" w:cs="Times New Roman"/>
          <w:sz w:val="22"/>
          <w:szCs w:val="22"/>
          <w:lang w:val="en-GB"/>
        </w:rPr>
        <w:t xml:space="preserve"> of queries.</w:t>
      </w:r>
    </w:p>
    <w:p w:rsidR="00080E0B" w:rsidRPr="00080E0B" w:rsidRDefault="00080E0B" w:rsidP="00080E0B">
      <w:pPr>
        <w:widowControl/>
        <w:numPr>
          <w:ilvl w:val="0"/>
          <w:numId w:val="2"/>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Ensure delivery on key metrics and report to relevant stakeholders</w:t>
      </w:r>
    </w:p>
    <w:p w:rsidR="00080E0B" w:rsidRPr="00080E0B" w:rsidRDefault="00080E0B" w:rsidP="00080E0B">
      <w:pPr>
        <w:widowControl/>
        <w:numPr>
          <w:ilvl w:val="0"/>
          <w:numId w:val="2"/>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Prepare, manage and analyse budgets and forecasts</w:t>
      </w:r>
    </w:p>
    <w:p w:rsidR="00080E0B" w:rsidRPr="00080E0B" w:rsidRDefault="00080E0B" w:rsidP="00080E0B">
      <w:pPr>
        <w:widowControl/>
        <w:numPr>
          <w:ilvl w:val="0"/>
          <w:numId w:val="2"/>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Maintain relationships with numerous stakeholders</w:t>
      </w:r>
      <w:r w:rsidR="0002120F">
        <w:rPr>
          <w:rFonts w:asciiTheme="majorHAnsi" w:hAnsiTheme="majorHAnsi" w:cs="Times New Roman"/>
          <w:sz w:val="22"/>
          <w:szCs w:val="22"/>
          <w:lang w:val="en-GB"/>
        </w:rPr>
        <w:t xml:space="preserve"> and handled Client presentations.</w:t>
      </w:r>
    </w:p>
    <w:p w:rsidR="00172891" w:rsidRPr="00172891" w:rsidRDefault="00172891" w:rsidP="00E735E7">
      <w:pPr>
        <w:pStyle w:val="NoSpacing"/>
        <w:numPr>
          <w:ilvl w:val="0"/>
          <w:numId w:val="2"/>
        </w:numPr>
        <w:spacing w:line="255" w:lineRule="atLeast"/>
        <w:rPr>
          <w:rFonts w:asciiTheme="majorHAnsi" w:hAnsiTheme="majorHAnsi"/>
          <w:lang w:val="en-GB"/>
        </w:rPr>
      </w:pPr>
      <w:r w:rsidRPr="00172891">
        <w:rPr>
          <w:rFonts w:asciiTheme="majorHAnsi" w:hAnsiTheme="majorHAnsi"/>
          <w:lang w:val="en-GB" w:eastAsia="en-US"/>
        </w:rPr>
        <w:t>Out of Box thinking to enhance the existing policies &amp; procedures resulted in cost and Time savings for business excellence.</w:t>
      </w:r>
    </w:p>
    <w:p w:rsidR="007D4DD7" w:rsidRPr="00421AD6" w:rsidRDefault="007D4DD7" w:rsidP="007D4DD7">
      <w:pPr>
        <w:pStyle w:val="ListParagraph"/>
        <w:tabs>
          <w:tab w:val="left" w:pos="0"/>
        </w:tabs>
        <w:jc w:val="both"/>
        <w:rPr>
          <w:rFonts w:asciiTheme="majorHAnsi" w:hAnsiTheme="majorHAnsi" w:cs="Arial"/>
          <w:sz w:val="22"/>
          <w:szCs w:val="22"/>
          <w:lang w:val="en-GB"/>
        </w:rPr>
      </w:pPr>
    </w:p>
    <w:p w:rsidR="007D4DD7" w:rsidRPr="00421AD6" w:rsidRDefault="007D4DD7" w:rsidP="007D4DD7">
      <w:pPr>
        <w:pBdr>
          <w:top w:val="single" w:sz="6" w:space="1" w:color="auto"/>
        </w:pBdr>
        <w:rPr>
          <w:rFonts w:asciiTheme="majorHAnsi" w:hAnsiTheme="majorHAnsi" w:cs="Arial"/>
          <w:sz w:val="22"/>
          <w:szCs w:val="22"/>
          <w:lang w:val="en-GB"/>
        </w:rPr>
      </w:pPr>
    </w:p>
    <w:p w:rsidR="005A68B8" w:rsidRDefault="00AC00A2" w:rsidP="00421AD6">
      <w:pPr>
        <w:spacing w:before="40" w:after="40"/>
        <w:outlineLvl w:val="0"/>
        <w:rPr>
          <w:rFonts w:asciiTheme="majorHAnsi" w:hAnsiTheme="majorHAnsi"/>
          <w:b/>
          <w:sz w:val="22"/>
          <w:szCs w:val="22"/>
          <w:u w:val="single"/>
          <w:lang w:val="en-GB"/>
        </w:rPr>
      </w:pPr>
      <w:r w:rsidRPr="00421AD6">
        <w:rPr>
          <w:rFonts w:asciiTheme="majorHAnsi" w:hAnsiTheme="majorHAnsi"/>
          <w:b/>
          <w:sz w:val="22"/>
          <w:szCs w:val="22"/>
          <w:u w:val="single"/>
          <w:lang w:val="en-GB"/>
        </w:rPr>
        <w:t>ORGANIZATIONAL CONTOUR</w:t>
      </w:r>
    </w:p>
    <w:p w:rsidR="00F701F9" w:rsidRPr="00E17591" w:rsidRDefault="0063777F" w:rsidP="00E17591">
      <w:pPr>
        <w:pStyle w:val="ListParagraph"/>
        <w:numPr>
          <w:ilvl w:val="0"/>
          <w:numId w:val="21"/>
        </w:numPr>
        <w:rPr>
          <w:rFonts w:asciiTheme="majorHAnsi" w:hAnsiTheme="majorHAnsi"/>
          <w:sz w:val="22"/>
          <w:szCs w:val="22"/>
          <w:lang w:val="en-IN" w:eastAsia="en-IN"/>
        </w:rPr>
      </w:pPr>
      <w:r w:rsidRPr="00E17591">
        <w:rPr>
          <w:rFonts w:asciiTheme="majorHAnsi" w:hAnsiTheme="majorHAnsi"/>
          <w:sz w:val="22"/>
          <w:szCs w:val="22"/>
          <w:lang w:val="en-IN" w:eastAsia="en-IN"/>
        </w:rPr>
        <w:t>Team Leader (Officer</w:t>
      </w:r>
      <w:r w:rsidR="0002120F" w:rsidRPr="00E17591">
        <w:rPr>
          <w:rFonts w:asciiTheme="majorHAnsi" w:hAnsiTheme="majorHAnsi"/>
          <w:sz w:val="22"/>
          <w:szCs w:val="22"/>
          <w:lang w:val="en-IN" w:eastAsia="en-IN"/>
        </w:rPr>
        <w:t xml:space="preserve"> – Assistant Manager</w:t>
      </w:r>
      <w:r w:rsidRPr="00E17591">
        <w:rPr>
          <w:rFonts w:asciiTheme="majorHAnsi" w:hAnsiTheme="majorHAnsi"/>
          <w:sz w:val="22"/>
          <w:szCs w:val="22"/>
          <w:lang w:val="en-IN" w:eastAsia="en-IN"/>
        </w:rPr>
        <w:t xml:space="preserve">) having </w:t>
      </w:r>
      <w:r w:rsidR="002F2647" w:rsidRPr="00E17591">
        <w:rPr>
          <w:rFonts w:asciiTheme="majorHAnsi" w:hAnsiTheme="majorHAnsi"/>
          <w:sz w:val="22"/>
          <w:szCs w:val="22"/>
          <w:lang w:val="en-IN" w:eastAsia="en-IN"/>
        </w:rPr>
        <w:t xml:space="preserve">nearly </w:t>
      </w:r>
      <w:r w:rsidR="00FE2952" w:rsidRPr="00E17591">
        <w:rPr>
          <w:rFonts w:asciiTheme="majorHAnsi" w:hAnsiTheme="majorHAnsi"/>
          <w:sz w:val="22"/>
          <w:szCs w:val="22"/>
          <w:lang w:val="en-IN" w:eastAsia="en-IN"/>
        </w:rPr>
        <w:t>7</w:t>
      </w:r>
      <w:r w:rsidR="0002120F" w:rsidRPr="00E17591">
        <w:rPr>
          <w:rFonts w:asciiTheme="majorHAnsi" w:hAnsiTheme="majorHAnsi"/>
          <w:sz w:val="22"/>
          <w:szCs w:val="22"/>
          <w:lang w:val="en-IN" w:eastAsia="en-IN"/>
        </w:rPr>
        <w:t>.5</w:t>
      </w:r>
      <w:r w:rsidR="00FE2952" w:rsidRPr="00E17591">
        <w:rPr>
          <w:rFonts w:asciiTheme="majorHAnsi" w:hAnsiTheme="majorHAnsi"/>
          <w:sz w:val="22"/>
          <w:szCs w:val="22"/>
          <w:lang w:val="en-IN" w:eastAsia="en-IN"/>
        </w:rPr>
        <w:t>+</w:t>
      </w:r>
      <w:r w:rsidR="00AC00A2" w:rsidRPr="00E17591">
        <w:rPr>
          <w:rFonts w:asciiTheme="majorHAnsi" w:hAnsiTheme="majorHAnsi"/>
          <w:sz w:val="22"/>
          <w:szCs w:val="22"/>
          <w:lang w:val="en-IN" w:eastAsia="en-IN"/>
        </w:rPr>
        <w:t xml:space="preserve"> years of Experience in </w:t>
      </w:r>
      <w:r w:rsidR="002F2647" w:rsidRPr="00E17591">
        <w:rPr>
          <w:rFonts w:asciiTheme="majorHAnsi" w:hAnsiTheme="majorHAnsi"/>
          <w:sz w:val="22"/>
          <w:szCs w:val="22"/>
          <w:lang w:val="en-IN" w:eastAsia="en-IN"/>
        </w:rPr>
        <w:t xml:space="preserve">Custody fee </w:t>
      </w:r>
      <w:r w:rsidR="00E17591" w:rsidRPr="00E17591">
        <w:rPr>
          <w:rFonts w:asciiTheme="majorHAnsi" w:hAnsiTheme="majorHAnsi"/>
          <w:sz w:val="22"/>
          <w:szCs w:val="22"/>
          <w:lang w:val="en-IN" w:eastAsia="en-IN"/>
        </w:rPr>
        <w:t>billing,</w:t>
      </w:r>
      <w:r w:rsidR="00172891" w:rsidRPr="00E17591">
        <w:rPr>
          <w:rFonts w:asciiTheme="majorHAnsi" w:hAnsiTheme="majorHAnsi"/>
          <w:sz w:val="22"/>
          <w:szCs w:val="22"/>
          <w:lang w:val="en-IN" w:eastAsia="en-IN"/>
        </w:rPr>
        <w:t xml:space="preserve"> Recovery of Market Associated charges and</w:t>
      </w:r>
      <w:r w:rsidR="00F701F9" w:rsidRPr="00E17591">
        <w:rPr>
          <w:rFonts w:asciiTheme="majorHAnsi" w:hAnsiTheme="majorHAnsi"/>
          <w:sz w:val="22"/>
          <w:szCs w:val="22"/>
          <w:lang w:val="en-IN" w:eastAsia="en-IN"/>
        </w:rPr>
        <w:t xml:space="preserve"> Sub Custody payment </w:t>
      </w:r>
      <w:r w:rsidR="002F2647" w:rsidRPr="00E17591">
        <w:rPr>
          <w:rFonts w:asciiTheme="majorHAnsi" w:hAnsiTheme="majorHAnsi"/>
          <w:sz w:val="22"/>
          <w:szCs w:val="22"/>
          <w:lang w:val="en-IN" w:eastAsia="en-IN"/>
        </w:rPr>
        <w:t>at Northern Trust</w:t>
      </w:r>
      <w:r w:rsidR="00F701F9" w:rsidRPr="00E17591">
        <w:rPr>
          <w:rFonts w:asciiTheme="majorHAnsi" w:hAnsiTheme="majorHAnsi"/>
          <w:sz w:val="22"/>
          <w:szCs w:val="22"/>
          <w:lang w:val="en-IN" w:eastAsia="en-IN"/>
        </w:rPr>
        <w:t>. Handling team of 13</w:t>
      </w:r>
      <w:r w:rsidR="004E30DD" w:rsidRPr="00E17591">
        <w:rPr>
          <w:rFonts w:asciiTheme="majorHAnsi" w:hAnsiTheme="majorHAnsi"/>
          <w:sz w:val="22"/>
          <w:szCs w:val="22"/>
          <w:lang w:val="en-IN" w:eastAsia="en-IN"/>
        </w:rPr>
        <w:t>+</w:t>
      </w:r>
      <w:r w:rsidR="00F701F9" w:rsidRPr="00E17591">
        <w:rPr>
          <w:rFonts w:asciiTheme="majorHAnsi" w:hAnsiTheme="majorHAnsi"/>
          <w:sz w:val="22"/>
          <w:szCs w:val="22"/>
          <w:lang w:val="en-IN" w:eastAsia="en-IN"/>
        </w:rPr>
        <w:t xml:space="preserve"> members.</w:t>
      </w:r>
    </w:p>
    <w:p w:rsidR="00316DD6" w:rsidRPr="00FE2952" w:rsidRDefault="00AC00A2" w:rsidP="00385216">
      <w:pPr>
        <w:pStyle w:val="ListParagraph"/>
        <w:numPr>
          <w:ilvl w:val="0"/>
          <w:numId w:val="11"/>
        </w:numPr>
        <w:rPr>
          <w:rFonts w:asciiTheme="majorHAnsi" w:hAnsiTheme="majorHAnsi"/>
          <w:i/>
          <w:sz w:val="22"/>
          <w:szCs w:val="22"/>
          <w:lang w:val="en-IN" w:eastAsia="en-IN"/>
        </w:rPr>
      </w:pPr>
      <w:r w:rsidRPr="00FE2952">
        <w:rPr>
          <w:rFonts w:asciiTheme="majorHAnsi" w:hAnsiTheme="majorHAnsi"/>
          <w:sz w:val="22"/>
          <w:szCs w:val="22"/>
          <w:lang w:val="en-IN" w:eastAsia="en-IN"/>
        </w:rPr>
        <w:t xml:space="preserve">Have </w:t>
      </w:r>
      <w:r w:rsidR="007966E2" w:rsidRPr="00FE2952">
        <w:rPr>
          <w:rFonts w:asciiTheme="majorHAnsi" w:hAnsiTheme="majorHAnsi"/>
          <w:sz w:val="22"/>
          <w:szCs w:val="22"/>
          <w:lang w:val="en-IN" w:eastAsia="en-IN"/>
        </w:rPr>
        <w:t>3.4</w:t>
      </w:r>
      <w:r w:rsidRPr="00FE2952">
        <w:rPr>
          <w:rFonts w:asciiTheme="majorHAnsi" w:hAnsiTheme="majorHAnsi"/>
          <w:sz w:val="22"/>
          <w:szCs w:val="22"/>
          <w:lang w:val="en-IN" w:eastAsia="en-IN"/>
        </w:rPr>
        <w:t xml:space="preserve"> years of Experience in Investment Banking, under various processes of F&amp;O </w:t>
      </w:r>
      <w:r w:rsidR="00316DD6" w:rsidRPr="00FE2952">
        <w:rPr>
          <w:rFonts w:asciiTheme="majorHAnsi" w:hAnsiTheme="majorHAnsi"/>
          <w:sz w:val="22"/>
          <w:szCs w:val="22"/>
          <w:lang w:val="en-IN" w:eastAsia="en-IN"/>
        </w:rPr>
        <w:t>Brokerage,</w:t>
      </w:r>
      <w:r w:rsidR="00202108">
        <w:rPr>
          <w:rFonts w:asciiTheme="majorHAnsi" w:hAnsiTheme="majorHAnsi"/>
          <w:sz w:val="22"/>
          <w:szCs w:val="22"/>
          <w:lang w:val="en-IN" w:eastAsia="en-IN"/>
        </w:rPr>
        <w:t xml:space="preserve"> </w:t>
      </w:r>
      <w:r w:rsidR="00316DD6" w:rsidRPr="00FE2952">
        <w:rPr>
          <w:rFonts w:asciiTheme="majorHAnsi" w:hAnsiTheme="majorHAnsi"/>
          <w:sz w:val="22"/>
          <w:szCs w:val="22"/>
          <w:lang w:val="en-IN" w:eastAsia="en-IN"/>
        </w:rPr>
        <w:t>E-Trading</w:t>
      </w:r>
      <w:r w:rsidR="007966E2" w:rsidRPr="00FE2952">
        <w:rPr>
          <w:rFonts w:asciiTheme="majorHAnsi" w:hAnsiTheme="majorHAnsi"/>
          <w:sz w:val="22"/>
          <w:szCs w:val="22"/>
          <w:lang w:val="en-IN" w:eastAsia="en-IN"/>
        </w:rPr>
        <w:t xml:space="preserve"> middle office &amp; Marketing Support </w:t>
      </w:r>
      <w:r w:rsidRPr="00FE2952">
        <w:rPr>
          <w:rFonts w:asciiTheme="majorHAnsi" w:hAnsiTheme="majorHAnsi"/>
          <w:sz w:val="22"/>
          <w:szCs w:val="22"/>
          <w:lang w:val="en-IN" w:eastAsia="en-IN"/>
        </w:rPr>
        <w:t>within financial offshoring / outsourcing space in JP Morgan</w:t>
      </w:r>
      <w:r w:rsidR="000B4BFD" w:rsidRPr="00FE2952">
        <w:rPr>
          <w:rFonts w:asciiTheme="majorHAnsi" w:hAnsiTheme="majorHAnsi"/>
          <w:sz w:val="22"/>
          <w:szCs w:val="22"/>
          <w:lang w:val="en-IN" w:eastAsia="en-IN"/>
        </w:rPr>
        <w:t>.</w:t>
      </w:r>
    </w:p>
    <w:p w:rsidR="00F36014" w:rsidRPr="00421AD6" w:rsidRDefault="00F36014" w:rsidP="00F36014">
      <w:pPr>
        <w:shd w:val="clear" w:color="auto" w:fill="E6E6E6"/>
        <w:rPr>
          <w:rFonts w:asciiTheme="majorHAnsi" w:hAnsiTheme="majorHAnsi"/>
          <w:b/>
          <w:sz w:val="22"/>
          <w:szCs w:val="22"/>
          <w:lang w:val="en-GB"/>
        </w:rPr>
      </w:pPr>
      <w:r w:rsidRPr="00421AD6">
        <w:rPr>
          <w:rFonts w:asciiTheme="majorHAnsi" w:hAnsiTheme="majorHAnsi"/>
          <w:b/>
          <w:bCs/>
          <w:sz w:val="22"/>
          <w:szCs w:val="22"/>
        </w:rPr>
        <w:lastRenderedPageBreak/>
        <w:t>Northern Trust India Private Ltd., Bangalore</w:t>
      </w:r>
      <w:r w:rsidRPr="00421AD6">
        <w:rPr>
          <w:rFonts w:asciiTheme="majorHAnsi" w:hAnsiTheme="majorHAnsi"/>
          <w:b/>
          <w:bCs/>
          <w:sz w:val="22"/>
          <w:szCs w:val="22"/>
        </w:rPr>
        <w:tab/>
      </w:r>
      <w:r w:rsidRPr="00421AD6">
        <w:rPr>
          <w:rFonts w:asciiTheme="majorHAnsi" w:hAnsiTheme="majorHAnsi"/>
          <w:b/>
          <w:bCs/>
          <w:sz w:val="22"/>
          <w:szCs w:val="22"/>
        </w:rPr>
        <w:tab/>
      </w:r>
      <w:r w:rsidR="0002120F">
        <w:rPr>
          <w:rFonts w:asciiTheme="majorHAnsi" w:hAnsiTheme="majorHAnsi"/>
          <w:b/>
          <w:bCs/>
          <w:sz w:val="22"/>
          <w:szCs w:val="22"/>
        </w:rPr>
        <w:tab/>
      </w:r>
      <w:r w:rsidR="00421AD6" w:rsidRPr="00421AD6">
        <w:rPr>
          <w:rFonts w:asciiTheme="majorHAnsi" w:hAnsiTheme="majorHAnsi"/>
          <w:b/>
          <w:bCs/>
          <w:sz w:val="22"/>
          <w:szCs w:val="22"/>
        </w:rPr>
        <w:t>from</w:t>
      </w:r>
      <w:r w:rsidR="00600A72">
        <w:rPr>
          <w:rFonts w:asciiTheme="majorHAnsi" w:hAnsiTheme="majorHAnsi"/>
          <w:b/>
          <w:bCs/>
          <w:sz w:val="22"/>
          <w:szCs w:val="22"/>
        </w:rPr>
        <w:t xml:space="preserve"> Oct’</w:t>
      </w:r>
      <w:r w:rsidR="00421AD6" w:rsidRPr="00421AD6">
        <w:rPr>
          <w:rFonts w:asciiTheme="majorHAnsi" w:hAnsiTheme="majorHAnsi"/>
          <w:b/>
          <w:bCs/>
          <w:sz w:val="22"/>
          <w:szCs w:val="22"/>
        </w:rPr>
        <w:t>10</w:t>
      </w:r>
      <w:r w:rsidRPr="00421AD6">
        <w:rPr>
          <w:rFonts w:asciiTheme="majorHAnsi" w:hAnsiTheme="majorHAnsi"/>
          <w:b/>
          <w:sz w:val="22"/>
          <w:szCs w:val="22"/>
          <w:lang w:val="en-GB"/>
        </w:rPr>
        <w:t xml:space="preserve"> to </w:t>
      </w:r>
      <w:r w:rsidR="00176CF2">
        <w:rPr>
          <w:rFonts w:asciiTheme="majorHAnsi" w:hAnsiTheme="majorHAnsi"/>
          <w:b/>
          <w:sz w:val="22"/>
          <w:szCs w:val="22"/>
          <w:lang w:val="en-GB"/>
        </w:rPr>
        <w:t>May</w:t>
      </w:r>
      <w:r w:rsidR="00600A72">
        <w:rPr>
          <w:rFonts w:asciiTheme="majorHAnsi" w:hAnsiTheme="majorHAnsi"/>
          <w:b/>
          <w:sz w:val="22"/>
          <w:szCs w:val="22"/>
          <w:lang w:val="en-GB"/>
        </w:rPr>
        <w:t>’</w:t>
      </w:r>
      <w:r w:rsidR="0002120F">
        <w:rPr>
          <w:rFonts w:asciiTheme="majorHAnsi" w:hAnsiTheme="majorHAnsi"/>
          <w:b/>
          <w:sz w:val="22"/>
          <w:szCs w:val="22"/>
          <w:lang w:val="en-GB"/>
        </w:rPr>
        <w:t>18</w:t>
      </w:r>
    </w:p>
    <w:p w:rsidR="00421AD6" w:rsidRPr="00421AD6" w:rsidRDefault="00421AD6" w:rsidP="00421AD6">
      <w:pPr>
        <w:rPr>
          <w:rFonts w:asciiTheme="majorHAnsi" w:hAnsiTheme="majorHAnsi"/>
          <w:sz w:val="22"/>
          <w:szCs w:val="22"/>
          <w:lang w:val="en-GB"/>
        </w:rPr>
      </w:pPr>
    </w:p>
    <w:p w:rsidR="00F36014" w:rsidRPr="00421AD6" w:rsidRDefault="00F36014" w:rsidP="00F36014">
      <w:pPr>
        <w:shd w:val="clear" w:color="auto" w:fill="E6E6E6"/>
        <w:rPr>
          <w:rFonts w:asciiTheme="majorHAnsi" w:hAnsiTheme="majorHAnsi"/>
          <w:b/>
          <w:bCs/>
          <w:sz w:val="22"/>
          <w:szCs w:val="22"/>
        </w:rPr>
      </w:pPr>
      <w:r w:rsidRPr="00421AD6">
        <w:rPr>
          <w:rFonts w:asciiTheme="majorHAnsi" w:hAnsiTheme="majorHAnsi"/>
          <w:b/>
          <w:bCs/>
          <w:sz w:val="22"/>
          <w:szCs w:val="22"/>
        </w:rPr>
        <w:t xml:space="preserve">Team Leader – </w:t>
      </w:r>
      <w:r w:rsidR="00421AD6" w:rsidRPr="00421AD6">
        <w:rPr>
          <w:rFonts w:asciiTheme="majorHAnsi" w:hAnsiTheme="majorHAnsi"/>
          <w:b/>
          <w:bCs/>
          <w:sz w:val="22"/>
          <w:szCs w:val="22"/>
        </w:rPr>
        <w:t>Officer:</w:t>
      </w:r>
      <w:r w:rsidRPr="00421AD6">
        <w:rPr>
          <w:rFonts w:asciiTheme="majorHAnsi" w:hAnsiTheme="majorHAnsi"/>
          <w:b/>
          <w:bCs/>
          <w:sz w:val="22"/>
          <w:szCs w:val="22"/>
        </w:rPr>
        <w:t xml:space="preserve"> Sub Custody </w:t>
      </w:r>
      <w:r w:rsidR="000B4BFD">
        <w:rPr>
          <w:rFonts w:asciiTheme="majorHAnsi" w:hAnsiTheme="majorHAnsi"/>
          <w:b/>
          <w:bCs/>
          <w:sz w:val="22"/>
          <w:szCs w:val="22"/>
        </w:rPr>
        <w:t xml:space="preserve">(A/Cs Payable) </w:t>
      </w:r>
      <w:r w:rsidRPr="00421AD6">
        <w:rPr>
          <w:rFonts w:asciiTheme="majorHAnsi" w:hAnsiTheme="majorHAnsi"/>
          <w:b/>
          <w:bCs/>
          <w:sz w:val="22"/>
          <w:szCs w:val="22"/>
        </w:rPr>
        <w:t>&amp; Custody process</w:t>
      </w:r>
      <w:r w:rsidR="000B4BFD">
        <w:rPr>
          <w:rFonts w:asciiTheme="majorHAnsi" w:hAnsiTheme="majorHAnsi"/>
          <w:b/>
          <w:bCs/>
          <w:sz w:val="22"/>
          <w:szCs w:val="22"/>
        </w:rPr>
        <w:t xml:space="preserve"> (A/Cs Receivables)</w:t>
      </w:r>
    </w:p>
    <w:p w:rsidR="00AC00A2" w:rsidRPr="00421AD6" w:rsidRDefault="00AC00A2">
      <w:pPr>
        <w:rPr>
          <w:rFonts w:asciiTheme="majorHAnsi" w:hAnsiTheme="majorHAnsi"/>
          <w:sz w:val="22"/>
          <w:szCs w:val="22"/>
        </w:rPr>
      </w:pPr>
    </w:p>
    <w:p w:rsidR="009073F9" w:rsidRPr="00CC53E5" w:rsidRDefault="00CC53E5" w:rsidP="00CC53E5">
      <w:pPr>
        <w:widowControl/>
        <w:numPr>
          <w:ilvl w:val="0"/>
          <w:numId w:val="4"/>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Conduct research and end-to-end analysis</w:t>
      </w:r>
      <w:r w:rsidR="00FE2952">
        <w:rPr>
          <w:rFonts w:asciiTheme="majorHAnsi" w:hAnsiTheme="majorHAnsi" w:cs="Times New Roman"/>
          <w:sz w:val="22"/>
          <w:szCs w:val="22"/>
          <w:lang w:val="en-GB"/>
        </w:rPr>
        <w:t xml:space="preserve"> of SubCustodian invoices. </w:t>
      </w:r>
      <w:r w:rsidR="000B4BFD" w:rsidRPr="00CC53E5">
        <w:rPr>
          <w:rFonts w:asciiTheme="majorHAnsi" w:hAnsiTheme="majorHAnsi"/>
          <w:sz w:val="22"/>
          <w:szCs w:val="22"/>
        </w:rPr>
        <w:t>Validating the</w:t>
      </w:r>
      <w:r w:rsidR="009073F9" w:rsidRPr="00CC53E5">
        <w:rPr>
          <w:rFonts w:asciiTheme="majorHAnsi" w:hAnsiTheme="majorHAnsi"/>
          <w:sz w:val="22"/>
          <w:szCs w:val="22"/>
        </w:rPr>
        <w:t xml:space="preserve"> fee charged as against charges expected by the </w:t>
      </w:r>
      <w:r w:rsidR="000B4BFD" w:rsidRPr="00CC53E5">
        <w:rPr>
          <w:rFonts w:asciiTheme="majorHAnsi" w:hAnsiTheme="majorHAnsi"/>
          <w:sz w:val="22"/>
          <w:szCs w:val="22"/>
        </w:rPr>
        <w:t>Northern trust</w:t>
      </w:r>
      <w:r w:rsidR="009073F9" w:rsidRPr="00CC53E5">
        <w:rPr>
          <w:rFonts w:asciiTheme="majorHAnsi" w:hAnsiTheme="majorHAnsi"/>
          <w:sz w:val="22"/>
          <w:szCs w:val="22"/>
        </w:rPr>
        <w:t xml:space="preserve">.  In case of any discrepancy, </w:t>
      </w:r>
      <w:r w:rsidR="00172891">
        <w:rPr>
          <w:rFonts w:asciiTheme="majorHAnsi" w:hAnsiTheme="majorHAnsi"/>
          <w:sz w:val="22"/>
          <w:szCs w:val="22"/>
        </w:rPr>
        <w:t>had t</w:t>
      </w:r>
      <w:r w:rsidR="009073F9" w:rsidRPr="00CC53E5">
        <w:rPr>
          <w:rFonts w:asciiTheme="majorHAnsi" w:hAnsiTheme="majorHAnsi"/>
          <w:sz w:val="22"/>
          <w:szCs w:val="22"/>
        </w:rPr>
        <w:t>o investigate and justify the reason before passing for payment.</w:t>
      </w:r>
    </w:p>
    <w:p w:rsidR="000B4BFD" w:rsidRPr="00172891" w:rsidRDefault="001D3195" w:rsidP="00172891">
      <w:pPr>
        <w:pStyle w:val="ListParagraph"/>
        <w:numPr>
          <w:ilvl w:val="0"/>
          <w:numId w:val="4"/>
        </w:numPr>
        <w:rPr>
          <w:rFonts w:asciiTheme="majorHAnsi" w:hAnsiTheme="majorHAnsi"/>
          <w:sz w:val="22"/>
          <w:szCs w:val="22"/>
        </w:rPr>
      </w:pPr>
      <w:r w:rsidRPr="00080E0B">
        <w:rPr>
          <w:rFonts w:asciiTheme="majorHAnsi" w:hAnsiTheme="majorHAnsi"/>
          <w:sz w:val="22"/>
          <w:szCs w:val="22"/>
          <w:lang w:val="en-GB"/>
        </w:rPr>
        <w:t>Maintain relationships with numerous stakeholders</w:t>
      </w:r>
      <w:r w:rsidRPr="001D3195">
        <w:rPr>
          <w:rFonts w:asciiTheme="majorHAnsi" w:hAnsiTheme="majorHAnsi"/>
          <w:sz w:val="22"/>
          <w:szCs w:val="22"/>
          <w:lang w:val="en-GB"/>
        </w:rPr>
        <w:t>:</w:t>
      </w:r>
      <w:r w:rsidR="00FE2952">
        <w:rPr>
          <w:rFonts w:asciiTheme="majorHAnsi" w:hAnsiTheme="majorHAnsi"/>
          <w:sz w:val="22"/>
          <w:szCs w:val="22"/>
          <w:lang w:val="en-GB"/>
        </w:rPr>
        <w:t xml:space="preserve"> Regular </w:t>
      </w:r>
      <w:r w:rsidR="000B4BFD" w:rsidRPr="001D3195">
        <w:rPr>
          <w:rFonts w:asciiTheme="majorHAnsi" w:hAnsiTheme="majorHAnsi"/>
          <w:sz w:val="22"/>
          <w:szCs w:val="22"/>
        </w:rPr>
        <w:t>interaction with the Sub Custodian (external) and Network Manager / Account Manager / London counterparts (Internal) for any concerns / query.</w:t>
      </w:r>
      <w:r w:rsidR="00172891" w:rsidRPr="00421AD6">
        <w:rPr>
          <w:rFonts w:asciiTheme="majorHAnsi" w:hAnsiTheme="majorHAnsi"/>
          <w:sz w:val="22"/>
          <w:szCs w:val="22"/>
        </w:rPr>
        <w:t xml:space="preserve">Build credibility, establish rapport and maintain communication with stakeholders at multiple levels. </w:t>
      </w:r>
    </w:p>
    <w:p w:rsidR="00F36014" w:rsidRDefault="00F36014" w:rsidP="00202108">
      <w:pPr>
        <w:widowControl/>
        <w:numPr>
          <w:ilvl w:val="0"/>
          <w:numId w:val="4"/>
        </w:numPr>
        <w:tabs>
          <w:tab w:val="left" w:pos="720"/>
        </w:tabs>
        <w:suppressAutoHyphens/>
        <w:autoSpaceDE/>
        <w:autoSpaceDN/>
        <w:adjustRightInd/>
        <w:spacing w:beforeLines="40"/>
        <w:jc w:val="both"/>
        <w:rPr>
          <w:rFonts w:asciiTheme="majorHAnsi" w:hAnsiTheme="majorHAnsi"/>
          <w:sz w:val="22"/>
          <w:szCs w:val="22"/>
        </w:rPr>
      </w:pPr>
      <w:r w:rsidRPr="00421AD6">
        <w:rPr>
          <w:rFonts w:asciiTheme="majorHAnsi" w:hAnsiTheme="majorHAnsi"/>
          <w:sz w:val="22"/>
          <w:szCs w:val="22"/>
        </w:rPr>
        <w:t>Handling the Recovery process – Direct Debitin</w:t>
      </w:r>
      <w:r w:rsidR="007D4DD7" w:rsidRPr="00421AD6">
        <w:rPr>
          <w:rFonts w:asciiTheme="majorHAnsi" w:hAnsiTheme="majorHAnsi"/>
          <w:sz w:val="22"/>
          <w:szCs w:val="22"/>
        </w:rPr>
        <w:t>g of the client account for the charges incurred for the products:</w:t>
      </w:r>
      <w:r w:rsidRPr="00421AD6">
        <w:rPr>
          <w:rFonts w:asciiTheme="majorHAnsi" w:hAnsiTheme="majorHAnsi"/>
          <w:sz w:val="22"/>
          <w:szCs w:val="22"/>
        </w:rPr>
        <w:t xml:space="preserve"> 3</w:t>
      </w:r>
      <w:r w:rsidRPr="00421AD6">
        <w:rPr>
          <w:rFonts w:asciiTheme="majorHAnsi" w:hAnsiTheme="majorHAnsi"/>
          <w:sz w:val="22"/>
          <w:szCs w:val="22"/>
          <w:vertAlign w:val="superscript"/>
        </w:rPr>
        <w:t>rd</w:t>
      </w:r>
      <w:r w:rsidRPr="00421AD6">
        <w:rPr>
          <w:rFonts w:asciiTheme="majorHAnsi" w:hAnsiTheme="majorHAnsi"/>
          <w:sz w:val="22"/>
          <w:szCs w:val="22"/>
        </w:rPr>
        <w:t xml:space="preserve"> party Fixed deposit &amp; Foreign exchange, Delivery Receipts and Market Associated cost charged by the Sub Custodians.</w:t>
      </w:r>
    </w:p>
    <w:p w:rsidR="00681451" w:rsidRPr="00681451" w:rsidRDefault="00681451" w:rsidP="00202108">
      <w:pPr>
        <w:pStyle w:val="ListParagraph"/>
        <w:numPr>
          <w:ilvl w:val="0"/>
          <w:numId w:val="14"/>
        </w:numPr>
        <w:tabs>
          <w:tab w:val="left" w:pos="720"/>
        </w:tabs>
        <w:suppressAutoHyphens/>
        <w:spacing w:beforeLines="40"/>
        <w:jc w:val="both"/>
        <w:rPr>
          <w:rFonts w:asciiTheme="majorHAnsi" w:hAnsiTheme="majorHAnsi"/>
          <w:sz w:val="22"/>
          <w:szCs w:val="22"/>
          <w:lang w:val="en-GB"/>
        </w:rPr>
      </w:pPr>
      <w:r w:rsidRPr="00860A62">
        <w:rPr>
          <w:rFonts w:asciiTheme="majorHAnsi" w:hAnsiTheme="majorHAnsi"/>
          <w:b/>
          <w:sz w:val="22"/>
          <w:szCs w:val="22"/>
          <w:lang w:val="en-GB"/>
        </w:rPr>
        <w:t>Analysing</w:t>
      </w:r>
      <w:r w:rsidRPr="00080E0B">
        <w:rPr>
          <w:rFonts w:asciiTheme="majorHAnsi" w:hAnsiTheme="majorHAnsi"/>
          <w:sz w:val="22"/>
          <w:szCs w:val="22"/>
          <w:lang w:val="en-GB"/>
        </w:rPr>
        <w:t xml:space="preserve"> and make recommendations for business process improvement, process mapping and process design</w:t>
      </w:r>
      <w:r>
        <w:rPr>
          <w:rFonts w:asciiTheme="majorHAnsi" w:hAnsiTheme="majorHAnsi"/>
          <w:sz w:val="22"/>
          <w:szCs w:val="22"/>
          <w:lang w:val="en-GB"/>
        </w:rPr>
        <w:t xml:space="preserve">. </w:t>
      </w:r>
      <w:r w:rsidRPr="000060F9">
        <w:rPr>
          <w:rFonts w:asciiTheme="majorHAnsi" w:hAnsiTheme="majorHAnsi"/>
          <w:sz w:val="22"/>
          <w:szCs w:val="22"/>
          <w:lang w:val="en-GB"/>
        </w:rPr>
        <w:t xml:space="preserve">Handling the </w:t>
      </w:r>
      <w:r w:rsidRPr="00860A62">
        <w:rPr>
          <w:rFonts w:asciiTheme="majorHAnsi" w:hAnsiTheme="majorHAnsi"/>
          <w:b/>
          <w:sz w:val="22"/>
          <w:szCs w:val="22"/>
          <w:lang w:val="en-GB"/>
        </w:rPr>
        <w:t>customer queries</w:t>
      </w:r>
      <w:r w:rsidRPr="000060F9">
        <w:rPr>
          <w:rFonts w:asciiTheme="majorHAnsi" w:hAnsiTheme="majorHAnsi"/>
          <w:sz w:val="22"/>
          <w:szCs w:val="22"/>
          <w:lang w:val="en-GB"/>
        </w:rPr>
        <w:t xml:space="preserve"> and was also recognised with positive feedbacks.</w:t>
      </w:r>
    </w:p>
    <w:p w:rsidR="00F36014" w:rsidRPr="00421AD6" w:rsidRDefault="00A327D4" w:rsidP="00202108">
      <w:pPr>
        <w:widowControl/>
        <w:numPr>
          <w:ilvl w:val="0"/>
          <w:numId w:val="4"/>
        </w:numPr>
        <w:tabs>
          <w:tab w:val="left" w:pos="720"/>
        </w:tabs>
        <w:suppressAutoHyphens/>
        <w:autoSpaceDE/>
        <w:autoSpaceDN/>
        <w:adjustRightInd/>
        <w:spacing w:beforeLines="40"/>
        <w:jc w:val="both"/>
        <w:rPr>
          <w:rFonts w:asciiTheme="majorHAnsi" w:hAnsiTheme="majorHAnsi"/>
          <w:sz w:val="22"/>
          <w:szCs w:val="22"/>
        </w:rPr>
      </w:pPr>
      <w:r w:rsidRPr="00681451">
        <w:rPr>
          <w:rFonts w:asciiTheme="majorHAnsi" w:hAnsiTheme="majorHAnsi"/>
          <w:b/>
          <w:sz w:val="22"/>
          <w:szCs w:val="22"/>
        </w:rPr>
        <w:t>Migration and s</w:t>
      </w:r>
      <w:r w:rsidR="00F36014" w:rsidRPr="00681451">
        <w:rPr>
          <w:rFonts w:asciiTheme="majorHAnsi" w:hAnsiTheme="majorHAnsi"/>
          <w:b/>
          <w:sz w:val="22"/>
          <w:szCs w:val="22"/>
        </w:rPr>
        <w:t>t</w:t>
      </w:r>
      <w:r w:rsidRPr="00681451">
        <w:rPr>
          <w:rFonts w:asciiTheme="majorHAnsi" w:hAnsiTheme="majorHAnsi"/>
          <w:b/>
          <w:sz w:val="22"/>
          <w:szCs w:val="22"/>
        </w:rPr>
        <w:t>andardization of the</w:t>
      </w:r>
      <w:r w:rsidR="00F36014" w:rsidRPr="00681451">
        <w:rPr>
          <w:rFonts w:asciiTheme="majorHAnsi" w:hAnsiTheme="majorHAnsi"/>
          <w:b/>
          <w:sz w:val="22"/>
          <w:szCs w:val="22"/>
        </w:rPr>
        <w:t xml:space="preserve"> process</w:t>
      </w:r>
      <w:r w:rsidR="00FE2952" w:rsidRPr="00681451">
        <w:rPr>
          <w:rFonts w:asciiTheme="majorHAnsi" w:hAnsiTheme="majorHAnsi"/>
          <w:b/>
          <w:sz w:val="22"/>
          <w:szCs w:val="22"/>
        </w:rPr>
        <w:t>es</w:t>
      </w:r>
      <w:r w:rsidR="00F36014" w:rsidRPr="00421AD6">
        <w:rPr>
          <w:rFonts w:asciiTheme="majorHAnsi" w:hAnsiTheme="majorHAnsi"/>
          <w:sz w:val="22"/>
          <w:szCs w:val="22"/>
        </w:rPr>
        <w:t xml:space="preserve"> i.e., </w:t>
      </w:r>
      <w:r>
        <w:rPr>
          <w:rFonts w:asciiTheme="majorHAnsi" w:hAnsiTheme="majorHAnsi"/>
          <w:sz w:val="22"/>
          <w:szCs w:val="22"/>
        </w:rPr>
        <w:t xml:space="preserve">SubCustody </w:t>
      </w:r>
      <w:r w:rsidR="00F36014" w:rsidRPr="00421AD6">
        <w:rPr>
          <w:rFonts w:asciiTheme="majorHAnsi" w:hAnsiTheme="majorHAnsi"/>
          <w:sz w:val="22"/>
          <w:szCs w:val="22"/>
        </w:rPr>
        <w:t xml:space="preserve">Invoice coding and reviewing of the expenses </w:t>
      </w:r>
      <w:r>
        <w:rPr>
          <w:rFonts w:asciiTheme="majorHAnsi" w:hAnsiTheme="majorHAnsi"/>
          <w:sz w:val="22"/>
          <w:szCs w:val="22"/>
        </w:rPr>
        <w:t>charged, Market Associated Cost – direct debiting client account to recover the expense and Guernsey Custody direct debit process.  E</w:t>
      </w:r>
      <w:r w:rsidRPr="00421AD6">
        <w:rPr>
          <w:rFonts w:asciiTheme="majorHAnsi" w:hAnsiTheme="majorHAnsi"/>
          <w:sz w:val="22"/>
          <w:szCs w:val="22"/>
        </w:rPr>
        <w:t>nsure</w:t>
      </w:r>
      <w:r w:rsidR="005A68B8">
        <w:rPr>
          <w:rFonts w:asciiTheme="majorHAnsi" w:hAnsiTheme="majorHAnsi"/>
          <w:sz w:val="22"/>
          <w:szCs w:val="22"/>
        </w:rPr>
        <w:t>d</w:t>
      </w:r>
      <w:r w:rsidRPr="00421AD6">
        <w:rPr>
          <w:rFonts w:asciiTheme="majorHAnsi" w:hAnsiTheme="majorHAnsi"/>
          <w:sz w:val="22"/>
          <w:szCs w:val="22"/>
        </w:rPr>
        <w:t xml:space="preserve"> cross trainings are covered with completed knowledge transfer.</w:t>
      </w:r>
    </w:p>
    <w:p w:rsidR="00F36014" w:rsidRPr="00681451" w:rsidRDefault="00F36014" w:rsidP="00202108">
      <w:pPr>
        <w:pStyle w:val="ListParagraph"/>
        <w:numPr>
          <w:ilvl w:val="0"/>
          <w:numId w:val="4"/>
        </w:numPr>
        <w:tabs>
          <w:tab w:val="left" w:pos="720"/>
        </w:tabs>
        <w:suppressAutoHyphens/>
        <w:spacing w:beforeLines="40"/>
        <w:jc w:val="both"/>
        <w:rPr>
          <w:rFonts w:asciiTheme="majorHAnsi" w:hAnsiTheme="majorHAnsi"/>
          <w:sz w:val="22"/>
          <w:szCs w:val="22"/>
        </w:rPr>
      </w:pPr>
      <w:r w:rsidRPr="00681451">
        <w:rPr>
          <w:rFonts w:asciiTheme="majorHAnsi" w:hAnsiTheme="majorHAnsi"/>
          <w:sz w:val="22"/>
          <w:szCs w:val="22"/>
        </w:rPr>
        <w:t>Handling the custody fee billi</w:t>
      </w:r>
      <w:r w:rsidR="005A68B8" w:rsidRPr="00681451">
        <w:rPr>
          <w:rFonts w:asciiTheme="majorHAnsi" w:hAnsiTheme="majorHAnsi"/>
          <w:sz w:val="22"/>
          <w:szCs w:val="22"/>
        </w:rPr>
        <w:t>ng process for the APAC and EMEA clients.</w:t>
      </w:r>
      <w:r w:rsidR="00681451" w:rsidRPr="00681451">
        <w:rPr>
          <w:rFonts w:asciiTheme="majorHAnsi" w:hAnsiTheme="majorHAnsi"/>
          <w:sz w:val="22"/>
          <w:szCs w:val="22"/>
          <w:lang w:val="en-GB"/>
        </w:rPr>
        <w:t xml:space="preserve">Handling the custody fee billing </w:t>
      </w:r>
      <w:r w:rsidR="00860A62" w:rsidRPr="00681451">
        <w:rPr>
          <w:rFonts w:asciiTheme="majorHAnsi" w:hAnsiTheme="majorHAnsi"/>
          <w:sz w:val="22"/>
          <w:szCs w:val="22"/>
          <w:lang w:val="en-GB"/>
        </w:rPr>
        <w:t>process -</w:t>
      </w:r>
      <w:r w:rsidR="00681451" w:rsidRPr="00681451">
        <w:rPr>
          <w:rFonts w:asciiTheme="majorHAnsi" w:hAnsiTheme="majorHAnsi"/>
          <w:sz w:val="22"/>
          <w:szCs w:val="22"/>
          <w:lang w:val="en-GB"/>
        </w:rPr>
        <w:t xml:space="preserve"> Generation of Invoice, </w:t>
      </w:r>
      <w:r w:rsidR="00860A62" w:rsidRPr="00681451">
        <w:rPr>
          <w:rFonts w:asciiTheme="majorHAnsi" w:hAnsiTheme="majorHAnsi"/>
          <w:sz w:val="22"/>
          <w:szCs w:val="22"/>
          <w:lang w:val="en-GB"/>
        </w:rPr>
        <w:t>handling queries</w:t>
      </w:r>
      <w:r w:rsidR="00681451" w:rsidRPr="00681451">
        <w:rPr>
          <w:rFonts w:asciiTheme="majorHAnsi" w:hAnsiTheme="majorHAnsi"/>
          <w:sz w:val="22"/>
          <w:szCs w:val="22"/>
          <w:lang w:val="en-GB"/>
        </w:rPr>
        <w:t xml:space="preserve"> and </w:t>
      </w:r>
      <w:r w:rsidR="00860A62">
        <w:rPr>
          <w:rFonts w:asciiTheme="majorHAnsi" w:hAnsiTheme="majorHAnsi"/>
          <w:sz w:val="22"/>
          <w:szCs w:val="22"/>
          <w:lang w:val="en-GB"/>
        </w:rPr>
        <w:t>maintaining Client</w:t>
      </w:r>
      <w:r w:rsidR="00860A62" w:rsidRPr="00681451">
        <w:rPr>
          <w:rFonts w:asciiTheme="majorHAnsi" w:hAnsiTheme="majorHAnsi"/>
          <w:sz w:val="22"/>
          <w:szCs w:val="22"/>
          <w:lang w:val="en-GB"/>
        </w:rPr>
        <w:t>accounts,</w:t>
      </w:r>
      <w:r w:rsidR="00681451" w:rsidRPr="00681451">
        <w:rPr>
          <w:rFonts w:asciiTheme="majorHAnsi" w:hAnsiTheme="majorHAnsi"/>
          <w:sz w:val="22"/>
          <w:szCs w:val="22"/>
          <w:lang w:val="en-GB"/>
        </w:rPr>
        <w:t xml:space="preserve"> collection of payments and passing journal entries.</w:t>
      </w:r>
    </w:p>
    <w:p w:rsidR="00F36014" w:rsidRPr="00681451" w:rsidRDefault="00172891" w:rsidP="00202108">
      <w:pPr>
        <w:widowControl/>
        <w:numPr>
          <w:ilvl w:val="0"/>
          <w:numId w:val="4"/>
        </w:numPr>
        <w:suppressAutoHyphens/>
        <w:autoSpaceDE/>
        <w:autoSpaceDN/>
        <w:adjustRightInd/>
        <w:spacing w:beforeLines="40"/>
        <w:jc w:val="both"/>
        <w:rPr>
          <w:rFonts w:asciiTheme="majorHAnsi" w:hAnsiTheme="majorHAnsi"/>
          <w:sz w:val="22"/>
          <w:szCs w:val="22"/>
        </w:rPr>
      </w:pPr>
      <w:r w:rsidRPr="00681451">
        <w:rPr>
          <w:rFonts w:asciiTheme="majorHAnsi" w:hAnsiTheme="majorHAnsi"/>
          <w:b/>
          <w:sz w:val="22"/>
          <w:szCs w:val="22"/>
        </w:rPr>
        <w:t>Team Management</w:t>
      </w:r>
      <w:r>
        <w:rPr>
          <w:rFonts w:asciiTheme="majorHAnsi" w:hAnsiTheme="majorHAnsi"/>
          <w:sz w:val="22"/>
          <w:szCs w:val="22"/>
        </w:rPr>
        <w:t xml:space="preserve">: </w:t>
      </w:r>
      <w:r w:rsidR="00F36014" w:rsidRPr="00172891">
        <w:rPr>
          <w:rFonts w:asciiTheme="majorHAnsi" w:hAnsiTheme="majorHAnsi"/>
          <w:sz w:val="22"/>
          <w:szCs w:val="22"/>
        </w:rPr>
        <w:t>Ability to work with and manage individuals from varying backgrounds, while promoting team values</w:t>
      </w:r>
      <w:r w:rsidRPr="00172891">
        <w:rPr>
          <w:rFonts w:asciiTheme="majorHAnsi" w:hAnsiTheme="majorHAnsi"/>
          <w:sz w:val="22"/>
          <w:szCs w:val="22"/>
        </w:rPr>
        <w:t xml:space="preserve">. </w:t>
      </w:r>
      <w:r w:rsidR="00F36014" w:rsidRPr="00172891">
        <w:rPr>
          <w:rFonts w:asciiTheme="majorHAnsi" w:hAnsiTheme="majorHAnsi"/>
          <w:sz w:val="22"/>
          <w:szCs w:val="22"/>
        </w:rPr>
        <w:t>Leading, mentoring &amp; monitoring the performance of team members to ensure efficiency in process</w:t>
      </w:r>
      <w:r w:rsidR="00681451">
        <w:rPr>
          <w:rFonts w:asciiTheme="majorHAnsi" w:hAnsiTheme="majorHAnsi"/>
          <w:sz w:val="22"/>
          <w:szCs w:val="22"/>
        </w:rPr>
        <w:t xml:space="preserve">. </w:t>
      </w:r>
      <w:r w:rsidR="00681451" w:rsidRPr="000B4BFD">
        <w:rPr>
          <w:rFonts w:asciiTheme="majorHAnsi" w:hAnsiTheme="majorHAnsi"/>
          <w:sz w:val="22"/>
          <w:szCs w:val="22"/>
        </w:rPr>
        <w:t xml:space="preserve">Encouraging team members to communicate ideas, suggestions &amp; actively partnering with in-house clients to establish performance improvement interventions that meet business needs. </w:t>
      </w:r>
    </w:p>
    <w:p w:rsidR="00F36014" w:rsidRPr="00421AD6" w:rsidRDefault="00F36014" w:rsidP="00202108">
      <w:pPr>
        <w:widowControl/>
        <w:numPr>
          <w:ilvl w:val="0"/>
          <w:numId w:val="4"/>
        </w:numPr>
        <w:tabs>
          <w:tab w:val="left" w:pos="720"/>
        </w:tabs>
        <w:suppressAutoHyphens/>
        <w:autoSpaceDE/>
        <w:autoSpaceDN/>
        <w:adjustRightInd/>
        <w:spacing w:beforeLines="40"/>
        <w:jc w:val="both"/>
        <w:rPr>
          <w:rFonts w:asciiTheme="majorHAnsi" w:hAnsiTheme="majorHAnsi"/>
          <w:sz w:val="22"/>
          <w:szCs w:val="22"/>
          <w:lang w:val="en-GB"/>
        </w:rPr>
      </w:pPr>
      <w:r w:rsidRPr="00681451">
        <w:rPr>
          <w:rFonts w:asciiTheme="majorHAnsi" w:hAnsiTheme="majorHAnsi"/>
          <w:b/>
          <w:sz w:val="22"/>
          <w:szCs w:val="22"/>
          <w:lang w:val="en-GB"/>
        </w:rPr>
        <w:t>Train</w:t>
      </w:r>
      <w:r w:rsidR="007D4DD7" w:rsidRPr="00681451">
        <w:rPr>
          <w:rFonts w:asciiTheme="majorHAnsi" w:hAnsiTheme="majorHAnsi"/>
          <w:b/>
          <w:sz w:val="22"/>
          <w:szCs w:val="22"/>
          <w:lang w:val="en-GB"/>
        </w:rPr>
        <w:t>ing</w:t>
      </w:r>
      <w:r w:rsidR="007D4DD7" w:rsidRPr="00421AD6">
        <w:rPr>
          <w:rFonts w:asciiTheme="majorHAnsi" w:hAnsiTheme="majorHAnsi"/>
          <w:sz w:val="22"/>
          <w:szCs w:val="22"/>
          <w:lang w:val="en-GB"/>
        </w:rPr>
        <w:t xml:space="preserve"> and inducting the new staff and cross trainings carried out on timely manner.</w:t>
      </w:r>
    </w:p>
    <w:p w:rsidR="00F36014" w:rsidRPr="00421AD6" w:rsidRDefault="00F36014" w:rsidP="00202108">
      <w:pPr>
        <w:widowControl/>
        <w:numPr>
          <w:ilvl w:val="0"/>
          <w:numId w:val="4"/>
        </w:numPr>
        <w:tabs>
          <w:tab w:val="left" w:pos="720"/>
        </w:tabs>
        <w:suppressAutoHyphens/>
        <w:autoSpaceDE/>
        <w:autoSpaceDN/>
        <w:adjustRightInd/>
        <w:spacing w:beforeLines="40"/>
        <w:jc w:val="both"/>
        <w:rPr>
          <w:rFonts w:asciiTheme="majorHAnsi" w:hAnsiTheme="majorHAnsi"/>
          <w:sz w:val="22"/>
          <w:szCs w:val="22"/>
          <w:lang w:val="en-GB"/>
        </w:rPr>
      </w:pPr>
      <w:r w:rsidRPr="00421AD6">
        <w:rPr>
          <w:rFonts w:asciiTheme="majorHAnsi" w:hAnsiTheme="majorHAnsi"/>
          <w:sz w:val="22"/>
          <w:szCs w:val="22"/>
        </w:rPr>
        <w:t xml:space="preserve">Responsible for allocation </w:t>
      </w:r>
      <w:r w:rsidR="00172891">
        <w:rPr>
          <w:rFonts w:asciiTheme="majorHAnsi" w:hAnsiTheme="majorHAnsi"/>
          <w:sz w:val="22"/>
          <w:szCs w:val="22"/>
        </w:rPr>
        <w:t xml:space="preserve">for daily BAU </w:t>
      </w:r>
      <w:r w:rsidRPr="00421AD6">
        <w:rPr>
          <w:rFonts w:asciiTheme="majorHAnsi" w:hAnsiTheme="majorHAnsi"/>
          <w:sz w:val="22"/>
          <w:szCs w:val="22"/>
        </w:rPr>
        <w:t xml:space="preserve">and meeting agreed SLAs </w:t>
      </w:r>
    </w:p>
    <w:p w:rsidR="00FA7122" w:rsidRPr="00421AD6" w:rsidRDefault="00FA7122" w:rsidP="00202108">
      <w:pPr>
        <w:widowControl/>
        <w:numPr>
          <w:ilvl w:val="0"/>
          <w:numId w:val="4"/>
        </w:numPr>
        <w:tabs>
          <w:tab w:val="left" w:pos="720"/>
        </w:tabs>
        <w:suppressAutoHyphens/>
        <w:autoSpaceDE/>
        <w:autoSpaceDN/>
        <w:adjustRightInd/>
        <w:spacing w:beforeLines="40"/>
        <w:jc w:val="both"/>
        <w:rPr>
          <w:rFonts w:asciiTheme="majorHAnsi" w:hAnsiTheme="majorHAnsi"/>
          <w:sz w:val="22"/>
          <w:szCs w:val="22"/>
          <w:lang w:val="en-GB"/>
        </w:rPr>
      </w:pPr>
      <w:r w:rsidRPr="00421AD6">
        <w:rPr>
          <w:rFonts w:asciiTheme="majorHAnsi" w:hAnsiTheme="majorHAnsi"/>
          <w:sz w:val="22"/>
          <w:szCs w:val="22"/>
        </w:rPr>
        <w:t>Timely discussion with the team members to understand the issues /</w:t>
      </w:r>
      <w:r w:rsidR="007D4DD7" w:rsidRPr="00421AD6">
        <w:rPr>
          <w:rFonts w:asciiTheme="majorHAnsi" w:hAnsiTheme="majorHAnsi"/>
          <w:sz w:val="22"/>
          <w:szCs w:val="22"/>
        </w:rPr>
        <w:t xml:space="preserve"> concerns and also assist them in their</w:t>
      </w:r>
      <w:r w:rsidRPr="00421AD6">
        <w:rPr>
          <w:rFonts w:asciiTheme="majorHAnsi" w:hAnsiTheme="majorHAnsi"/>
          <w:sz w:val="22"/>
          <w:szCs w:val="22"/>
        </w:rPr>
        <w:t xml:space="preserve"> career growth.</w:t>
      </w:r>
    </w:p>
    <w:p w:rsidR="00CF0859" w:rsidRPr="00CC53E5" w:rsidRDefault="00CC53E5" w:rsidP="00CC53E5">
      <w:pPr>
        <w:widowControl/>
        <w:numPr>
          <w:ilvl w:val="0"/>
          <w:numId w:val="4"/>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Ensure delivery on key metrics and report to relevant stakeholders</w:t>
      </w:r>
      <w:r>
        <w:rPr>
          <w:rFonts w:asciiTheme="majorHAnsi" w:hAnsiTheme="majorHAnsi" w:cs="Times New Roman"/>
          <w:sz w:val="22"/>
          <w:szCs w:val="22"/>
          <w:lang w:val="en-GB"/>
        </w:rPr>
        <w:t xml:space="preserve">: </w:t>
      </w:r>
      <w:r w:rsidR="00CF0859" w:rsidRPr="00CC53E5">
        <w:rPr>
          <w:rFonts w:asciiTheme="majorHAnsi" w:hAnsiTheme="majorHAnsi"/>
          <w:sz w:val="22"/>
          <w:szCs w:val="22"/>
        </w:rPr>
        <w:t>Manage KPIs and Primary point of contact for customers to discuss concerns. Ensuring continuous interaction with customers to achieve improved service levels.</w:t>
      </w:r>
    </w:p>
    <w:p w:rsidR="00CF0859" w:rsidRPr="00421AD6" w:rsidRDefault="00CF0859" w:rsidP="00CF0859">
      <w:pPr>
        <w:pStyle w:val="ListParagraph"/>
        <w:numPr>
          <w:ilvl w:val="0"/>
          <w:numId w:val="4"/>
        </w:numPr>
        <w:spacing w:line="276" w:lineRule="auto"/>
        <w:rPr>
          <w:rFonts w:asciiTheme="majorHAnsi" w:hAnsiTheme="majorHAnsi"/>
          <w:sz w:val="22"/>
          <w:szCs w:val="22"/>
        </w:rPr>
      </w:pPr>
      <w:r w:rsidRPr="00421AD6">
        <w:rPr>
          <w:rFonts w:asciiTheme="majorHAnsi" w:hAnsiTheme="majorHAnsi"/>
          <w:sz w:val="22"/>
          <w:szCs w:val="22"/>
        </w:rPr>
        <w:t>Preparing &amp; presenting various weekly / monthly MIS reports pertaining to process and productivity</w:t>
      </w:r>
    </w:p>
    <w:p w:rsidR="001D3195" w:rsidRPr="00080E0B" w:rsidRDefault="001D3195" w:rsidP="001D3195">
      <w:pPr>
        <w:widowControl/>
        <w:numPr>
          <w:ilvl w:val="0"/>
          <w:numId w:val="4"/>
        </w:numPr>
        <w:autoSpaceDE/>
        <w:autoSpaceDN/>
        <w:adjustRightInd/>
        <w:spacing w:line="255" w:lineRule="atLeast"/>
        <w:rPr>
          <w:rFonts w:asciiTheme="majorHAnsi" w:hAnsiTheme="majorHAnsi" w:cs="Times New Roman"/>
          <w:sz w:val="22"/>
          <w:szCs w:val="22"/>
          <w:lang w:val="en-GB"/>
        </w:rPr>
      </w:pPr>
      <w:r w:rsidRPr="00080E0B">
        <w:rPr>
          <w:rFonts w:asciiTheme="majorHAnsi" w:hAnsiTheme="majorHAnsi" w:cs="Times New Roman"/>
          <w:sz w:val="22"/>
          <w:szCs w:val="22"/>
          <w:lang w:val="en-GB"/>
        </w:rPr>
        <w:t>Prepare, manage and analyse budgets and forecasts</w:t>
      </w:r>
    </w:p>
    <w:p w:rsidR="000060F9" w:rsidRPr="00A327D4" w:rsidRDefault="000060F9" w:rsidP="00202108">
      <w:pPr>
        <w:pStyle w:val="ListParagraph"/>
        <w:numPr>
          <w:ilvl w:val="0"/>
          <w:numId w:val="14"/>
        </w:numPr>
        <w:tabs>
          <w:tab w:val="left" w:pos="720"/>
        </w:tabs>
        <w:suppressAutoHyphens/>
        <w:spacing w:beforeLines="40"/>
        <w:jc w:val="both"/>
        <w:rPr>
          <w:rFonts w:asciiTheme="majorHAnsi" w:hAnsiTheme="majorHAnsi"/>
          <w:sz w:val="22"/>
          <w:szCs w:val="22"/>
          <w:lang w:val="en-GB"/>
        </w:rPr>
      </w:pPr>
      <w:r w:rsidRPr="00A327D4">
        <w:rPr>
          <w:rFonts w:asciiTheme="majorHAnsi" w:hAnsiTheme="majorHAnsi"/>
          <w:sz w:val="22"/>
          <w:szCs w:val="22"/>
          <w:lang w:val="en-GB"/>
        </w:rPr>
        <w:t>Active member of the Fun committee and also participated in the sports activity.</w:t>
      </w:r>
    </w:p>
    <w:p w:rsidR="000060F9" w:rsidRPr="00421AD6" w:rsidRDefault="000060F9" w:rsidP="00202108">
      <w:pPr>
        <w:widowControl/>
        <w:suppressAutoHyphens/>
        <w:autoSpaceDE/>
        <w:autoSpaceDN/>
        <w:adjustRightInd/>
        <w:spacing w:beforeLines="40"/>
        <w:jc w:val="both"/>
        <w:rPr>
          <w:rFonts w:asciiTheme="majorHAnsi" w:hAnsiTheme="majorHAnsi"/>
          <w:sz w:val="22"/>
          <w:szCs w:val="22"/>
          <w:lang w:val="en-GB"/>
        </w:rPr>
      </w:pPr>
    </w:p>
    <w:p w:rsidR="00E17591" w:rsidRDefault="00E17591" w:rsidP="009A7410">
      <w:pPr>
        <w:rPr>
          <w:rFonts w:asciiTheme="majorHAnsi" w:hAnsiTheme="majorHAnsi"/>
          <w:b/>
          <w:bCs/>
          <w:sz w:val="22"/>
          <w:szCs w:val="22"/>
          <w:highlight w:val="lightGray"/>
        </w:rPr>
      </w:pPr>
    </w:p>
    <w:p w:rsidR="00E17591" w:rsidRDefault="00E17591" w:rsidP="009A7410">
      <w:pPr>
        <w:rPr>
          <w:rFonts w:asciiTheme="majorHAnsi" w:hAnsiTheme="majorHAnsi"/>
          <w:b/>
          <w:bCs/>
          <w:sz w:val="22"/>
          <w:szCs w:val="22"/>
          <w:highlight w:val="lightGray"/>
        </w:rPr>
      </w:pPr>
    </w:p>
    <w:p w:rsidR="00E17591" w:rsidRDefault="00E17591" w:rsidP="009A7410">
      <w:pPr>
        <w:rPr>
          <w:rFonts w:asciiTheme="majorHAnsi" w:hAnsiTheme="majorHAnsi"/>
          <w:b/>
          <w:bCs/>
          <w:sz w:val="22"/>
          <w:szCs w:val="22"/>
          <w:highlight w:val="lightGray"/>
        </w:rPr>
      </w:pPr>
    </w:p>
    <w:p w:rsidR="00E17591" w:rsidRDefault="00E17591" w:rsidP="009A7410">
      <w:pPr>
        <w:rPr>
          <w:rFonts w:asciiTheme="majorHAnsi" w:hAnsiTheme="majorHAnsi"/>
          <w:b/>
          <w:bCs/>
          <w:sz w:val="22"/>
          <w:szCs w:val="22"/>
          <w:highlight w:val="lightGray"/>
        </w:rPr>
      </w:pPr>
    </w:p>
    <w:p w:rsidR="009A7410" w:rsidRPr="000060F9" w:rsidRDefault="009A7410" w:rsidP="009A7410">
      <w:pPr>
        <w:rPr>
          <w:rFonts w:asciiTheme="majorHAnsi" w:hAnsiTheme="majorHAnsi"/>
          <w:b/>
          <w:bCs/>
          <w:sz w:val="22"/>
          <w:szCs w:val="22"/>
          <w:highlight w:val="lightGray"/>
        </w:rPr>
      </w:pPr>
      <w:r w:rsidRPr="000060F9">
        <w:rPr>
          <w:rFonts w:asciiTheme="majorHAnsi" w:hAnsiTheme="majorHAnsi"/>
          <w:b/>
          <w:bCs/>
          <w:sz w:val="22"/>
          <w:szCs w:val="22"/>
          <w:highlight w:val="lightGray"/>
        </w:rPr>
        <w:t>JP Morgan S</w:t>
      </w:r>
      <w:r w:rsidR="000060F9">
        <w:rPr>
          <w:rFonts w:asciiTheme="majorHAnsi" w:hAnsiTheme="majorHAnsi"/>
          <w:b/>
          <w:bCs/>
          <w:sz w:val="22"/>
          <w:szCs w:val="22"/>
          <w:highlight w:val="lightGray"/>
        </w:rPr>
        <w:t xml:space="preserve">ervices India Ltd., Bangalore </w:t>
      </w:r>
      <w:r w:rsidR="000060F9">
        <w:rPr>
          <w:rFonts w:asciiTheme="majorHAnsi" w:hAnsiTheme="majorHAnsi"/>
          <w:b/>
          <w:bCs/>
          <w:sz w:val="22"/>
          <w:szCs w:val="22"/>
          <w:highlight w:val="lightGray"/>
        </w:rPr>
        <w:tab/>
      </w:r>
      <w:r w:rsidRPr="000060F9">
        <w:rPr>
          <w:rFonts w:asciiTheme="majorHAnsi" w:hAnsiTheme="majorHAnsi"/>
          <w:b/>
          <w:bCs/>
          <w:sz w:val="22"/>
          <w:szCs w:val="22"/>
          <w:highlight w:val="lightGray"/>
        </w:rPr>
        <w:tab/>
      </w:r>
      <w:r w:rsidRPr="000060F9">
        <w:rPr>
          <w:rFonts w:asciiTheme="majorHAnsi" w:hAnsiTheme="majorHAnsi"/>
          <w:b/>
          <w:bCs/>
          <w:sz w:val="22"/>
          <w:szCs w:val="22"/>
          <w:highlight w:val="lightGray"/>
        </w:rPr>
        <w:tab/>
      </w:r>
      <w:r w:rsidR="00421AD6" w:rsidRPr="000060F9">
        <w:rPr>
          <w:rFonts w:asciiTheme="majorHAnsi" w:hAnsiTheme="majorHAnsi"/>
          <w:b/>
          <w:bCs/>
          <w:sz w:val="22"/>
          <w:szCs w:val="22"/>
          <w:highlight w:val="lightGray"/>
        </w:rPr>
        <w:t>from</w:t>
      </w:r>
      <w:r w:rsidR="007D4DD7" w:rsidRPr="000060F9">
        <w:rPr>
          <w:rFonts w:asciiTheme="majorHAnsi" w:hAnsiTheme="majorHAnsi"/>
          <w:b/>
          <w:bCs/>
          <w:sz w:val="22"/>
          <w:szCs w:val="22"/>
          <w:highlight w:val="lightGray"/>
        </w:rPr>
        <w:t>June’07</w:t>
      </w:r>
      <w:r w:rsidRPr="000060F9">
        <w:rPr>
          <w:rFonts w:asciiTheme="majorHAnsi" w:hAnsiTheme="majorHAnsi"/>
          <w:b/>
          <w:bCs/>
          <w:sz w:val="22"/>
          <w:szCs w:val="22"/>
          <w:highlight w:val="lightGray"/>
        </w:rPr>
        <w:t xml:space="preserve"> to </w:t>
      </w:r>
      <w:r w:rsidR="007D4DD7" w:rsidRPr="000060F9">
        <w:rPr>
          <w:rFonts w:asciiTheme="majorHAnsi" w:hAnsiTheme="majorHAnsi"/>
          <w:b/>
          <w:bCs/>
          <w:sz w:val="22"/>
          <w:szCs w:val="22"/>
          <w:highlight w:val="lightGray"/>
        </w:rPr>
        <w:t>Oct’10</w:t>
      </w:r>
    </w:p>
    <w:p w:rsidR="009A7410" w:rsidRPr="00421AD6" w:rsidRDefault="009A7410" w:rsidP="009A7410">
      <w:pPr>
        <w:rPr>
          <w:rFonts w:asciiTheme="majorHAnsi" w:hAnsiTheme="majorHAnsi"/>
          <w:b/>
          <w:bCs/>
          <w:sz w:val="22"/>
          <w:szCs w:val="22"/>
          <w:highlight w:val="lightGray"/>
        </w:rPr>
      </w:pPr>
    </w:p>
    <w:p w:rsidR="009A7410" w:rsidRPr="00421AD6" w:rsidRDefault="009A7410" w:rsidP="009A7410">
      <w:pPr>
        <w:rPr>
          <w:rFonts w:asciiTheme="majorHAnsi" w:hAnsiTheme="majorHAnsi"/>
          <w:b/>
          <w:bCs/>
          <w:sz w:val="22"/>
          <w:szCs w:val="22"/>
        </w:rPr>
      </w:pPr>
      <w:r w:rsidRPr="00421AD6">
        <w:rPr>
          <w:rFonts w:asciiTheme="majorHAnsi" w:hAnsiTheme="majorHAnsi"/>
          <w:b/>
          <w:bCs/>
          <w:sz w:val="22"/>
          <w:szCs w:val="22"/>
          <w:highlight w:val="lightGray"/>
        </w:rPr>
        <w:t>Operations Analyst – F &amp; O ETD Brokerage</w:t>
      </w:r>
    </w:p>
    <w:p w:rsidR="009A7410" w:rsidRPr="00421AD6" w:rsidRDefault="009A7410" w:rsidP="009A7410">
      <w:pPr>
        <w:pStyle w:val="Heading1"/>
        <w:rPr>
          <w:rFonts w:asciiTheme="majorHAnsi" w:hAnsiTheme="majorHAnsi"/>
          <w:b w:val="0"/>
          <w:szCs w:val="22"/>
          <w:lang w:val="en-IN" w:eastAsia="en-IN"/>
        </w:rPr>
      </w:pPr>
    </w:p>
    <w:p w:rsidR="009A7410" w:rsidRPr="00421AD6" w:rsidRDefault="009A7410" w:rsidP="009A7410">
      <w:pPr>
        <w:widowControl/>
        <w:numPr>
          <w:ilvl w:val="0"/>
          <w:numId w:val="5"/>
        </w:numPr>
        <w:autoSpaceDE/>
        <w:autoSpaceDN/>
        <w:adjustRightInd/>
        <w:spacing w:line="276" w:lineRule="auto"/>
        <w:rPr>
          <w:rFonts w:asciiTheme="majorHAnsi" w:hAnsiTheme="majorHAnsi"/>
          <w:sz w:val="22"/>
          <w:szCs w:val="22"/>
        </w:rPr>
      </w:pPr>
      <w:r w:rsidRPr="00421AD6">
        <w:rPr>
          <w:rFonts w:asciiTheme="majorHAnsi" w:hAnsiTheme="majorHAnsi"/>
          <w:sz w:val="22"/>
          <w:szCs w:val="22"/>
        </w:rPr>
        <w:t>Handling Electronic and Manual Brokerage settlement for the entire JP Morgan F &amp; O business</w:t>
      </w:r>
    </w:p>
    <w:p w:rsidR="009A7410" w:rsidRPr="00421AD6" w:rsidRDefault="009A7410" w:rsidP="009A7410">
      <w:pPr>
        <w:widowControl/>
        <w:numPr>
          <w:ilvl w:val="0"/>
          <w:numId w:val="5"/>
        </w:numPr>
        <w:autoSpaceDE/>
        <w:autoSpaceDN/>
        <w:adjustRightInd/>
        <w:spacing w:line="276" w:lineRule="auto"/>
        <w:rPr>
          <w:rFonts w:asciiTheme="majorHAnsi" w:hAnsiTheme="majorHAnsi"/>
          <w:sz w:val="22"/>
          <w:szCs w:val="22"/>
        </w:rPr>
      </w:pPr>
      <w:r w:rsidRPr="00421AD6">
        <w:rPr>
          <w:rFonts w:asciiTheme="majorHAnsi" w:hAnsiTheme="majorHAnsi"/>
          <w:sz w:val="22"/>
          <w:szCs w:val="22"/>
        </w:rPr>
        <w:t>Inducts new staff and ensures adequate cross training is carried out</w:t>
      </w:r>
    </w:p>
    <w:p w:rsidR="009A7410" w:rsidRPr="00421AD6" w:rsidRDefault="009A7410" w:rsidP="00202108">
      <w:pPr>
        <w:widowControl/>
        <w:numPr>
          <w:ilvl w:val="0"/>
          <w:numId w:val="5"/>
        </w:numPr>
        <w:tabs>
          <w:tab w:val="left" w:pos="720"/>
        </w:tabs>
        <w:suppressAutoHyphens/>
        <w:autoSpaceDE/>
        <w:autoSpaceDN/>
        <w:adjustRightInd/>
        <w:spacing w:beforeLines="40"/>
        <w:jc w:val="both"/>
        <w:rPr>
          <w:rFonts w:asciiTheme="majorHAnsi" w:hAnsiTheme="majorHAnsi"/>
          <w:sz w:val="22"/>
          <w:szCs w:val="22"/>
        </w:rPr>
      </w:pPr>
      <w:r w:rsidRPr="00421AD6">
        <w:rPr>
          <w:rFonts w:asciiTheme="majorHAnsi" w:hAnsiTheme="majorHAnsi"/>
          <w:sz w:val="22"/>
          <w:szCs w:val="22"/>
        </w:rPr>
        <w:t>Responsible for allocation and meeting agreed SLAs by leading the team.</w:t>
      </w:r>
    </w:p>
    <w:p w:rsidR="009A7410" w:rsidRPr="00421AD6" w:rsidRDefault="009A7410" w:rsidP="009A7410">
      <w:pPr>
        <w:pStyle w:val="ListParagraph"/>
        <w:numPr>
          <w:ilvl w:val="0"/>
          <w:numId w:val="5"/>
        </w:numPr>
        <w:rPr>
          <w:rFonts w:asciiTheme="majorHAnsi" w:hAnsiTheme="majorHAnsi"/>
          <w:sz w:val="22"/>
          <w:szCs w:val="22"/>
        </w:rPr>
      </w:pPr>
      <w:r w:rsidRPr="00421AD6">
        <w:rPr>
          <w:rFonts w:asciiTheme="majorHAnsi" w:hAnsiTheme="majorHAnsi"/>
          <w:sz w:val="22"/>
          <w:szCs w:val="22"/>
        </w:rPr>
        <w:t xml:space="preserve">Build credibility, establish rapport and maintain communication with stakeholders at multiple levels. </w:t>
      </w:r>
    </w:p>
    <w:p w:rsidR="009A7410" w:rsidRPr="00421AD6" w:rsidRDefault="009A7410" w:rsidP="009A7410">
      <w:pPr>
        <w:pStyle w:val="ListParagraph"/>
        <w:numPr>
          <w:ilvl w:val="0"/>
          <w:numId w:val="5"/>
        </w:numPr>
        <w:spacing w:line="276" w:lineRule="auto"/>
        <w:rPr>
          <w:rFonts w:asciiTheme="majorHAnsi" w:hAnsiTheme="majorHAnsi"/>
          <w:sz w:val="22"/>
          <w:szCs w:val="22"/>
        </w:rPr>
      </w:pPr>
      <w:r w:rsidRPr="00421AD6">
        <w:rPr>
          <w:rFonts w:asciiTheme="majorHAnsi" w:hAnsiTheme="majorHAnsi"/>
          <w:sz w:val="22"/>
          <w:szCs w:val="22"/>
        </w:rPr>
        <w:t>Streamlined the Futures Receivables process of J.P.Morgan - Receivables accounts for Futures exchanges</w:t>
      </w:r>
    </w:p>
    <w:p w:rsidR="009A7410" w:rsidRPr="00421AD6" w:rsidRDefault="009A7410" w:rsidP="009A7410">
      <w:pPr>
        <w:widowControl/>
        <w:numPr>
          <w:ilvl w:val="0"/>
          <w:numId w:val="5"/>
        </w:numPr>
        <w:autoSpaceDE/>
        <w:autoSpaceDN/>
        <w:adjustRightInd/>
        <w:spacing w:line="276" w:lineRule="auto"/>
        <w:rPr>
          <w:rFonts w:asciiTheme="majorHAnsi" w:hAnsiTheme="majorHAnsi"/>
          <w:sz w:val="22"/>
          <w:szCs w:val="22"/>
        </w:rPr>
      </w:pPr>
      <w:r w:rsidRPr="00421AD6">
        <w:rPr>
          <w:rFonts w:asciiTheme="majorHAnsi" w:hAnsiTheme="majorHAnsi"/>
          <w:sz w:val="22"/>
          <w:szCs w:val="22"/>
        </w:rPr>
        <w:t>Mainly responsible for effectively following up with Clearing Brokers for the timely settlement of Outstanding Invoices, Collection and allocation of payments</w:t>
      </w:r>
    </w:p>
    <w:p w:rsidR="009A7410" w:rsidRPr="00421AD6" w:rsidRDefault="009A7410" w:rsidP="009A7410">
      <w:pPr>
        <w:widowControl/>
        <w:numPr>
          <w:ilvl w:val="0"/>
          <w:numId w:val="5"/>
        </w:numPr>
        <w:autoSpaceDE/>
        <w:autoSpaceDN/>
        <w:adjustRightInd/>
        <w:spacing w:line="276" w:lineRule="auto"/>
        <w:rPr>
          <w:rFonts w:asciiTheme="majorHAnsi" w:hAnsiTheme="majorHAnsi"/>
          <w:sz w:val="22"/>
          <w:szCs w:val="22"/>
        </w:rPr>
      </w:pPr>
      <w:r w:rsidRPr="00421AD6">
        <w:rPr>
          <w:rFonts w:asciiTheme="majorHAnsi" w:hAnsiTheme="majorHAnsi"/>
          <w:sz w:val="22"/>
          <w:szCs w:val="22"/>
        </w:rPr>
        <w:t>Monitoring customer account details for non-payment, and other irregularities</w:t>
      </w:r>
    </w:p>
    <w:p w:rsidR="009A7410" w:rsidRPr="00421AD6" w:rsidRDefault="009A7410" w:rsidP="009A7410">
      <w:pPr>
        <w:widowControl/>
        <w:numPr>
          <w:ilvl w:val="0"/>
          <w:numId w:val="5"/>
        </w:numPr>
        <w:autoSpaceDE/>
        <w:autoSpaceDN/>
        <w:adjustRightInd/>
        <w:spacing w:line="276" w:lineRule="auto"/>
        <w:rPr>
          <w:rFonts w:asciiTheme="majorHAnsi" w:hAnsiTheme="majorHAnsi"/>
          <w:sz w:val="22"/>
          <w:szCs w:val="22"/>
        </w:rPr>
      </w:pPr>
      <w:r w:rsidRPr="00421AD6">
        <w:rPr>
          <w:rFonts w:asciiTheme="majorHAnsi" w:hAnsiTheme="majorHAnsi"/>
          <w:sz w:val="22"/>
          <w:szCs w:val="22"/>
        </w:rPr>
        <w:t>Having extensive exposure to electronic Brokerage settlement platforms like Give up Payment System (GPS) &amp; Electronic Give-Up Automated Invoicing System (E-Gains)</w:t>
      </w:r>
    </w:p>
    <w:p w:rsidR="00172891" w:rsidRPr="00860A62" w:rsidRDefault="009A7410" w:rsidP="00202108">
      <w:pPr>
        <w:widowControl/>
        <w:numPr>
          <w:ilvl w:val="0"/>
          <w:numId w:val="5"/>
        </w:numPr>
        <w:suppressAutoHyphens/>
        <w:autoSpaceDE/>
        <w:autoSpaceDN/>
        <w:adjustRightInd/>
        <w:spacing w:beforeLines="40"/>
        <w:jc w:val="both"/>
        <w:rPr>
          <w:rFonts w:asciiTheme="majorHAnsi" w:hAnsiTheme="majorHAnsi"/>
          <w:b/>
          <w:bCs/>
          <w:sz w:val="22"/>
          <w:szCs w:val="22"/>
          <w:highlight w:val="lightGray"/>
        </w:rPr>
      </w:pPr>
      <w:r w:rsidRPr="00860A62">
        <w:rPr>
          <w:rFonts w:asciiTheme="majorHAnsi" w:hAnsiTheme="majorHAnsi"/>
          <w:sz w:val="22"/>
          <w:szCs w:val="22"/>
        </w:rPr>
        <w:t xml:space="preserve">Encouraging team members to communicate ideas, suggestions &amp; actively partnering with in-house clients to establish performance improvement interventions that meet business needs. </w:t>
      </w:r>
    </w:p>
    <w:p w:rsidR="00172891" w:rsidRDefault="00172891" w:rsidP="009A7410">
      <w:pPr>
        <w:rPr>
          <w:rFonts w:asciiTheme="majorHAnsi" w:hAnsiTheme="majorHAnsi"/>
          <w:b/>
          <w:bCs/>
          <w:sz w:val="22"/>
          <w:szCs w:val="22"/>
          <w:highlight w:val="lightGray"/>
        </w:rPr>
      </w:pPr>
    </w:p>
    <w:p w:rsidR="00172891" w:rsidRDefault="00172891" w:rsidP="009A7410">
      <w:pPr>
        <w:rPr>
          <w:rFonts w:asciiTheme="majorHAnsi" w:hAnsiTheme="majorHAnsi"/>
          <w:b/>
          <w:bCs/>
          <w:sz w:val="22"/>
          <w:szCs w:val="22"/>
          <w:highlight w:val="lightGray"/>
        </w:rPr>
      </w:pPr>
    </w:p>
    <w:p w:rsidR="009A7410" w:rsidRPr="00421AD6" w:rsidRDefault="009A7410" w:rsidP="009A7410">
      <w:pPr>
        <w:rPr>
          <w:rFonts w:asciiTheme="majorHAnsi" w:hAnsiTheme="majorHAnsi"/>
          <w:b/>
          <w:bCs/>
          <w:sz w:val="22"/>
          <w:szCs w:val="22"/>
        </w:rPr>
      </w:pPr>
      <w:r w:rsidRPr="00421AD6">
        <w:rPr>
          <w:rFonts w:asciiTheme="majorHAnsi" w:hAnsiTheme="majorHAnsi"/>
          <w:b/>
          <w:bCs/>
          <w:sz w:val="22"/>
          <w:szCs w:val="22"/>
          <w:highlight w:val="lightGray"/>
        </w:rPr>
        <w:t>Operations Analyst – E</w:t>
      </w:r>
      <w:r w:rsidR="00A23594">
        <w:rPr>
          <w:rFonts w:asciiTheme="majorHAnsi" w:hAnsiTheme="majorHAnsi"/>
          <w:b/>
          <w:bCs/>
          <w:sz w:val="22"/>
          <w:szCs w:val="22"/>
          <w:highlight w:val="lightGray"/>
        </w:rPr>
        <w:t>-</w:t>
      </w:r>
      <w:r w:rsidRPr="00421AD6">
        <w:rPr>
          <w:rFonts w:asciiTheme="majorHAnsi" w:hAnsiTheme="majorHAnsi"/>
          <w:b/>
          <w:bCs/>
          <w:sz w:val="22"/>
          <w:szCs w:val="22"/>
          <w:highlight w:val="lightGray"/>
        </w:rPr>
        <w:t xml:space="preserve">Trading Middle </w:t>
      </w:r>
      <w:r w:rsidR="00A23594" w:rsidRPr="00421AD6">
        <w:rPr>
          <w:rFonts w:asciiTheme="majorHAnsi" w:hAnsiTheme="majorHAnsi"/>
          <w:b/>
          <w:bCs/>
          <w:sz w:val="22"/>
          <w:szCs w:val="22"/>
          <w:highlight w:val="lightGray"/>
        </w:rPr>
        <w:t>office</w:t>
      </w:r>
      <w:r w:rsidR="00A23594">
        <w:rPr>
          <w:rFonts w:asciiTheme="majorHAnsi" w:hAnsiTheme="majorHAnsi"/>
          <w:b/>
          <w:bCs/>
          <w:sz w:val="22"/>
          <w:szCs w:val="22"/>
          <w:highlight w:val="lightGray"/>
        </w:rPr>
        <w:t xml:space="preserve"> (</w:t>
      </w:r>
      <w:r w:rsidR="00A23594" w:rsidRPr="00421AD6">
        <w:rPr>
          <w:rFonts w:asciiTheme="majorHAnsi" w:hAnsiTheme="majorHAnsi"/>
          <w:b/>
          <w:bCs/>
          <w:sz w:val="22"/>
          <w:szCs w:val="22"/>
          <w:highlight w:val="lightGray"/>
        </w:rPr>
        <w:t>1.5</w:t>
      </w:r>
      <w:r w:rsidRPr="00421AD6">
        <w:rPr>
          <w:rFonts w:asciiTheme="majorHAnsi" w:hAnsiTheme="majorHAnsi"/>
          <w:b/>
          <w:bCs/>
          <w:sz w:val="22"/>
          <w:szCs w:val="22"/>
          <w:highlight w:val="lightGray"/>
        </w:rPr>
        <w:t xml:space="preserve"> years)</w:t>
      </w:r>
    </w:p>
    <w:p w:rsidR="00FA7122" w:rsidRPr="00421AD6" w:rsidRDefault="00FA7122">
      <w:pPr>
        <w:rPr>
          <w:rFonts w:asciiTheme="majorHAnsi" w:hAnsiTheme="majorHAnsi"/>
          <w:sz w:val="22"/>
          <w:szCs w:val="22"/>
        </w:rPr>
      </w:pP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Responsible for providing access to the external client to trade with the company via electronic platforms for Fixed Income Products</w:t>
      </w: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Expertise on 3 electronic platforms – MarketAxess , TradeWeb and BondVision</w:t>
      </w: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Investigations of the trade queries</w:t>
      </w: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Reporting the MIS to the Business Heads on Weekly basis.</w:t>
      </w: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Performing reconciliation between systems like Bloomberg, TradeWeb, BondVision, and MarketAxess with the internal client and sales mappings systems. The Reconciliation was to ensure that the client and sales mappings are in place and the trade STP</w:t>
      </w:r>
    </w:p>
    <w:p w:rsidR="009A7410" w:rsidRPr="00421AD6" w:rsidRDefault="009A7410" w:rsidP="000060F9">
      <w:pPr>
        <w:widowControl/>
        <w:numPr>
          <w:ilvl w:val="0"/>
          <w:numId w:val="15"/>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 xml:space="preserve">Worked on the Project like Exceptions Monitoring, New Product launch on the TradeWeb – JGB, </w:t>
      </w:r>
      <w:smartTag w:uri="urn:schemas-microsoft-com:office:smarttags" w:element="stockticker">
        <w:r w:rsidRPr="00421AD6">
          <w:rPr>
            <w:rFonts w:asciiTheme="majorHAnsi" w:hAnsiTheme="majorHAnsi" w:cs="Arial"/>
            <w:sz w:val="22"/>
            <w:szCs w:val="22"/>
          </w:rPr>
          <w:t>MDP</w:t>
        </w:r>
      </w:smartTag>
      <w:r w:rsidRPr="00421AD6">
        <w:rPr>
          <w:rFonts w:asciiTheme="majorHAnsi" w:hAnsiTheme="majorHAnsi" w:cs="Arial"/>
          <w:sz w:val="22"/>
          <w:szCs w:val="22"/>
        </w:rPr>
        <w:t xml:space="preserve"> clean up.</w:t>
      </w:r>
    </w:p>
    <w:p w:rsidR="009A7410" w:rsidRDefault="009A7410" w:rsidP="000060F9">
      <w:pPr>
        <w:widowControl/>
        <w:numPr>
          <w:ilvl w:val="0"/>
          <w:numId w:val="15"/>
        </w:numPr>
        <w:autoSpaceDE/>
        <w:autoSpaceDN/>
        <w:adjustRightInd/>
        <w:spacing w:line="255" w:lineRule="atLeast"/>
        <w:rPr>
          <w:rFonts w:asciiTheme="majorHAnsi" w:hAnsiTheme="majorHAnsi" w:cs="Arial"/>
          <w:bCs/>
          <w:color w:val="000000"/>
          <w:sz w:val="22"/>
          <w:szCs w:val="22"/>
        </w:rPr>
      </w:pPr>
      <w:r w:rsidRPr="00421AD6">
        <w:rPr>
          <w:rFonts w:asciiTheme="majorHAnsi" w:hAnsiTheme="majorHAnsi" w:cs="Arial"/>
          <w:sz w:val="22"/>
          <w:szCs w:val="22"/>
        </w:rPr>
        <w:t>Part of AACT Admin team to provide access to the external systems for the internal employees</w:t>
      </w:r>
      <w:r w:rsidRPr="00421AD6">
        <w:rPr>
          <w:rFonts w:asciiTheme="majorHAnsi" w:hAnsiTheme="majorHAnsi" w:cs="Arial"/>
          <w:bCs/>
          <w:color w:val="000000"/>
          <w:sz w:val="22"/>
          <w:szCs w:val="22"/>
        </w:rPr>
        <w:t>.</w:t>
      </w:r>
    </w:p>
    <w:p w:rsidR="009A7410" w:rsidRPr="00421AD6" w:rsidRDefault="009A7410" w:rsidP="009A7410">
      <w:pPr>
        <w:widowControl/>
        <w:autoSpaceDE/>
        <w:autoSpaceDN/>
        <w:adjustRightInd/>
        <w:spacing w:line="255" w:lineRule="atLeast"/>
        <w:ind w:left="1440"/>
        <w:rPr>
          <w:rFonts w:asciiTheme="majorHAnsi" w:hAnsiTheme="majorHAnsi" w:cs="Arial"/>
          <w:bCs/>
          <w:color w:val="000000"/>
          <w:sz w:val="22"/>
          <w:szCs w:val="22"/>
        </w:rPr>
      </w:pPr>
    </w:p>
    <w:p w:rsidR="009A7410" w:rsidRPr="00421AD6" w:rsidRDefault="009A7410" w:rsidP="009A7410">
      <w:pPr>
        <w:rPr>
          <w:rFonts w:asciiTheme="majorHAnsi" w:hAnsiTheme="majorHAnsi"/>
          <w:b/>
          <w:bCs/>
          <w:sz w:val="22"/>
          <w:szCs w:val="22"/>
        </w:rPr>
      </w:pPr>
      <w:r w:rsidRPr="00421AD6">
        <w:rPr>
          <w:rFonts w:asciiTheme="majorHAnsi" w:hAnsiTheme="majorHAnsi"/>
          <w:b/>
          <w:bCs/>
          <w:sz w:val="22"/>
          <w:szCs w:val="22"/>
          <w:highlight w:val="lightGray"/>
        </w:rPr>
        <w:t>Operations Analyst – Marketing Support (1 Year)</w:t>
      </w:r>
    </w:p>
    <w:p w:rsidR="009A7410" w:rsidRPr="00421AD6" w:rsidRDefault="009A7410" w:rsidP="009A7410">
      <w:pPr>
        <w:widowControl/>
        <w:autoSpaceDE/>
        <w:autoSpaceDN/>
        <w:adjustRightInd/>
        <w:spacing w:line="255" w:lineRule="atLeast"/>
        <w:rPr>
          <w:rFonts w:asciiTheme="majorHAnsi" w:hAnsiTheme="majorHAnsi" w:cs="Arial"/>
          <w:bCs/>
          <w:color w:val="000000"/>
          <w:sz w:val="22"/>
          <w:szCs w:val="22"/>
        </w:rPr>
      </w:pPr>
    </w:p>
    <w:p w:rsidR="009A7410" w:rsidRPr="00421AD6" w:rsidRDefault="009A7410" w:rsidP="000060F9">
      <w:pPr>
        <w:widowControl/>
        <w:numPr>
          <w:ilvl w:val="0"/>
          <w:numId w:val="16"/>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Responsible for reconciling trades of credit and rates products for the EMEA region. Reconciliation was between the two internal system i.e., Dart (Trader blotter)and Verve (Reporting tool)  to ensure that trade details reflects the same on both the systems and reporting any issues to the Middle office team</w:t>
      </w:r>
    </w:p>
    <w:p w:rsidR="009A7410" w:rsidRPr="00421AD6" w:rsidRDefault="009A7410" w:rsidP="000060F9">
      <w:pPr>
        <w:widowControl/>
        <w:numPr>
          <w:ilvl w:val="0"/>
          <w:numId w:val="16"/>
        </w:numPr>
        <w:autoSpaceDE/>
        <w:autoSpaceDN/>
        <w:adjustRightInd/>
        <w:spacing w:line="255" w:lineRule="atLeast"/>
        <w:rPr>
          <w:rFonts w:asciiTheme="majorHAnsi" w:hAnsiTheme="majorHAnsi" w:cs="Arial"/>
          <w:sz w:val="22"/>
          <w:szCs w:val="22"/>
        </w:rPr>
      </w:pPr>
      <w:r w:rsidRPr="00421AD6">
        <w:rPr>
          <w:rFonts w:asciiTheme="majorHAnsi" w:hAnsiTheme="majorHAnsi" w:cs="Arial"/>
          <w:sz w:val="22"/>
          <w:szCs w:val="22"/>
        </w:rPr>
        <w:t>Weekly reporting of the Desk head reports, exceptions to the middle office team and MIS to the Business Head.</w:t>
      </w:r>
    </w:p>
    <w:p w:rsidR="007D4DD7" w:rsidRPr="005A68B8" w:rsidRDefault="009A7410" w:rsidP="00BD4FF4">
      <w:pPr>
        <w:widowControl/>
        <w:numPr>
          <w:ilvl w:val="0"/>
          <w:numId w:val="16"/>
        </w:numPr>
        <w:autoSpaceDE/>
        <w:autoSpaceDN/>
        <w:adjustRightInd/>
        <w:spacing w:line="255" w:lineRule="atLeast"/>
        <w:rPr>
          <w:rFonts w:asciiTheme="majorHAnsi" w:hAnsiTheme="majorHAnsi" w:cs="Arial"/>
          <w:b/>
          <w:sz w:val="22"/>
          <w:szCs w:val="22"/>
        </w:rPr>
      </w:pPr>
      <w:r w:rsidRPr="005A68B8">
        <w:rPr>
          <w:rFonts w:asciiTheme="majorHAnsi" w:hAnsiTheme="majorHAnsi" w:cs="Arial"/>
          <w:sz w:val="22"/>
          <w:szCs w:val="22"/>
        </w:rPr>
        <w:t>Implemented the process improvement whereby reduced the 8 hrs in a month. Was also recognized with individual award</w:t>
      </w:r>
      <w:r w:rsidR="000060F9" w:rsidRPr="005A68B8">
        <w:rPr>
          <w:rFonts w:asciiTheme="majorHAnsi" w:hAnsiTheme="majorHAnsi" w:cs="Arial"/>
          <w:sz w:val="22"/>
          <w:szCs w:val="22"/>
        </w:rPr>
        <w:t>.</w:t>
      </w:r>
    </w:p>
    <w:p w:rsidR="007D4DD7" w:rsidRPr="00421AD6" w:rsidRDefault="007D4DD7" w:rsidP="007D4DD7">
      <w:pPr>
        <w:rPr>
          <w:rFonts w:asciiTheme="majorHAnsi" w:hAnsiTheme="majorHAnsi" w:cs="Arial"/>
          <w:sz w:val="22"/>
          <w:szCs w:val="22"/>
        </w:rPr>
      </w:pPr>
    </w:p>
    <w:p w:rsidR="007D4DD7" w:rsidRPr="00421AD6" w:rsidRDefault="007D4DD7" w:rsidP="007D4DD7">
      <w:pPr>
        <w:pBdr>
          <w:top w:val="single" w:sz="6" w:space="1" w:color="auto"/>
        </w:pBdr>
        <w:rPr>
          <w:rFonts w:asciiTheme="majorHAnsi" w:hAnsiTheme="majorHAnsi" w:cs="Arial"/>
          <w:b/>
          <w:bCs/>
          <w:sz w:val="22"/>
          <w:szCs w:val="22"/>
          <w:lang w:val="en-GB"/>
        </w:rPr>
      </w:pPr>
    </w:p>
    <w:p w:rsidR="007D4DD7" w:rsidRPr="00421AD6" w:rsidRDefault="00421AD6" w:rsidP="00421AD6">
      <w:pPr>
        <w:pBdr>
          <w:top w:val="single" w:sz="6" w:space="1" w:color="auto"/>
        </w:pBdr>
        <w:rPr>
          <w:rFonts w:asciiTheme="majorHAnsi" w:hAnsiTheme="majorHAnsi" w:cs="Arial"/>
          <w:sz w:val="22"/>
          <w:szCs w:val="22"/>
          <w:lang w:val="en-GB"/>
        </w:rPr>
      </w:pPr>
      <w:r w:rsidRPr="00421AD6">
        <w:rPr>
          <w:rFonts w:asciiTheme="majorHAnsi" w:hAnsiTheme="majorHAnsi" w:cs="Arial"/>
          <w:b/>
          <w:bCs/>
          <w:sz w:val="22"/>
          <w:szCs w:val="22"/>
          <w:lang w:val="en-GB"/>
        </w:rPr>
        <w:t>EDUCATION QUALIFICATIONS:</w:t>
      </w:r>
    </w:p>
    <w:p w:rsidR="007D4DD7" w:rsidRPr="00421AD6" w:rsidRDefault="007D4DD7" w:rsidP="007D4DD7">
      <w:pPr>
        <w:rPr>
          <w:rFonts w:asciiTheme="majorHAnsi" w:hAnsiTheme="majorHAnsi" w:cs="Arial"/>
          <w:sz w:val="22"/>
          <w:szCs w:val="22"/>
          <w:lang w:val="en-GB"/>
        </w:rPr>
      </w:pPr>
    </w:p>
    <w:p w:rsidR="000060F9" w:rsidRPr="000060F9" w:rsidRDefault="000060F9" w:rsidP="000060F9">
      <w:pPr>
        <w:ind w:left="360"/>
        <w:rPr>
          <w:rFonts w:asciiTheme="majorHAnsi" w:hAnsiTheme="majorHAnsi" w:cs="Arial"/>
          <w:sz w:val="22"/>
          <w:szCs w:val="22"/>
          <w:lang w:val="en-GB"/>
        </w:rPr>
      </w:pPr>
      <w:r w:rsidRPr="000060F9">
        <w:rPr>
          <w:rFonts w:asciiTheme="majorHAnsi" w:hAnsiTheme="majorHAnsi" w:cs="Arial"/>
          <w:sz w:val="22"/>
          <w:szCs w:val="22"/>
          <w:lang w:val="en-GB"/>
        </w:rPr>
        <w:t>•</w:t>
      </w:r>
      <w:r w:rsidRPr="000060F9">
        <w:rPr>
          <w:rFonts w:asciiTheme="majorHAnsi" w:hAnsiTheme="majorHAnsi" w:cs="Arial"/>
          <w:sz w:val="22"/>
          <w:szCs w:val="22"/>
          <w:lang w:val="en-GB"/>
        </w:rPr>
        <w:tab/>
        <w:t>Passed BCOM from ST Agnes College, Mangalore in 2007 securing 84% marks</w:t>
      </w:r>
    </w:p>
    <w:p w:rsidR="000060F9" w:rsidRPr="000060F9" w:rsidRDefault="000060F9" w:rsidP="000060F9">
      <w:pPr>
        <w:ind w:left="360"/>
        <w:rPr>
          <w:rFonts w:asciiTheme="majorHAnsi" w:hAnsiTheme="majorHAnsi" w:cs="Arial"/>
          <w:sz w:val="22"/>
          <w:szCs w:val="22"/>
          <w:lang w:val="en-GB"/>
        </w:rPr>
      </w:pPr>
      <w:r w:rsidRPr="000060F9">
        <w:rPr>
          <w:rFonts w:asciiTheme="majorHAnsi" w:hAnsiTheme="majorHAnsi" w:cs="Arial"/>
          <w:sz w:val="22"/>
          <w:szCs w:val="22"/>
          <w:lang w:val="en-GB"/>
        </w:rPr>
        <w:t>•</w:t>
      </w:r>
      <w:r w:rsidRPr="000060F9">
        <w:rPr>
          <w:rFonts w:asciiTheme="majorHAnsi" w:hAnsiTheme="majorHAnsi" w:cs="Arial"/>
          <w:sz w:val="22"/>
          <w:szCs w:val="22"/>
          <w:lang w:val="en-GB"/>
        </w:rPr>
        <w:tab/>
        <w:t>Passed PUC from ST Ann’s College, Mangalore in the year 2004 securing 81% marks.</w:t>
      </w:r>
    </w:p>
    <w:p w:rsidR="000060F9" w:rsidRPr="000060F9" w:rsidRDefault="000060F9" w:rsidP="00E12C17">
      <w:pPr>
        <w:ind w:left="360"/>
        <w:rPr>
          <w:rFonts w:asciiTheme="majorHAnsi" w:hAnsiTheme="majorHAnsi" w:cs="Arial"/>
          <w:sz w:val="22"/>
          <w:szCs w:val="22"/>
          <w:lang w:val="en-GB"/>
        </w:rPr>
      </w:pPr>
      <w:r w:rsidRPr="000060F9">
        <w:rPr>
          <w:rFonts w:asciiTheme="majorHAnsi" w:hAnsiTheme="majorHAnsi" w:cs="Arial"/>
          <w:sz w:val="22"/>
          <w:szCs w:val="22"/>
          <w:lang w:val="en-GB"/>
        </w:rPr>
        <w:t>•</w:t>
      </w:r>
      <w:r w:rsidRPr="000060F9">
        <w:rPr>
          <w:rFonts w:asciiTheme="majorHAnsi" w:hAnsiTheme="majorHAnsi" w:cs="Arial"/>
          <w:sz w:val="22"/>
          <w:szCs w:val="22"/>
          <w:lang w:val="en-GB"/>
        </w:rPr>
        <w:tab/>
        <w:t>Passed Secondary School from ST Gerosa School in the year 2002 securing 79% marks.</w:t>
      </w:r>
    </w:p>
    <w:p w:rsidR="000060F9" w:rsidRPr="00421AD6" w:rsidRDefault="000060F9" w:rsidP="000060F9">
      <w:pPr>
        <w:ind w:left="360"/>
        <w:rPr>
          <w:rFonts w:asciiTheme="majorHAnsi" w:hAnsiTheme="majorHAnsi" w:cs="Arial"/>
          <w:sz w:val="22"/>
          <w:szCs w:val="22"/>
          <w:lang w:val="en-GB"/>
        </w:rPr>
      </w:pPr>
    </w:p>
    <w:p w:rsidR="007D4DD7" w:rsidRPr="00421AD6" w:rsidRDefault="007D4DD7" w:rsidP="00421AD6">
      <w:pPr>
        <w:pBdr>
          <w:top w:val="single" w:sz="6" w:space="1" w:color="auto"/>
        </w:pBdr>
        <w:ind w:firstLine="150"/>
        <w:jc w:val="both"/>
        <w:rPr>
          <w:rFonts w:asciiTheme="majorHAnsi" w:hAnsiTheme="majorHAnsi" w:cs="Arial"/>
          <w:sz w:val="22"/>
          <w:szCs w:val="22"/>
        </w:rPr>
      </w:pPr>
    </w:p>
    <w:p w:rsidR="007D4DD7" w:rsidRDefault="007D4DD7" w:rsidP="007D4DD7">
      <w:pPr>
        <w:rPr>
          <w:rFonts w:asciiTheme="majorHAnsi" w:hAnsiTheme="majorHAnsi" w:cs="Arial"/>
          <w:sz w:val="22"/>
          <w:szCs w:val="22"/>
        </w:rPr>
      </w:pPr>
      <w:r w:rsidRPr="00421AD6">
        <w:rPr>
          <w:rFonts w:asciiTheme="majorHAnsi" w:hAnsiTheme="majorHAnsi" w:cs="Arial"/>
          <w:b/>
          <w:sz w:val="22"/>
          <w:szCs w:val="22"/>
          <w:u w:val="single"/>
        </w:rPr>
        <w:t>Personal Information</w:t>
      </w:r>
      <w:r w:rsidR="00915E97">
        <w:rPr>
          <w:rFonts w:asciiTheme="majorHAnsi" w:hAnsiTheme="majorHAnsi" w:cs="Arial"/>
          <w:sz w:val="22"/>
          <w:szCs w:val="22"/>
        </w:rPr>
        <w:t>:</w:t>
      </w:r>
    </w:p>
    <w:p w:rsidR="00915E97" w:rsidRPr="00421AD6" w:rsidRDefault="00915E97" w:rsidP="007D4DD7">
      <w:pPr>
        <w:rPr>
          <w:rFonts w:asciiTheme="majorHAnsi" w:hAnsiTheme="majorHAnsi" w:cs="Arial"/>
          <w:sz w:val="22"/>
          <w:szCs w:val="22"/>
        </w:rPr>
      </w:pPr>
    </w:p>
    <w:p w:rsidR="007D4DD7" w:rsidRPr="00421AD6" w:rsidRDefault="007D4DD7" w:rsidP="007D4DD7">
      <w:pPr>
        <w:rPr>
          <w:rFonts w:asciiTheme="majorHAnsi" w:hAnsiTheme="majorHAnsi" w:cs="Arial"/>
          <w:sz w:val="22"/>
          <w:szCs w:val="22"/>
          <w:lang w:val="en-GB"/>
        </w:rPr>
      </w:pPr>
      <w:r w:rsidRPr="00421AD6">
        <w:rPr>
          <w:rFonts w:asciiTheme="majorHAnsi" w:hAnsiTheme="majorHAnsi" w:cs="Arial"/>
          <w:sz w:val="22"/>
          <w:szCs w:val="22"/>
          <w:lang w:val="en-GB"/>
        </w:rPr>
        <w:t>Date of Birth</w:t>
      </w:r>
      <w:r w:rsidRPr="00421AD6">
        <w:rPr>
          <w:rFonts w:asciiTheme="majorHAnsi" w:hAnsiTheme="majorHAnsi" w:cs="Arial"/>
          <w:sz w:val="22"/>
          <w:szCs w:val="22"/>
          <w:lang w:val="en-GB"/>
        </w:rPr>
        <w:tab/>
      </w:r>
      <w:r w:rsidRPr="00421AD6">
        <w:rPr>
          <w:rFonts w:asciiTheme="majorHAnsi" w:hAnsiTheme="majorHAnsi" w:cs="Arial"/>
          <w:sz w:val="22"/>
          <w:szCs w:val="22"/>
          <w:lang w:val="en-GB"/>
        </w:rPr>
        <w:tab/>
        <w:t>:</w:t>
      </w:r>
      <w:r w:rsidRPr="00421AD6">
        <w:rPr>
          <w:rFonts w:asciiTheme="majorHAnsi" w:hAnsiTheme="majorHAnsi" w:cs="Arial"/>
          <w:sz w:val="22"/>
          <w:szCs w:val="22"/>
          <w:lang w:val="en-GB"/>
        </w:rPr>
        <w:tab/>
        <w:t>2</w:t>
      </w:r>
      <w:r w:rsidRPr="00421AD6">
        <w:rPr>
          <w:rFonts w:asciiTheme="majorHAnsi" w:hAnsiTheme="majorHAnsi" w:cs="Arial"/>
          <w:sz w:val="22"/>
          <w:szCs w:val="22"/>
          <w:vertAlign w:val="superscript"/>
          <w:lang w:val="en-GB"/>
        </w:rPr>
        <w:t>nd</w:t>
      </w:r>
      <w:r w:rsidRPr="00421AD6">
        <w:rPr>
          <w:rFonts w:asciiTheme="majorHAnsi" w:hAnsiTheme="majorHAnsi" w:cs="Arial"/>
          <w:sz w:val="22"/>
          <w:szCs w:val="22"/>
          <w:lang w:val="en-GB"/>
        </w:rPr>
        <w:t xml:space="preserve"> Sept, 1986</w:t>
      </w:r>
    </w:p>
    <w:p w:rsidR="008B2B82" w:rsidRDefault="007D4DD7" w:rsidP="007D4DD7">
      <w:pPr>
        <w:rPr>
          <w:rFonts w:asciiTheme="majorHAnsi" w:hAnsiTheme="majorHAnsi" w:cs="Arial"/>
          <w:sz w:val="22"/>
          <w:szCs w:val="22"/>
          <w:lang w:val="en-GB"/>
        </w:rPr>
      </w:pPr>
      <w:r w:rsidRPr="00421AD6">
        <w:rPr>
          <w:rFonts w:asciiTheme="majorHAnsi" w:hAnsiTheme="majorHAnsi" w:cs="Arial"/>
          <w:sz w:val="22"/>
          <w:szCs w:val="22"/>
          <w:lang w:val="en-GB"/>
        </w:rPr>
        <w:t>Nationality</w:t>
      </w:r>
      <w:r w:rsidRPr="00421AD6">
        <w:rPr>
          <w:rFonts w:asciiTheme="majorHAnsi" w:hAnsiTheme="majorHAnsi" w:cs="Arial"/>
          <w:sz w:val="22"/>
          <w:szCs w:val="22"/>
          <w:lang w:val="en-GB"/>
        </w:rPr>
        <w:tab/>
      </w:r>
      <w:r w:rsidRPr="00421AD6">
        <w:rPr>
          <w:rFonts w:asciiTheme="majorHAnsi" w:hAnsiTheme="majorHAnsi" w:cs="Arial"/>
          <w:sz w:val="22"/>
          <w:szCs w:val="22"/>
          <w:lang w:val="en-GB"/>
        </w:rPr>
        <w:tab/>
        <w:t>:</w:t>
      </w:r>
      <w:r w:rsidRPr="00421AD6">
        <w:rPr>
          <w:rFonts w:asciiTheme="majorHAnsi" w:hAnsiTheme="majorHAnsi" w:cs="Arial"/>
          <w:sz w:val="22"/>
          <w:szCs w:val="22"/>
          <w:lang w:val="en-GB"/>
        </w:rPr>
        <w:tab/>
        <w:t>Indian</w:t>
      </w:r>
    </w:p>
    <w:p w:rsidR="003F708F" w:rsidRDefault="003F708F" w:rsidP="007D4DD7">
      <w:pPr>
        <w:rPr>
          <w:rFonts w:asciiTheme="majorHAnsi" w:hAnsiTheme="majorHAnsi" w:cs="Arial"/>
          <w:sz w:val="22"/>
          <w:szCs w:val="22"/>
          <w:lang w:val="en-GB"/>
        </w:rPr>
      </w:pPr>
      <w:r>
        <w:rPr>
          <w:rFonts w:asciiTheme="majorHAnsi" w:hAnsiTheme="majorHAnsi" w:cs="Arial"/>
          <w:sz w:val="22"/>
          <w:szCs w:val="22"/>
          <w:lang w:val="en-GB"/>
        </w:rPr>
        <w:t>Marital Status</w:t>
      </w:r>
      <w:r>
        <w:rPr>
          <w:rFonts w:asciiTheme="majorHAnsi" w:hAnsiTheme="majorHAnsi" w:cs="Arial"/>
          <w:sz w:val="22"/>
          <w:szCs w:val="22"/>
          <w:lang w:val="en-GB"/>
        </w:rPr>
        <w:tab/>
      </w:r>
      <w:r>
        <w:rPr>
          <w:rFonts w:asciiTheme="majorHAnsi" w:hAnsiTheme="majorHAnsi" w:cs="Arial"/>
          <w:sz w:val="22"/>
          <w:szCs w:val="22"/>
          <w:lang w:val="en-GB"/>
        </w:rPr>
        <w:tab/>
        <w:t>:</w:t>
      </w:r>
      <w:r>
        <w:rPr>
          <w:rFonts w:asciiTheme="majorHAnsi" w:hAnsiTheme="majorHAnsi" w:cs="Arial"/>
          <w:sz w:val="22"/>
          <w:szCs w:val="22"/>
          <w:lang w:val="en-GB"/>
        </w:rPr>
        <w:tab/>
        <w:t>Married</w:t>
      </w:r>
    </w:p>
    <w:p w:rsidR="007D4DD7" w:rsidRPr="00421AD6" w:rsidRDefault="003F708F" w:rsidP="007D4DD7">
      <w:pPr>
        <w:rPr>
          <w:rFonts w:asciiTheme="majorHAnsi" w:hAnsiTheme="majorHAnsi" w:cs="Arial"/>
          <w:sz w:val="22"/>
          <w:szCs w:val="22"/>
          <w:lang w:val="en-GB"/>
        </w:rPr>
      </w:pPr>
      <w:r>
        <w:rPr>
          <w:rFonts w:asciiTheme="majorHAnsi" w:hAnsiTheme="majorHAnsi" w:cs="Arial"/>
          <w:sz w:val="22"/>
          <w:szCs w:val="22"/>
          <w:lang w:val="en-GB"/>
        </w:rPr>
        <w:t>Visa status</w:t>
      </w:r>
      <w:r>
        <w:rPr>
          <w:rFonts w:asciiTheme="majorHAnsi" w:hAnsiTheme="majorHAnsi" w:cs="Arial"/>
          <w:sz w:val="22"/>
          <w:szCs w:val="22"/>
          <w:lang w:val="en-GB"/>
        </w:rPr>
        <w:tab/>
      </w:r>
      <w:r>
        <w:rPr>
          <w:rFonts w:asciiTheme="majorHAnsi" w:hAnsiTheme="majorHAnsi" w:cs="Arial"/>
          <w:sz w:val="22"/>
          <w:szCs w:val="22"/>
          <w:lang w:val="en-GB"/>
        </w:rPr>
        <w:tab/>
        <w:t>:</w:t>
      </w:r>
      <w:r>
        <w:rPr>
          <w:rFonts w:asciiTheme="majorHAnsi" w:hAnsiTheme="majorHAnsi" w:cs="Arial"/>
          <w:sz w:val="22"/>
          <w:szCs w:val="22"/>
          <w:lang w:val="en-GB"/>
        </w:rPr>
        <w:tab/>
        <w:t>Visit Visa</w:t>
      </w:r>
    </w:p>
    <w:p w:rsidR="007D4DD7" w:rsidRPr="00421AD6" w:rsidRDefault="007D4DD7" w:rsidP="007D4DD7">
      <w:pPr>
        <w:rPr>
          <w:rFonts w:asciiTheme="majorHAnsi" w:hAnsiTheme="majorHAnsi" w:cs="Arial"/>
          <w:sz w:val="22"/>
          <w:szCs w:val="22"/>
          <w:lang w:val="en-GB"/>
        </w:rPr>
      </w:pPr>
      <w:r w:rsidRPr="00421AD6">
        <w:rPr>
          <w:rFonts w:asciiTheme="majorHAnsi" w:hAnsiTheme="majorHAnsi" w:cs="Arial"/>
          <w:sz w:val="22"/>
          <w:szCs w:val="22"/>
          <w:lang w:val="en-GB"/>
        </w:rPr>
        <w:t>Languages known</w:t>
      </w:r>
      <w:r w:rsidRPr="00421AD6">
        <w:rPr>
          <w:rFonts w:asciiTheme="majorHAnsi" w:hAnsiTheme="majorHAnsi" w:cs="Arial"/>
          <w:sz w:val="22"/>
          <w:szCs w:val="22"/>
          <w:lang w:val="en-GB"/>
        </w:rPr>
        <w:tab/>
        <w:t>:</w:t>
      </w:r>
      <w:r w:rsidRPr="00421AD6">
        <w:rPr>
          <w:rFonts w:asciiTheme="majorHAnsi" w:hAnsiTheme="majorHAnsi" w:cs="Arial"/>
          <w:sz w:val="22"/>
          <w:szCs w:val="22"/>
          <w:lang w:val="en-GB"/>
        </w:rPr>
        <w:tab/>
        <w:t>English, Hindi, Kannada &amp; Tulu</w:t>
      </w:r>
    </w:p>
    <w:p w:rsidR="008B2B82" w:rsidRPr="008B2B82" w:rsidRDefault="008B2B82" w:rsidP="007D4DD7">
      <w:pPr>
        <w:rPr>
          <w:rFonts w:asciiTheme="majorHAnsi" w:hAnsiTheme="majorHAnsi" w:cs="Arial"/>
          <w:sz w:val="22"/>
          <w:szCs w:val="22"/>
          <w:lang w:val="en-GB"/>
        </w:rPr>
      </w:pPr>
    </w:p>
    <w:p w:rsidR="007D4DD7" w:rsidRPr="00421AD6" w:rsidRDefault="007D4DD7" w:rsidP="007D4DD7">
      <w:pPr>
        <w:pBdr>
          <w:top w:val="single" w:sz="6" w:space="0" w:color="auto"/>
        </w:pBdr>
        <w:jc w:val="both"/>
        <w:rPr>
          <w:rFonts w:asciiTheme="majorHAnsi" w:hAnsiTheme="majorHAnsi" w:cs="Arial"/>
          <w:b/>
          <w:bCs/>
          <w:sz w:val="22"/>
          <w:szCs w:val="22"/>
          <w:lang w:val="en-GB"/>
        </w:rPr>
      </w:pPr>
    </w:p>
    <w:p w:rsidR="000060F9" w:rsidRDefault="007D4DD7" w:rsidP="007D4DD7">
      <w:pPr>
        <w:pBdr>
          <w:top w:val="single" w:sz="6" w:space="0" w:color="auto"/>
        </w:pBdr>
        <w:jc w:val="both"/>
        <w:rPr>
          <w:rFonts w:asciiTheme="majorHAnsi" w:hAnsiTheme="majorHAnsi" w:cs="Arial"/>
          <w:b/>
          <w:bCs/>
          <w:sz w:val="22"/>
          <w:szCs w:val="22"/>
          <w:lang w:val="en-GB"/>
        </w:rPr>
      </w:pPr>
      <w:r w:rsidRPr="00421AD6">
        <w:rPr>
          <w:rFonts w:asciiTheme="majorHAnsi" w:hAnsiTheme="majorHAnsi" w:cs="Arial"/>
          <w:b/>
          <w:bCs/>
          <w:sz w:val="22"/>
          <w:szCs w:val="22"/>
          <w:lang w:val="en-GB"/>
        </w:rPr>
        <w:t>Declaration</w:t>
      </w:r>
    </w:p>
    <w:p w:rsidR="00915E97" w:rsidRPr="00421AD6" w:rsidRDefault="00915E97" w:rsidP="007D4DD7">
      <w:pPr>
        <w:pBdr>
          <w:top w:val="single" w:sz="6" w:space="0" w:color="auto"/>
        </w:pBdr>
        <w:jc w:val="both"/>
        <w:rPr>
          <w:rFonts w:asciiTheme="majorHAnsi" w:hAnsiTheme="majorHAnsi" w:cs="Arial"/>
          <w:b/>
          <w:bCs/>
          <w:sz w:val="22"/>
          <w:szCs w:val="22"/>
          <w:lang w:val="en-GB"/>
        </w:rPr>
      </w:pPr>
    </w:p>
    <w:p w:rsidR="007D4DD7" w:rsidRDefault="007D4DD7" w:rsidP="00915E97">
      <w:pPr>
        <w:pBdr>
          <w:top w:val="single" w:sz="6" w:space="0" w:color="auto"/>
        </w:pBdr>
        <w:jc w:val="both"/>
        <w:rPr>
          <w:rFonts w:asciiTheme="majorHAnsi" w:hAnsiTheme="majorHAnsi" w:cs="Arial"/>
          <w:b/>
          <w:bCs/>
          <w:sz w:val="22"/>
          <w:szCs w:val="22"/>
          <w:lang w:val="en-GB"/>
        </w:rPr>
      </w:pPr>
      <w:r w:rsidRPr="00421AD6">
        <w:rPr>
          <w:rFonts w:asciiTheme="majorHAnsi" w:hAnsiTheme="majorHAnsi" w:cs="Arial"/>
          <w:sz w:val="22"/>
          <w:szCs w:val="22"/>
          <w:lang w:val="en-GB"/>
        </w:rPr>
        <w:t>I, hereby declare that the above mentioned information is correct up to my knowledge and I bear the responsibility for the correctness of the above mentioned particulars.</w:t>
      </w:r>
    </w:p>
    <w:p w:rsidR="000060F9" w:rsidRPr="00421AD6" w:rsidRDefault="000060F9" w:rsidP="007D4DD7">
      <w:pPr>
        <w:rPr>
          <w:rFonts w:asciiTheme="majorHAnsi" w:hAnsiTheme="majorHAnsi" w:cs="Arial"/>
          <w:b/>
          <w:bCs/>
          <w:sz w:val="22"/>
          <w:szCs w:val="22"/>
          <w:lang w:val="en-GB"/>
        </w:rPr>
      </w:pPr>
    </w:p>
    <w:p w:rsidR="009A7410" w:rsidRPr="00421AD6" w:rsidRDefault="007D4DD7">
      <w:pPr>
        <w:rPr>
          <w:rFonts w:asciiTheme="majorHAnsi" w:hAnsiTheme="majorHAnsi"/>
          <w:sz w:val="22"/>
          <w:szCs w:val="22"/>
        </w:rPr>
      </w:pPr>
      <w:bookmarkStart w:id="0" w:name="_GoBack"/>
      <w:bookmarkEnd w:id="0"/>
      <w:r w:rsidRPr="00421AD6">
        <w:rPr>
          <w:rFonts w:asciiTheme="majorHAnsi" w:hAnsiTheme="majorHAnsi" w:cs="Arial"/>
          <w:b/>
          <w:bCs/>
          <w:sz w:val="22"/>
          <w:szCs w:val="22"/>
          <w:lang w:val="en-GB"/>
        </w:rPr>
        <w:t xml:space="preserve">                                                                                                                                                   (Swapna</w:t>
      </w:r>
      <w:r w:rsidR="00421AD6">
        <w:rPr>
          <w:rFonts w:asciiTheme="majorHAnsi" w:hAnsiTheme="majorHAnsi" w:cs="Arial"/>
          <w:b/>
          <w:bCs/>
          <w:sz w:val="22"/>
          <w:szCs w:val="22"/>
          <w:lang w:val="en-GB"/>
        </w:rPr>
        <w:t>)</w:t>
      </w:r>
    </w:p>
    <w:sectPr w:rsidR="009A7410" w:rsidRPr="00421AD6" w:rsidSect="00491FF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C9" w:rsidRDefault="00FC19C9" w:rsidP="00AC00A2">
      <w:r>
        <w:separator/>
      </w:r>
    </w:p>
  </w:endnote>
  <w:endnote w:type="continuationSeparator" w:id="1">
    <w:p w:rsidR="00FC19C9" w:rsidRDefault="00FC19C9" w:rsidP="00AC0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42108"/>
      <w:docPartObj>
        <w:docPartGallery w:val="Page Numbers (Bottom of Page)"/>
        <w:docPartUnique/>
      </w:docPartObj>
    </w:sdtPr>
    <w:sdtEndPr>
      <w:rPr>
        <w:rFonts w:asciiTheme="majorHAnsi" w:hAnsiTheme="majorHAnsi"/>
        <w:noProof/>
        <w:sz w:val="18"/>
        <w:szCs w:val="18"/>
      </w:rPr>
    </w:sdtEndPr>
    <w:sdtContent>
      <w:p w:rsidR="00E17591" w:rsidRPr="00E17591" w:rsidRDefault="00411E58">
        <w:pPr>
          <w:pStyle w:val="Footer"/>
          <w:jc w:val="right"/>
          <w:rPr>
            <w:rFonts w:asciiTheme="majorHAnsi" w:hAnsiTheme="majorHAnsi"/>
            <w:sz w:val="18"/>
            <w:szCs w:val="18"/>
          </w:rPr>
        </w:pPr>
        <w:r w:rsidRPr="00E17591">
          <w:rPr>
            <w:rFonts w:asciiTheme="majorHAnsi" w:hAnsiTheme="majorHAnsi"/>
            <w:sz w:val="18"/>
            <w:szCs w:val="18"/>
          </w:rPr>
          <w:fldChar w:fldCharType="begin"/>
        </w:r>
        <w:r w:rsidR="00E17591" w:rsidRPr="00E17591">
          <w:rPr>
            <w:rFonts w:asciiTheme="majorHAnsi" w:hAnsiTheme="majorHAnsi"/>
            <w:sz w:val="18"/>
            <w:szCs w:val="18"/>
          </w:rPr>
          <w:instrText xml:space="preserve"> PAGE   \* MERGEFORMAT </w:instrText>
        </w:r>
        <w:r w:rsidRPr="00E17591">
          <w:rPr>
            <w:rFonts w:asciiTheme="majorHAnsi" w:hAnsiTheme="majorHAnsi"/>
            <w:sz w:val="18"/>
            <w:szCs w:val="18"/>
          </w:rPr>
          <w:fldChar w:fldCharType="separate"/>
        </w:r>
        <w:r w:rsidR="00FC19C9">
          <w:rPr>
            <w:rFonts w:asciiTheme="majorHAnsi" w:hAnsiTheme="majorHAnsi"/>
            <w:noProof/>
            <w:sz w:val="18"/>
            <w:szCs w:val="18"/>
          </w:rPr>
          <w:t>1</w:t>
        </w:r>
        <w:r w:rsidRPr="00E17591">
          <w:rPr>
            <w:rFonts w:asciiTheme="majorHAnsi" w:hAnsiTheme="majorHAnsi"/>
            <w:noProof/>
            <w:sz w:val="18"/>
            <w:szCs w:val="18"/>
          </w:rPr>
          <w:fldChar w:fldCharType="end"/>
        </w:r>
      </w:p>
    </w:sdtContent>
  </w:sdt>
  <w:p w:rsidR="00E17591" w:rsidRDefault="00E17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C9" w:rsidRDefault="00FC19C9" w:rsidP="00AC00A2">
      <w:r>
        <w:separator/>
      </w:r>
    </w:p>
  </w:footnote>
  <w:footnote w:type="continuationSeparator" w:id="1">
    <w:p w:rsidR="00FC19C9" w:rsidRDefault="00FC19C9" w:rsidP="00AC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8EC"/>
    <w:multiLevelType w:val="hybridMultilevel"/>
    <w:tmpl w:val="11C6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26723"/>
    <w:multiLevelType w:val="multilevel"/>
    <w:tmpl w:val="F85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A0024"/>
    <w:multiLevelType w:val="hybridMultilevel"/>
    <w:tmpl w:val="2B4699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47084"/>
    <w:multiLevelType w:val="hybridMultilevel"/>
    <w:tmpl w:val="92AAF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316BA"/>
    <w:multiLevelType w:val="hybridMultilevel"/>
    <w:tmpl w:val="44CEF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BE21CD"/>
    <w:multiLevelType w:val="hybridMultilevel"/>
    <w:tmpl w:val="F7BA5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781540"/>
    <w:multiLevelType w:val="hybridMultilevel"/>
    <w:tmpl w:val="CAA6EF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4E56D4"/>
    <w:multiLevelType w:val="hybridMultilevel"/>
    <w:tmpl w:val="929A9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833FA"/>
    <w:multiLevelType w:val="hybridMultilevel"/>
    <w:tmpl w:val="65E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E2353"/>
    <w:multiLevelType w:val="hybridMultilevel"/>
    <w:tmpl w:val="BA3A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12F79"/>
    <w:multiLevelType w:val="hybridMultilevel"/>
    <w:tmpl w:val="D5F4AF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17839"/>
    <w:multiLevelType w:val="hybridMultilevel"/>
    <w:tmpl w:val="93221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8564B"/>
    <w:multiLevelType w:val="hybridMultilevel"/>
    <w:tmpl w:val="882C5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235B3"/>
    <w:multiLevelType w:val="multilevel"/>
    <w:tmpl w:val="B52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43459"/>
    <w:multiLevelType w:val="hybridMultilevel"/>
    <w:tmpl w:val="E6F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841B4"/>
    <w:multiLevelType w:val="hybridMultilevel"/>
    <w:tmpl w:val="AD9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61D44"/>
    <w:multiLevelType w:val="hybridMultilevel"/>
    <w:tmpl w:val="05282B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E30B8C"/>
    <w:multiLevelType w:val="hybridMultilevel"/>
    <w:tmpl w:val="772EB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860099"/>
    <w:multiLevelType w:val="hybridMultilevel"/>
    <w:tmpl w:val="3A80C35A"/>
    <w:lvl w:ilvl="0" w:tplc="B69E5414">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44066"/>
    <w:multiLevelType w:val="multilevel"/>
    <w:tmpl w:val="6F0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06CA4"/>
    <w:multiLevelType w:val="hybridMultilevel"/>
    <w:tmpl w:val="A29603E6"/>
    <w:lvl w:ilvl="0" w:tplc="B8E47F86">
      <w:numFmt w:val="bullet"/>
      <w:lvlText w:val="•"/>
      <w:lvlJc w:val="left"/>
      <w:pPr>
        <w:ind w:left="720" w:hanging="360"/>
      </w:pPr>
      <w:rPr>
        <w:rFonts w:ascii="Cambria" w:eastAsia="Times New Roman"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7"/>
  </w:num>
  <w:num w:numId="4">
    <w:abstractNumId w:val="11"/>
  </w:num>
  <w:num w:numId="5">
    <w:abstractNumId w:val="0"/>
  </w:num>
  <w:num w:numId="6">
    <w:abstractNumId w:val="17"/>
  </w:num>
  <w:num w:numId="7">
    <w:abstractNumId w:val="2"/>
  </w:num>
  <w:num w:numId="8">
    <w:abstractNumId w:val="3"/>
  </w:num>
  <w:num w:numId="9">
    <w:abstractNumId w:val="12"/>
  </w:num>
  <w:num w:numId="10">
    <w:abstractNumId w:val="6"/>
  </w:num>
  <w:num w:numId="11">
    <w:abstractNumId w:val="9"/>
  </w:num>
  <w:num w:numId="12">
    <w:abstractNumId w:val="15"/>
  </w:num>
  <w:num w:numId="13">
    <w:abstractNumId w:val="8"/>
  </w:num>
  <w:num w:numId="14">
    <w:abstractNumId w:val="20"/>
  </w:num>
  <w:num w:numId="15">
    <w:abstractNumId w:val="10"/>
  </w:num>
  <w:num w:numId="16">
    <w:abstractNumId w:val="16"/>
  </w:num>
  <w:num w:numId="17">
    <w:abstractNumId w:val="13"/>
  </w:num>
  <w:num w:numId="18">
    <w:abstractNumId w:val="19"/>
  </w:num>
  <w:num w:numId="19">
    <w:abstractNumId w:val="1"/>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AC00A2"/>
    <w:rsid w:val="00003BB1"/>
    <w:rsid w:val="000060F9"/>
    <w:rsid w:val="0002120F"/>
    <w:rsid w:val="00026CF5"/>
    <w:rsid w:val="0005358C"/>
    <w:rsid w:val="00071779"/>
    <w:rsid w:val="00080E0B"/>
    <w:rsid w:val="000B4BFD"/>
    <w:rsid w:val="000D6A0D"/>
    <w:rsid w:val="000F394F"/>
    <w:rsid w:val="00100213"/>
    <w:rsid w:val="00172399"/>
    <w:rsid w:val="00172891"/>
    <w:rsid w:val="00176CF2"/>
    <w:rsid w:val="0018718E"/>
    <w:rsid w:val="001D3195"/>
    <w:rsid w:val="00202108"/>
    <w:rsid w:val="00253B41"/>
    <w:rsid w:val="002667C2"/>
    <w:rsid w:val="00281079"/>
    <w:rsid w:val="002F2647"/>
    <w:rsid w:val="00316DD6"/>
    <w:rsid w:val="003B3A12"/>
    <w:rsid w:val="003C0F47"/>
    <w:rsid w:val="003F708F"/>
    <w:rsid w:val="00411E58"/>
    <w:rsid w:val="00421AD6"/>
    <w:rsid w:val="00491FF2"/>
    <w:rsid w:val="004E30DD"/>
    <w:rsid w:val="005A3CC5"/>
    <w:rsid w:val="005A68B8"/>
    <w:rsid w:val="00600A72"/>
    <w:rsid w:val="006014F3"/>
    <w:rsid w:val="00612DFD"/>
    <w:rsid w:val="0063777F"/>
    <w:rsid w:val="00681451"/>
    <w:rsid w:val="00684094"/>
    <w:rsid w:val="00740C29"/>
    <w:rsid w:val="00794FCE"/>
    <w:rsid w:val="007966E2"/>
    <w:rsid w:val="007A133D"/>
    <w:rsid w:val="007D4DD7"/>
    <w:rsid w:val="00824DAF"/>
    <w:rsid w:val="00831F7B"/>
    <w:rsid w:val="00860A62"/>
    <w:rsid w:val="0087414F"/>
    <w:rsid w:val="008B2B82"/>
    <w:rsid w:val="008C55CC"/>
    <w:rsid w:val="009073F9"/>
    <w:rsid w:val="00915E97"/>
    <w:rsid w:val="00942091"/>
    <w:rsid w:val="009A7410"/>
    <w:rsid w:val="009D5D7F"/>
    <w:rsid w:val="00A23594"/>
    <w:rsid w:val="00A327D4"/>
    <w:rsid w:val="00AC00A2"/>
    <w:rsid w:val="00B76ABD"/>
    <w:rsid w:val="00B877FB"/>
    <w:rsid w:val="00BD113C"/>
    <w:rsid w:val="00C338F2"/>
    <w:rsid w:val="00C936AD"/>
    <w:rsid w:val="00CC53E5"/>
    <w:rsid w:val="00CF0859"/>
    <w:rsid w:val="00D92E05"/>
    <w:rsid w:val="00D973ED"/>
    <w:rsid w:val="00DE0357"/>
    <w:rsid w:val="00DE24EE"/>
    <w:rsid w:val="00DF5AE8"/>
    <w:rsid w:val="00E12C17"/>
    <w:rsid w:val="00E17591"/>
    <w:rsid w:val="00EF3E06"/>
    <w:rsid w:val="00F36014"/>
    <w:rsid w:val="00F3711C"/>
    <w:rsid w:val="00F42114"/>
    <w:rsid w:val="00F63047"/>
    <w:rsid w:val="00F701F9"/>
    <w:rsid w:val="00F86F7B"/>
    <w:rsid w:val="00FA7122"/>
    <w:rsid w:val="00FC19C9"/>
    <w:rsid w:val="00FC6DAA"/>
    <w:rsid w:val="00FE2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2"/>
    <w:pPr>
      <w:widowControl w:val="0"/>
      <w:autoSpaceDE w:val="0"/>
      <w:autoSpaceDN w:val="0"/>
      <w:adjustRightInd w:val="0"/>
      <w:spacing w:after="0" w:line="240" w:lineRule="auto"/>
    </w:pPr>
    <w:rPr>
      <w:rFonts w:ascii="Verdana" w:eastAsia="Times New Roman" w:hAnsi="Verdana" w:cs="Verdana"/>
      <w:sz w:val="24"/>
      <w:szCs w:val="24"/>
    </w:rPr>
  </w:style>
  <w:style w:type="paragraph" w:styleId="Heading1">
    <w:name w:val="heading 1"/>
    <w:basedOn w:val="Normal"/>
    <w:next w:val="Normal"/>
    <w:link w:val="Heading1Char"/>
    <w:qFormat/>
    <w:rsid w:val="00AC00A2"/>
    <w:pPr>
      <w:keepNext/>
      <w:widowControl/>
      <w:autoSpaceDE/>
      <w:autoSpaceDN/>
      <w:adjustRightInd/>
      <w:outlineLvl w:val="0"/>
    </w:pPr>
    <w:rPr>
      <w:rFonts w:ascii="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2"/>
    <w:pPr>
      <w:tabs>
        <w:tab w:val="center" w:pos="4680"/>
        <w:tab w:val="right" w:pos="9360"/>
      </w:tabs>
    </w:pPr>
  </w:style>
  <w:style w:type="character" w:customStyle="1" w:styleId="HeaderChar">
    <w:name w:val="Header Char"/>
    <w:basedOn w:val="DefaultParagraphFont"/>
    <w:link w:val="Header"/>
    <w:uiPriority w:val="99"/>
    <w:rsid w:val="00AC00A2"/>
  </w:style>
  <w:style w:type="paragraph" w:styleId="Footer">
    <w:name w:val="footer"/>
    <w:basedOn w:val="Normal"/>
    <w:link w:val="FooterChar"/>
    <w:uiPriority w:val="99"/>
    <w:unhideWhenUsed/>
    <w:rsid w:val="00AC00A2"/>
    <w:pPr>
      <w:tabs>
        <w:tab w:val="center" w:pos="4680"/>
        <w:tab w:val="right" w:pos="9360"/>
      </w:tabs>
    </w:pPr>
  </w:style>
  <w:style w:type="character" w:customStyle="1" w:styleId="FooterChar">
    <w:name w:val="Footer Char"/>
    <w:basedOn w:val="DefaultParagraphFont"/>
    <w:link w:val="Footer"/>
    <w:uiPriority w:val="99"/>
    <w:rsid w:val="00AC00A2"/>
  </w:style>
  <w:style w:type="paragraph" w:styleId="BalloonText">
    <w:name w:val="Balloon Text"/>
    <w:basedOn w:val="Normal"/>
    <w:link w:val="BalloonTextChar"/>
    <w:uiPriority w:val="99"/>
    <w:semiHidden/>
    <w:unhideWhenUsed/>
    <w:rsid w:val="00AC00A2"/>
    <w:rPr>
      <w:rFonts w:ascii="Tahoma" w:hAnsi="Tahoma" w:cs="Tahoma"/>
      <w:sz w:val="16"/>
      <w:szCs w:val="16"/>
    </w:rPr>
  </w:style>
  <w:style w:type="character" w:customStyle="1" w:styleId="BalloonTextChar">
    <w:name w:val="Balloon Text Char"/>
    <w:basedOn w:val="DefaultParagraphFont"/>
    <w:link w:val="BalloonText"/>
    <w:uiPriority w:val="99"/>
    <w:semiHidden/>
    <w:rsid w:val="00AC00A2"/>
    <w:rPr>
      <w:rFonts w:ascii="Tahoma" w:hAnsi="Tahoma" w:cs="Tahoma"/>
      <w:sz w:val="16"/>
      <w:szCs w:val="16"/>
    </w:rPr>
  </w:style>
  <w:style w:type="character" w:customStyle="1" w:styleId="Heading1Char">
    <w:name w:val="Heading 1 Char"/>
    <w:basedOn w:val="DefaultParagraphFont"/>
    <w:link w:val="Heading1"/>
    <w:rsid w:val="00AC00A2"/>
    <w:rPr>
      <w:rFonts w:ascii="Times New Roman" w:eastAsia="Times New Roman" w:hAnsi="Times New Roman" w:cs="Times New Roman"/>
      <w:b/>
      <w:szCs w:val="24"/>
    </w:rPr>
  </w:style>
  <w:style w:type="paragraph" w:styleId="ListParagraph">
    <w:name w:val="List Paragraph"/>
    <w:basedOn w:val="Normal"/>
    <w:uiPriority w:val="34"/>
    <w:qFormat/>
    <w:rsid w:val="00AC00A2"/>
    <w:pPr>
      <w:widowControl/>
      <w:autoSpaceDE/>
      <w:autoSpaceDN/>
      <w:adjustRightInd/>
      <w:ind w:left="720"/>
    </w:pPr>
    <w:rPr>
      <w:rFonts w:ascii="Times New Roman" w:hAnsi="Times New Roman" w:cs="Times New Roman"/>
    </w:rPr>
  </w:style>
  <w:style w:type="paragraph" w:styleId="NoSpacing">
    <w:name w:val="No Spacing"/>
    <w:uiPriority w:val="1"/>
    <w:qFormat/>
    <w:rsid w:val="00AC00A2"/>
    <w:pPr>
      <w:spacing w:after="0" w:line="240" w:lineRule="auto"/>
    </w:pPr>
    <w:rPr>
      <w:rFonts w:ascii="Calibri" w:eastAsia="Times New Roman" w:hAnsi="Calibri" w:cs="Times New Roman"/>
      <w:lang w:val="en-IN" w:eastAsia="en-IN"/>
    </w:rPr>
  </w:style>
  <w:style w:type="character" w:styleId="CommentReference">
    <w:name w:val="annotation reference"/>
    <w:basedOn w:val="DefaultParagraphFont"/>
    <w:uiPriority w:val="99"/>
    <w:semiHidden/>
    <w:unhideWhenUsed/>
    <w:rsid w:val="00172891"/>
    <w:rPr>
      <w:sz w:val="16"/>
      <w:szCs w:val="16"/>
    </w:rPr>
  </w:style>
  <w:style w:type="paragraph" w:styleId="CommentText">
    <w:name w:val="annotation text"/>
    <w:basedOn w:val="Normal"/>
    <w:link w:val="CommentTextChar"/>
    <w:uiPriority w:val="99"/>
    <w:semiHidden/>
    <w:unhideWhenUsed/>
    <w:rsid w:val="00172891"/>
    <w:rPr>
      <w:sz w:val="20"/>
      <w:szCs w:val="20"/>
    </w:rPr>
  </w:style>
  <w:style w:type="character" w:customStyle="1" w:styleId="CommentTextChar">
    <w:name w:val="Comment Text Char"/>
    <w:basedOn w:val="DefaultParagraphFont"/>
    <w:link w:val="CommentText"/>
    <w:uiPriority w:val="99"/>
    <w:semiHidden/>
    <w:rsid w:val="00172891"/>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172891"/>
    <w:rPr>
      <w:b/>
      <w:bCs/>
    </w:rPr>
  </w:style>
  <w:style w:type="character" w:customStyle="1" w:styleId="CommentSubjectChar">
    <w:name w:val="Comment Subject Char"/>
    <w:basedOn w:val="CommentTextChar"/>
    <w:link w:val="CommentSubject"/>
    <w:uiPriority w:val="99"/>
    <w:semiHidden/>
    <w:rsid w:val="00172891"/>
    <w:rPr>
      <w:rFonts w:ascii="Verdana" w:eastAsia="Times New Roman" w:hAnsi="Verdana" w:cs="Verdana"/>
      <w:b/>
      <w:bCs/>
      <w:sz w:val="20"/>
      <w:szCs w:val="20"/>
    </w:rPr>
  </w:style>
  <w:style w:type="character" w:styleId="Hyperlink">
    <w:name w:val="Hyperlink"/>
    <w:basedOn w:val="DefaultParagraphFont"/>
    <w:uiPriority w:val="99"/>
    <w:unhideWhenUsed/>
    <w:rsid w:val="00202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267738">
      <w:bodyDiv w:val="1"/>
      <w:marLeft w:val="0"/>
      <w:marRight w:val="0"/>
      <w:marTop w:val="0"/>
      <w:marBottom w:val="0"/>
      <w:divBdr>
        <w:top w:val="none" w:sz="0" w:space="0" w:color="auto"/>
        <w:left w:val="none" w:sz="0" w:space="0" w:color="auto"/>
        <w:bottom w:val="none" w:sz="0" w:space="0" w:color="auto"/>
        <w:right w:val="none" w:sz="0" w:space="0" w:color="auto"/>
      </w:divBdr>
    </w:div>
    <w:div w:id="754011801">
      <w:bodyDiv w:val="1"/>
      <w:marLeft w:val="0"/>
      <w:marRight w:val="0"/>
      <w:marTop w:val="0"/>
      <w:marBottom w:val="0"/>
      <w:divBdr>
        <w:top w:val="none" w:sz="0" w:space="0" w:color="auto"/>
        <w:left w:val="none" w:sz="0" w:space="0" w:color="auto"/>
        <w:bottom w:val="none" w:sz="0" w:space="0" w:color="auto"/>
        <w:right w:val="none" w:sz="0" w:space="0" w:color="auto"/>
      </w:divBdr>
    </w:div>
    <w:div w:id="20931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wapna.38532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 Bhoja</dc:creator>
  <cp:lastModifiedBy>HRDESK4</cp:lastModifiedBy>
  <cp:revision>33</cp:revision>
  <cp:lastPrinted>2018-02-04T05:47:00Z</cp:lastPrinted>
  <dcterms:created xsi:type="dcterms:W3CDTF">2015-10-25T11:53:00Z</dcterms:created>
  <dcterms:modified xsi:type="dcterms:W3CDTF">2018-11-12T11:40:00Z</dcterms:modified>
</cp:coreProperties>
</file>