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CAB" w:rsidRPr="00090F54" w:rsidRDefault="00FC5468" w:rsidP="00090F54">
      <w:pPr>
        <w:spacing w:before="100" w:beforeAutospacing="1" w:after="100" w:afterAutospacing="1" w:line="240" w:lineRule="auto"/>
        <w:rPr>
          <w:rFonts w:ascii="Times New Roman" w:eastAsia="Times New Roman" w:hAnsi="Times New Roman"/>
          <w:b/>
          <w:color w:val="000000"/>
          <w:sz w:val="28"/>
          <w:szCs w:val="28"/>
        </w:rPr>
      </w:pPr>
      <w:r>
        <w:rPr>
          <w:rFonts w:ascii="Times New Roman" w:eastAsia="Times New Roman" w:hAnsi="Times New Roman"/>
          <w:b/>
          <w:noProof/>
          <w:color w:val="000000"/>
          <w:sz w:val="28"/>
          <w:szCs w:val="28"/>
        </w:rPr>
        <w:drawing>
          <wp:inline distT="0" distB="0" distL="0" distR="0">
            <wp:extent cx="1847850" cy="1971675"/>
            <wp:effectExtent l="19050" t="0" r="0" b="0"/>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8" cstate="print"/>
                    <a:srcRect/>
                    <a:stretch>
                      <a:fillRect/>
                    </a:stretch>
                  </pic:blipFill>
                  <pic:spPr bwMode="auto">
                    <a:xfrm>
                      <a:off x="0" y="0"/>
                      <a:ext cx="1847850" cy="1971675"/>
                    </a:xfrm>
                    <a:prstGeom prst="rect">
                      <a:avLst/>
                    </a:prstGeom>
                    <a:noFill/>
                    <a:ln w="9525">
                      <a:noFill/>
                      <a:miter lim="800000"/>
                      <a:headEnd/>
                      <a:tailEnd/>
                    </a:ln>
                  </pic:spPr>
                </pic:pic>
              </a:graphicData>
            </a:graphic>
          </wp:inline>
        </w:drawing>
      </w:r>
      <w:r w:rsidR="00E665F7" w:rsidRPr="00E178B8">
        <w:rPr>
          <w:rFonts w:ascii="Times New Roman" w:eastAsia="Times New Roman" w:hAnsi="Times New Roman"/>
          <w:b/>
          <w:color w:val="000000"/>
          <w:sz w:val="28"/>
          <w:szCs w:val="28"/>
        </w:rPr>
        <w:t xml:space="preserve">       </w:t>
      </w:r>
    </w:p>
    <w:p w:rsidR="00F9764C" w:rsidRPr="006C6B92" w:rsidRDefault="00E178B8" w:rsidP="00FC5468">
      <w:pPr>
        <w:pStyle w:val="NoSpacing"/>
        <w:jc w:val="center"/>
        <w:rPr>
          <w:rFonts w:ascii="Times New Roman" w:hAnsi="Times New Roman"/>
          <w:sz w:val="24"/>
          <w:szCs w:val="24"/>
        </w:rPr>
      </w:pPr>
      <w:r w:rsidRPr="006C6B92">
        <w:rPr>
          <w:rFonts w:ascii="Times New Roman" w:hAnsi="Times New Roman"/>
          <w:b/>
          <w:sz w:val="28"/>
          <w:szCs w:val="28"/>
        </w:rPr>
        <w:t xml:space="preserve">RAVI </w:t>
      </w:r>
    </w:p>
    <w:p w:rsidR="004F2497" w:rsidRPr="004F7553" w:rsidRDefault="00C80254" w:rsidP="004F7553">
      <w:pPr>
        <w:pStyle w:val="NoSpacing"/>
        <w:jc w:val="center"/>
        <w:rPr>
          <w:rFonts w:ascii="Times New Roman" w:hAnsi="Times New Roman"/>
          <w:b/>
          <w:bCs/>
          <w:sz w:val="28"/>
          <w:szCs w:val="28"/>
          <w:u w:val="single"/>
        </w:rPr>
      </w:pPr>
      <w:r>
        <w:rPr>
          <w:rFonts w:ascii="Times New Roman" w:hAnsi="Times New Roman"/>
          <w:sz w:val="24"/>
          <w:szCs w:val="24"/>
        </w:rPr>
        <w:t>Em</w:t>
      </w:r>
      <w:r w:rsidR="00821999" w:rsidRPr="006C6B92">
        <w:rPr>
          <w:rFonts w:ascii="Times New Roman" w:hAnsi="Times New Roman"/>
          <w:sz w:val="24"/>
          <w:szCs w:val="24"/>
        </w:rPr>
        <w:t>ail</w:t>
      </w:r>
      <w:r w:rsidR="00FC5468">
        <w:rPr>
          <w:rFonts w:ascii="Times New Roman" w:hAnsi="Times New Roman"/>
          <w:sz w:val="24"/>
          <w:szCs w:val="24"/>
        </w:rPr>
        <w:t xml:space="preserve">: </w:t>
      </w:r>
      <w:hyperlink r:id="rId9" w:history="1">
        <w:r w:rsidR="00FC5468" w:rsidRPr="0039784E">
          <w:rPr>
            <w:rStyle w:val="Hyperlink"/>
            <w:rFonts w:ascii="Times New Roman" w:hAnsi="Times New Roman"/>
            <w:sz w:val="24"/>
            <w:szCs w:val="24"/>
          </w:rPr>
          <w:t>ravi.387830@2freemail.com</w:t>
        </w:r>
      </w:hyperlink>
      <w:r w:rsidR="00FC5468">
        <w:rPr>
          <w:rFonts w:ascii="Times New Roman" w:hAnsi="Times New Roman"/>
          <w:sz w:val="24"/>
          <w:szCs w:val="24"/>
        </w:rPr>
        <w:t xml:space="preserve"> </w:t>
      </w:r>
    </w:p>
    <w:p w:rsidR="00821999" w:rsidRPr="00403392" w:rsidRDefault="00821999" w:rsidP="004F7553">
      <w:pPr>
        <w:pStyle w:val="NoSpacing"/>
        <w:rPr>
          <w:bCs/>
          <w:sz w:val="28"/>
          <w:szCs w:val="28"/>
        </w:rPr>
      </w:pPr>
      <w:r w:rsidRPr="00403392">
        <w:rPr>
          <w:b/>
          <w:bCs/>
          <w:sz w:val="28"/>
          <w:szCs w:val="28"/>
          <w:u w:val="single"/>
        </w:rPr>
        <w:t>Career Summary</w:t>
      </w:r>
      <w:r w:rsidRPr="00403392">
        <w:rPr>
          <w:bCs/>
          <w:sz w:val="28"/>
          <w:szCs w:val="28"/>
        </w:rPr>
        <w:t xml:space="preserve">: </w:t>
      </w:r>
    </w:p>
    <w:p w:rsidR="0045510C" w:rsidRPr="00403392" w:rsidRDefault="0045510C" w:rsidP="004F7553">
      <w:pPr>
        <w:pStyle w:val="NoSpacing"/>
        <w:rPr>
          <w:bCs/>
        </w:rPr>
      </w:pPr>
    </w:p>
    <w:p w:rsidR="00821999" w:rsidRPr="00403392" w:rsidRDefault="00821999" w:rsidP="004F7553">
      <w:pPr>
        <w:pStyle w:val="NoSpacing"/>
        <w:rPr>
          <w:bCs/>
        </w:rPr>
      </w:pPr>
    </w:p>
    <w:p w:rsidR="00B9392C" w:rsidRPr="00A27D65" w:rsidRDefault="00A32A0A" w:rsidP="00946D36">
      <w:pPr>
        <w:pStyle w:val="NoSpacing"/>
        <w:numPr>
          <w:ilvl w:val="0"/>
          <w:numId w:val="1"/>
        </w:numPr>
        <w:ind w:left="0"/>
        <w:rPr>
          <w:b/>
          <w:bCs/>
        </w:rPr>
      </w:pPr>
      <w:r>
        <w:rPr>
          <w:b/>
          <w:bCs/>
        </w:rPr>
        <w:t>21</w:t>
      </w:r>
      <w:r w:rsidR="0090747E" w:rsidRPr="00A27D65">
        <w:rPr>
          <w:b/>
          <w:bCs/>
        </w:rPr>
        <w:t xml:space="preserve"> </w:t>
      </w:r>
      <w:r w:rsidR="004A4F1A" w:rsidRPr="00A27D65">
        <w:rPr>
          <w:b/>
          <w:bCs/>
        </w:rPr>
        <w:t>years</w:t>
      </w:r>
      <w:r w:rsidR="0067023C" w:rsidRPr="00A27D65">
        <w:rPr>
          <w:b/>
          <w:bCs/>
        </w:rPr>
        <w:t xml:space="preserve"> </w:t>
      </w:r>
      <w:r>
        <w:rPr>
          <w:b/>
          <w:bCs/>
        </w:rPr>
        <w:t xml:space="preserve">of work experience – 19 years </w:t>
      </w:r>
      <w:r w:rsidR="00F9764C" w:rsidRPr="00A27D65">
        <w:rPr>
          <w:b/>
          <w:bCs/>
        </w:rPr>
        <w:t>in</w:t>
      </w:r>
      <w:r w:rsidR="00B95CF5" w:rsidRPr="00A27D65">
        <w:rPr>
          <w:b/>
          <w:bCs/>
        </w:rPr>
        <w:t xml:space="preserve"> Corporate,</w:t>
      </w:r>
      <w:r w:rsidR="005B5455" w:rsidRPr="00A27D65">
        <w:rPr>
          <w:b/>
          <w:bCs/>
        </w:rPr>
        <w:t xml:space="preserve"> Investment, Commercial </w:t>
      </w:r>
      <w:r w:rsidR="00B95CF5" w:rsidRPr="00A27D65">
        <w:rPr>
          <w:b/>
          <w:bCs/>
        </w:rPr>
        <w:t>&amp; Retail</w:t>
      </w:r>
      <w:r w:rsidR="00F9764C" w:rsidRPr="00A27D65">
        <w:rPr>
          <w:b/>
          <w:bCs/>
        </w:rPr>
        <w:t xml:space="preserve"> Banking</w:t>
      </w:r>
      <w:r w:rsidR="00F6662E" w:rsidRPr="00A27D65">
        <w:rPr>
          <w:b/>
          <w:bCs/>
        </w:rPr>
        <w:t xml:space="preserve"> </w:t>
      </w:r>
      <w:r w:rsidR="00A27D65" w:rsidRPr="00A27D65">
        <w:rPr>
          <w:b/>
          <w:bCs/>
        </w:rPr>
        <w:t xml:space="preserve">with Tier 1 &amp; 2 banks </w:t>
      </w:r>
      <w:r w:rsidR="00F6662E" w:rsidRPr="00A27D65">
        <w:rPr>
          <w:b/>
          <w:bCs/>
        </w:rPr>
        <w:t xml:space="preserve">and </w:t>
      </w:r>
      <w:r w:rsidR="00130751">
        <w:rPr>
          <w:b/>
          <w:bCs/>
        </w:rPr>
        <w:t>2</w:t>
      </w:r>
      <w:r w:rsidR="00AD4670" w:rsidRPr="00A27D65">
        <w:rPr>
          <w:b/>
          <w:bCs/>
        </w:rPr>
        <w:t xml:space="preserve"> years in </w:t>
      </w:r>
      <w:r w:rsidR="0090747E" w:rsidRPr="00A27D65">
        <w:rPr>
          <w:b/>
          <w:bCs/>
        </w:rPr>
        <w:t>Money Service Business</w:t>
      </w:r>
      <w:r w:rsidR="0044476A">
        <w:rPr>
          <w:b/>
          <w:bCs/>
        </w:rPr>
        <w:t>.</w:t>
      </w:r>
    </w:p>
    <w:p w:rsidR="00BF3A69" w:rsidRPr="00A27D65" w:rsidRDefault="00BF3A69" w:rsidP="004F7553">
      <w:pPr>
        <w:pStyle w:val="NoSpacing"/>
        <w:rPr>
          <w:b/>
          <w:bCs/>
        </w:rPr>
      </w:pPr>
    </w:p>
    <w:p w:rsidR="0067023C" w:rsidRPr="0006278A" w:rsidRDefault="003623D5" w:rsidP="00946D36">
      <w:pPr>
        <w:pStyle w:val="NoSpacing"/>
        <w:numPr>
          <w:ilvl w:val="0"/>
          <w:numId w:val="5"/>
        </w:numPr>
        <w:rPr>
          <w:b/>
          <w:bCs/>
        </w:rPr>
      </w:pPr>
      <w:r w:rsidRPr="0006278A">
        <w:rPr>
          <w:b/>
          <w:bCs/>
        </w:rPr>
        <w:t>Regional management of Compliance</w:t>
      </w:r>
      <w:r w:rsidR="00DF3A61" w:rsidRPr="0006278A">
        <w:rPr>
          <w:b/>
          <w:bCs/>
        </w:rPr>
        <w:t xml:space="preserve">, Risk, </w:t>
      </w:r>
      <w:r w:rsidR="00A6663B">
        <w:rPr>
          <w:b/>
          <w:bCs/>
        </w:rPr>
        <w:t xml:space="preserve">Data &amp; </w:t>
      </w:r>
      <w:r w:rsidR="00036B3A" w:rsidRPr="0006278A">
        <w:rPr>
          <w:b/>
          <w:bCs/>
        </w:rPr>
        <w:t xml:space="preserve">Governance, </w:t>
      </w:r>
      <w:r w:rsidR="00AD4670" w:rsidRPr="0006278A">
        <w:rPr>
          <w:b/>
          <w:bCs/>
        </w:rPr>
        <w:t xml:space="preserve">Fraud, </w:t>
      </w:r>
      <w:r w:rsidR="00DF3A61" w:rsidRPr="0006278A">
        <w:rPr>
          <w:b/>
          <w:bCs/>
        </w:rPr>
        <w:t>AML &amp; CTF</w:t>
      </w:r>
      <w:r w:rsidRPr="0006278A">
        <w:rPr>
          <w:b/>
          <w:bCs/>
        </w:rPr>
        <w:t xml:space="preserve"> activities in</w:t>
      </w:r>
      <w:r w:rsidR="0067023C" w:rsidRPr="0006278A">
        <w:rPr>
          <w:b/>
          <w:bCs/>
        </w:rPr>
        <w:t xml:space="preserve"> M</w:t>
      </w:r>
      <w:r w:rsidR="00090E89" w:rsidRPr="0006278A">
        <w:rPr>
          <w:b/>
          <w:bCs/>
        </w:rPr>
        <w:t>ENA &amp; APAC</w:t>
      </w:r>
      <w:r w:rsidR="00590ADC" w:rsidRPr="0006278A">
        <w:rPr>
          <w:b/>
          <w:bCs/>
        </w:rPr>
        <w:t xml:space="preserve"> </w:t>
      </w:r>
    </w:p>
    <w:p w:rsidR="005B5455" w:rsidRDefault="005B5455" w:rsidP="00946D36">
      <w:pPr>
        <w:pStyle w:val="NoSpacing"/>
        <w:numPr>
          <w:ilvl w:val="0"/>
          <w:numId w:val="5"/>
        </w:numPr>
        <w:rPr>
          <w:b/>
          <w:bCs/>
        </w:rPr>
      </w:pPr>
      <w:r w:rsidRPr="0006278A">
        <w:rPr>
          <w:b/>
          <w:bCs/>
        </w:rPr>
        <w:t xml:space="preserve">Institutional in developing the </w:t>
      </w:r>
      <w:r w:rsidR="007731D5" w:rsidRPr="0006278A">
        <w:rPr>
          <w:b/>
          <w:bCs/>
        </w:rPr>
        <w:t>F</w:t>
      </w:r>
      <w:r w:rsidR="00036B3A" w:rsidRPr="0006278A">
        <w:rPr>
          <w:b/>
          <w:bCs/>
        </w:rPr>
        <w:t>irst Line of Defense</w:t>
      </w:r>
      <w:r w:rsidR="007731D5" w:rsidRPr="0006278A">
        <w:rPr>
          <w:b/>
          <w:bCs/>
        </w:rPr>
        <w:t xml:space="preserve"> for Corporate Investment</w:t>
      </w:r>
      <w:r w:rsidR="00036B3A" w:rsidRPr="0006278A">
        <w:rPr>
          <w:b/>
          <w:bCs/>
        </w:rPr>
        <w:t xml:space="preserve"> Banking</w:t>
      </w:r>
      <w:r w:rsidR="007731D5" w:rsidRPr="0006278A">
        <w:rPr>
          <w:b/>
          <w:bCs/>
        </w:rPr>
        <w:t xml:space="preserve">, Commercial &amp; Retail Banking in Citibank- APAC </w:t>
      </w:r>
      <w:r w:rsidR="00A27D65" w:rsidRPr="0006278A">
        <w:rPr>
          <w:b/>
          <w:bCs/>
        </w:rPr>
        <w:t xml:space="preserve">region </w:t>
      </w:r>
      <w:r w:rsidR="007731D5" w:rsidRPr="0006278A">
        <w:rPr>
          <w:b/>
          <w:bCs/>
        </w:rPr>
        <w:t>to ensure it meets the local regulatory norms and international best practices</w:t>
      </w:r>
    </w:p>
    <w:p w:rsidR="00796A4B" w:rsidRDefault="00796A4B" w:rsidP="00946D36">
      <w:pPr>
        <w:pStyle w:val="NoSpacing"/>
        <w:numPr>
          <w:ilvl w:val="0"/>
          <w:numId w:val="5"/>
        </w:numPr>
        <w:rPr>
          <w:b/>
          <w:bCs/>
        </w:rPr>
      </w:pPr>
      <w:r>
        <w:rPr>
          <w:b/>
          <w:bCs/>
        </w:rPr>
        <w:t>Develop the Corporate Investment Banking On-boarding</w:t>
      </w:r>
      <w:r w:rsidR="00AD1CDA">
        <w:rPr>
          <w:b/>
          <w:bCs/>
        </w:rPr>
        <w:t xml:space="preserve"> &amp; K</w:t>
      </w:r>
      <w:r>
        <w:rPr>
          <w:b/>
          <w:bCs/>
        </w:rPr>
        <w:t>YC</w:t>
      </w:r>
      <w:r w:rsidR="00AD1CDA">
        <w:rPr>
          <w:b/>
          <w:bCs/>
        </w:rPr>
        <w:t xml:space="preserve"> unit</w:t>
      </w:r>
      <w:r>
        <w:rPr>
          <w:b/>
          <w:bCs/>
        </w:rPr>
        <w:t xml:space="preserve"> to ensure it meets the international best practice standards</w:t>
      </w:r>
    </w:p>
    <w:p w:rsidR="00796A4B" w:rsidRDefault="00796A4B" w:rsidP="00946D36">
      <w:pPr>
        <w:pStyle w:val="NoSpacing"/>
        <w:numPr>
          <w:ilvl w:val="0"/>
          <w:numId w:val="5"/>
        </w:numPr>
        <w:rPr>
          <w:b/>
          <w:bCs/>
        </w:rPr>
      </w:pPr>
      <w:r>
        <w:rPr>
          <w:b/>
          <w:bCs/>
        </w:rPr>
        <w:t>Ensure adherence to the Group Customer Due Diligence, Enhanced Due Diligence, KYC standards and ensure implementation across the Region</w:t>
      </w:r>
    </w:p>
    <w:p w:rsidR="00796A4B" w:rsidRDefault="00796A4B" w:rsidP="00946D36">
      <w:pPr>
        <w:pStyle w:val="NoSpacing"/>
        <w:numPr>
          <w:ilvl w:val="0"/>
          <w:numId w:val="5"/>
        </w:numPr>
        <w:rPr>
          <w:b/>
          <w:bCs/>
        </w:rPr>
      </w:pPr>
      <w:r>
        <w:rPr>
          <w:b/>
          <w:bCs/>
        </w:rPr>
        <w:t xml:space="preserve">Prepare &amp; </w:t>
      </w:r>
      <w:r w:rsidR="00AF3E89">
        <w:rPr>
          <w:b/>
          <w:bCs/>
        </w:rPr>
        <w:t>recommend Corporate Investment Banking On-boarding &amp; KYC team budget, monitor adherence to budget and ensure the activities are in line with approved guidelines</w:t>
      </w:r>
    </w:p>
    <w:p w:rsidR="00137090" w:rsidRDefault="00137090" w:rsidP="00946D36">
      <w:pPr>
        <w:pStyle w:val="NoSpacing"/>
        <w:numPr>
          <w:ilvl w:val="0"/>
          <w:numId w:val="5"/>
        </w:numPr>
        <w:rPr>
          <w:b/>
          <w:bCs/>
        </w:rPr>
      </w:pPr>
      <w:r>
        <w:rPr>
          <w:b/>
          <w:bCs/>
        </w:rPr>
        <w:t>Manage the Enterprise Risk Management framework thereby measuring the organization risk.</w:t>
      </w:r>
    </w:p>
    <w:p w:rsidR="00137090" w:rsidRPr="00137090" w:rsidRDefault="00137090" w:rsidP="00137090">
      <w:pPr>
        <w:pStyle w:val="NoSpacing"/>
        <w:numPr>
          <w:ilvl w:val="0"/>
          <w:numId w:val="5"/>
        </w:numPr>
        <w:rPr>
          <w:bCs/>
        </w:rPr>
      </w:pPr>
      <w:r w:rsidRPr="0044476A">
        <w:rPr>
          <w:b/>
          <w:bCs/>
        </w:rPr>
        <w:t>Member of Governance, Risk &amp; Compliance Committee, Compliance Committee, Project Management Committee, Voice Committee reporting to the Group Board of Directors</w:t>
      </w:r>
    </w:p>
    <w:p w:rsidR="00137090" w:rsidRDefault="00137090" w:rsidP="00137090">
      <w:pPr>
        <w:pStyle w:val="NoSpacing"/>
        <w:numPr>
          <w:ilvl w:val="0"/>
          <w:numId w:val="5"/>
        </w:numPr>
        <w:rPr>
          <w:b/>
          <w:bCs/>
        </w:rPr>
      </w:pPr>
      <w:r w:rsidRPr="00B8743E">
        <w:rPr>
          <w:b/>
          <w:bCs/>
        </w:rPr>
        <w:t>Work closely with Senior Management t</w:t>
      </w:r>
      <w:r w:rsidR="00B8743E" w:rsidRPr="00B8743E">
        <w:rPr>
          <w:b/>
          <w:bCs/>
        </w:rPr>
        <w:t xml:space="preserve">o address the </w:t>
      </w:r>
      <w:r w:rsidR="009A163F">
        <w:rPr>
          <w:b/>
          <w:bCs/>
        </w:rPr>
        <w:t xml:space="preserve">organization </w:t>
      </w:r>
      <w:r w:rsidR="00B8743E" w:rsidRPr="00B8743E">
        <w:rPr>
          <w:b/>
          <w:bCs/>
        </w:rPr>
        <w:t>risk issues &amp; emerging risks</w:t>
      </w:r>
    </w:p>
    <w:p w:rsidR="00B8743E" w:rsidRPr="00B8743E" w:rsidRDefault="00B8743E" w:rsidP="00137090">
      <w:pPr>
        <w:pStyle w:val="NoSpacing"/>
        <w:numPr>
          <w:ilvl w:val="0"/>
          <w:numId w:val="5"/>
        </w:numPr>
        <w:rPr>
          <w:b/>
          <w:bCs/>
        </w:rPr>
      </w:pPr>
      <w:r>
        <w:rPr>
          <w:b/>
          <w:bCs/>
        </w:rPr>
        <w:t>Design and implement Enterprise Risk Management policies and procedures across MENA Region</w:t>
      </w:r>
    </w:p>
    <w:p w:rsidR="00A6663B" w:rsidRPr="0006278A" w:rsidRDefault="00A6663B" w:rsidP="00A6663B">
      <w:pPr>
        <w:pStyle w:val="NoSpacing"/>
        <w:numPr>
          <w:ilvl w:val="0"/>
          <w:numId w:val="5"/>
        </w:numPr>
        <w:rPr>
          <w:b/>
          <w:bCs/>
        </w:rPr>
      </w:pPr>
      <w:r w:rsidRPr="0006278A">
        <w:rPr>
          <w:b/>
          <w:bCs/>
        </w:rPr>
        <w:t>Develop Data Governance with implementation of Infrastructure, framework and Standards across MENA</w:t>
      </w:r>
    </w:p>
    <w:p w:rsidR="00A6663B" w:rsidRPr="0006278A" w:rsidRDefault="00A6663B" w:rsidP="00A6663B">
      <w:pPr>
        <w:pStyle w:val="NoSpacing"/>
        <w:numPr>
          <w:ilvl w:val="0"/>
          <w:numId w:val="5"/>
        </w:numPr>
        <w:rPr>
          <w:b/>
          <w:bCs/>
        </w:rPr>
      </w:pPr>
      <w:r w:rsidRPr="00AB0AE5">
        <w:rPr>
          <w:b/>
          <w:bCs/>
        </w:rPr>
        <w:t>Build Data Quality controls, monitoring &amp; regulatory reporting reducing data risk &amp; ensuring Regulatory Compliance across MENA &amp; APAC region</w:t>
      </w:r>
    </w:p>
    <w:p w:rsidR="003B5DE3" w:rsidRDefault="00A27D65" w:rsidP="00946D36">
      <w:pPr>
        <w:pStyle w:val="NoSpacing"/>
        <w:numPr>
          <w:ilvl w:val="0"/>
          <w:numId w:val="5"/>
        </w:numPr>
        <w:rPr>
          <w:b/>
          <w:bCs/>
        </w:rPr>
      </w:pPr>
      <w:r w:rsidRPr="00277976">
        <w:rPr>
          <w:b/>
          <w:bCs/>
        </w:rPr>
        <w:t>Project Management</w:t>
      </w:r>
      <w:r w:rsidR="007C7843">
        <w:rPr>
          <w:b/>
          <w:bCs/>
        </w:rPr>
        <w:t>:</w:t>
      </w:r>
      <w:r w:rsidRPr="00277976">
        <w:rPr>
          <w:b/>
          <w:bCs/>
        </w:rPr>
        <w:t xml:space="preserve"> </w:t>
      </w:r>
      <w:r w:rsidR="003B5DE3">
        <w:rPr>
          <w:b/>
          <w:bCs/>
        </w:rPr>
        <w:t xml:space="preserve">Delivery of </w:t>
      </w:r>
      <w:r w:rsidR="00D65C96">
        <w:rPr>
          <w:b/>
          <w:bCs/>
        </w:rPr>
        <w:t>Regulatory Compliance Solutions – NICE ACTIMIZE</w:t>
      </w:r>
      <w:r w:rsidR="00857CD3">
        <w:rPr>
          <w:b/>
          <w:bCs/>
        </w:rPr>
        <w:t xml:space="preserve"> (Customer Screening</w:t>
      </w:r>
      <w:r w:rsidR="00D65C96">
        <w:rPr>
          <w:b/>
          <w:bCs/>
        </w:rPr>
        <w:t>,</w:t>
      </w:r>
      <w:r w:rsidR="00857CD3">
        <w:rPr>
          <w:b/>
          <w:bCs/>
        </w:rPr>
        <w:t xml:space="preserve"> Customer Due Diligence, Suspicious Activity Monitoring),</w:t>
      </w:r>
      <w:r w:rsidR="00D65C96">
        <w:rPr>
          <w:b/>
          <w:bCs/>
        </w:rPr>
        <w:t xml:space="preserve"> Oracle MANTAS</w:t>
      </w:r>
      <w:r w:rsidR="00857CD3">
        <w:rPr>
          <w:b/>
          <w:bCs/>
        </w:rPr>
        <w:t xml:space="preserve"> (Automated Surveillance</w:t>
      </w:r>
      <w:r w:rsidR="00D65C96">
        <w:rPr>
          <w:b/>
          <w:bCs/>
        </w:rPr>
        <w:t>,</w:t>
      </w:r>
      <w:r w:rsidR="00857CD3">
        <w:rPr>
          <w:b/>
          <w:bCs/>
        </w:rPr>
        <w:t xml:space="preserve"> Transaction Monitoring),</w:t>
      </w:r>
      <w:r w:rsidR="00D65C96">
        <w:rPr>
          <w:b/>
          <w:bCs/>
        </w:rPr>
        <w:t xml:space="preserve"> Compliance Catalyst</w:t>
      </w:r>
      <w:r w:rsidR="00857CD3">
        <w:rPr>
          <w:b/>
          <w:bCs/>
        </w:rPr>
        <w:t xml:space="preserve"> (Risk Assessment, KYC, Client On-boarding)</w:t>
      </w:r>
      <w:r w:rsidR="00B45BD6">
        <w:rPr>
          <w:b/>
          <w:bCs/>
        </w:rPr>
        <w:t>, Corporate Business Solutions</w:t>
      </w:r>
      <w:r w:rsidR="00A6663B">
        <w:rPr>
          <w:b/>
          <w:bCs/>
        </w:rPr>
        <w:t xml:space="preserve"> </w:t>
      </w:r>
      <w:r w:rsidR="00B45BD6">
        <w:rPr>
          <w:b/>
          <w:bCs/>
        </w:rPr>
        <w:t>(Corporate customer On-boarding &amp; Transaction)</w:t>
      </w:r>
    </w:p>
    <w:p w:rsidR="007C7843" w:rsidRDefault="007C7843" w:rsidP="00946D36">
      <w:pPr>
        <w:pStyle w:val="NoSpacing"/>
        <w:numPr>
          <w:ilvl w:val="0"/>
          <w:numId w:val="5"/>
        </w:numPr>
        <w:rPr>
          <w:b/>
          <w:bCs/>
        </w:rPr>
      </w:pPr>
      <w:r>
        <w:rPr>
          <w:b/>
          <w:bCs/>
        </w:rPr>
        <w:t>Risk Solutions – RSA Archer</w:t>
      </w:r>
      <w:r w:rsidR="004F1D3E">
        <w:rPr>
          <w:b/>
          <w:bCs/>
        </w:rPr>
        <w:t xml:space="preserve"> </w:t>
      </w:r>
      <w:r w:rsidR="00857CD3">
        <w:rPr>
          <w:b/>
          <w:bCs/>
        </w:rPr>
        <w:t>(</w:t>
      </w:r>
      <w:r w:rsidR="004F1D3E">
        <w:rPr>
          <w:b/>
          <w:bCs/>
        </w:rPr>
        <w:t>Integrated Risk Management)</w:t>
      </w:r>
      <w:r>
        <w:rPr>
          <w:b/>
          <w:bCs/>
        </w:rPr>
        <w:t>, Risk Nucleus</w:t>
      </w:r>
      <w:r w:rsidR="004F1D3E">
        <w:rPr>
          <w:b/>
          <w:bCs/>
        </w:rPr>
        <w:t xml:space="preserve"> (Operational Risk Management)</w:t>
      </w:r>
      <w:r w:rsidR="00857CD3">
        <w:rPr>
          <w:b/>
          <w:bCs/>
        </w:rPr>
        <w:t>, MX.3(Enterprise Risk Management)</w:t>
      </w:r>
    </w:p>
    <w:p w:rsidR="00277976" w:rsidRPr="0006278A" w:rsidRDefault="003B5DE3" w:rsidP="00946D36">
      <w:pPr>
        <w:pStyle w:val="NoSpacing"/>
        <w:numPr>
          <w:ilvl w:val="0"/>
          <w:numId w:val="5"/>
        </w:numPr>
        <w:rPr>
          <w:bCs/>
        </w:rPr>
      </w:pPr>
      <w:r w:rsidRPr="0006278A">
        <w:rPr>
          <w:bCs/>
        </w:rPr>
        <w:t xml:space="preserve">Collaborate with the Onshore and Offshore project delivery team </w:t>
      </w:r>
      <w:r w:rsidR="007C7843" w:rsidRPr="0006278A">
        <w:rPr>
          <w:bCs/>
        </w:rPr>
        <w:t>and oversee delivery of project in the Region</w:t>
      </w:r>
    </w:p>
    <w:p w:rsidR="00534782" w:rsidRPr="00AB0AE5" w:rsidRDefault="00534782" w:rsidP="00946D36">
      <w:pPr>
        <w:pStyle w:val="NoSpacing"/>
        <w:numPr>
          <w:ilvl w:val="0"/>
          <w:numId w:val="5"/>
        </w:numPr>
        <w:rPr>
          <w:b/>
          <w:bCs/>
        </w:rPr>
      </w:pPr>
      <w:r>
        <w:rPr>
          <w:b/>
          <w:bCs/>
        </w:rPr>
        <w:t xml:space="preserve">Experience of </w:t>
      </w:r>
      <w:r w:rsidR="00126CFA">
        <w:rPr>
          <w:b/>
          <w:bCs/>
        </w:rPr>
        <w:t>leading the operation of complex technology systems and delivery team of 40 project staff</w:t>
      </w:r>
    </w:p>
    <w:p w:rsidR="0044476A" w:rsidRDefault="001B4341" w:rsidP="005C1515">
      <w:pPr>
        <w:pStyle w:val="NoSpacing"/>
        <w:numPr>
          <w:ilvl w:val="0"/>
          <w:numId w:val="5"/>
        </w:numPr>
        <w:rPr>
          <w:bCs/>
        </w:rPr>
      </w:pPr>
      <w:r w:rsidRPr="0044476A">
        <w:rPr>
          <w:bCs/>
        </w:rPr>
        <w:t xml:space="preserve">Build strong rapport with Regulators by attending </w:t>
      </w:r>
      <w:r w:rsidR="00D50213" w:rsidRPr="0044476A">
        <w:rPr>
          <w:bCs/>
        </w:rPr>
        <w:t>Central Bank meetings/workshops</w:t>
      </w:r>
      <w:r w:rsidR="0044476A" w:rsidRPr="0044476A">
        <w:rPr>
          <w:bCs/>
        </w:rPr>
        <w:t>/Conferences</w:t>
      </w:r>
      <w:r w:rsidRPr="0044476A">
        <w:rPr>
          <w:bCs/>
        </w:rPr>
        <w:t xml:space="preserve"> and provid</w:t>
      </w:r>
      <w:r w:rsidR="0044476A" w:rsidRPr="0044476A">
        <w:rPr>
          <w:bCs/>
        </w:rPr>
        <w:t xml:space="preserve">e </w:t>
      </w:r>
      <w:r w:rsidRPr="0044476A">
        <w:rPr>
          <w:bCs/>
        </w:rPr>
        <w:t xml:space="preserve">valuable inputs. </w:t>
      </w:r>
    </w:p>
    <w:p w:rsidR="00D077C5" w:rsidRDefault="00D077C5" w:rsidP="00D077C5">
      <w:pPr>
        <w:pStyle w:val="NoSpacing"/>
        <w:ind w:left="720"/>
        <w:rPr>
          <w:b/>
          <w:bCs/>
        </w:rPr>
      </w:pPr>
    </w:p>
    <w:p w:rsidR="00D077C5" w:rsidRDefault="00D077C5" w:rsidP="00D077C5">
      <w:pPr>
        <w:pStyle w:val="NoSpacing"/>
        <w:ind w:left="720"/>
        <w:rPr>
          <w:b/>
          <w:bCs/>
        </w:rPr>
      </w:pPr>
    </w:p>
    <w:p w:rsidR="00D077C5" w:rsidRDefault="00D077C5" w:rsidP="00D077C5">
      <w:pPr>
        <w:pStyle w:val="NoSpacing"/>
        <w:ind w:left="360"/>
        <w:rPr>
          <w:b/>
          <w:bCs/>
        </w:rPr>
      </w:pPr>
    </w:p>
    <w:p w:rsidR="009F6DD9" w:rsidRPr="002D10CF" w:rsidRDefault="009F6DD9" w:rsidP="00946D36">
      <w:pPr>
        <w:pStyle w:val="NoSpacing"/>
        <w:numPr>
          <w:ilvl w:val="0"/>
          <w:numId w:val="5"/>
        </w:numPr>
        <w:rPr>
          <w:b/>
          <w:bCs/>
        </w:rPr>
      </w:pPr>
      <w:r w:rsidRPr="002D10CF">
        <w:rPr>
          <w:b/>
          <w:bCs/>
        </w:rPr>
        <w:lastRenderedPageBreak/>
        <w:t xml:space="preserve">Application of GDPR on Data Privacy &amp; Protection, Consumer Protection Regulation, Payment Service Directive, </w:t>
      </w:r>
      <w:r w:rsidR="001B4341" w:rsidRPr="002D10CF">
        <w:rPr>
          <w:b/>
          <w:bCs/>
        </w:rPr>
        <w:t>Data Security Standard, Network Information S</w:t>
      </w:r>
      <w:r w:rsidR="002D10CF" w:rsidRPr="002D10CF">
        <w:rPr>
          <w:b/>
          <w:bCs/>
        </w:rPr>
        <w:t>ecurity Directive</w:t>
      </w:r>
      <w:r w:rsidR="001B4341" w:rsidRPr="002D10CF">
        <w:rPr>
          <w:b/>
          <w:bCs/>
        </w:rPr>
        <w:t xml:space="preserve">, </w:t>
      </w:r>
      <w:r w:rsidRPr="002D10CF">
        <w:rPr>
          <w:b/>
          <w:bCs/>
        </w:rPr>
        <w:t>FATCA, Sanctions &amp; Anti Money Laundering Act, Anti Bribery &amp; Corruption Policy.</w:t>
      </w:r>
    </w:p>
    <w:p w:rsidR="009F6DD9" w:rsidRPr="002D10CF" w:rsidRDefault="009F6DD9" w:rsidP="00946D36">
      <w:pPr>
        <w:pStyle w:val="NoSpacing"/>
        <w:numPr>
          <w:ilvl w:val="0"/>
          <w:numId w:val="5"/>
        </w:numPr>
        <w:rPr>
          <w:b/>
          <w:bCs/>
        </w:rPr>
      </w:pPr>
      <w:r w:rsidRPr="002D10CF">
        <w:rPr>
          <w:b/>
          <w:bCs/>
        </w:rPr>
        <w:t>Understanding of EMEA</w:t>
      </w:r>
      <w:r w:rsidR="00D76C4F">
        <w:rPr>
          <w:b/>
          <w:bCs/>
        </w:rPr>
        <w:t>, FEMA</w:t>
      </w:r>
      <w:r w:rsidRPr="002D10CF">
        <w:rPr>
          <w:b/>
          <w:bCs/>
        </w:rPr>
        <w:t xml:space="preserve"> Regulations, FCPA, UK Bribery Act</w:t>
      </w:r>
      <w:r w:rsidR="00FF74B6" w:rsidRPr="002D10CF">
        <w:rPr>
          <w:b/>
          <w:bCs/>
        </w:rPr>
        <w:t xml:space="preserve">, </w:t>
      </w:r>
      <w:r w:rsidR="00534782">
        <w:rPr>
          <w:b/>
          <w:bCs/>
        </w:rPr>
        <w:t xml:space="preserve">FTR2015, Modern Slavery Act, </w:t>
      </w:r>
      <w:r w:rsidR="00FF74B6" w:rsidRPr="002D10CF">
        <w:rPr>
          <w:b/>
          <w:bCs/>
        </w:rPr>
        <w:t>DODD Frank</w:t>
      </w:r>
      <w:r w:rsidR="00233104" w:rsidRPr="002D10CF">
        <w:rPr>
          <w:b/>
          <w:bCs/>
        </w:rPr>
        <w:t xml:space="preserve"> and Asset Classes – FX, Interest Rate Swap, Derivatives</w:t>
      </w:r>
      <w:r w:rsidRPr="002D10CF">
        <w:rPr>
          <w:b/>
          <w:bCs/>
        </w:rPr>
        <w:t xml:space="preserve"> </w:t>
      </w:r>
    </w:p>
    <w:p w:rsidR="009F6DD9" w:rsidRPr="0006278A" w:rsidRDefault="00D76C4F" w:rsidP="00946D36">
      <w:pPr>
        <w:pStyle w:val="NoSpacing"/>
        <w:numPr>
          <w:ilvl w:val="0"/>
          <w:numId w:val="5"/>
        </w:numPr>
        <w:rPr>
          <w:b/>
          <w:bCs/>
        </w:rPr>
      </w:pPr>
      <w:r>
        <w:rPr>
          <w:b/>
          <w:bCs/>
        </w:rPr>
        <w:t>Formulation &amp; Implementation of</w:t>
      </w:r>
      <w:r w:rsidR="009F6DD9" w:rsidRPr="0006278A">
        <w:rPr>
          <w:b/>
          <w:bCs/>
        </w:rPr>
        <w:t xml:space="preserve"> Compliance Ethics, Anti - Corruption &amp; Bribery policy, </w:t>
      </w:r>
      <w:r>
        <w:rPr>
          <w:b/>
          <w:bCs/>
        </w:rPr>
        <w:t xml:space="preserve">Infosec Policy, Data Protection &amp; Privacy Policy, </w:t>
      </w:r>
      <w:r w:rsidR="009F6DD9" w:rsidRPr="0006278A">
        <w:rPr>
          <w:b/>
          <w:bCs/>
        </w:rPr>
        <w:t xml:space="preserve">Compliance testing, Audits </w:t>
      </w:r>
      <w:r w:rsidR="0084351E" w:rsidRPr="0006278A">
        <w:rPr>
          <w:b/>
          <w:bCs/>
        </w:rPr>
        <w:t>(</w:t>
      </w:r>
      <w:r w:rsidR="009F6DD9" w:rsidRPr="0006278A">
        <w:rPr>
          <w:b/>
          <w:bCs/>
        </w:rPr>
        <w:t>MENA &amp; APAC</w:t>
      </w:r>
      <w:r w:rsidR="0084351E" w:rsidRPr="0006278A">
        <w:rPr>
          <w:b/>
          <w:bCs/>
        </w:rPr>
        <w:t>)</w:t>
      </w:r>
      <w:r w:rsidR="009F6DD9" w:rsidRPr="0006278A">
        <w:rPr>
          <w:b/>
          <w:bCs/>
        </w:rPr>
        <w:t xml:space="preserve"> </w:t>
      </w:r>
    </w:p>
    <w:p w:rsidR="00AB0AE5" w:rsidRDefault="0044476A" w:rsidP="00946D36">
      <w:pPr>
        <w:pStyle w:val="NoSpacing"/>
        <w:numPr>
          <w:ilvl w:val="0"/>
          <w:numId w:val="5"/>
        </w:numPr>
        <w:rPr>
          <w:b/>
          <w:bCs/>
        </w:rPr>
      </w:pPr>
      <w:r>
        <w:rPr>
          <w:b/>
          <w:bCs/>
        </w:rPr>
        <w:t>Set up the Compliance</w:t>
      </w:r>
      <w:r w:rsidR="00AB0AE5">
        <w:rPr>
          <w:b/>
          <w:bCs/>
        </w:rPr>
        <w:t xml:space="preserve"> KYC unit with </w:t>
      </w:r>
      <w:r w:rsidR="0006278A">
        <w:rPr>
          <w:b/>
          <w:bCs/>
        </w:rPr>
        <w:t xml:space="preserve">end to end </w:t>
      </w:r>
      <w:r w:rsidR="00AB0AE5">
        <w:rPr>
          <w:b/>
          <w:bCs/>
        </w:rPr>
        <w:t>customer on-boarding process</w:t>
      </w:r>
    </w:p>
    <w:p w:rsidR="00AB0AE5" w:rsidRPr="00AB0AE5" w:rsidRDefault="00AB0AE5" w:rsidP="00946D36">
      <w:pPr>
        <w:pStyle w:val="NoSpacing"/>
        <w:numPr>
          <w:ilvl w:val="0"/>
          <w:numId w:val="5"/>
        </w:numPr>
        <w:rPr>
          <w:b/>
          <w:bCs/>
        </w:rPr>
      </w:pPr>
      <w:r>
        <w:rPr>
          <w:b/>
          <w:bCs/>
        </w:rPr>
        <w:t xml:space="preserve">Compliance target operating model </w:t>
      </w:r>
      <w:r w:rsidR="00045260">
        <w:rPr>
          <w:b/>
          <w:bCs/>
        </w:rPr>
        <w:t xml:space="preserve">implementation </w:t>
      </w:r>
      <w:r>
        <w:rPr>
          <w:b/>
          <w:bCs/>
        </w:rPr>
        <w:t xml:space="preserve">through </w:t>
      </w:r>
      <w:r w:rsidR="00045260">
        <w:rPr>
          <w:b/>
          <w:bCs/>
        </w:rPr>
        <w:t xml:space="preserve">Corporate &amp; </w:t>
      </w:r>
      <w:r>
        <w:rPr>
          <w:b/>
          <w:bCs/>
        </w:rPr>
        <w:t>Retail team</w:t>
      </w:r>
      <w:r w:rsidR="00045260">
        <w:rPr>
          <w:b/>
          <w:bCs/>
        </w:rPr>
        <w:t xml:space="preserve"> re-structuring, alignment of Core Compliance</w:t>
      </w:r>
      <w:r w:rsidR="000439A8">
        <w:rPr>
          <w:b/>
          <w:bCs/>
        </w:rPr>
        <w:t xml:space="preserve"> </w:t>
      </w:r>
      <w:r w:rsidR="00045260">
        <w:rPr>
          <w:b/>
          <w:bCs/>
        </w:rPr>
        <w:t>&amp; Risk functions</w:t>
      </w:r>
    </w:p>
    <w:p w:rsidR="003623D5" w:rsidRDefault="003623D5" w:rsidP="00946D36">
      <w:pPr>
        <w:pStyle w:val="NoSpacing"/>
        <w:numPr>
          <w:ilvl w:val="0"/>
          <w:numId w:val="5"/>
        </w:numPr>
        <w:rPr>
          <w:bCs/>
        </w:rPr>
      </w:pPr>
      <w:r w:rsidRPr="00AB0AE5">
        <w:rPr>
          <w:b/>
          <w:bCs/>
        </w:rPr>
        <w:t xml:space="preserve">Application of Compliance principles to support growth </w:t>
      </w:r>
      <w:r w:rsidR="00466C1D" w:rsidRPr="00AB0AE5">
        <w:rPr>
          <w:b/>
          <w:bCs/>
        </w:rPr>
        <w:t xml:space="preserve">and act as Business Enablers </w:t>
      </w:r>
      <w:r w:rsidRPr="00AB0AE5">
        <w:rPr>
          <w:b/>
          <w:bCs/>
        </w:rPr>
        <w:t>a</w:t>
      </w:r>
      <w:r w:rsidR="00466C1D" w:rsidRPr="00AB0AE5">
        <w:rPr>
          <w:b/>
          <w:bCs/>
        </w:rPr>
        <w:t>c</w:t>
      </w:r>
      <w:r w:rsidRPr="00AB0AE5">
        <w:rPr>
          <w:b/>
          <w:bCs/>
        </w:rPr>
        <w:t>ross the Region</w:t>
      </w:r>
      <w:r w:rsidRPr="00403392">
        <w:rPr>
          <w:bCs/>
        </w:rPr>
        <w:t>.</w:t>
      </w:r>
    </w:p>
    <w:p w:rsidR="00045260" w:rsidRDefault="00045260" w:rsidP="00946D36">
      <w:pPr>
        <w:pStyle w:val="NoSpacing"/>
        <w:numPr>
          <w:ilvl w:val="0"/>
          <w:numId w:val="5"/>
        </w:numPr>
        <w:rPr>
          <w:b/>
          <w:bCs/>
        </w:rPr>
      </w:pPr>
      <w:r w:rsidRPr="00045260">
        <w:rPr>
          <w:b/>
          <w:bCs/>
        </w:rPr>
        <w:t xml:space="preserve">Good understanding of the Compliance systems on Customer On-boarding, Screening, </w:t>
      </w:r>
      <w:r w:rsidR="00912879">
        <w:rPr>
          <w:b/>
          <w:bCs/>
        </w:rPr>
        <w:t>T</w:t>
      </w:r>
      <w:r w:rsidRPr="00045260">
        <w:rPr>
          <w:b/>
          <w:bCs/>
        </w:rPr>
        <w:t>ransaction monitoring &amp; Compliance reporting system (Tableau)</w:t>
      </w:r>
    </w:p>
    <w:p w:rsidR="00126CFA" w:rsidRPr="00045260" w:rsidRDefault="00126CFA" w:rsidP="00946D36">
      <w:pPr>
        <w:pStyle w:val="NoSpacing"/>
        <w:numPr>
          <w:ilvl w:val="0"/>
          <w:numId w:val="5"/>
        </w:numPr>
        <w:rPr>
          <w:b/>
          <w:bCs/>
        </w:rPr>
      </w:pPr>
      <w:r>
        <w:rPr>
          <w:b/>
          <w:bCs/>
        </w:rPr>
        <w:t>Cognizant of evolving Regulatory landscape and knowledge of EMIR, FRTB, SFTR, BCBS239</w:t>
      </w:r>
    </w:p>
    <w:p w:rsidR="00763F29" w:rsidRPr="0006278A" w:rsidRDefault="00763F29" w:rsidP="00946D36">
      <w:pPr>
        <w:pStyle w:val="NoSpacing"/>
        <w:numPr>
          <w:ilvl w:val="0"/>
          <w:numId w:val="5"/>
        </w:numPr>
        <w:rPr>
          <w:b/>
          <w:bCs/>
        </w:rPr>
      </w:pPr>
      <w:r w:rsidRPr="0006278A">
        <w:rPr>
          <w:b/>
          <w:bCs/>
        </w:rPr>
        <w:t xml:space="preserve">Oversight of Compliance </w:t>
      </w:r>
      <w:r w:rsidR="004F1D3E" w:rsidRPr="0006278A">
        <w:rPr>
          <w:b/>
          <w:bCs/>
        </w:rPr>
        <w:t xml:space="preserve">&amp; Risk </w:t>
      </w:r>
      <w:r w:rsidRPr="0006278A">
        <w:rPr>
          <w:b/>
          <w:bCs/>
        </w:rPr>
        <w:t>Heads in the respective countries</w:t>
      </w:r>
      <w:r w:rsidR="00466C1D" w:rsidRPr="0006278A">
        <w:rPr>
          <w:b/>
          <w:bCs/>
        </w:rPr>
        <w:t xml:space="preserve"> and the Back </w:t>
      </w:r>
      <w:r w:rsidR="004F1D3E" w:rsidRPr="0006278A">
        <w:rPr>
          <w:b/>
          <w:bCs/>
        </w:rPr>
        <w:t>O</w:t>
      </w:r>
      <w:r w:rsidR="00466C1D" w:rsidRPr="0006278A">
        <w:rPr>
          <w:b/>
          <w:bCs/>
        </w:rPr>
        <w:t>ffice Support team</w:t>
      </w:r>
      <w:r w:rsidR="009F6DD9" w:rsidRPr="0006278A">
        <w:rPr>
          <w:b/>
          <w:bCs/>
        </w:rPr>
        <w:t xml:space="preserve"> in India</w:t>
      </w:r>
    </w:p>
    <w:p w:rsidR="00A250C4" w:rsidRPr="0006278A" w:rsidRDefault="00DF1515" w:rsidP="00946D36">
      <w:pPr>
        <w:pStyle w:val="NoSpacing"/>
        <w:numPr>
          <w:ilvl w:val="0"/>
          <w:numId w:val="5"/>
        </w:numPr>
        <w:rPr>
          <w:b/>
          <w:bCs/>
        </w:rPr>
      </w:pPr>
      <w:r w:rsidRPr="0006278A">
        <w:rPr>
          <w:b/>
          <w:bCs/>
        </w:rPr>
        <w:t>Active</w:t>
      </w:r>
      <w:r w:rsidR="00A250C4" w:rsidRPr="0006278A">
        <w:rPr>
          <w:b/>
          <w:bCs/>
        </w:rPr>
        <w:t xml:space="preserve"> involvement in Corporate Governance framework, Business Continuity Plan, Enterprise Risk Management.</w:t>
      </w:r>
    </w:p>
    <w:p w:rsidR="00AF473A" w:rsidRDefault="003623D5" w:rsidP="00946D36">
      <w:pPr>
        <w:pStyle w:val="NoSpacing"/>
        <w:numPr>
          <w:ilvl w:val="0"/>
          <w:numId w:val="5"/>
        </w:numPr>
        <w:rPr>
          <w:b/>
          <w:bCs/>
        </w:rPr>
      </w:pPr>
      <w:r w:rsidRPr="0006278A">
        <w:rPr>
          <w:b/>
          <w:bCs/>
        </w:rPr>
        <w:t xml:space="preserve">Strategy, Advisory </w:t>
      </w:r>
      <w:r w:rsidR="00D73A4A" w:rsidRPr="0006278A">
        <w:rPr>
          <w:b/>
          <w:bCs/>
        </w:rPr>
        <w:t>tasks, p</w:t>
      </w:r>
      <w:r w:rsidR="00AF473A" w:rsidRPr="0006278A">
        <w:rPr>
          <w:b/>
          <w:bCs/>
        </w:rPr>
        <w:t>roviding timely review and</w:t>
      </w:r>
      <w:r w:rsidR="00705FC4" w:rsidRPr="0006278A">
        <w:rPr>
          <w:b/>
          <w:bCs/>
        </w:rPr>
        <w:t xml:space="preserve"> advice on Regulatory Compliance, Business Compliance</w:t>
      </w:r>
      <w:r w:rsidR="00A93096" w:rsidRPr="0006278A">
        <w:rPr>
          <w:b/>
          <w:bCs/>
        </w:rPr>
        <w:t>, Operational Compliance</w:t>
      </w:r>
      <w:r w:rsidR="00705FC4" w:rsidRPr="0006278A">
        <w:rPr>
          <w:b/>
          <w:bCs/>
        </w:rPr>
        <w:t>, AML Compliance</w:t>
      </w:r>
      <w:r w:rsidR="00AF473A" w:rsidRPr="0006278A">
        <w:rPr>
          <w:b/>
          <w:bCs/>
        </w:rPr>
        <w:t xml:space="preserve"> related matters.</w:t>
      </w:r>
    </w:p>
    <w:p w:rsidR="00227C8A" w:rsidRPr="0006278A" w:rsidRDefault="00227C8A" w:rsidP="00946D36">
      <w:pPr>
        <w:pStyle w:val="NoSpacing"/>
        <w:numPr>
          <w:ilvl w:val="0"/>
          <w:numId w:val="5"/>
        </w:numPr>
        <w:rPr>
          <w:b/>
          <w:bCs/>
        </w:rPr>
      </w:pPr>
      <w:r>
        <w:rPr>
          <w:b/>
          <w:bCs/>
        </w:rPr>
        <w:t>Lead the Corporate, Commercial</w:t>
      </w:r>
      <w:r w:rsidR="00D66010">
        <w:rPr>
          <w:b/>
          <w:bCs/>
        </w:rPr>
        <w:t>, Investment</w:t>
      </w:r>
      <w:r>
        <w:rPr>
          <w:b/>
          <w:bCs/>
        </w:rPr>
        <w:t xml:space="preserve"> &amp; Retail Banking Operations </w:t>
      </w:r>
      <w:r w:rsidR="00D66010">
        <w:rPr>
          <w:b/>
          <w:bCs/>
        </w:rPr>
        <w:t xml:space="preserve">team of 70 team members </w:t>
      </w:r>
      <w:r>
        <w:rPr>
          <w:b/>
          <w:bCs/>
        </w:rPr>
        <w:t xml:space="preserve">on Business targets, </w:t>
      </w:r>
      <w:r w:rsidR="00C96A80">
        <w:rPr>
          <w:b/>
          <w:bCs/>
        </w:rPr>
        <w:t xml:space="preserve">Operations, </w:t>
      </w:r>
      <w:r>
        <w:rPr>
          <w:b/>
          <w:bCs/>
        </w:rPr>
        <w:t>Compliance &amp; Controls</w:t>
      </w:r>
      <w:r w:rsidR="00D66010">
        <w:rPr>
          <w:b/>
          <w:bCs/>
        </w:rPr>
        <w:t>,</w:t>
      </w:r>
    </w:p>
    <w:p w:rsidR="00004DFF" w:rsidRPr="0006278A" w:rsidRDefault="00004DFF" w:rsidP="00004DFF">
      <w:pPr>
        <w:pStyle w:val="NoSpacing"/>
        <w:ind w:left="720"/>
        <w:rPr>
          <w:b/>
          <w:bCs/>
        </w:rPr>
      </w:pPr>
    </w:p>
    <w:p w:rsidR="0045510C" w:rsidRPr="00403392" w:rsidRDefault="0045510C" w:rsidP="004F7553">
      <w:pPr>
        <w:pStyle w:val="NoSpacing"/>
        <w:rPr>
          <w:bCs/>
        </w:rPr>
      </w:pPr>
    </w:p>
    <w:p w:rsidR="00CA0852" w:rsidRPr="00403392" w:rsidRDefault="00CA0852" w:rsidP="004F7553">
      <w:pPr>
        <w:pStyle w:val="NoSpacing"/>
        <w:rPr>
          <w:bCs/>
        </w:rPr>
      </w:pPr>
      <w:r w:rsidRPr="00403392">
        <w:rPr>
          <w:b/>
          <w:bCs/>
          <w:sz w:val="28"/>
          <w:szCs w:val="28"/>
          <w:u w:val="single"/>
        </w:rPr>
        <w:t>Employer Details</w:t>
      </w:r>
      <w:r w:rsidRPr="00403392">
        <w:rPr>
          <w:bCs/>
        </w:rPr>
        <w:t xml:space="preserve"> : </w:t>
      </w:r>
    </w:p>
    <w:p w:rsidR="00CA0852" w:rsidRPr="00403392" w:rsidRDefault="00CA0852" w:rsidP="004F7553">
      <w:pPr>
        <w:pStyle w:val="NoSpacing"/>
        <w:rPr>
          <w:bCs/>
        </w:rPr>
      </w:pPr>
    </w:p>
    <w:p w:rsidR="002343C9" w:rsidRPr="0006278A" w:rsidRDefault="002343C9" w:rsidP="00946D36">
      <w:pPr>
        <w:pStyle w:val="NoSpacing"/>
        <w:numPr>
          <w:ilvl w:val="0"/>
          <w:numId w:val="7"/>
        </w:numPr>
        <w:rPr>
          <w:b/>
          <w:bCs/>
        </w:rPr>
      </w:pPr>
      <w:r w:rsidRPr="0006278A">
        <w:rPr>
          <w:b/>
          <w:bCs/>
        </w:rPr>
        <w:t>U</w:t>
      </w:r>
      <w:r w:rsidR="00CC6F6B" w:rsidRPr="0006278A">
        <w:rPr>
          <w:b/>
          <w:bCs/>
        </w:rPr>
        <w:t xml:space="preserve">AE Exchange Centre LLC from </w:t>
      </w:r>
      <w:r w:rsidR="00F6662E" w:rsidRPr="0006278A">
        <w:rPr>
          <w:b/>
          <w:bCs/>
        </w:rPr>
        <w:t xml:space="preserve">May </w:t>
      </w:r>
      <w:r w:rsidRPr="0006278A">
        <w:rPr>
          <w:b/>
          <w:bCs/>
        </w:rPr>
        <w:t>2016 - Regional Director (M</w:t>
      </w:r>
      <w:r w:rsidR="00AB0AE5" w:rsidRPr="0006278A">
        <w:rPr>
          <w:b/>
          <w:bCs/>
        </w:rPr>
        <w:t>ENA</w:t>
      </w:r>
      <w:r w:rsidRPr="0006278A">
        <w:rPr>
          <w:b/>
          <w:bCs/>
        </w:rPr>
        <w:t>)</w:t>
      </w:r>
    </w:p>
    <w:p w:rsidR="002343C9" w:rsidRPr="0006278A" w:rsidRDefault="0006278A" w:rsidP="0006278A">
      <w:pPr>
        <w:pStyle w:val="NoSpacing"/>
        <w:rPr>
          <w:b/>
          <w:bCs/>
        </w:rPr>
      </w:pPr>
      <w:r>
        <w:rPr>
          <w:b/>
          <w:bCs/>
        </w:rPr>
        <w:t xml:space="preserve">              </w:t>
      </w:r>
      <w:r w:rsidR="00D73A4A" w:rsidRPr="0006278A">
        <w:rPr>
          <w:b/>
          <w:bCs/>
        </w:rPr>
        <w:t>Compliance,</w:t>
      </w:r>
      <w:r w:rsidR="002343C9" w:rsidRPr="0006278A">
        <w:rPr>
          <w:b/>
          <w:bCs/>
        </w:rPr>
        <w:t xml:space="preserve"> Risk</w:t>
      </w:r>
      <w:r w:rsidR="00D73A4A" w:rsidRPr="0006278A">
        <w:rPr>
          <w:b/>
          <w:bCs/>
        </w:rPr>
        <w:t xml:space="preserve">, </w:t>
      </w:r>
      <w:r w:rsidR="00AB0AE5" w:rsidRPr="0006278A">
        <w:rPr>
          <w:b/>
          <w:bCs/>
        </w:rPr>
        <w:t>Regulatory,</w:t>
      </w:r>
      <w:r w:rsidR="000B5EB6" w:rsidRPr="0006278A">
        <w:rPr>
          <w:b/>
          <w:bCs/>
        </w:rPr>
        <w:t xml:space="preserve"> </w:t>
      </w:r>
      <w:r w:rsidR="007331C4">
        <w:rPr>
          <w:b/>
          <w:bCs/>
        </w:rPr>
        <w:t xml:space="preserve">On-boarding, KYC, </w:t>
      </w:r>
      <w:r w:rsidR="00A6663B">
        <w:rPr>
          <w:b/>
          <w:bCs/>
        </w:rPr>
        <w:t xml:space="preserve">Data, Governance, </w:t>
      </w:r>
      <w:r w:rsidR="00D73A4A" w:rsidRPr="0006278A">
        <w:rPr>
          <w:b/>
          <w:bCs/>
        </w:rPr>
        <w:t>AML &amp; CTF.</w:t>
      </w:r>
      <w:r w:rsidR="002343C9" w:rsidRPr="0006278A">
        <w:rPr>
          <w:b/>
          <w:bCs/>
        </w:rPr>
        <w:t xml:space="preserve"> </w:t>
      </w:r>
    </w:p>
    <w:p w:rsidR="0045510C" w:rsidRPr="0006278A" w:rsidRDefault="00C95A4A" w:rsidP="00946D36">
      <w:pPr>
        <w:pStyle w:val="NoSpacing"/>
        <w:numPr>
          <w:ilvl w:val="0"/>
          <w:numId w:val="7"/>
        </w:numPr>
        <w:rPr>
          <w:b/>
          <w:bCs/>
        </w:rPr>
      </w:pPr>
      <w:r w:rsidRPr="0006278A">
        <w:rPr>
          <w:b/>
          <w:bCs/>
        </w:rPr>
        <w:t>The Bank</w:t>
      </w:r>
      <w:r w:rsidR="00CC6F6B" w:rsidRPr="0006278A">
        <w:rPr>
          <w:b/>
          <w:bCs/>
        </w:rPr>
        <w:t xml:space="preserve"> o</w:t>
      </w:r>
      <w:r w:rsidRPr="0006278A">
        <w:rPr>
          <w:b/>
          <w:bCs/>
        </w:rPr>
        <w:t xml:space="preserve">f Tokyo-Mitsubishi &amp; UFJ Ltd from </w:t>
      </w:r>
      <w:r w:rsidR="004579A7" w:rsidRPr="0006278A">
        <w:rPr>
          <w:b/>
          <w:bCs/>
        </w:rPr>
        <w:t>Oct</w:t>
      </w:r>
      <w:r w:rsidR="002343C9" w:rsidRPr="0006278A">
        <w:rPr>
          <w:b/>
          <w:bCs/>
        </w:rPr>
        <w:t xml:space="preserve"> 2015 to Apr 2016 - </w:t>
      </w:r>
      <w:r w:rsidR="004579A7" w:rsidRPr="0006278A">
        <w:rPr>
          <w:b/>
          <w:bCs/>
        </w:rPr>
        <w:t>Vice President</w:t>
      </w:r>
      <w:r w:rsidR="0084351E" w:rsidRPr="0006278A">
        <w:rPr>
          <w:b/>
          <w:bCs/>
        </w:rPr>
        <w:t xml:space="preserve"> </w:t>
      </w:r>
      <w:r w:rsidR="00025015" w:rsidRPr="0006278A">
        <w:rPr>
          <w:b/>
          <w:bCs/>
        </w:rPr>
        <w:t>(India &amp; Sri Lanka)</w:t>
      </w:r>
    </w:p>
    <w:p w:rsidR="00C95A4A" w:rsidRPr="0006278A" w:rsidRDefault="00C73265" w:rsidP="00C73265">
      <w:pPr>
        <w:pStyle w:val="NoSpacing"/>
        <w:rPr>
          <w:b/>
          <w:bCs/>
        </w:rPr>
      </w:pPr>
      <w:r>
        <w:rPr>
          <w:b/>
          <w:bCs/>
        </w:rPr>
        <w:t xml:space="preserve">              </w:t>
      </w:r>
      <w:r w:rsidR="00C95A4A" w:rsidRPr="0006278A">
        <w:rPr>
          <w:b/>
          <w:bCs/>
        </w:rPr>
        <w:t xml:space="preserve">Operational </w:t>
      </w:r>
      <w:r w:rsidR="00C80254" w:rsidRPr="0006278A">
        <w:rPr>
          <w:b/>
          <w:bCs/>
        </w:rPr>
        <w:t>Planning &amp; Risk</w:t>
      </w:r>
      <w:r w:rsidR="0045510C" w:rsidRPr="0006278A">
        <w:rPr>
          <w:b/>
          <w:bCs/>
        </w:rPr>
        <w:t xml:space="preserve">, </w:t>
      </w:r>
      <w:r w:rsidR="000439A8" w:rsidRPr="0006278A">
        <w:rPr>
          <w:b/>
          <w:bCs/>
        </w:rPr>
        <w:t>Regulatory,</w:t>
      </w:r>
      <w:r w:rsidR="007331C4">
        <w:rPr>
          <w:b/>
          <w:bCs/>
        </w:rPr>
        <w:t xml:space="preserve"> </w:t>
      </w:r>
      <w:r w:rsidR="00A6663B">
        <w:rPr>
          <w:b/>
          <w:bCs/>
        </w:rPr>
        <w:t xml:space="preserve">Data, Governance, </w:t>
      </w:r>
      <w:r w:rsidR="0045510C" w:rsidRPr="0006278A">
        <w:rPr>
          <w:b/>
          <w:bCs/>
        </w:rPr>
        <w:t>Compliance</w:t>
      </w:r>
    </w:p>
    <w:p w:rsidR="004579A7" w:rsidRPr="0006278A" w:rsidRDefault="00AF639B" w:rsidP="00946D36">
      <w:pPr>
        <w:pStyle w:val="NoSpacing"/>
        <w:numPr>
          <w:ilvl w:val="0"/>
          <w:numId w:val="7"/>
        </w:numPr>
        <w:rPr>
          <w:b/>
          <w:bCs/>
        </w:rPr>
      </w:pPr>
      <w:r w:rsidRPr="0006278A">
        <w:rPr>
          <w:b/>
          <w:bCs/>
        </w:rPr>
        <w:t xml:space="preserve">Citibank N.A from </w:t>
      </w:r>
      <w:r w:rsidR="004579A7" w:rsidRPr="0006278A">
        <w:rPr>
          <w:b/>
          <w:bCs/>
        </w:rPr>
        <w:t xml:space="preserve">Sep </w:t>
      </w:r>
      <w:r w:rsidR="00016915">
        <w:rPr>
          <w:b/>
          <w:bCs/>
        </w:rPr>
        <w:t>2003</w:t>
      </w:r>
      <w:r w:rsidR="00C95A4A" w:rsidRPr="0006278A">
        <w:rPr>
          <w:b/>
          <w:bCs/>
        </w:rPr>
        <w:t xml:space="preserve"> to </w:t>
      </w:r>
      <w:r w:rsidR="004579A7" w:rsidRPr="0006278A">
        <w:rPr>
          <w:b/>
          <w:bCs/>
        </w:rPr>
        <w:t xml:space="preserve">Sep </w:t>
      </w:r>
      <w:r w:rsidR="00C95A4A" w:rsidRPr="0006278A">
        <w:rPr>
          <w:b/>
          <w:bCs/>
        </w:rPr>
        <w:t>2015</w:t>
      </w:r>
      <w:r w:rsidRPr="0006278A">
        <w:rPr>
          <w:b/>
          <w:bCs/>
        </w:rPr>
        <w:t xml:space="preserve"> – </w:t>
      </w:r>
      <w:r w:rsidR="00575927" w:rsidRPr="0006278A">
        <w:rPr>
          <w:b/>
          <w:bCs/>
        </w:rPr>
        <w:t>Senior Manager</w:t>
      </w:r>
      <w:r w:rsidR="00130751">
        <w:rPr>
          <w:b/>
          <w:bCs/>
        </w:rPr>
        <w:t xml:space="preserve"> </w:t>
      </w:r>
      <w:r w:rsidR="00575927" w:rsidRPr="0006278A">
        <w:rPr>
          <w:b/>
          <w:bCs/>
        </w:rPr>
        <w:t>(APAC)</w:t>
      </w:r>
    </w:p>
    <w:p w:rsidR="007331C4" w:rsidRDefault="00130751" w:rsidP="00D76C4F">
      <w:pPr>
        <w:pStyle w:val="NoSpacing"/>
        <w:ind w:left="720"/>
        <w:rPr>
          <w:b/>
          <w:bCs/>
        </w:rPr>
      </w:pPr>
      <w:r>
        <w:rPr>
          <w:b/>
          <w:bCs/>
        </w:rPr>
        <w:t xml:space="preserve">AML, Compliance, </w:t>
      </w:r>
      <w:r w:rsidR="009756F2" w:rsidRPr="0006278A">
        <w:rPr>
          <w:b/>
          <w:bCs/>
        </w:rPr>
        <w:t>Risk</w:t>
      </w:r>
      <w:r w:rsidR="00D76C4F">
        <w:rPr>
          <w:b/>
          <w:bCs/>
        </w:rPr>
        <w:t xml:space="preserve">, </w:t>
      </w:r>
      <w:r w:rsidR="009756F2" w:rsidRPr="0006278A">
        <w:rPr>
          <w:b/>
          <w:bCs/>
        </w:rPr>
        <w:t>Regulatory</w:t>
      </w:r>
      <w:r w:rsidR="004579A7" w:rsidRPr="0006278A">
        <w:rPr>
          <w:b/>
          <w:bCs/>
        </w:rPr>
        <w:t xml:space="preserve">, </w:t>
      </w:r>
      <w:r w:rsidR="007331C4">
        <w:rPr>
          <w:b/>
          <w:bCs/>
        </w:rPr>
        <w:t xml:space="preserve">On-boarding, KYC, </w:t>
      </w:r>
      <w:r w:rsidR="0045510C" w:rsidRPr="0006278A">
        <w:rPr>
          <w:b/>
          <w:bCs/>
        </w:rPr>
        <w:t xml:space="preserve">Data, Governance, Project Management, </w:t>
      </w:r>
      <w:r w:rsidR="00F525D2">
        <w:rPr>
          <w:b/>
          <w:bCs/>
        </w:rPr>
        <w:t>Audit,</w:t>
      </w:r>
      <w:r w:rsidR="004579A7" w:rsidRPr="0006278A">
        <w:rPr>
          <w:b/>
          <w:bCs/>
        </w:rPr>
        <w:t xml:space="preserve"> </w:t>
      </w:r>
    </w:p>
    <w:p w:rsidR="00AF639B" w:rsidRDefault="004579A7" w:rsidP="00D76C4F">
      <w:pPr>
        <w:pStyle w:val="NoSpacing"/>
        <w:ind w:left="720"/>
        <w:rPr>
          <w:b/>
          <w:bCs/>
        </w:rPr>
      </w:pPr>
      <w:r w:rsidRPr="0006278A">
        <w:rPr>
          <w:b/>
          <w:bCs/>
        </w:rPr>
        <w:t>Banking Operatio</w:t>
      </w:r>
      <w:r w:rsidR="0045510C" w:rsidRPr="0006278A">
        <w:rPr>
          <w:b/>
          <w:bCs/>
        </w:rPr>
        <w:t>ns</w:t>
      </w:r>
    </w:p>
    <w:p w:rsidR="00016915" w:rsidRDefault="00016915" w:rsidP="00016915">
      <w:pPr>
        <w:pStyle w:val="NoSpacing"/>
        <w:numPr>
          <w:ilvl w:val="0"/>
          <w:numId w:val="7"/>
        </w:numPr>
        <w:rPr>
          <w:b/>
          <w:bCs/>
        </w:rPr>
      </w:pPr>
      <w:r>
        <w:rPr>
          <w:b/>
          <w:bCs/>
        </w:rPr>
        <w:t>Industrial Development Bank of India from Sep 1997 to Aug 200</w:t>
      </w:r>
      <w:r w:rsidR="00B9093F">
        <w:rPr>
          <w:b/>
          <w:bCs/>
        </w:rPr>
        <w:t>3</w:t>
      </w:r>
      <w:r>
        <w:rPr>
          <w:b/>
          <w:bCs/>
        </w:rPr>
        <w:t xml:space="preserve"> – Cluster Manager</w:t>
      </w:r>
    </w:p>
    <w:p w:rsidR="00016915" w:rsidRPr="0006278A" w:rsidRDefault="00016915" w:rsidP="00D76C4F">
      <w:pPr>
        <w:pStyle w:val="NoSpacing"/>
        <w:ind w:left="720"/>
        <w:rPr>
          <w:b/>
          <w:bCs/>
        </w:rPr>
      </w:pPr>
      <w:r>
        <w:rPr>
          <w:b/>
          <w:bCs/>
        </w:rPr>
        <w:t xml:space="preserve">Banking Operations, Business Development, </w:t>
      </w:r>
      <w:r w:rsidR="00B9093F">
        <w:rPr>
          <w:b/>
          <w:bCs/>
        </w:rPr>
        <w:t xml:space="preserve">Internal </w:t>
      </w:r>
      <w:r>
        <w:rPr>
          <w:b/>
          <w:bCs/>
        </w:rPr>
        <w:t>Controls,</w:t>
      </w:r>
      <w:r w:rsidR="00B9093F">
        <w:rPr>
          <w:b/>
          <w:bCs/>
        </w:rPr>
        <w:t xml:space="preserve"> Data, </w:t>
      </w:r>
      <w:r>
        <w:rPr>
          <w:b/>
          <w:bCs/>
        </w:rPr>
        <w:t>Governance</w:t>
      </w:r>
      <w:r w:rsidR="00B9093F">
        <w:rPr>
          <w:b/>
          <w:bCs/>
        </w:rPr>
        <w:t>, On-boarding, KYC</w:t>
      </w:r>
    </w:p>
    <w:p w:rsidR="00D077C5" w:rsidRPr="00403392" w:rsidRDefault="00D077C5" w:rsidP="00D077C5">
      <w:pPr>
        <w:pStyle w:val="NoSpacing"/>
        <w:ind w:left="720"/>
        <w:rPr>
          <w:bCs/>
        </w:rPr>
      </w:pPr>
    </w:p>
    <w:p w:rsidR="00F6662E" w:rsidRPr="003C0248" w:rsidRDefault="00F6662E" w:rsidP="004F7553">
      <w:pPr>
        <w:pStyle w:val="NoSpacing"/>
        <w:rPr>
          <w:bCs/>
          <w:sz w:val="28"/>
          <w:szCs w:val="28"/>
        </w:rPr>
      </w:pPr>
    </w:p>
    <w:p w:rsidR="00F66F5D" w:rsidRPr="00403392" w:rsidRDefault="004F0410" w:rsidP="004F7553">
      <w:pPr>
        <w:pStyle w:val="NoSpacing"/>
        <w:rPr>
          <w:b/>
          <w:u w:val="single"/>
        </w:rPr>
      </w:pPr>
      <w:r w:rsidRPr="003C0248">
        <w:rPr>
          <w:b/>
          <w:sz w:val="28"/>
          <w:szCs w:val="28"/>
          <w:u w:val="single"/>
        </w:rPr>
        <w:t>Skill Sets</w:t>
      </w:r>
      <w:r w:rsidRPr="00403392">
        <w:rPr>
          <w:b/>
          <w:u w:val="single"/>
        </w:rPr>
        <w:t xml:space="preserve"> : </w:t>
      </w:r>
    </w:p>
    <w:p w:rsidR="00AF0F3A" w:rsidRPr="00403392" w:rsidRDefault="00AF0F3A" w:rsidP="004F7553">
      <w:pPr>
        <w:pStyle w:val="NoSpacing"/>
        <w:rPr>
          <w:b/>
          <w:u w:val="single"/>
        </w:rPr>
      </w:pPr>
    </w:p>
    <w:p w:rsidR="00294342" w:rsidRPr="00953812" w:rsidRDefault="00294342" w:rsidP="00294342">
      <w:pPr>
        <w:pStyle w:val="NoSpacing"/>
        <w:numPr>
          <w:ilvl w:val="0"/>
          <w:numId w:val="8"/>
        </w:numPr>
        <w:rPr>
          <w:b/>
        </w:rPr>
      </w:pPr>
      <w:r w:rsidRPr="00953812">
        <w:rPr>
          <w:b/>
        </w:rPr>
        <w:t xml:space="preserve">Subject matter </w:t>
      </w:r>
      <w:r w:rsidR="006B5F75">
        <w:rPr>
          <w:b/>
        </w:rPr>
        <w:t xml:space="preserve">expertise – </w:t>
      </w:r>
      <w:r w:rsidRPr="00953812">
        <w:rPr>
          <w:b/>
        </w:rPr>
        <w:t>Complianc</w:t>
      </w:r>
      <w:r w:rsidR="006B5F75">
        <w:rPr>
          <w:b/>
        </w:rPr>
        <w:t>e &amp; Risk</w:t>
      </w:r>
    </w:p>
    <w:p w:rsidR="00250098" w:rsidRPr="00953812" w:rsidRDefault="005B4D77" w:rsidP="00946D36">
      <w:pPr>
        <w:pStyle w:val="NoSpacing"/>
        <w:numPr>
          <w:ilvl w:val="0"/>
          <w:numId w:val="8"/>
        </w:numPr>
        <w:rPr>
          <w:b/>
        </w:rPr>
      </w:pPr>
      <w:r w:rsidRPr="00953812">
        <w:rPr>
          <w:b/>
        </w:rPr>
        <w:t xml:space="preserve">Effectual Leadership, </w:t>
      </w:r>
      <w:r w:rsidR="00B41B97" w:rsidRPr="00953812">
        <w:rPr>
          <w:b/>
        </w:rPr>
        <w:t xml:space="preserve">Team Management, </w:t>
      </w:r>
      <w:r w:rsidR="00250098" w:rsidRPr="00953812">
        <w:rPr>
          <w:b/>
        </w:rPr>
        <w:t>Multitasking, Problem solving.</w:t>
      </w:r>
    </w:p>
    <w:p w:rsidR="00982965" w:rsidRPr="00953812" w:rsidRDefault="00982965" w:rsidP="00946D36">
      <w:pPr>
        <w:pStyle w:val="NoSpacing"/>
        <w:numPr>
          <w:ilvl w:val="0"/>
          <w:numId w:val="8"/>
        </w:numPr>
        <w:rPr>
          <w:b/>
        </w:rPr>
      </w:pPr>
      <w:r w:rsidRPr="00C73265">
        <w:t>Ability to convince,</w:t>
      </w:r>
      <w:r w:rsidR="00294342">
        <w:t xml:space="preserve"> Influence,</w:t>
      </w:r>
      <w:r w:rsidR="008B6E00" w:rsidRPr="00C73265">
        <w:t xml:space="preserve"> decisive decision making</w:t>
      </w:r>
      <w:r w:rsidRPr="00953812">
        <w:rPr>
          <w:b/>
        </w:rPr>
        <w:t>.</w:t>
      </w:r>
    </w:p>
    <w:p w:rsidR="00206B00" w:rsidRPr="00953812" w:rsidRDefault="00206B00" w:rsidP="00946D36">
      <w:pPr>
        <w:pStyle w:val="NoSpacing"/>
        <w:numPr>
          <w:ilvl w:val="0"/>
          <w:numId w:val="8"/>
        </w:numPr>
        <w:rPr>
          <w:b/>
        </w:rPr>
      </w:pPr>
      <w:r w:rsidRPr="00953812">
        <w:rPr>
          <w:b/>
        </w:rPr>
        <w:t>Good knowledge of laws, regul</w:t>
      </w:r>
      <w:r w:rsidR="00F369CA" w:rsidRPr="00953812">
        <w:rPr>
          <w:b/>
        </w:rPr>
        <w:t>ations and regulatory processes, international best practic</w:t>
      </w:r>
      <w:r w:rsidR="00AF0F3A" w:rsidRPr="00953812">
        <w:rPr>
          <w:b/>
        </w:rPr>
        <w:t>e</w:t>
      </w:r>
      <w:r w:rsidR="004067C7" w:rsidRPr="00953812">
        <w:rPr>
          <w:b/>
        </w:rPr>
        <w:t>s</w:t>
      </w:r>
      <w:r w:rsidR="00AF0F3A" w:rsidRPr="00953812">
        <w:rPr>
          <w:b/>
        </w:rPr>
        <w:t>, AML &amp; Sanctions</w:t>
      </w:r>
      <w:r w:rsidR="00DF2023" w:rsidRPr="00953812">
        <w:rPr>
          <w:b/>
        </w:rPr>
        <w:t>.</w:t>
      </w:r>
      <w:r w:rsidR="00AF0F3A" w:rsidRPr="00953812">
        <w:rPr>
          <w:b/>
        </w:rPr>
        <w:t xml:space="preserve"> </w:t>
      </w:r>
    </w:p>
    <w:p w:rsidR="00E26E47" w:rsidRPr="00004DFF" w:rsidRDefault="008969C7" w:rsidP="00946D36">
      <w:pPr>
        <w:pStyle w:val="NoSpacing"/>
        <w:numPr>
          <w:ilvl w:val="0"/>
          <w:numId w:val="8"/>
        </w:numPr>
        <w:rPr>
          <w:b/>
        </w:rPr>
      </w:pPr>
      <w:r w:rsidRPr="00004DFF">
        <w:rPr>
          <w:b/>
        </w:rPr>
        <w:t xml:space="preserve">Strong Communication and </w:t>
      </w:r>
      <w:r w:rsidR="00E26E47" w:rsidRPr="00004DFF">
        <w:rPr>
          <w:b/>
        </w:rPr>
        <w:t>Interpersonal skills</w:t>
      </w:r>
    </w:p>
    <w:p w:rsidR="008969C7" w:rsidRPr="00403392" w:rsidRDefault="008969C7" w:rsidP="00946D36">
      <w:pPr>
        <w:pStyle w:val="NoSpacing"/>
        <w:numPr>
          <w:ilvl w:val="0"/>
          <w:numId w:val="8"/>
        </w:numPr>
      </w:pPr>
      <w:r>
        <w:t>Microsoft excel</w:t>
      </w:r>
      <w:r w:rsidR="00294342">
        <w:t xml:space="preserve">, </w:t>
      </w:r>
      <w:r>
        <w:t>Power point</w:t>
      </w:r>
      <w:r w:rsidR="00294342">
        <w:t>, Data Analytics</w:t>
      </w:r>
      <w:r>
        <w:t xml:space="preserve"> skills</w:t>
      </w:r>
    </w:p>
    <w:p w:rsidR="007C74F4" w:rsidRDefault="007C74F4" w:rsidP="004F7553">
      <w:pPr>
        <w:pStyle w:val="NoSpacing"/>
        <w:rPr>
          <w:b/>
          <w:sz w:val="28"/>
          <w:szCs w:val="28"/>
          <w:u w:val="single"/>
        </w:rPr>
      </w:pPr>
    </w:p>
    <w:p w:rsidR="00D077C5" w:rsidRDefault="00D077C5" w:rsidP="004F7553">
      <w:pPr>
        <w:pStyle w:val="NoSpacing"/>
        <w:rPr>
          <w:b/>
          <w:sz w:val="28"/>
          <w:szCs w:val="28"/>
          <w:u w:val="single"/>
        </w:rPr>
      </w:pPr>
    </w:p>
    <w:p w:rsidR="00D077C5" w:rsidRDefault="00D077C5" w:rsidP="004F7553">
      <w:pPr>
        <w:pStyle w:val="NoSpacing"/>
        <w:rPr>
          <w:b/>
          <w:sz w:val="28"/>
          <w:szCs w:val="28"/>
          <w:u w:val="single"/>
        </w:rPr>
      </w:pPr>
    </w:p>
    <w:p w:rsidR="00D077C5" w:rsidRDefault="00D077C5" w:rsidP="004F7553">
      <w:pPr>
        <w:pStyle w:val="NoSpacing"/>
        <w:rPr>
          <w:b/>
          <w:sz w:val="28"/>
          <w:szCs w:val="28"/>
          <w:u w:val="single"/>
        </w:rPr>
      </w:pPr>
    </w:p>
    <w:p w:rsidR="00D077C5" w:rsidRDefault="00D077C5" w:rsidP="004F7553">
      <w:pPr>
        <w:pStyle w:val="NoSpacing"/>
        <w:rPr>
          <w:b/>
          <w:sz w:val="28"/>
          <w:szCs w:val="28"/>
          <w:u w:val="single"/>
        </w:rPr>
      </w:pPr>
    </w:p>
    <w:p w:rsidR="00D077C5" w:rsidRDefault="00D077C5" w:rsidP="004F7553">
      <w:pPr>
        <w:pStyle w:val="NoSpacing"/>
        <w:rPr>
          <w:b/>
          <w:sz w:val="28"/>
          <w:szCs w:val="28"/>
          <w:u w:val="single"/>
        </w:rPr>
      </w:pPr>
    </w:p>
    <w:p w:rsidR="004F0410" w:rsidRDefault="004F0410" w:rsidP="004F7553">
      <w:pPr>
        <w:pStyle w:val="NoSpacing"/>
        <w:rPr>
          <w:b/>
          <w:u w:val="single"/>
        </w:rPr>
      </w:pPr>
      <w:r w:rsidRPr="003C0248">
        <w:rPr>
          <w:b/>
          <w:sz w:val="28"/>
          <w:szCs w:val="28"/>
          <w:u w:val="single"/>
        </w:rPr>
        <w:t>Key Responsibilities :</w:t>
      </w:r>
      <w:r w:rsidRPr="00403392">
        <w:rPr>
          <w:b/>
          <w:u w:val="single"/>
        </w:rPr>
        <w:t xml:space="preserve"> </w:t>
      </w:r>
    </w:p>
    <w:p w:rsidR="00294342" w:rsidRDefault="00294342" w:rsidP="004F7553">
      <w:pPr>
        <w:pStyle w:val="NoSpacing"/>
        <w:rPr>
          <w:b/>
          <w:u w:val="single"/>
        </w:rPr>
      </w:pPr>
    </w:p>
    <w:p w:rsidR="00E90B2B" w:rsidRDefault="00294342" w:rsidP="004F7553">
      <w:pPr>
        <w:pStyle w:val="NoSpacing"/>
        <w:rPr>
          <w:b/>
          <w:sz w:val="28"/>
          <w:szCs w:val="28"/>
        </w:rPr>
      </w:pPr>
      <w:r w:rsidRPr="00294342">
        <w:rPr>
          <w:b/>
          <w:sz w:val="28"/>
          <w:szCs w:val="28"/>
        </w:rPr>
        <w:t>Compliance</w:t>
      </w:r>
      <w:r w:rsidR="00E90B2B">
        <w:rPr>
          <w:b/>
          <w:sz w:val="28"/>
          <w:szCs w:val="28"/>
        </w:rPr>
        <w:t>, Risk, AML, CTF,</w:t>
      </w:r>
      <w:r w:rsidR="00D077C5">
        <w:rPr>
          <w:b/>
          <w:sz w:val="28"/>
          <w:szCs w:val="28"/>
        </w:rPr>
        <w:t xml:space="preserve"> Data,</w:t>
      </w:r>
      <w:r w:rsidR="00E90B2B">
        <w:rPr>
          <w:b/>
          <w:sz w:val="28"/>
          <w:szCs w:val="28"/>
        </w:rPr>
        <w:t xml:space="preserve"> Governance, </w:t>
      </w:r>
      <w:r w:rsidR="00D077C5">
        <w:rPr>
          <w:b/>
          <w:sz w:val="28"/>
          <w:szCs w:val="28"/>
        </w:rPr>
        <w:t xml:space="preserve">On-boarding, KYC, </w:t>
      </w:r>
      <w:r w:rsidR="00E90B2B">
        <w:rPr>
          <w:b/>
          <w:sz w:val="28"/>
          <w:szCs w:val="28"/>
        </w:rPr>
        <w:t>Project Management</w:t>
      </w:r>
      <w:r w:rsidR="00227C8A">
        <w:rPr>
          <w:b/>
          <w:sz w:val="28"/>
          <w:szCs w:val="28"/>
        </w:rPr>
        <w:t>,</w:t>
      </w:r>
      <w:r w:rsidR="00D66010">
        <w:rPr>
          <w:b/>
          <w:sz w:val="28"/>
          <w:szCs w:val="28"/>
        </w:rPr>
        <w:t xml:space="preserve"> Audit,</w:t>
      </w:r>
      <w:r w:rsidR="00227C8A">
        <w:rPr>
          <w:b/>
          <w:sz w:val="28"/>
          <w:szCs w:val="28"/>
        </w:rPr>
        <w:t xml:space="preserve"> Banking Operations</w:t>
      </w:r>
    </w:p>
    <w:p w:rsidR="00294342" w:rsidRDefault="00294342" w:rsidP="004F7553">
      <w:pPr>
        <w:pStyle w:val="NoSpacing"/>
        <w:rPr>
          <w:b/>
          <w:sz w:val="28"/>
          <w:szCs w:val="28"/>
        </w:rPr>
      </w:pPr>
      <w:r w:rsidRPr="00294342">
        <w:rPr>
          <w:b/>
          <w:sz w:val="28"/>
          <w:szCs w:val="28"/>
        </w:rPr>
        <w:t xml:space="preserve"> </w:t>
      </w:r>
    </w:p>
    <w:p w:rsidR="005750C8" w:rsidRPr="00C73265" w:rsidRDefault="005750C8" w:rsidP="005750C8">
      <w:pPr>
        <w:pStyle w:val="NoSpacing"/>
        <w:numPr>
          <w:ilvl w:val="0"/>
          <w:numId w:val="2"/>
        </w:numPr>
        <w:rPr>
          <w:b/>
        </w:rPr>
      </w:pPr>
      <w:r w:rsidRPr="00C73265">
        <w:rPr>
          <w:b/>
        </w:rPr>
        <w:t>The C</w:t>
      </w:r>
      <w:r w:rsidR="006B5F75">
        <w:rPr>
          <w:b/>
        </w:rPr>
        <w:t>orporate Investment Banking</w:t>
      </w:r>
      <w:r w:rsidRPr="00C73265">
        <w:rPr>
          <w:b/>
        </w:rPr>
        <w:t xml:space="preserve"> Compliance framework is reviewed in line with the Global/Group Compliance program </w:t>
      </w:r>
      <w:r w:rsidR="00E90B2B">
        <w:rPr>
          <w:b/>
        </w:rPr>
        <w:t xml:space="preserve">&amp; Country regulations </w:t>
      </w:r>
      <w:r w:rsidRPr="00C73265">
        <w:rPr>
          <w:b/>
        </w:rPr>
        <w:t>to ensure there is Standardization and consistency in the Compliance policies and procedures.</w:t>
      </w:r>
    </w:p>
    <w:p w:rsidR="005750C8" w:rsidRDefault="005750C8" w:rsidP="005750C8">
      <w:pPr>
        <w:pStyle w:val="NoSpacing"/>
        <w:numPr>
          <w:ilvl w:val="0"/>
          <w:numId w:val="2"/>
        </w:numPr>
        <w:rPr>
          <w:b/>
        </w:rPr>
      </w:pPr>
      <w:r w:rsidRPr="00C73265">
        <w:rPr>
          <w:b/>
        </w:rPr>
        <w:t>Work closely with the Group Compliance team. Develop &amp; implement the C</w:t>
      </w:r>
      <w:r w:rsidR="006B5F75">
        <w:rPr>
          <w:b/>
        </w:rPr>
        <w:t xml:space="preserve">orporate Investment Banking </w:t>
      </w:r>
      <w:r w:rsidRPr="00C73265">
        <w:rPr>
          <w:b/>
        </w:rPr>
        <w:t>reporting mechanism</w:t>
      </w:r>
    </w:p>
    <w:p w:rsidR="00130751" w:rsidRDefault="00130751" w:rsidP="005750C8">
      <w:pPr>
        <w:pStyle w:val="NoSpacing"/>
        <w:numPr>
          <w:ilvl w:val="0"/>
          <w:numId w:val="2"/>
        </w:numPr>
        <w:rPr>
          <w:b/>
        </w:rPr>
      </w:pPr>
      <w:r>
        <w:rPr>
          <w:b/>
        </w:rPr>
        <w:t xml:space="preserve">Periodic review of </w:t>
      </w:r>
      <w:r w:rsidR="007331C4">
        <w:rPr>
          <w:b/>
        </w:rPr>
        <w:t xml:space="preserve">Corporate Investment Banking </w:t>
      </w:r>
      <w:r>
        <w:rPr>
          <w:b/>
        </w:rPr>
        <w:t xml:space="preserve">On-boarding/KYC policies and procedures </w:t>
      </w:r>
      <w:r w:rsidR="007331C4">
        <w:rPr>
          <w:b/>
        </w:rPr>
        <w:t>and</w:t>
      </w:r>
      <w:r>
        <w:rPr>
          <w:b/>
        </w:rPr>
        <w:t xml:space="preserve"> ensure they are in line with Group policies &amp; procedures</w:t>
      </w:r>
    </w:p>
    <w:p w:rsidR="00A6663B" w:rsidRPr="007C74F4" w:rsidRDefault="00A6663B" w:rsidP="00A6663B">
      <w:pPr>
        <w:pStyle w:val="NoSpacing"/>
        <w:numPr>
          <w:ilvl w:val="0"/>
          <w:numId w:val="2"/>
        </w:numPr>
        <w:rPr>
          <w:b/>
        </w:rPr>
      </w:pPr>
      <w:r w:rsidRPr="007C74F4">
        <w:rPr>
          <w:b/>
        </w:rPr>
        <w:t>Oversee the implementation of Data Management Strategy, Standards, Framework, Governance &amp; Compliance objectives to ensure Regulatory Compliance</w:t>
      </w:r>
    </w:p>
    <w:p w:rsidR="00B8743E" w:rsidRPr="00B8743E" w:rsidRDefault="00B8743E" w:rsidP="00B8743E">
      <w:pPr>
        <w:pStyle w:val="NoSpacing"/>
        <w:numPr>
          <w:ilvl w:val="0"/>
          <w:numId w:val="2"/>
        </w:numPr>
        <w:rPr>
          <w:b/>
        </w:rPr>
      </w:pPr>
      <w:r w:rsidRPr="00B8743E">
        <w:rPr>
          <w:b/>
        </w:rPr>
        <w:t>Formulate Business, Customer Risk methodology and Risk Classification and implementation</w:t>
      </w:r>
    </w:p>
    <w:p w:rsidR="00B8743E" w:rsidRPr="00B8743E" w:rsidRDefault="00B8743E" w:rsidP="00B8743E">
      <w:pPr>
        <w:pStyle w:val="NoSpacing"/>
        <w:numPr>
          <w:ilvl w:val="0"/>
          <w:numId w:val="13"/>
        </w:numPr>
        <w:rPr>
          <w:b/>
        </w:rPr>
      </w:pPr>
      <w:r w:rsidRPr="00B8743E">
        <w:rPr>
          <w:b/>
        </w:rPr>
        <w:t>Review of Risk Registers across all the countries and ensure all the Risk Domains are correctly classified &amp; captured with Risk ratings, Control Measures</w:t>
      </w:r>
    </w:p>
    <w:p w:rsidR="00B8743E" w:rsidRDefault="009A163F" w:rsidP="00A6663B">
      <w:pPr>
        <w:pStyle w:val="NoSpacing"/>
        <w:numPr>
          <w:ilvl w:val="0"/>
          <w:numId w:val="2"/>
        </w:numPr>
        <w:rPr>
          <w:b/>
        </w:rPr>
      </w:pPr>
      <w:r>
        <w:rPr>
          <w:b/>
        </w:rPr>
        <w:t>Periodic reporting of Risk matrices across all Risk domains and emerging risks with control measures</w:t>
      </w:r>
    </w:p>
    <w:p w:rsidR="009A163F" w:rsidRDefault="009A163F" w:rsidP="00A6663B">
      <w:pPr>
        <w:pStyle w:val="NoSpacing"/>
        <w:numPr>
          <w:ilvl w:val="0"/>
          <w:numId w:val="2"/>
        </w:numPr>
        <w:rPr>
          <w:b/>
        </w:rPr>
      </w:pPr>
      <w:r>
        <w:rPr>
          <w:b/>
        </w:rPr>
        <w:t>Annual review of Enterprise Risk Management policies and procedures</w:t>
      </w:r>
    </w:p>
    <w:p w:rsidR="009A163F" w:rsidRDefault="009A163F" w:rsidP="00A6663B">
      <w:pPr>
        <w:pStyle w:val="NoSpacing"/>
        <w:numPr>
          <w:ilvl w:val="0"/>
          <w:numId w:val="2"/>
        </w:numPr>
        <w:rPr>
          <w:b/>
        </w:rPr>
      </w:pPr>
      <w:r>
        <w:rPr>
          <w:b/>
        </w:rPr>
        <w:t>Design new policies and procedures and review with Senior Management for approval and signoff.</w:t>
      </w:r>
    </w:p>
    <w:p w:rsidR="00A6663B" w:rsidRPr="007C74F4" w:rsidRDefault="00A6663B" w:rsidP="00A6663B">
      <w:pPr>
        <w:pStyle w:val="NoSpacing"/>
        <w:numPr>
          <w:ilvl w:val="0"/>
          <w:numId w:val="2"/>
        </w:numPr>
        <w:rPr>
          <w:b/>
        </w:rPr>
      </w:pPr>
      <w:r w:rsidRPr="007C74F4">
        <w:rPr>
          <w:b/>
        </w:rPr>
        <w:t>Lead deployment of Data monitoring practices to ensure measures in place for data protection &amp; privacy</w:t>
      </w:r>
    </w:p>
    <w:p w:rsidR="00A6663B" w:rsidRPr="00E90B2B" w:rsidRDefault="00A6663B" w:rsidP="00A6663B">
      <w:pPr>
        <w:pStyle w:val="NoSpacing"/>
        <w:numPr>
          <w:ilvl w:val="0"/>
          <w:numId w:val="2"/>
        </w:numPr>
        <w:rPr>
          <w:sz w:val="28"/>
          <w:szCs w:val="28"/>
        </w:rPr>
      </w:pPr>
      <w:r w:rsidRPr="007C74F4">
        <w:rPr>
          <w:b/>
        </w:rPr>
        <w:t>Implementation of KPIs and matrix to measure &amp; improve on Data Quality scores</w:t>
      </w:r>
    </w:p>
    <w:p w:rsidR="00A6663B" w:rsidRPr="007C74F4" w:rsidRDefault="00A6663B" w:rsidP="00A6663B">
      <w:pPr>
        <w:pStyle w:val="NoSpacing"/>
        <w:numPr>
          <w:ilvl w:val="0"/>
          <w:numId w:val="3"/>
        </w:numPr>
        <w:rPr>
          <w:b/>
        </w:rPr>
      </w:pPr>
      <w:r w:rsidRPr="007C74F4">
        <w:rPr>
          <w:b/>
        </w:rPr>
        <w:t>Data Governance - The Data Quality score maintained across the Region is at 80%.</w:t>
      </w:r>
    </w:p>
    <w:p w:rsidR="00A6663B" w:rsidRPr="00403392" w:rsidRDefault="00A6663B" w:rsidP="00A6663B">
      <w:pPr>
        <w:pStyle w:val="NoSpacing"/>
        <w:numPr>
          <w:ilvl w:val="0"/>
          <w:numId w:val="3"/>
        </w:numPr>
      </w:pPr>
      <w:r w:rsidRPr="00403392">
        <w:t>Implementation of Centralized Document Management System for Standardization of d</w:t>
      </w:r>
      <w:r>
        <w:t xml:space="preserve">ata </w:t>
      </w:r>
      <w:r w:rsidRPr="00403392">
        <w:t>across the Region</w:t>
      </w:r>
    </w:p>
    <w:p w:rsidR="00A6663B" w:rsidRPr="00403392" w:rsidRDefault="00A6663B" w:rsidP="00A6663B">
      <w:pPr>
        <w:pStyle w:val="NoSpacing"/>
        <w:numPr>
          <w:ilvl w:val="0"/>
          <w:numId w:val="3"/>
        </w:numPr>
      </w:pPr>
      <w:r w:rsidRPr="00403392">
        <w:t>Ensure implementation of automated tools for data governance and data quality.</w:t>
      </w:r>
    </w:p>
    <w:p w:rsidR="00A6663B" w:rsidRPr="00C6094C" w:rsidRDefault="00A6663B" w:rsidP="00A6663B">
      <w:pPr>
        <w:pStyle w:val="NoSpacing"/>
        <w:numPr>
          <w:ilvl w:val="0"/>
          <w:numId w:val="3"/>
        </w:numPr>
        <w:rPr>
          <w:b/>
        </w:rPr>
      </w:pPr>
      <w:r w:rsidRPr="00C6094C">
        <w:rPr>
          <w:b/>
        </w:rPr>
        <w:t xml:space="preserve">Provide expertise, direction &amp; support across the Region for digital/electronic storage &amp; usage of data adhering to regulatory requirements leading to Automation &amp; Digitalization of processes. </w:t>
      </w:r>
    </w:p>
    <w:p w:rsidR="005750C8" w:rsidRPr="00403392" w:rsidRDefault="005750C8" w:rsidP="005750C8">
      <w:pPr>
        <w:pStyle w:val="NoSpacing"/>
        <w:numPr>
          <w:ilvl w:val="0"/>
          <w:numId w:val="2"/>
        </w:numPr>
      </w:pPr>
      <w:r w:rsidRPr="00403392">
        <w:t>Ensure that the Compliance policies are constantly reviewed and updated. Identify critical compliance process and submit an action plan in order to centralize and standardize the same to manage the risk exposure.</w:t>
      </w:r>
    </w:p>
    <w:p w:rsidR="005750C8" w:rsidRPr="007C74F4" w:rsidRDefault="005750C8" w:rsidP="005750C8">
      <w:pPr>
        <w:pStyle w:val="NoSpacing"/>
        <w:numPr>
          <w:ilvl w:val="0"/>
          <w:numId w:val="2"/>
        </w:numPr>
        <w:rPr>
          <w:b/>
        </w:rPr>
      </w:pPr>
      <w:r w:rsidRPr="007C74F4">
        <w:rPr>
          <w:b/>
        </w:rPr>
        <w:t xml:space="preserve">Identify product/processes for Digitization </w:t>
      </w:r>
      <w:r>
        <w:rPr>
          <w:b/>
        </w:rPr>
        <w:t xml:space="preserve">&amp; </w:t>
      </w:r>
      <w:r w:rsidRPr="007C74F4">
        <w:rPr>
          <w:b/>
        </w:rPr>
        <w:t>Automation purposes thereby moving to Digitalized Compliance.</w:t>
      </w:r>
    </w:p>
    <w:p w:rsidR="00C44B3D" w:rsidRPr="002A675A" w:rsidRDefault="00C44B3D" w:rsidP="00C44B3D">
      <w:pPr>
        <w:pStyle w:val="NoSpacing"/>
        <w:numPr>
          <w:ilvl w:val="0"/>
          <w:numId w:val="2"/>
        </w:numPr>
        <w:rPr>
          <w:b/>
        </w:rPr>
      </w:pPr>
      <w:r w:rsidRPr="002A675A">
        <w:rPr>
          <w:b/>
        </w:rPr>
        <w:t xml:space="preserve">Bi-Annual &amp; Annual Compliance reporting to Central Bank </w:t>
      </w:r>
      <w:r>
        <w:rPr>
          <w:b/>
        </w:rPr>
        <w:t xml:space="preserve">&amp; </w:t>
      </w:r>
      <w:r w:rsidRPr="002A675A">
        <w:rPr>
          <w:b/>
        </w:rPr>
        <w:t>reporting to Board of Directors and Management.</w:t>
      </w:r>
    </w:p>
    <w:p w:rsidR="00D76C4F" w:rsidRPr="00D76C4F" w:rsidRDefault="00C44B3D" w:rsidP="00D76C4F">
      <w:pPr>
        <w:pStyle w:val="NoSpacing"/>
        <w:numPr>
          <w:ilvl w:val="0"/>
          <w:numId w:val="2"/>
        </w:numPr>
        <w:rPr>
          <w:b/>
        </w:rPr>
      </w:pPr>
      <w:r w:rsidRPr="00C73265">
        <w:rPr>
          <w:b/>
        </w:rPr>
        <w:t>Overview the Business, Operational and Regulatory Compliance across the Region.</w:t>
      </w:r>
    </w:p>
    <w:p w:rsidR="00E90B2B" w:rsidRPr="00403392" w:rsidRDefault="00E90B2B" w:rsidP="00E90B2B">
      <w:pPr>
        <w:pStyle w:val="NoSpacing"/>
        <w:numPr>
          <w:ilvl w:val="0"/>
          <w:numId w:val="2"/>
        </w:numPr>
      </w:pPr>
      <w:r w:rsidRPr="00403392">
        <w:rPr>
          <w:rFonts w:eastAsia="Times New Roman"/>
          <w:color w:val="000000"/>
        </w:rPr>
        <w:t xml:space="preserve">Dissemination of </w:t>
      </w:r>
      <w:r>
        <w:rPr>
          <w:rFonts w:eastAsia="Times New Roman"/>
          <w:color w:val="000000"/>
        </w:rPr>
        <w:t xml:space="preserve">Central Bank, </w:t>
      </w:r>
      <w:r w:rsidRPr="00403392">
        <w:rPr>
          <w:rFonts w:eastAsia="Times New Roman"/>
          <w:color w:val="000000"/>
        </w:rPr>
        <w:t>RBI, SEBI</w:t>
      </w:r>
      <w:r>
        <w:rPr>
          <w:rFonts w:eastAsia="Times New Roman"/>
          <w:color w:val="000000"/>
        </w:rPr>
        <w:t xml:space="preserve">, </w:t>
      </w:r>
      <w:r w:rsidRPr="00403392">
        <w:rPr>
          <w:rFonts w:eastAsia="Times New Roman"/>
          <w:color w:val="000000"/>
        </w:rPr>
        <w:t>FEMA</w:t>
      </w:r>
      <w:r>
        <w:rPr>
          <w:rFonts w:eastAsia="Times New Roman"/>
          <w:color w:val="000000"/>
        </w:rPr>
        <w:t>, BCSBI, Banking Ombudsman c</w:t>
      </w:r>
      <w:r w:rsidRPr="00403392">
        <w:rPr>
          <w:rFonts w:eastAsia="Times New Roman"/>
          <w:color w:val="000000"/>
        </w:rPr>
        <w:t>irculars to Corporate</w:t>
      </w:r>
      <w:r>
        <w:rPr>
          <w:rFonts w:eastAsia="Times New Roman"/>
          <w:color w:val="000000"/>
        </w:rPr>
        <w:t xml:space="preserve">, Investment Commercial &amp; </w:t>
      </w:r>
      <w:r w:rsidRPr="00403392">
        <w:rPr>
          <w:rFonts w:eastAsia="Times New Roman"/>
          <w:color w:val="000000"/>
        </w:rPr>
        <w:t>Retail Business and ensure implementation in a timely manner.</w:t>
      </w:r>
    </w:p>
    <w:p w:rsidR="00E90B2B" w:rsidRPr="00C73265" w:rsidRDefault="00713EA6" w:rsidP="00C44B3D">
      <w:pPr>
        <w:pStyle w:val="NoSpacing"/>
        <w:numPr>
          <w:ilvl w:val="0"/>
          <w:numId w:val="2"/>
        </w:numPr>
        <w:rPr>
          <w:b/>
        </w:rPr>
      </w:pPr>
      <w:r w:rsidRPr="00C73265">
        <w:rPr>
          <w:rFonts w:eastAsia="Times New Roman"/>
          <w:color w:val="000000"/>
        </w:rPr>
        <w:t>Escalate breaches identified through testing to Business, Senior Management to ensure appropriate action can be taken. Prepare reports and ensure the issues identified have been addressed.</w:t>
      </w:r>
    </w:p>
    <w:p w:rsidR="00713EA6" w:rsidRPr="006B5F75" w:rsidRDefault="00713EA6" w:rsidP="00713EA6">
      <w:pPr>
        <w:pStyle w:val="NoSpacing"/>
        <w:numPr>
          <w:ilvl w:val="0"/>
          <w:numId w:val="2"/>
        </w:numPr>
        <w:spacing w:before="100" w:beforeAutospacing="1" w:after="100" w:afterAutospacing="1"/>
        <w:rPr>
          <w:rFonts w:eastAsia="Times New Roman"/>
          <w:b/>
          <w:color w:val="000000"/>
        </w:rPr>
      </w:pPr>
      <w:r w:rsidRPr="006B5F75">
        <w:rPr>
          <w:b/>
        </w:rPr>
        <w:t>Independent Compliance testing review of Compliance functions for Liabilities &amp; Assets business including Credit. Track &amp; closure of self -identified Corrective Action Plans in a timely manner.</w:t>
      </w:r>
    </w:p>
    <w:p w:rsidR="00C44B3D" w:rsidRPr="00403392" w:rsidRDefault="00C44B3D" w:rsidP="00C44B3D">
      <w:pPr>
        <w:pStyle w:val="NoSpacing"/>
        <w:numPr>
          <w:ilvl w:val="0"/>
          <w:numId w:val="2"/>
        </w:numPr>
      </w:pPr>
      <w:r w:rsidRPr="00403392">
        <w:t>Explore Block Chain</w:t>
      </w:r>
      <w:r>
        <w:t>, Cloud</w:t>
      </w:r>
      <w:r w:rsidRPr="00403392">
        <w:t xml:space="preserve"> technology </w:t>
      </w:r>
    </w:p>
    <w:p w:rsidR="00E90B2B" w:rsidRDefault="00E90B2B" w:rsidP="00E90B2B">
      <w:pPr>
        <w:pStyle w:val="NoSpacing"/>
        <w:numPr>
          <w:ilvl w:val="0"/>
          <w:numId w:val="2"/>
        </w:numPr>
        <w:rPr>
          <w:b/>
        </w:rPr>
      </w:pPr>
      <w:r w:rsidRPr="00C73265">
        <w:rPr>
          <w:b/>
        </w:rPr>
        <w:t xml:space="preserve">Lead the team of KYC, On-boarding, Business Advisory, </w:t>
      </w:r>
      <w:r>
        <w:rPr>
          <w:b/>
        </w:rPr>
        <w:t xml:space="preserve">Compliance testing, </w:t>
      </w:r>
      <w:r w:rsidRPr="00C73265">
        <w:rPr>
          <w:b/>
        </w:rPr>
        <w:t xml:space="preserve">Risk &amp; Control Self Assessment , Transaction Monitoring </w:t>
      </w:r>
    </w:p>
    <w:p w:rsidR="009F185E" w:rsidRDefault="009F185E" w:rsidP="00E90B2B">
      <w:pPr>
        <w:pStyle w:val="NoSpacing"/>
        <w:numPr>
          <w:ilvl w:val="0"/>
          <w:numId w:val="2"/>
        </w:numPr>
        <w:rPr>
          <w:b/>
        </w:rPr>
      </w:pPr>
      <w:r>
        <w:rPr>
          <w:b/>
        </w:rPr>
        <w:t xml:space="preserve">Framework &amp; Implementation of Chinese Wall policy, Gift policy in </w:t>
      </w:r>
      <w:r w:rsidR="00C373BD">
        <w:rPr>
          <w:b/>
        </w:rPr>
        <w:t>APAC region.</w:t>
      </w:r>
    </w:p>
    <w:p w:rsidR="00C6094C" w:rsidRPr="00C6094C" w:rsidRDefault="00E90B2B" w:rsidP="004C657B">
      <w:pPr>
        <w:pStyle w:val="NoSpacing"/>
        <w:numPr>
          <w:ilvl w:val="0"/>
          <w:numId w:val="2"/>
        </w:numPr>
        <w:rPr>
          <w:b/>
          <w:sz w:val="28"/>
          <w:szCs w:val="28"/>
        </w:rPr>
      </w:pPr>
      <w:r w:rsidRPr="00C6094C">
        <w:rPr>
          <w:b/>
        </w:rPr>
        <w:t>Ensure adherence to Risk based approach and ensure E- KYC/KYC procedures are performed.</w:t>
      </w:r>
    </w:p>
    <w:p w:rsidR="00E90B2B" w:rsidRPr="00C6094C" w:rsidRDefault="00E90B2B" w:rsidP="004C657B">
      <w:pPr>
        <w:pStyle w:val="NoSpacing"/>
        <w:numPr>
          <w:ilvl w:val="0"/>
          <w:numId w:val="2"/>
        </w:numPr>
        <w:rPr>
          <w:b/>
          <w:sz w:val="28"/>
          <w:szCs w:val="28"/>
        </w:rPr>
      </w:pPr>
      <w:r w:rsidRPr="00C6094C">
        <w:rPr>
          <w:b/>
        </w:rPr>
        <w:t>Structure formal Regulatory Affairs and Outreach program for the region and execute the same</w:t>
      </w:r>
    </w:p>
    <w:p w:rsidR="00A6663B" w:rsidRPr="00A6663B" w:rsidRDefault="00C44B3D" w:rsidP="00A6663B">
      <w:pPr>
        <w:pStyle w:val="NoSpacing"/>
        <w:numPr>
          <w:ilvl w:val="0"/>
          <w:numId w:val="13"/>
        </w:numPr>
      </w:pPr>
      <w:r w:rsidRPr="00A6663B">
        <w:rPr>
          <w:rFonts w:eastAsia="Times New Roman"/>
          <w:color w:val="000000"/>
        </w:rPr>
        <w:t xml:space="preserve">Reporting and investigation of all frauds whether actual, attempted or prevented to the Central Team and putting </w:t>
      </w:r>
      <w:r w:rsidR="00A6663B" w:rsidRPr="00A6663B">
        <w:rPr>
          <w:rFonts w:eastAsia="Times New Roman"/>
          <w:color w:val="000000"/>
        </w:rPr>
        <w:t>i</w:t>
      </w:r>
      <w:r w:rsidRPr="00A6663B">
        <w:rPr>
          <w:rFonts w:eastAsia="Times New Roman"/>
          <w:color w:val="000000"/>
        </w:rPr>
        <w:t>n place controls to prevent such events in future. Drive Anti- fraud program in the Region.</w:t>
      </w:r>
      <w:r w:rsidR="00A6663B" w:rsidRPr="00A6663B">
        <w:rPr>
          <w:rFonts w:eastAsia="Times New Roman"/>
          <w:color w:val="000000"/>
        </w:rPr>
        <w:t xml:space="preserve">   </w:t>
      </w:r>
    </w:p>
    <w:p w:rsidR="00D077C5" w:rsidRDefault="00D077C5" w:rsidP="00D077C5">
      <w:pPr>
        <w:pStyle w:val="NoSpacing"/>
        <w:ind w:left="720"/>
      </w:pPr>
    </w:p>
    <w:p w:rsidR="00D077C5" w:rsidRDefault="00D077C5" w:rsidP="00D077C5">
      <w:pPr>
        <w:pStyle w:val="ListParagraph"/>
      </w:pPr>
    </w:p>
    <w:p w:rsidR="00A32A0A" w:rsidRDefault="00A32A0A" w:rsidP="00A32A0A">
      <w:pPr>
        <w:pStyle w:val="NoSpacing"/>
        <w:ind w:left="720"/>
      </w:pPr>
    </w:p>
    <w:p w:rsidR="00EE28ED" w:rsidRDefault="00EE28ED" w:rsidP="00A6663B">
      <w:pPr>
        <w:pStyle w:val="NoSpacing"/>
        <w:numPr>
          <w:ilvl w:val="0"/>
          <w:numId w:val="13"/>
        </w:numPr>
      </w:pPr>
      <w:r w:rsidRPr="00403392">
        <w:t xml:space="preserve">Have strong rapport with Central Bank, FIU, Other Regulatory Authorities on </w:t>
      </w:r>
      <w:r w:rsidR="00227C8A">
        <w:t xml:space="preserve">new Product/Channel </w:t>
      </w:r>
      <w:r w:rsidRPr="00403392">
        <w:t>proposal</w:t>
      </w:r>
      <w:r w:rsidR="00227C8A">
        <w:t xml:space="preserve"> </w:t>
      </w:r>
      <w:r w:rsidRPr="00403392">
        <w:t>approval, licensing, Suspicious Transaction Reporting – Quality &amp; Quantity, deployment of advanced monitoring tools</w:t>
      </w:r>
      <w:r w:rsidR="00227C8A">
        <w:t>, System upgradations and enhancement.</w:t>
      </w:r>
    </w:p>
    <w:p w:rsidR="00D66010" w:rsidRDefault="00D66010" w:rsidP="00946D36">
      <w:pPr>
        <w:pStyle w:val="NoSpacing"/>
        <w:numPr>
          <w:ilvl w:val="0"/>
          <w:numId w:val="3"/>
        </w:numPr>
      </w:pPr>
      <w:r>
        <w:t>Conduct independent reviews, testing across the Region on Compliance functions,</w:t>
      </w:r>
      <w:r w:rsidR="0026156E">
        <w:t xml:space="preserve"> Risk &amp; Control Self Assessment,</w:t>
      </w:r>
      <w:r>
        <w:t xml:space="preserve"> Banking Operations</w:t>
      </w:r>
      <w:r w:rsidR="0026156E">
        <w:t>.  Identify the gaps and ensure closure within timelines.</w:t>
      </w:r>
    </w:p>
    <w:p w:rsidR="0026156E" w:rsidRDefault="0026156E" w:rsidP="00946D36">
      <w:pPr>
        <w:pStyle w:val="NoSpacing"/>
        <w:numPr>
          <w:ilvl w:val="0"/>
          <w:numId w:val="3"/>
        </w:numPr>
      </w:pPr>
      <w:r>
        <w:t>Sound knowledge and experience in managing the Banking Operations team across Corporate, Commercial, Investment and Retail Banking at a Cluster and Regional level.</w:t>
      </w:r>
    </w:p>
    <w:p w:rsidR="00D077C5" w:rsidRDefault="00D077C5" w:rsidP="00D077C5">
      <w:pPr>
        <w:pStyle w:val="NoSpacing"/>
        <w:ind w:left="720"/>
      </w:pPr>
    </w:p>
    <w:p w:rsidR="00B45BD6" w:rsidRPr="00403392" w:rsidRDefault="00B45BD6" w:rsidP="00B45BD6">
      <w:pPr>
        <w:pStyle w:val="NoSpacing"/>
        <w:ind w:left="720"/>
      </w:pPr>
    </w:p>
    <w:p w:rsidR="001E7CAB" w:rsidRPr="007B4239" w:rsidRDefault="00F439AE" w:rsidP="0084351E">
      <w:pPr>
        <w:pStyle w:val="NoSpacing"/>
        <w:rPr>
          <w:b/>
          <w:bCs/>
          <w:sz w:val="28"/>
          <w:szCs w:val="28"/>
          <w:u w:val="single"/>
        </w:rPr>
      </w:pPr>
      <w:r>
        <w:rPr>
          <w:b/>
          <w:bCs/>
          <w:sz w:val="28"/>
          <w:szCs w:val="28"/>
          <w:u w:val="single"/>
        </w:rPr>
        <w:t>A</w:t>
      </w:r>
      <w:r w:rsidR="00F53D6D" w:rsidRPr="007B4239">
        <w:rPr>
          <w:b/>
          <w:bCs/>
          <w:sz w:val="28"/>
          <w:szCs w:val="28"/>
          <w:u w:val="single"/>
        </w:rPr>
        <w:t>ch</w:t>
      </w:r>
      <w:r w:rsidR="00AF2800" w:rsidRPr="007B4239">
        <w:rPr>
          <w:b/>
          <w:bCs/>
          <w:sz w:val="28"/>
          <w:szCs w:val="28"/>
          <w:u w:val="single"/>
        </w:rPr>
        <w:t>ie</w:t>
      </w:r>
      <w:r w:rsidR="00F53D6D" w:rsidRPr="007B4239">
        <w:rPr>
          <w:b/>
          <w:bCs/>
          <w:sz w:val="28"/>
          <w:szCs w:val="28"/>
          <w:u w:val="single"/>
        </w:rPr>
        <w:t>vements</w:t>
      </w:r>
      <w:r w:rsidR="00DC3ED0" w:rsidRPr="007B4239">
        <w:rPr>
          <w:b/>
          <w:bCs/>
          <w:sz w:val="28"/>
          <w:szCs w:val="28"/>
          <w:u w:val="single"/>
        </w:rPr>
        <w:t xml:space="preserve"> :</w:t>
      </w:r>
    </w:p>
    <w:p w:rsidR="00904C12" w:rsidRPr="00403392" w:rsidRDefault="00904C12" w:rsidP="0084351E">
      <w:pPr>
        <w:pStyle w:val="NoSpacing"/>
        <w:rPr>
          <w:bCs/>
        </w:rPr>
      </w:pPr>
    </w:p>
    <w:p w:rsidR="00227C8A" w:rsidRDefault="0093201E" w:rsidP="004C657B">
      <w:pPr>
        <w:pStyle w:val="NoSpacing"/>
        <w:numPr>
          <w:ilvl w:val="0"/>
          <w:numId w:val="10"/>
        </w:numPr>
        <w:jc w:val="both"/>
        <w:rPr>
          <w:b/>
          <w:bCs/>
        </w:rPr>
      </w:pPr>
      <w:r w:rsidRPr="00227C8A">
        <w:rPr>
          <w:b/>
          <w:bCs/>
        </w:rPr>
        <w:t xml:space="preserve">Advanced Compliance structure being formed </w:t>
      </w:r>
      <w:r w:rsidR="00BB1D58" w:rsidRPr="00227C8A">
        <w:rPr>
          <w:b/>
          <w:bCs/>
        </w:rPr>
        <w:t xml:space="preserve">across the </w:t>
      </w:r>
      <w:r w:rsidR="008B6E00" w:rsidRPr="00227C8A">
        <w:rPr>
          <w:b/>
          <w:bCs/>
        </w:rPr>
        <w:t>MENA</w:t>
      </w:r>
      <w:r w:rsidR="00BF2F1C" w:rsidRPr="00227C8A">
        <w:rPr>
          <w:b/>
          <w:bCs/>
        </w:rPr>
        <w:t>, APAC</w:t>
      </w:r>
      <w:r w:rsidR="008B6E00" w:rsidRPr="00227C8A">
        <w:rPr>
          <w:b/>
          <w:bCs/>
        </w:rPr>
        <w:t xml:space="preserve"> r</w:t>
      </w:r>
      <w:r w:rsidR="00BB1D58" w:rsidRPr="00227C8A">
        <w:rPr>
          <w:b/>
          <w:bCs/>
        </w:rPr>
        <w:t xml:space="preserve">egion </w:t>
      </w:r>
      <w:r w:rsidRPr="00227C8A">
        <w:rPr>
          <w:b/>
          <w:bCs/>
        </w:rPr>
        <w:t>through</w:t>
      </w:r>
      <w:r w:rsidR="00227C8A" w:rsidRPr="00227C8A">
        <w:rPr>
          <w:b/>
          <w:bCs/>
        </w:rPr>
        <w:t xml:space="preserve"> robust Compliance systems, Digitalization, Automation of processes</w:t>
      </w:r>
      <w:r w:rsidR="0026156E">
        <w:rPr>
          <w:b/>
          <w:bCs/>
        </w:rPr>
        <w:t xml:space="preserve">, </w:t>
      </w:r>
      <w:r w:rsidR="00A83225">
        <w:rPr>
          <w:b/>
          <w:bCs/>
        </w:rPr>
        <w:t xml:space="preserve">Developing First Line of Defense, Formation of On-boarding, KYC unit, </w:t>
      </w:r>
      <w:r w:rsidR="0026156E">
        <w:rPr>
          <w:b/>
          <w:bCs/>
        </w:rPr>
        <w:t>Strict adherence to Central Bank guidelines &amp; Country regulations</w:t>
      </w:r>
    </w:p>
    <w:p w:rsidR="008B6E00" w:rsidRPr="00227C8A" w:rsidRDefault="008B6E00" w:rsidP="004C657B">
      <w:pPr>
        <w:pStyle w:val="NoSpacing"/>
        <w:numPr>
          <w:ilvl w:val="0"/>
          <w:numId w:val="10"/>
        </w:numPr>
        <w:jc w:val="both"/>
        <w:rPr>
          <w:b/>
          <w:bCs/>
        </w:rPr>
      </w:pPr>
      <w:r w:rsidRPr="00227C8A">
        <w:rPr>
          <w:b/>
          <w:bCs/>
        </w:rPr>
        <w:t>Successfully completed the final Phase 3 of Leadership Talent Pool program.</w:t>
      </w:r>
    </w:p>
    <w:p w:rsidR="008B6E00" w:rsidRPr="00403392" w:rsidRDefault="008B6E00" w:rsidP="00946D36">
      <w:pPr>
        <w:pStyle w:val="NoSpacing"/>
        <w:numPr>
          <w:ilvl w:val="0"/>
          <w:numId w:val="10"/>
        </w:numPr>
        <w:jc w:val="both"/>
        <w:rPr>
          <w:bCs/>
        </w:rPr>
      </w:pPr>
      <w:r w:rsidRPr="00403392">
        <w:rPr>
          <w:bCs/>
        </w:rPr>
        <w:t>Have attended Global Compliance Confe</w:t>
      </w:r>
      <w:r w:rsidR="00E16E11" w:rsidRPr="00403392">
        <w:rPr>
          <w:bCs/>
        </w:rPr>
        <w:t xml:space="preserve">rences in </w:t>
      </w:r>
      <w:r w:rsidR="000F62A1">
        <w:rPr>
          <w:bCs/>
        </w:rPr>
        <w:t xml:space="preserve">Europe, Tokyo, Thailand </w:t>
      </w:r>
      <w:r w:rsidR="00E16E11" w:rsidRPr="00403392">
        <w:rPr>
          <w:bCs/>
        </w:rPr>
        <w:t>and Dubai.</w:t>
      </w:r>
    </w:p>
    <w:p w:rsidR="008B6E00" w:rsidRPr="00403392" w:rsidRDefault="008B6E00" w:rsidP="00946D36">
      <w:pPr>
        <w:pStyle w:val="NoSpacing"/>
        <w:numPr>
          <w:ilvl w:val="0"/>
          <w:numId w:val="10"/>
        </w:numPr>
        <w:jc w:val="both"/>
        <w:rPr>
          <w:bCs/>
        </w:rPr>
      </w:pPr>
      <w:r w:rsidRPr="00403392">
        <w:rPr>
          <w:bCs/>
        </w:rPr>
        <w:t xml:space="preserve">Successfully completed the GRID </w:t>
      </w:r>
      <w:r w:rsidR="00236DCE" w:rsidRPr="00403392">
        <w:rPr>
          <w:bCs/>
        </w:rPr>
        <w:t>training program on Behavioral competencies and Leadership style.</w:t>
      </w:r>
    </w:p>
    <w:p w:rsidR="0083497F" w:rsidRPr="00953812" w:rsidRDefault="0083497F" w:rsidP="00946D36">
      <w:pPr>
        <w:pStyle w:val="NoSpacing"/>
        <w:numPr>
          <w:ilvl w:val="0"/>
          <w:numId w:val="10"/>
        </w:numPr>
        <w:jc w:val="both"/>
        <w:rPr>
          <w:b/>
          <w:bCs/>
        </w:rPr>
      </w:pPr>
      <w:r w:rsidRPr="00953812">
        <w:rPr>
          <w:b/>
          <w:bCs/>
        </w:rPr>
        <w:t>Successful &amp; timely completion of</w:t>
      </w:r>
      <w:r w:rsidR="00F439AE" w:rsidRPr="00953812">
        <w:rPr>
          <w:b/>
          <w:bCs/>
        </w:rPr>
        <w:t xml:space="preserve"> Regulatory Compliance,</w:t>
      </w:r>
      <w:r w:rsidRPr="00953812">
        <w:rPr>
          <w:b/>
          <w:bCs/>
        </w:rPr>
        <w:t xml:space="preserve"> </w:t>
      </w:r>
      <w:r w:rsidR="0084351E" w:rsidRPr="00953812">
        <w:rPr>
          <w:b/>
          <w:bCs/>
        </w:rPr>
        <w:t xml:space="preserve">Compliance Re-engineering, </w:t>
      </w:r>
      <w:r w:rsidR="00F439AE" w:rsidRPr="00953812">
        <w:rPr>
          <w:b/>
          <w:bCs/>
        </w:rPr>
        <w:t xml:space="preserve">ML/TF </w:t>
      </w:r>
      <w:r w:rsidRPr="00953812">
        <w:rPr>
          <w:b/>
          <w:bCs/>
        </w:rPr>
        <w:t>Compliance project</w:t>
      </w:r>
      <w:r w:rsidR="00F439AE" w:rsidRPr="00953812">
        <w:rPr>
          <w:b/>
          <w:bCs/>
        </w:rPr>
        <w:t>s for APAC</w:t>
      </w:r>
      <w:r w:rsidR="00953812" w:rsidRPr="00953812">
        <w:rPr>
          <w:b/>
          <w:bCs/>
        </w:rPr>
        <w:t xml:space="preserve"> &amp; MENA region</w:t>
      </w:r>
      <w:r w:rsidRPr="00953812">
        <w:rPr>
          <w:b/>
          <w:bCs/>
        </w:rPr>
        <w:t>.</w:t>
      </w:r>
    </w:p>
    <w:p w:rsidR="00C36897" w:rsidRPr="00403392" w:rsidRDefault="00C36897" w:rsidP="00946D36">
      <w:pPr>
        <w:pStyle w:val="NoSpacing"/>
        <w:numPr>
          <w:ilvl w:val="0"/>
          <w:numId w:val="10"/>
        </w:numPr>
        <w:jc w:val="both"/>
        <w:rPr>
          <w:bCs/>
        </w:rPr>
      </w:pPr>
      <w:r w:rsidRPr="00403392">
        <w:rPr>
          <w:bCs/>
        </w:rPr>
        <w:t>Client &amp; Service Excellence, Bravo award, Awards for contribution to Business, Best Safety &amp; Security Administrator in APAC region and Best Safety Officer of the year.</w:t>
      </w:r>
    </w:p>
    <w:p w:rsidR="00C36897" w:rsidRDefault="00F439AE" w:rsidP="00946D36">
      <w:pPr>
        <w:pStyle w:val="NoSpacing"/>
        <w:numPr>
          <w:ilvl w:val="0"/>
          <w:numId w:val="10"/>
        </w:numPr>
        <w:jc w:val="both"/>
        <w:rPr>
          <w:bCs/>
        </w:rPr>
      </w:pPr>
      <w:r w:rsidRPr="00004DFF">
        <w:rPr>
          <w:b/>
          <w:bCs/>
        </w:rPr>
        <w:t xml:space="preserve">Leadership </w:t>
      </w:r>
      <w:r w:rsidR="00B92AF6" w:rsidRPr="00004DFF">
        <w:rPr>
          <w:b/>
          <w:bCs/>
        </w:rPr>
        <w:t>–</w:t>
      </w:r>
      <w:r w:rsidRPr="00004DFF">
        <w:rPr>
          <w:b/>
          <w:bCs/>
        </w:rPr>
        <w:t xml:space="preserve"> </w:t>
      </w:r>
      <w:r w:rsidR="00B92AF6" w:rsidRPr="00004DFF">
        <w:rPr>
          <w:b/>
          <w:bCs/>
        </w:rPr>
        <w:t xml:space="preserve">Team </w:t>
      </w:r>
      <w:r w:rsidR="00C36897" w:rsidRPr="00004DFF">
        <w:rPr>
          <w:b/>
          <w:bCs/>
        </w:rPr>
        <w:t>VOE</w:t>
      </w:r>
      <w:r w:rsidR="00BF2821" w:rsidRPr="00004DFF">
        <w:rPr>
          <w:b/>
          <w:bCs/>
        </w:rPr>
        <w:t xml:space="preserve"> </w:t>
      </w:r>
      <w:r w:rsidR="00C36897" w:rsidRPr="00004DFF">
        <w:rPr>
          <w:b/>
          <w:bCs/>
        </w:rPr>
        <w:t>(Voice of Employee) sc</w:t>
      </w:r>
      <w:r w:rsidR="008B6E00" w:rsidRPr="00004DFF">
        <w:rPr>
          <w:b/>
          <w:bCs/>
        </w:rPr>
        <w:t>ore of 86%</w:t>
      </w:r>
      <w:r w:rsidR="008B6E00" w:rsidRPr="00403392">
        <w:rPr>
          <w:bCs/>
        </w:rPr>
        <w:t xml:space="preserve"> </w:t>
      </w:r>
      <w:r>
        <w:rPr>
          <w:bCs/>
        </w:rPr>
        <w:t xml:space="preserve"> </w:t>
      </w:r>
    </w:p>
    <w:p w:rsidR="00D077C5" w:rsidRPr="00403392" w:rsidRDefault="00D077C5" w:rsidP="00D077C5">
      <w:pPr>
        <w:pStyle w:val="NoSpacing"/>
        <w:ind w:left="360"/>
        <w:jc w:val="both"/>
        <w:rPr>
          <w:bCs/>
        </w:rPr>
      </w:pPr>
    </w:p>
    <w:p w:rsidR="0026156E" w:rsidRDefault="0026156E" w:rsidP="0084351E">
      <w:pPr>
        <w:pStyle w:val="NoSpacing"/>
        <w:rPr>
          <w:b/>
          <w:bCs/>
          <w:sz w:val="28"/>
          <w:szCs w:val="28"/>
          <w:u w:val="single"/>
        </w:rPr>
      </w:pPr>
    </w:p>
    <w:p w:rsidR="00AE334B" w:rsidRPr="007B4239" w:rsidRDefault="00AE334B" w:rsidP="0084351E">
      <w:pPr>
        <w:pStyle w:val="NoSpacing"/>
        <w:rPr>
          <w:b/>
          <w:bCs/>
          <w:sz w:val="28"/>
          <w:szCs w:val="28"/>
          <w:u w:val="single"/>
        </w:rPr>
      </w:pPr>
      <w:r w:rsidRPr="007B4239">
        <w:rPr>
          <w:b/>
          <w:bCs/>
          <w:sz w:val="28"/>
          <w:szCs w:val="28"/>
          <w:u w:val="single"/>
        </w:rPr>
        <w:t>Academic Qualification(s):</w:t>
      </w:r>
    </w:p>
    <w:p w:rsidR="00F53D6D" w:rsidRPr="00403392" w:rsidRDefault="00F53D6D" w:rsidP="0084351E">
      <w:pPr>
        <w:pStyle w:val="NoSpacing"/>
        <w:rPr>
          <w:bCs/>
        </w:rPr>
      </w:pPr>
    </w:p>
    <w:p w:rsidR="00DC3ED0" w:rsidRPr="00C73265" w:rsidRDefault="00DC3ED0" w:rsidP="00946D36">
      <w:pPr>
        <w:pStyle w:val="NoSpacing"/>
        <w:numPr>
          <w:ilvl w:val="0"/>
          <w:numId w:val="11"/>
        </w:numPr>
        <w:rPr>
          <w:b/>
          <w:bCs/>
        </w:rPr>
      </w:pPr>
      <w:r w:rsidRPr="00C73265">
        <w:rPr>
          <w:b/>
          <w:bCs/>
        </w:rPr>
        <w:t>M</w:t>
      </w:r>
      <w:r w:rsidR="00102651" w:rsidRPr="00C73265">
        <w:rPr>
          <w:b/>
          <w:bCs/>
        </w:rPr>
        <w:t xml:space="preserve">aster of Business Administration </w:t>
      </w:r>
      <w:r w:rsidR="00AC0722" w:rsidRPr="00C73265">
        <w:rPr>
          <w:b/>
          <w:bCs/>
        </w:rPr>
        <w:t>i</w:t>
      </w:r>
      <w:r w:rsidR="0013443D" w:rsidRPr="00C73265">
        <w:rPr>
          <w:b/>
          <w:bCs/>
        </w:rPr>
        <w:t>n Financi</w:t>
      </w:r>
      <w:r w:rsidR="00DF73CB" w:rsidRPr="00C73265">
        <w:rPr>
          <w:b/>
          <w:bCs/>
        </w:rPr>
        <w:t>al Management</w:t>
      </w:r>
      <w:r w:rsidR="0026156E">
        <w:rPr>
          <w:b/>
          <w:bCs/>
        </w:rPr>
        <w:t xml:space="preserve"> from Delhi University, India</w:t>
      </w:r>
    </w:p>
    <w:p w:rsidR="00DC3ED0" w:rsidRDefault="006876FE" w:rsidP="00946D36">
      <w:pPr>
        <w:pStyle w:val="NoSpacing"/>
        <w:numPr>
          <w:ilvl w:val="0"/>
          <w:numId w:val="11"/>
        </w:numPr>
        <w:rPr>
          <w:b/>
          <w:bCs/>
        </w:rPr>
      </w:pPr>
      <w:r w:rsidRPr="00C73265">
        <w:rPr>
          <w:b/>
          <w:bCs/>
        </w:rPr>
        <w:t>Bachelor of Commerce</w:t>
      </w:r>
      <w:r w:rsidR="0013443D" w:rsidRPr="00C73265">
        <w:rPr>
          <w:b/>
          <w:bCs/>
        </w:rPr>
        <w:t xml:space="preserve"> with </w:t>
      </w:r>
      <w:r w:rsidR="00904C12" w:rsidRPr="00C73265">
        <w:rPr>
          <w:b/>
          <w:bCs/>
        </w:rPr>
        <w:t>specialization in Financial Accounting &amp; Economics</w:t>
      </w:r>
      <w:r w:rsidR="0026156E">
        <w:rPr>
          <w:b/>
          <w:bCs/>
        </w:rPr>
        <w:t xml:space="preserve"> from Mumbai University, India</w:t>
      </w:r>
    </w:p>
    <w:p w:rsidR="009F185E" w:rsidRDefault="009F185E" w:rsidP="00946D36">
      <w:pPr>
        <w:pStyle w:val="NoSpacing"/>
        <w:numPr>
          <w:ilvl w:val="0"/>
          <w:numId w:val="11"/>
        </w:numPr>
        <w:rPr>
          <w:b/>
          <w:bCs/>
        </w:rPr>
      </w:pPr>
      <w:r>
        <w:rPr>
          <w:b/>
          <w:bCs/>
        </w:rPr>
        <w:t>Higher Secondary Level education from Mumbai University, India</w:t>
      </w:r>
    </w:p>
    <w:p w:rsidR="0026156E" w:rsidRPr="00C73265" w:rsidRDefault="009F185E" w:rsidP="00946D36">
      <w:pPr>
        <w:pStyle w:val="NoSpacing"/>
        <w:numPr>
          <w:ilvl w:val="0"/>
          <w:numId w:val="11"/>
        </w:numPr>
        <w:rPr>
          <w:b/>
          <w:bCs/>
        </w:rPr>
      </w:pPr>
      <w:r>
        <w:rPr>
          <w:b/>
          <w:bCs/>
        </w:rPr>
        <w:t>Senior Secondary Level education from Mumbai University, India</w:t>
      </w:r>
    </w:p>
    <w:p w:rsidR="00102651" w:rsidRPr="00C73265" w:rsidRDefault="00102651" w:rsidP="00946D36">
      <w:pPr>
        <w:pStyle w:val="NoSpacing"/>
        <w:numPr>
          <w:ilvl w:val="0"/>
          <w:numId w:val="11"/>
        </w:numPr>
        <w:rPr>
          <w:b/>
        </w:rPr>
      </w:pPr>
      <w:r w:rsidRPr="00C73265">
        <w:rPr>
          <w:b/>
        </w:rPr>
        <w:t>Passed the AML &amp; KYC course with Distinction from Indian</w:t>
      </w:r>
      <w:r w:rsidR="006876FE" w:rsidRPr="00C73265">
        <w:rPr>
          <w:b/>
        </w:rPr>
        <w:t xml:space="preserve"> Institute of Banking &amp; Finance, </w:t>
      </w:r>
      <w:r w:rsidR="00E16E11" w:rsidRPr="00C73265">
        <w:rPr>
          <w:b/>
        </w:rPr>
        <w:t>A</w:t>
      </w:r>
      <w:r w:rsidR="003F4B04" w:rsidRPr="00C73265">
        <w:rPr>
          <w:b/>
        </w:rPr>
        <w:t>CAMS Member.</w:t>
      </w:r>
    </w:p>
    <w:p w:rsidR="001A5C82" w:rsidRDefault="009F185E" w:rsidP="00946D36">
      <w:pPr>
        <w:pStyle w:val="NoSpacing"/>
        <w:numPr>
          <w:ilvl w:val="0"/>
          <w:numId w:val="11"/>
        </w:numPr>
        <w:rPr>
          <w:b/>
        </w:rPr>
      </w:pPr>
      <w:r>
        <w:rPr>
          <w:b/>
        </w:rPr>
        <w:t>Certified</w:t>
      </w:r>
      <w:r w:rsidR="001A5C82" w:rsidRPr="00C73265">
        <w:rPr>
          <w:b/>
        </w:rPr>
        <w:t xml:space="preserve"> on Risk Management, Fraud Prevention</w:t>
      </w:r>
      <w:r>
        <w:rPr>
          <w:b/>
        </w:rPr>
        <w:t>,</w:t>
      </w:r>
      <w:r w:rsidR="001A5C82" w:rsidRPr="00C73265">
        <w:rPr>
          <w:b/>
        </w:rPr>
        <w:t xml:space="preserve"> </w:t>
      </w:r>
      <w:r w:rsidR="00F817E4" w:rsidRPr="00C73265">
        <w:rPr>
          <w:b/>
        </w:rPr>
        <w:t xml:space="preserve">Financial Crime </w:t>
      </w:r>
      <w:r w:rsidR="001A5C82" w:rsidRPr="00C73265">
        <w:rPr>
          <w:b/>
        </w:rPr>
        <w:t>Compliance</w:t>
      </w:r>
      <w:r>
        <w:rPr>
          <w:b/>
        </w:rPr>
        <w:t>, Infosec, Data Privacy, Anti Bribery &amp; Corruption</w:t>
      </w:r>
    </w:p>
    <w:p w:rsidR="00A83225" w:rsidRPr="00C73265" w:rsidRDefault="00A83225" w:rsidP="00A83225">
      <w:pPr>
        <w:pStyle w:val="NoSpacing"/>
        <w:ind w:left="720"/>
        <w:rPr>
          <w:b/>
        </w:rPr>
      </w:pPr>
    </w:p>
    <w:p w:rsidR="00D131C5" w:rsidRPr="007B4239" w:rsidRDefault="00D131C5" w:rsidP="004F7553">
      <w:pPr>
        <w:pStyle w:val="NoSpacing"/>
        <w:rPr>
          <w:b/>
          <w:sz w:val="28"/>
          <w:szCs w:val="28"/>
        </w:rPr>
      </w:pPr>
      <w:r w:rsidRPr="007B4239">
        <w:rPr>
          <w:b/>
          <w:sz w:val="28"/>
          <w:szCs w:val="28"/>
          <w:u w:val="single"/>
        </w:rPr>
        <w:t>C</w:t>
      </w:r>
      <w:r w:rsidR="0013443D" w:rsidRPr="007B4239">
        <w:rPr>
          <w:b/>
          <w:sz w:val="28"/>
          <w:szCs w:val="28"/>
          <w:u w:val="single"/>
        </w:rPr>
        <w:t>o-curricular</w:t>
      </w:r>
      <w:r w:rsidRPr="007B4239">
        <w:rPr>
          <w:b/>
          <w:sz w:val="28"/>
          <w:szCs w:val="28"/>
        </w:rPr>
        <w:t>:</w:t>
      </w:r>
    </w:p>
    <w:p w:rsidR="00102651" w:rsidRPr="00403392" w:rsidRDefault="00102651" w:rsidP="004F7553">
      <w:pPr>
        <w:pStyle w:val="NoSpacing"/>
      </w:pPr>
    </w:p>
    <w:p w:rsidR="00B87662" w:rsidRDefault="00C373BD" w:rsidP="00946D36">
      <w:pPr>
        <w:pStyle w:val="NoSpacing"/>
        <w:numPr>
          <w:ilvl w:val="0"/>
          <w:numId w:val="6"/>
        </w:numPr>
      </w:pPr>
      <w:r>
        <w:t xml:space="preserve">Great Passion for </w:t>
      </w:r>
      <w:r w:rsidR="00B87662" w:rsidRPr="00403392">
        <w:t>Sports</w:t>
      </w:r>
      <w:r>
        <w:t xml:space="preserve"> – </w:t>
      </w:r>
      <w:r w:rsidR="00B87662" w:rsidRPr="00403392">
        <w:t>Cricket</w:t>
      </w:r>
      <w:r w:rsidR="00D07573" w:rsidRPr="00403392">
        <w:t>,</w:t>
      </w:r>
      <w:r>
        <w:t xml:space="preserve"> Carrom, won inter-state competitions,</w:t>
      </w:r>
      <w:r w:rsidR="00D07573" w:rsidRPr="00403392">
        <w:t xml:space="preserve"> </w:t>
      </w:r>
      <w:r w:rsidR="00B45BD6">
        <w:t xml:space="preserve">Half </w:t>
      </w:r>
      <w:r w:rsidR="00D07573" w:rsidRPr="00403392">
        <w:t xml:space="preserve">Marathon run &amp; </w:t>
      </w:r>
      <w:r w:rsidR="00B45BD6">
        <w:t xml:space="preserve">Member of </w:t>
      </w:r>
      <w:r w:rsidR="00D07573" w:rsidRPr="00403392">
        <w:t>National Service Scheme.</w:t>
      </w:r>
    </w:p>
    <w:p w:rsidR="00D077C5" w:rsidRPr="00403392" w:rsidRDefault="00D077C5" w:rsidP="00A83225">
      <w:pPr>
        <w:pStyle w:val="NoSpacing"/>
      </w:pPr>
    </w:p>
    <w:p w:rsidR="00D077C5" w:rsidRDefault="00D077C5" w:rsidP="00D077C5">
      <w:pPr>
        <w:pStyle w:val="NoSpacing"/>
        <w:numPr>
          <w:ilvl w:val="0"/>
          <w:numId w:val="6"/>
        </w:numPr>
      </w:pPr>
      <w:r w:rsidRPr="00C85456">
        <w:rPr>
          <w:b/>
        </w:rPr>
        <w:t>Driving License</w:t>
      </w:r>
      <w:r w:rsidR="00A83225">
        <w:rPr>
          <w:b/>
        </w:rPr>
        <w:t xml:space="preserve"> Details </w:t>
      </w:r>
      <w:r>
        <w:t xml:space="preserve">       </w:t>
      </w:r>
      <w:r w:rsidRPr="00C73265">
        <w:rPr>
          <w:b/>
        </w:rPr>
        <w:t>:    UAE &amp; India driving license</w:t>
      </w:r>
    </w:p>
    <w:p w:rsidR="001F55F6" w:rsidRDefault="001F55F6" w:rsidP="004F7553">
      <w:pPr>
        <w:pStyle w:val="NoSpacing"/>
      </w:pPr>
    </w:p>
    <w:p w:rsidR="00A83225" w:rsidRDefault="00A83225" w:rsidP="004F7553">
      <w:pPr>
        <w:pStyle w:val="NoSpacing"/>
      </w:pPr>
    </w:p>
    <w:p w:rsidR="00A83225" w:rsidRDefault="00A83225" w:rsidP="004F7553">
      <w:pPr>
        <w:pStyle w:val="NoSpacing"/>
      </w:pPr>
    </w:p>
    <w:p w:rsidR="00A83225" w:rsidRPr="00403392" w:rsidRDefault="00A83225" w:rsidP="004F7553">
      <w:pPr>
        <w:pStyle w:val="NoSpacing"/>
      </w:pPr>
    </w:p>
    <w:p w:rsidR="00B87662" w:rsidRPr="00403392" w:rsidRDefault="00B87662" w:rsidP="004F7553">
      <w:pPr>
        <w:pStyle w:val="NoSpacing"/>
      </w:pPr>
      <w:r w:rsidRPr="00403392">
        <w:t xml:space="preserve">                  </w:t>
      </w:r>
      <w:r w:rsidR="00213A78" w:rsidRPr="00403392">
        <w:t xml:space="preserve">              </w:t>
      </w:r>
      <w:r w:rsidR="00773EE9" w:rsidRPr="00403392">
        <w:t xml:space="preserve">  </w:t>
      </w:r>
      <w:r w:rsidR="00213A78" w:rsidRPr="00403392">
        <w:t xml:space="preserve"> </w:t>
      </w:r>
      <w:r w:rsidR="00773EE9" w:rsidRPr="00403392">
        <w:t xml:space="preserve"> </w:t>
      </w:r>
    </w:p>
    <w:sectPr w:rsidR="00B87662" w:rsidRPr="00403392" w:rsidSect="00DB64CD">
      <w:pgSz w:w="12240" w:h="15840"/>
      <w:pgMar w:top="270" w:right="63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3E8" w:rsidRDefault="008113E8" w:rsidP="001A50D4">
      <w:pPr>
        <w:spacing w:after="0" w:line="240" w:lineRule="auto"/>
      </w:pPr>
      <w:r>
        <w:separator/>
      </w:r>
    </w:p>
  </w:endnote>
  <w:endnote w:type="continuationSeparator" w:id="0">
    <w:p w:rsidR="008113E8" w:rsidRDefault="008113E8" w:rsidP="001A5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3E8" w:rsidRDefault="008113E8" w:rsidP="001A50D4">
      <w:pPr>
        <w:spacing w:after="0" w:line="240" w:lineRule="auto"/>
      </w:pPr>
      <w:r>
        <w:separator/>
      </w:r>
    </w:p>
  </w:footnote>
  <w:footnote w:type="continuationSeparator" w:id="0">
    <w:p w:rsidR="008113E8" w:rsidRDefault="008113E8" w:rsidP="001A50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42F"/>
    <w:multiLevelType w:val="hybridMultilevel"/>
    <w:tmpl w:val="1FCC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17682"/>
    <w:multiLevelType w:val="hybridMultilevel"/>
    <w:tmpl w:val="40E60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94C6D"/>
    <w:multiLevelType w:val="hybridMultilevel"/>
    <w:tmpl w:val="6290BE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BD0091"/>
    <w:multiLevelType w:val="hybridMultilevel"/>
    <w:tmpl w:val="D8EC6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719EC"/>
    <w:multiLevelType w:val="hybridMultilevel"/>
    <w:tmpl w:val="3EC68F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07982"/>
    <w:multiLevelType w:val="hybridMultilevel"/>
    <w:tmpl w:val="6AEA0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C03A4"/>
    <w:multiLevelType w:val="hybridMultilevel"/>
    <w:tmpl w:val="AEF0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2ACF"/>
    <w:multiLevelType w:val="hybridMultilevel"/>
    <w:tmpl w:val="20CE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2A5FC0"/>
    <w:multiLevelType w:val="hybridMultilevel"/>
    <w:tmpl w:val="4BF0A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A36EAE"/>
    <w:multiLevelType w:val="hybridMultilevel"/>
    <w:tmpl w:val="94F036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70CB6B57"/>
    <w:multiLevelType w:val="hybridMultilevel"/>
    <w:tmpl w:val="85B4E7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AE1BFC"/>
    <w:multiLevelType w:val="hybridMultilevel"/>
    <w:tmpl w:val="7C74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36D1A"/>
    <w:multiLevelType w:val="hybridMultilevel"/>
    <w:tmpl w:val="7A84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0"/>
  </w:num>
  <w:num w:numId="5">
    <w:abstractNumId w:val="12"/>
  </w:num>
  <w:num w:numId="6">
    <w:abstractNumId w:val="9"/>
  </w:num>
  <w:num w:numId="7">
    <w:abstractNumId w:val="4"/>
  </w:num>
  <w:num w:numId="8">
    <w:abstractNumId w:val="5"/>
  </w:num>
  <w:num w:numId="9">
    <w:abstractNumId w:val="8"/>
  </w:num>
  <w:num w:numId="10">
    <w:abstractNumId w:val="2"/>
  </w:num>
  <w:num w:numId="11">
    <w:abstractNumId w:val="1"/>
  </w:num>
  <w:num w:numId="12">
    <w:abstractNumId w:val="3"/>
  </w:num>
  <w:num w:numId="13">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E7CAB"/>
    <w:rsid w:val="00000ABD"/>
    <w:rsid w:val="00004DFF"/>
    <w:rsid w:val="00010C41"/>
    <w:rsid w:val="00016915"/>
    <w:rsid w:val="000210BE"/>
    <w:rsid w:val="00022291"/>
    <w:rsid w:val="000236A0"/>
    <w:rsid w:val="00024A98"/>
    <w:rsid w:val="00025015"/>
    <w:rsid w:val="00025E88"/>
    <w:rsid w:val="00033529"/>
    <w:rsid w:val="000340E1"/>
    <w:rsid w:val="00034645"/>
    <w:rsid w:val="000348B9"/>
    <w:rsid w:val="00036B3A"/>
    <w:rsid w:val="000418AC"/>
    <w:rsid w:val="000439A8"/>
    <w:rsid w:val="00044554"/>
    <w:rsid w:val="00045260"/>
    <w:rsid w:val="00052909"/>
    <w:rsid w:val="0006075F"/>
    <w:rsid w:val="0006278A"/>
    <w:rsid w:val="00063BDE"/>
    <w:rsid w:val="0006756C"/>
    <w:rsid w:val="00073623"/>
    <w:rsid w:val="00073681"/>
    <w:rsid w:val="00076B4A"/>
    <w:rsid w:val="00076DA3"/>
    <w:rsid w:val="000836FD"/>
    <w:rsid w:val="000864CD"/>
    <w:rsid w:val="00086698"/>
    <w:rsid w:val="00087CC6"/>
    <w:rsid w:val="00090E89"/>
    <w:rsid w:val="00090F54"/>
    <w:rsid w:val="000910DB"/>
    <w:rsid w:val="000925AE"/>
    <w:rsid w:val="000969F5"/>
    <w:rsid w:val="000979DC"/>
    <w:rsid w:val="000A63AE"/>
    <w:rsid w:val="000A7091"/>
    <w:rsid w:val="000B5EB6"/>
    <w:rsid w:val="000B7F40"/>
    <w:rsid w:val="000D4647"/>
    <w:rsid w:val="000E2691"/>
    <w:rsid w:val="000F50A5"/>
    <w:rsid w:val="000F62A1"/>
    <w:rsid w:val="00102651"/>
    <w:rsid w:val="00105B7A"/>
    <w:rsid w:val="001063CE"/>
    <w:rsid w:val="00126CFA"/>
    <w:rsid w:val="00127926"/>
    <w:rsid w:val="00130679"/>
    <w:rsid w:val="001306DF"/>
    <w:rsid w:val="00130751"/>
    <w:rsid w:val="0013138B"/>
    <w:rsid w:val="0013443D"/>
    <w:rsid w:val="00134C71"/>
    <w:rsid w:val="00137090"/>
    <w:rsid w:val="001439D6"/>
    <w:rsid w:val="0016149F"/>
    <w:rsid w:val="001658B5"/>
    <w:rsid w:val="00170FE6"/>
    <w:rsid w:val="00180908"/>
    <w:rsid w:val="00181939"/>
    <w:rsid w:val="001820BA"/>
    <w:rsid w:val="00186E43"/>
    <w:rsid w:val="001978BB"/>
    <w:rsid w:val="001A4B5C"/>
    <w:rsid w:val="001A50D4"/>
    <w:rsid w:val="001A5C82"/>
    <w:rsid w:val="001B3360"/>
    <w:rsid w:val="001B4341"/>
    <w:rsid w:val="001B722E"/>
    <w:rsid w:val="001C130E"/>
    <w:rsid w:val="001C5781"/>
    <w:rsid w:val="001E2C3B"/>
    <w:rsid w:val="001E4B41"/>
    <w:rsid w:val="001E6A82"/>
    <w:rsid w:val="001E6AE6"/>
    <w:rsid w:val="001E7CAB"/>
    <w:rsid w:val="001F070A"/>
    <w:rsid w:val="001F0F77"/>
    <w:rsid w:val="001F55F6"/>
    <w:rsid w:val="00200F2A"/>
    <w:rsid w:val="00206B00"/>
    <w:rsid w:val="00213A78"/>
    <w:rsid w:val="0022344E"/>
    <w:rsid w:val="00227C8A"/>
    <w:rsid w:val="00233104"/>
    <w:rsid w:val="002343C9"/>
    <w:rsid w:val="00234FDA"/>
    <w:rsid w:val="002360A8"/>
    <w:rsid w:val="00236DCE"/>
    <w:rsid w:val="00240A17"/>
    <w:rsid w:val="0024515B"/>
    <w:rsid w:val="00250098"/>
    <w:rsid w:val="00251397"/>
    <w:rsid w:val="00251B65"/>
    <w:rsid w:val="00252953"/>
    <w:rsid w:val="0026156E"/>
    <w:rsid w:val="00274E85"/>
    <w:rsid w:val="00276B67"/>
    <w:rsid w:val="00277976"/>
    <w:rsid w:val="0028344A"/>
    <w:rsid w:val="00287075"/>
    <w:rsid w:val="0028719A"/>
    <w:rsid w:val="00294342"/>
    <w:rsid w:val="002A04DF"/>
    <w:rsid w:val="002A3DE4"/>
    <w:rsid w:val="002A5134"/>
    <w:rsid w:val="002A675A"/>
    <w:rsid w:val="002B2184"/>
    <w:rsid w:val="002B7C10"/>
    <w:rsid w:val="002C533E"/>
    <w:rsid w:val="002C5CAE"/>
    <w:rsid w:val="002D047D"/>
    <w:rsid w:val="002D10CF"/>
    <w:rsid w:val="002D3DB9"/>
    <w:rsid w:val="002D53B7"/>
    <w:rsid w:val="002E091A"/>
    <w:rsid w:val="002E0D7E"/>
    <w:rsid w:val="002F4B01"/>
    <w:rsid w:val="002F662C"/>
    <w:rsid w:val="00301233"/>
    <w:rsid w:val="003028A1"/>
    <w:rsid w:val="00315C17"/>
    <w:rsid w:val="00320D61"/>
    <w:rsid w:val="00321256"/>
    <w:rsid w:val="00323242"/>
    <w:rsid w:val="00324777"/>
    <w:rsid w:val="00331959"/>
    <w:rsid w:val="0033300B"/>
    <w:rsid w:val="00333205"/>
    <w:rsid w:val="0033411F"/>
    <w:rsid w:val="0033686F"/>
    <w:rsid w:val="00342B44"/>
    <w:rsid w:val="003442BB"/>
    <w:rsid w:val="00344873"/>
    <w:rsid w:val="003466AF"/>
    <w:rsid w:val="003475AB"/>
    <w:rsid w:val="00357B35"/>
    <w:rsid w:val="003607FB"/>
    <w:rsid w:val="003623D5"/>
    <w:rsid w:val="00385F7A"/>
    <w:rsid w:val="00395548"/>
    <w:rsid w:val="00397F72"/>
    <w:rsid w:val="003A157E"/>
    <w:rsid w:val="003A1CF8"/>
    <w:rsid w:val="003A4F83"/>
    <w:rsid w:val="003B2B40"/>
    <w:rsid w:val="003B446B"/>
    <w:rsid w:val="003B5DE3"/>
    <w:rsid w:val="003C0248"/>
    <w:rsid w:val="003D226F"/>
    <w:rsid w:val="003D4B89"/>
    <w:rsid w:val="003D4FE0"/>
    <w:rsid w:val="003D61DE"/>
    <w:rsid w:val="003E090A"/>
    <w:rsid w:val="003E1F88"/>
    <w:rsid w:val="003E37CF"/>
    <w:rsid w:val="003E6F00"/>
    <w:rsid w:val="003E759C"/>
    <w:rsid w:val="003F001A"/>
    <w:rsid w:val="003F2083"/>
    <w:rsid w:val="003F47C8"/>
    <w:rsid w:val="003F4B04"/>
    <w:rsid w:val="00403392"/>
    <w:rsid w:val="004067C7"/>
    <w:rsid w:val="004260FA"/>
    <w:rsid w:val="00426A6A"/>
    <w:rsid w:val="0043775D"/>
    <w:rsid w:val="0044346D"/>
    <w:rsid w:val="00443EDA"/>
    <w:rsid w:val="0044476A"/>
    <w:rsid w:val="00447BCE"/>
    <w:rsid w:val="0045510C"/>
    <w:rsid w:val="004563D4"/>
    <w:rsid w:val="004579A7"/>
    <w:rsid w:val="004609A2"/>
    <w:rsid w:val="004644BA"/>
    <w:rsid w:val="00466C1D"/>
    <w:rsid w:val="004725D0"/>
    <w:rsid w:val="004856D1"/>
    <w:rsid w:val="004A0B57"/>
    <w:rsid w:val="004A4F1A"/>
    <w:rsid w:val="004B07CB"/>
    <w:rsid w:val="004B2A35"/>
    <w:rsid w:val="004C657B"/>
    <w:rsid w:val="004F0410"/>
    <w:rsid w:val="004F19A0"/>
    <w:rsid w:val="004F1D3E"/>
    <w:rsid w:val="004F2497"/>
    <w:rsid w:val="004F2D21"/>
    <w:rsid w:val="004F7553"/>
    <w:rsid w:val="00504F37"/>
    <w:rsid w:val="005162C6"/>
    <w:rsid w:val="0052235B"/>
    <w:rsid w:val="005225CD"/>
    <w:rsid w:val="00522FFE"/>
    <w:rsid w:val="00531CBB"/>
    <w:rsid w:val="00533638"/>
    <w:rsid w:val="00534782"/>
    <w:rsid w:val="00536776"/>
    <w:rsid w:val="00536C4B"/>
    <w:rsid w:val="00554467"/>
    <w:rsid w:val="00567F96"/>
    <w:rsid w:val="00570874"/>
    <w:rsid w:val="005734BA"/>
    <w:rsid w:val="005750C8"/>
    <w:rsid w:val="00575927"/>
    <w:rsid w:val="00583D7C"/>
    <w:rsid w:val="0058517C"/>
    <w:rsid w:val="00590ADC"/>
    <w:rsid w:val="00592A85"/>
    <w:rsid w:val="005A0C86"/>
    <w:rsid w:val="005A1CBC"/>
    <w:rsid w:val="005A366F"/>
    <w:rsid w:val="005A6637"/>
    <w:rsid w:val="005B2332"/>
    <w:rsid w:val="005B4D77"/>
    <w:rsid w:val="005B5455"/>
    <w:rsid w:val="005C0592"/>
    <w:rsid w:val="005C1515"/>
    <w:rsid w:val="005C7EB6"/>
    <w:rsid w:val="005C7ED7"/>
    <w:rsid w:val="005E63A7"/>
    <w:rsid w:val="005F0731"/>
    <w:rsid w:val="005F2EF4"/>
    <w:rsid w:val="00600A83"/>
    <w:rsid w:val="00606D3E"/>
    <w:rsid w:val="00614F2B"/>
    <w:rsid w:val="00622DC4"/>
    <w:rsid w:val="00632E7A"/>
    <w:rsid w:val="00637F01"/>
    <w:rsid w:val="00637FBB"/>
    <w:rsid w:val="00643342"/>
    <w:rsid w:val="00650D94"/>
    <w:rsid w:val="006550B7"/>
    <w:rsid w:val="00657663"/>
    <w:rsid w:val="0066146E"/>
    <w:rsid w:val="00663DC9"/>
    <w:rsid w:val="00664281"/>
    <w:rsid w:val="006644DB"/>
    <w:rsid w:val="006655D8"/>
    <w:rsid w:val="006663E5"/>
    <w:rsid w:val="00667115"/>
    <w:rsid w:val="0067023C"/>
    <w:rsid w:val="00674366"/>
    <w:rsid w:val="00686A34"/>
    <w:rsid w:val="00686AA9"/>
    <w:rsid w:val="006876FE"/>
    <w:rsid w:val="00694B64"/>
    <w:rsid w:val="006A456C"/>
    <w:rsid w:val="006A5B44"/>
    <w:rsid w:val="006B01F0"/>
    <w:rsid w:val="006B5F75"/>
    <w:rsid w:val="006C4EDA"/>
    <w:rsid w:val="006C6B92"/>
    <w:rsid w:val="006C75AA"/>
    <w:rsid w:val="006D2061"/>
    <w:rsid w:val="006D3B18"/>
    <w:rsid w:val="006F45AC"/>
    <w:rsid w:val="00704F4E"/>
    <w:rsid w:val="00705FC4"/>
    <w:rsid w:val="00710892"/>
    <w:rsid w:val="00713EA6"/>
    <w:rsid w:val="007150B4"/>
    <w:rsid w:val="00724A9C"/>
    <w:rsid w:val="007331C4"/>
    <w:rsid w:val="00740AD8"/>
    <w:rsid w:val="007440CB"/>
    <w:rsid w:val="007548EB"/>
    <w:rsid w:val="00763F29"/>
    <w:rsid w:val="0076420A"/>
    <w:rsid w:val="007658A5"/>
    <w:rsid w:val="007731D5"/>
    <w:rsid w:val="00773EE9"/>
    <w:rsid w:val="0078765F"/>
    <w:rsid w:val="007951C5"/>
    <w:rsid w:val="00796A4B"/>
    <w:rsid w:val="007A4A00"/>
    <w:rsid w:val="007A5AC7"/>
    <w:rsid w:val="007B4239"/>
    <w:rsid w:val="007B638E"/>
    <w:rsid w:val="007C0571"/>
    <w:rsid w:val="007C14C6"/>
    <w:rsid w:val="007C16F6"/>
    <w:rsid w:val="007C5133"/>
    <w:rsid w:val="007C74F4"/>
    <w:rsid w:val="007C7843"/>
    <w:rsid w:val="007C7BE9"/>
    <w:rsid w:val="007D637A"/>
    <w:rsid w:val="007E322B"/>
    <w:rsid w:val="007E5337"/>
    <w:rsid w:val="007E55DD"/>
    <w:rsid w:val="007F1D53"/>
    <w:rsid w:val="00807CE3"/>
    <w:rsid w:val="008113E8"/>
    <w:rsid w:val="00812F5C"/>
    <w:rsid w:val="00821999"/>
    <w:rsid w:val="0082251B"/>
    <w:rsid w:val="0083053C"/>
    <w:rsid w:val="00832AA8"/>
    <w:rsid w:val="008345B3"/>
    <w:rsid w:val="0083497F"/>
    <w:rsid w:val="00837293"/>
    <w:rsid w:val="00840BC5"/>
    <w:rsid w:val="008426A3"/>
    <w:rsid w:val="0084351E"/>
    <w:rsid w:val="008444BA"/>
    <w:rsid w:val="00844F6F"/>
    <w:rsid w:val="00850A8D"/>
    <w:rsid w:val="00857CD3"/>
    <w:rsid w:val="00863E49"/>
    <w:rsid w:val="008726EB"/>
    <w:rsid w:val="0087405A"/>
    <w:rsid w:val="00874F8F"/>
    <w:rsid w:val="008751A8"/>
    <w:rsid w:val="008846C3"/>
    <w:rsid w:val="00886B51"/>
    <w:rsid w:val="0089321B"/>
    <w:rsid w:val="00893A26"/>
    <w:rsid w:val="008969C7"/>
    <w:rsid w:val="008A00EC"/>
    <w:rsid w:val="008A0485"/>
    <w:rsid w:val="008A32B0"/>
    <w:rsid w:val="008A68D2"/>
    <w:rsid w:val="008A69F8"/>
    <w:rsid w:val="008A6CDE"/>
    <w:rsid w:val="008A7BAA"/>
    <w:rsid w:val="008B3AE4"/>
    <w:rsid w:val="008B462D"/>
    <w:rsid w:val="008B6CDD"/>
    <w:rsid w:val="008B6E00"/>
    <w:rsid w:val="008C514F"/>
    <w:rsid w:val="008C7A71"/>
    <w:rsid w:val="008E27E6"/>
    <w:rsid w:val="008F1A88"/>
    <w:rsid w:val="008F4991"/>
    <w:rsid w:val="00902212"/>
    <w:rsid w:val="00904C12"/>
    <w:rsid w:val="0090747E"/>
    <w:rsid w:val="00912879"/>
    <w:rsid w:val="00914EE9"/>
    <w:rsid w:val="00916075"/>
    <w:rsid w:val="0092312F"/>
    <w:rsid w:val="00925252"/>
    <w:rsid w:val="0093201E"/>
    <w:rsid w:val="00946D36"/>
    <w:rsid w:val="00953812"/>
    <w:rsid w:val="00957B06"/>
    <w:rsid w:val="009621CF"/>
    <w:rsid w:val="00965C97"/>
    <w:rsid w:val="009704FD"/>
    <w:rsid w:val="009707C3"/>
    <w:rsid w:val="00973C5F"/>
    <w:rsid w:val="009756F2"/>
    <w:rsid w:val="009826E5"/>
    <w:rsid w:val="00982965"/>
    <w:rsid w:val="00994FA5"/>
    <w:rsid w:val="009A163F"/>
    <w:rsid w:val="009A6664"/>
    <w:rsid w:val="009C3447"/>
    <w:rsid w:val="009D0A17"/>
    <w:rsid w:val="009D42C8"/>
    <w:rsid w:val="009D5FA9"/>
    <w:rsid w:val="009E0EF3"/>
    <w:rsid w:val="009E3718"/>
    <w:rsid w:val="009E3E94"/>
    <w:rsid w:val="009E6FCB"/>
    <w:rsid w:val="009F185E"/>
    <w:rsid w:val="009F5C4D"/>
    <w:rsid w:val="009F6DD9"/>
    <w:rsid w:val="00A12E99"/>
    <w:rsid w:val="00A14795"/>
    <w:rsid w:val="00A17B95"/>
    <w:rsid w:val="00A20A3F"/>
    <w:rsid w:val="00A250C4"/>
    <w:rsid w:val="00A27D65"/>
    <w:rsid w:val="00A31244"/>
    <w:rsid w:val="00A32A0A"/>
    <w:rsid w:val="00A339EC"/>
    <w:rsid w:val="00A443EE"/>
    <w:rsid w:val="00A467E9"/>
    <w:rsid w:val="00A5260A"/>
    <w:rsid w:val="00A54A9F"/>
    <w:rsid w:val="00A551F2"/>
    <w:rsid w:val="00A56025"/>
    <w:rsid w:val="00A6663B"/>
    <w:rsid w:val="00A73175"/>
    <w:rsid w:val="00A83225"/>
    <w:rsid w:val="00A91106"/>
    <w:rsid w:val="00A92F05"/>
    <w:rsid w:val="00A93096"/>
    <w:rsid w:val="00A96D84"/>
    <w:rsid w:val="00AA2435"/>
    <w:rsid w:val="00AB0AE5"/>
    <w:rsid w:val="00AB4E5B"/>
    <w:rsid w:val="00AC0722"/>
    <w:rsid w:val="00AD1CDA"/>
    <w:rsid w:val="00AD33C9"/>
    <w:rsid w:val="00AD4670"/>
    <w:rsid w:val="00AD5426"/>
    <w:rsid w:val="00AE334B"/>
    <w:rsid w:val="00AE6B80"/>
    <w:rsid w:val="00AF0F3A"/>
    <w:rsid w:val="00AF2800"/>
    <w:rsid w:val="00AF3B0E"/>
    <w:rsid w:val="00AF3E89"/>
    <w:rsid w:val="00AF473A"/>
    <w:rsid w:val="00AF5399"/>
    <w:rsid w:val="00AF5CDB"/>
    <w:rsid w:val="00AF62DC"/>
    <w:rsid w:val="00AF639B"/>
    <w:rsid w:val="00AF6B8D"/>
    <w:rsid w:val="00B038BE"/>
    <w:rsid w:val="00B050E2"/>
    <w:rsid w:val="00B057E5"/>
    <w:rsid w:val="00B12238"/>
    <w:rsid w:val="00B316FD"/>
    <w:rsid w:val="00B340E2"/>
    <w:rsid w:val="00B37B90"/>
    <w:rsid w:val="00B417B5"/>
    <w:rsid w:val="00B417D4"/>
    <w:rsid w:val="00B41B97"/>
    <w:rsid w:val="00B4314D"/>
    <w:rsid w:val="00B45BD6"/>
    <w:rsid w:val="00B502E7"/>
    <w:rsid w:val="00B51313"/>
    <w:rsid w:val="00B56E46"/>
    <w:rsid w:val="00B63DF8"/>
    <w:rsid w:val="00B64BB8"/>
    <w:rsid w:val="00B704D3"/>
    <w:rsid w:val="00B74B8D"/>
    <w:rsid w:val="00B7711D"/>
    <w:rsid w:val="00B80378"/>
    <w:rsid w:val="00B803B3"/>
    <w:rsid w:val="00B82ACB"/>
    <w:rsid w:val="00B869FF"/>
    <w:rsid w:val="00B8743E"/>
    <w:rsid w:val="00B87662"/>
    <w:rsid w:val="00B9093F"/>
    <w:rsid w:val="00B92AF6"/>
    <w:rsid w:val="00B92DC5"/>
    <w:rsid w:val="00B9392C"/>
    <w:rsid w:val="00B95CF5"/>
    <w:rsid w:val="00BA3C02"/>
    <w:rsid w:val="00BA6138"/>
    <w:rsid w:val="00BB1D58"/>
    <w:rsid w:val="00BC14F1"/>
    <w:rsid w:val="00BC7C9E"/>
    <w:rsid w:val="00BD0560"/>
    <w:rsid w:val="00BD53C9"/>
    <w:rsid w:val="00BD7ED7"/>
    <w:rsid w:val="00BF2821"/>
    <w:rsid w:val="00BF2F1C"/>
    <w:rsid w:val="00BF3A69"/>
    <w:rsid w:val="00C22F94"/>
    <w:rsid w:val="00C25B88"/>
    <w:rsid w:val="00C26F8F"/>
    <w:rsid w:val="00C31197"/>
    <w:rsid w:val="00C3250A"/>
    <w:rsid w:val="00C36897"/>
    <w:rsid w:val="00C373BD"/>
    <w:rsid w:val="00C44B3D"/>
    <w:rsid w:val="00C44C06"/>
    <w:rsid w:val="00C47572"/>
    <w:rsid w:val="00C543DF"/>
    <w:rsid w:val="00C54FD5"/>
    <w:rsid w:val="00C6094C"/>
    <w:rsid w:val="00C60C87"/>
    <w:rsid w:val="00C65A54"/>
    <w:rsid w:val="00C67BCB"/>
    <w:rsid w:val="00C704B5"/>
    <w:rsid w:val="00C7117A"/>
    <w:rsid w:val="00C73265"/>
    <w:rsid w:val="00C80254"/>
    <w:rsid w:val="00C84D8D"/>
    <w:rsid w:val="00C85456"/>
    <w:rsid w:val="00C95003"/>
    <w:rsid w:val="00C95A4A"/>
    <w:rsid w:val="00C96A80"/>
    <w:rsid w:val="00CA0852"/>
    <w:rsid w:val="00CA27B1"/>
    <w:rsid w:val="00CA67A3"/>
    <w:rsid w:val="00CB1AB1"/>
    <w:rsid w:val="00CB28B5"/>
    <w:rsid w:val="00CB3709"/>
    <w:rsid w:val="00CB46AD"/>
    <w:rsid w:val="00CB5217"/>
    <w:rsid w:val="00CC4B01"/>
    <w:rsid w:val="00CC6F6B"/>
    <w:rsid w:val="00CC76EC"/>
    <w:rsid w:val="00CD0AAF"/>
    <w:rsid w:val="00CD356F"/>
    <w:rsid w:val="00CD6183"/>
    <w:rsid w:val="00CE0258"/>
    <w:rsid w:val="00CE3AFD"/>
    <w:rsid w:val="00CF1EDB"/>
    <w:rsid w:val="00CF48A8"/>
    <w:rsid w:val="00D0426B"/>
    <w:rsid w:val="00D04B7E"/>
    <w:rsid w:val="00D07573"/>
    <w:rsid w:val="00D07785"/>
    <w:rsid w:val="00D077C5"/>
    <w:rsid w:val="00D131C5"/>
    <w:rsid w:val="00D24769"/>
    <w:rsid w:val="00D279C1"/>
    <w:rsid w:val="00D30F45"/>
    <w:rsid w:val="00D31488"/>
    <w:rsid w:val="00D3312A"/>
    <w:rsid w:val="00D36E47"/>
    <w:rsid w:val="00D379AB"/>
    <w:rsid w:val="00D45645"/>
    <w:rsid w:val="00D50213"/>
    <w:rsid w:val="00D5472E"/>
    <w:rsid w:val="00D55324"/>
    <w:rsid w:val="00D65C96"/>
    <w:rsid w:val="00D66010"/>
    <w:rsid w:val="00D67169"/>
    <w:rsid w:val="00D67AE9"/>
    <w:rsid w:val="00D70730"/>
    <w:rsid w:val="00D73A4A"/>
    <w:rsid w:val="00D75A49"/>
    <w:rsid w:val="00D76C4F"/>
    <w:rsid w:val="00D805F4"/>
    <w:rsid w:val="00D93CEE"/>
    <w:rsid w:val="00D949C9"/>
    <w:rsid w:val="00DA1606"/>
    <w:rsid w:val="00DA16F4"/>
    <w:rsid w:val="00DA2589"/>
    <w:rsid w:val="00DB27D4"/>
    <w:rsid w:val="00DB41E7"/>
    <w:rsid w:val="00DB64CD"/>
    <w:rsid w:val="00DB7EAC"/>
    <w:rsid w:val="00DC1346"/>
    <w:rsid w:val="00DC3ED0"/>
    <w:rsid w:val="00DC3EFE"/>
    <w:rsid w:val="00DC5F7E"/>
    <w:rsid w:val="00DC7C88"/>
    <w:rsid w:val="00DD2C0E"/>
    <w:rsid w:val="00DD4061"/>
    <w:rsid w:val="00DD4AF9"/>
    <w:rsid w:val="00DE1606"/>
    <w:rsid w:val="00DF1515"/>
    <w:rsid w:val="00DF2023"/>
    <w:rsid w:val="00DF3A61"/>
    <w:rsid w:val="00DF5492"/>
    <w:rsid w:val="00DF73CB"/>
    <w:rsid w:val="00E014B6"/>
    <w:rsid w:val="00E07325"/>
    <w:rsid w:val="00E148A9"/>
    <w:rsid w:val="00E16E11"/>
    <w:rsid w:val="00E177DE"/>
    <w:rsid w:val="00E178B8"/>
    <w:rsid w:val="00E22F4B"/>
    <w:rsid w:val="00E26E47"/>
    <w:rsid w:val="00E30593"/>
    <w:rsid w:val="00E3550B"/>
    <w:rsid w:val="00E41899"/>
    <w:rsid w:val="00E50EA5"/>
    <w:rsid w:val="00E5291B"/>
    <w:rsid w:val="00E5354F"/>
    <w:rsid w:val="00E61955"/>
    <w:rsid w:val="00E62165"/>
    <w:rsid w:val="00E641B0"/>
    <w:rsid w:val="00E659D3"/>
    <w:rsid w:val="00E665F7"/>
    <w:rsid w:val="00E70731"/>
    <w:rsid w:val="00E90B2B"/>
    <w:rsid w:val="00E920C5"/>
    <w:rsid w:val="00E96054"/>
    <w:rsid w:val="00E96CB7"/>
    <w:rsid w:val="00EA0441"/>
    <w:rsid w:val="00EA0C20"/>
    <w:rsid w:val="00EA548F"/>
    <w:rsid w:val="00EB0E7A"/>
    <w:rsid w:val="00EC041A"/>
    <w:rsid w:val="00EC1226"/>
    <w:rsid w:val="00EC22F0"/>
    <w:rsid w:val="00EC500F"/>
    <w:rsid w:val="00EC508D"/>
    <w:rsid w:val="00EC6B95"/>
    <w:rsid w:val="00ED0491"/>
    <w:rsid w:val="00ED3F15"/>
    <w:rsid w:val="00EE09A4"/>
    <w:rsid w:val="00EE28ED"/>
    <w:rsid w:val="00EE76B7"/>
    <w:rsid w:val="00EF329C"/>
    <w:rsid w:val="00F01E6D"/>
    <w:rsid w:val="00F11A3F"/>
    <w:rsid w:val="00F2206E"/>
    <w:rsid w:val="00F22FF4"/>
    <w:rsid w:val="00F316AF"/>
    <w:rsid w:val="00F31762"/>
    <w:rsid w:val="00F369CA"/>
    <w:rsid w:val="00F439AE"/>
    <w:rsid w:val="00F525D2"/>
    <w:rsid w:val="00F53D6D"/>
    <w:rsid w:val="00F55D6D"/>
    <w:rsid w:val="00F605F0"/>
    <w:rsid w:val="00F6662E"/>
    <w:rsid w:val="00F66F5D"/>
    <w:rsid w:val="00F77E2F"/>
    <w:rsid w:val="00F806E5"/>
    <w:rsid w:val="00F81590"/>
    <w:rsid w:val="00F817E4"/>
    <w:rsid w:val="00F81A54"/>
    <w:rsid w:val="00F85DC6"/>
    <w:rsid w:val="00F86B4A"/>
    <w:rsid w:val="00F9764C"/>
    <w:rsid w:val="00FB162B"/>
    <w:rsid w:val="00FB1D87"/>
    <w:rsid w:val="00FC2BE9"/>
    <w:rsid w:val="00FC5468"/>
    <w:rsid w:val="00FD020E"/>
    <w:rsid w:val="00FD4FF1"/>
    <w:rsid w:val="00FD74DA"/>
    <w:rsid w:val="00FE496D"/>
    <w:rsid w:val="00FF01A2"/>
    <w:rsid w:val="00FF0DC7"/>
    <w:rsid w:val="00FF23B4"/>
    <w:rsid w:val="00FF6123"/>
    <w:rsid w:val="00FF7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AB"/>
    <w:pPr>
      <w:spacing w:after="200" w:line="276" w:lineRule="auto"/>
    </w:pPr>
    <w:rPr>
      <w:sz w:val="22"/>
      <w:szCs w:val="22"/>
    </w:rPr>
  </w:style>
  <w:style w:type="paragraph" w:styleId="Heading2">
    <w:name w:val="heading 2"/>
    <w:basedOn w:val="Normal"/>
    <w:link w:val="Heading2Char"/>
    <w:uiPriority w:val="9"/>
    <w:qFormat/>
    <w:rsid w:val="001E7CAB"/>
    <w:pPr>
      <w:spacing w:after="0" w:line="240" w:lineRule="auto"/>
      <w:outlineLvl w:val="1"/>
    </w:pPr>
    <w:rPr>
      <w:rFonts w:ascii="Times New Roman" w:eastAsia="Times New Roman" w:hAnsi="Times New Roman"/>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E7CAB"/>
    <w:rPr>
      <w:rFonts w:ascii="Times New Roman" w:eastAsia="Times New Roman" w:hAnsi="Times New Roman" w:cs="Times New Roman"/>
      <w:b/>
      <w:bCs/>
      <w:sz w:val="24"/>
      <w:szCs w:val="24"/>
    </w:rPr>
  </w:style>
  <w:style w:type="character" w:styleId="Hyperlink">
    <w:name w:val="Hyperlink"/>
    <w:uiPriority w:val="99"/>
    <w:unhideWhenUsed/>
    <w:rsid w:val="001E7CAB"/>
    <w:rPr>
      <w:color w:val="0000FF"/>
      <w:u w:val="single"/>
    </w:rPr>
  </w:style>
  <w:style w:type="paragraph" w:styleId="NoSpacing">
    <w:name w:val="No Spacing"/>
    <w:uiPriority w:val="1"/>
    <w:qFormat/>
    <w:rsid w:val="001E7CAB"/>
    <w:rPr>
      <w:sz w:val="22"/>
      <w:szCs w:val="22"/>
    </w:rPr>
  </w:style>
  <w:style w:type="paragraph" w:styleId="Header">
    <w:name w:val="header"/>
    <w:basedOn w:val="Normal"/>
    <w:link w:val="HeaderChar"/>
    <w:uiPriority w:val="99"/>
    <w:semiHidden/>
    <w:unhideWhenUsed/>
    <w:rsid w:val="001A50D4"/>
    <w:pPr>
      <w:tabs>
        <w:tab w:val="center" w:pos="4680"/>
        <w:tab w:val="right" w:pos="9360"/>
      </w:tabs>
    </w:pPr>
    <w:rPr>
      <w:lang/>
    </w:rPr>
  </w:style>
  <w:style w:type="character" w:customStyle="1" w:styleId="HeaderChar">
    <w:name w:val="Header Char"/>
    <w:link w:val="Header"/>
    <w:uiPriority w:val="99"/>
    <w:semiHidden/>
    <w:rsid w:val="001A50D4"/>
    <w:rPr>
      <w:sz w:val="22"/>
      <w:szCs w:val="22"/>
    </w:rPr>
  </w:style>
  <w:style w:type="paragraph" w:styleId="Footer">
    <w:name w:val="footer"/>
    <w:basedOn w:val="Normal"/>
    <w:link w:val="FooterChar"/>
    <w:uiPriority w:val="99"/>
    <w:semiHidden/>
    <w:unhideWhenUsed/>
    <w:rsid w:val="001A50D4"/>
    <w:pPr>
      <w:tabs>
        <w:tab w:val="center" w:pos="4680"/>
        <w:tab w:val="right" w:pos="9360"/>
      </w:tabs>
    </w:pPr>
    <w:rPr>
      <w:lang/>
    </w:rPr>
  </w:style>
  <w:style w:type="character" w:customStyle="1" w:styleId="FooterChar">
    <w:name w:val="Footer Char"/>
    <w:link w:val="Footer"/>
    <w:uiPriority w:val="99"/>
    <w:semiHidden/>
    <w:rsid w:val="001A50D4"/>
    <w:rPr>
      <w:sz w:val="22"/>
      <w:szCs w:val="22"/>
    </w:rPr>
  </w:style>
  <w:style w:type="paragraph" w:styleId="BalloonText">
    <w:name w:val="Balloon Text"/>
    <w:basedOn w:val="Normal"/>
    <w:link w:val="BalloonTextChar"/>
    <w:uiPriority w:val="99"/>
    <w:semiHidden/>
    <w:unhideWhenUsed/>
    <w:rsid w:val="0033300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3300B"/>
    <w:rPr>
      <w:rFonts w:ascii="Tahoma" w:hAnsi="Tahoma" w:cs="Tahoma"/>
      <w:sz w:val="16"/>
      <w:szCs w:val="16"/>
    </w:rPr>
  </w:style>
  <w:style w:type="paragraph" w:styleId="ListParagraph">
    <w:name w:val="List Paragraph"/>
    <w:basedOn w:val="Normal"/>
    <w:uiPriority w:val="34"/>
    <w:qFormat/>
    <w:rsid w:val="00AF639B"/>
    <w:pPr>
      <w:ind w:left="720"/>
    </w:pPr>
  </w:style>
</w:styles>
</file>

<file path=word/webSettings.xml><?xml version="1.0" encoding="utf-8"?>
<w:webSettings xmlns:r="http://schemas.openxmlformats.org/officeDocument/2006/relationships" xmlns:w="http://schemas.openxmlformats.org/wordprocessingml/2006/main">
  <w:divs>
    <w:div w:id="6199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vi.38783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E231F-DE7F-46EF-87C1-3D711E35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11318</CharactersWithSpaces>
  <SharedDoc>false</SharedDoc>
  <HLinks>
    <vt:vector size="6" baseType="variant">
      <vt:variant>
        <vt:i4>4522033</vt:i4>
      </vt:variant>
      <vt:variant>
        <vt:i4>0</vt:i4>
      </vt:variant>
      <vt:variant>
        <vt:i4>0</vt:i4>
      </vt:variant>
      <vt:variant>
        <vt:i4>5</vt:i4>
      </vt:variant>
      <vt:variant>
        <vt:lpwstr>mailto:iyer.raviramani@gmail.com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ri43134</dc:creator>
  <cp:lastModifiedBy>348370422</cp:lastModifiedBy>
  <cp:revision>2</cp:revision>
  <cp:lastPrinted>2015-01-22T10:13:00Z</cp:lastPrinted>
  <dcterms:created xsi:type="dcterms:W3CDTF">2019-01-30T11:09:00Z</dcterms:created>
  <dcterms:modified xsi:type="dcterms:W3CDTF">2019-01-30T11:09:00Z</dcterms:modified>
</cp:coreProperties>
</file>