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DD8C2"/>
  <w:body>
    <w:p w:rsidR="006B395B" w:rsidRPr="004652D3" w:rsidRDefault="001E761B" w:rsidP="008811DE">
      <w:pPr>
        <w:rPr>
          <w:b/>
          <w:bCs/>
          <w:u w:val="single"/>
        </w:rPr>
      </w:pPr>
      <w:r>
        <w:rPr>
          <w:noProof/>
          <w:lang w:eastAsia="en-US"/>
        </w:rPr>
        <w:drawing>
          <wp:anchor distT="0" distB="0" distL="114300" distR="114300" simplePos="0" relativeHeight="251657728" behindDoc="1" locked="0" layoutInCell="1" allowOverlap="1">
            <wp:simplePos x="0" y="0"/>
            <wp:positionH relativeFrom="column">
              <wp:posOffset>4846320</wp:posOffset>
            </wp:positionH>
            <wp:positionV relativeFrom="paragraph">
              <wp:posOffset>-212725</wp:posOffset>
            </wp:positionV>
            <wp:extent cx="1181100" cy="1479550"/>
            <wp:effectExtent l="19050" t="0" r="0" b="0"/>
            <wp:wrapTight wrapText="bothSides">
              <wp:wrapPolygon edited="0">
                <wp:start x="-348" y="0"/>
                <wp:lineTo x="-348" y="21415"/>
                <wp:lineTo x="21600" y="21415"/>
                <wp:lineTo x="21600" y="0"/>
                <wp:lineTo x="-348" y="0"/>
              </wp:wrapPolygon>
            </wp:wrapTight>
            <wp:docPr id="8" name="Picture 8" descr="IMG_20190201_122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20190201_122300"/>
                    <pic:cNvPicPr>
                      <a:picLocks noChangeAspect="1" noChangeArrowheads="1"/>
                    </pic:cNvPicPr>
                  </pic:nvPicPr>
                  <pic:blipFill>
                    <a:blip r:embed="rId8"/>
                    <a:srcRect/>
                    <a:stretch>
                      <a:fillRect/>
                    </a:stretch>
                  </pic:blipFill>
                  <pic:spPr bwMode="auto">
                    <a:xfrm>
                      <a:off x="0" y="0"/>
                      <a:ext cx="1181100" cy="1479550"/>
                    </a:xfrm>
                    <a:prstGeom prst="rect">
                      <a:avLst/>
                    </a:prstGeom>
                    <a:noFill/>
                    <a:ln w="9525">
                      <a:noFill/>
                      <a:miter lim="800000"/>
                      <a:headEnd/>
                      <a:tailEnd/>
                    </a:ln>
                  </pic:spPr>
                </pic:pic>
              </a:graphicData>
            </a:graphic>
          </wp:anchor>
        </w:drawing>
      </w:r>
      <w:r w:rsidR="00583F6F">
        <w:rPr>
          <w:b/>
          <w:bCs/>
          <w:u w:val="single"/>
        </w:rPr>
        <w:t xml:space="preserve">KIRUBAKARAN </w:t>
      </w:r>
    </w:p>
    <w:p w:rsidR="00413664" w:rsidRPr="00CC2721" w:rsidRDefault="001E761B" w:rsidP="008811DE">
      <w:pPr>
        <w:jc w:val="left"/>
      </w:pPr>
      <w:r>
        <w:t xml:space="preserve">Email: </w:t>
      </w:r>
      <w:hyperlink r:id="rId9" w:history="1">
        <w:r w:rsidRPr="00371729">
          <w:rPr>
            <w:rStyle w:val="Hyperlink"/>
            <w:rFonts w:eastAsia="Calibri"/>
          </w:rPr>
          <w:t>kirubakaran.388129@2freemail.com</w:t>
        </w:r>
      </w:hyperlink>
      <w:r>
        <w:t xml:space="preserve"> </w:t>
      </w:r>
    </w:p>
    <w:p w:rsidR="001E761B" w:rsidRDefault="001E761B" w:rsidP="00F91BD1">
      <w:pPr>
        <w:pBdr>
          <w:bottom w:val="single" w:sz="12" w:space="1" w:color="auto"/>
        </w:pBdr>
        <w:spacing w:line="240" w:lineRule="auto"/>
        <w:rPr>
          <w:b/>
          <w:bCs/>
          <w:szCs w:val="22"/>
        </w:rPr>
      </w:pPr>
    </w:p>
    <w:p w:rsidR="001E761B" w:rsidRDefault="001E761B" w:rsidP="00F91BD1">
      <w:pPr>
        <w:pBdr>
          <w:bottom w:val="single" w:sz="12" w:space="1" w:color="auto"/>
        </w:pBdr>
        <w:spacing w:line="240" w:lineRule="auto"/>
        <w:rPr>
          <w:b/>
          <w:bCs/>
          <w:szCs w:val="22"/>
        </w:rPr>
      </w:pPr>
    </w:p>
    <w:p w:rsidR="001E761B" w:rsidRDefault="001E761B" w:rsidP="00F91BD1">
      <w:pPr>
        <w:pBdr>
          <w:bottom w:val="single" w:sz="12" w:space="1" w:color="auto"/>
        </w:pBdr>
        <w:spacing w:line="240" w:lineRule="auto"/>
        <w:rPr>
          <w:b/>
          <w:bCs/>
          <w:szCs w:val="22"/>
        </w:rPr>
      </w:pPr>
    </w:p>
    <w:p w:rsidR="001E761B" w:rsidRDefault="001E761B" w:rsidP="00F91BD1">
      <w:pPr>
        <w:pBdr>
          <w:bottom w:val="single" w:sz="12" w:space="1" w:color="auto"/>
        </w:pBdr>
        <w:spacing w:line="240" w:lineRule="auto"/>
        <w:rPr>
          <w:b/>
          <w:bCs/>
          <w:szCs w:val="22"/>
        </w:rPr>
      </w:pPr>
    </w:p>
    <w:p w:rsidR="001E761B" w:rsidRDefault="001E761B" w:rsidP="00F91BD1">
      <w:pPr>
        <w:pBdr>
          <w:bottom w:val="single" w:sz="12" w:space="1" w:color="auto"/>
        </w:pBdr>
        <w:spacing w:line="240" w:lineRule="auto"/>
        <w:rPr>
          <w:b/>
          <w:bCs/>
          <w:szCs w:val="22"/>
        </w:rPr>
      </w:pPr>
    </w:p>
    <w:p w:rsidR="008811DE" w:rsidRPr="008811DE" w:rsidRDefault="00E473C0" w:rsidP="00F91BD1">
      <w:pPr>
        <w:pBdr>
          <w:bottom w:val="single" w:sz="12" w:space="1" w:color="auto"/>
        </w:pBdr>
        <w:spacing w:line="240" w:lineRule="auto"/>
        <w:rPr>
          <w:b/>
          <w:bCs/>
          <w:szCs w:val="22"/>
        </w:rPr>
      </w:pPr>
      <w:r>
        <w:rPr>
          <w:b/>
          <w:bCs/>
          <w:szCs w:val="22"/>
        </w:rPr>
        <w:pict>
          <v:rect id="_x0000_i1025" style="width:372.45pt;height:1.5pt" o:hralign="center" o:hrstd="t" o:hrnoshade="t" o:hr="t" fillcolor="#7f7f7f" stroked="f"/>
        </w:pict>
      </w:r>
    </w:p>
    <w:p w:rsidR="00F91BD1" w:rsidRPr="008540E8" w:rsidRDefault="00EA75AA" w:rsidP="00682800">
      <w:pPr>
        <w:pBdr>
          <w:bottom w:val="single" w:sz="12" w:space="1" w:color="auto"/>
        </w:pBdr>
        <w:shd w:val="clear" w:color="auto" w:fill="C4BC96"/>
        <w:tabs>
          <w:tab w:val="left" w:pos="3134"/>
        </w:tabs>
        <w:spacing w:line="240" w:lineRule="auto"/>
        <w:rPr>
          <w:b/>
          <w:bCs/>
          <w:szCs w:val="22"/>
        </w:rPr>
      </w:pPr>
      <w:r w:rsidRPr="008540E8">
        <w:rPr>
          <w:b/>
          <w:bCs/>
          <w:szCs w:val="22"/>
        </w:rPr>
        <w:t>Profile Summary</w:t>
      </w:r>
      <w:r w:rsidR="00917319" w:rsidRPr="008540E8">
        <w:rPr>
          <w:b/>
          <w:bCs/>
          <w:szCs w:val="22"/>
        </w:rPr>
        <w:tab/>
      </w:r>
    </w:p>
    <w:p w:rsidR="000A23DB" w:rsidRPr="000A23DB" w:rsidRDefault="000A23DB" w:rsidP="000A23DB">
      <w:pPr>
        <w:spacing w:after="240" w:line="276" w:lineRule="auto"/>
      </w:pPr>
      <w:r w:rsidRPr="008064D1">
        <w:t xml:space="preserve">I am a Graduate in Civil engineering having </w:t>
      </w:r>
      <w:r>
        <w:rPr>
          <w:b/>
          <w:sz w:val="22"/>
          <w:szCs w:val="22"/>
        </w:rPr>
        <w:t>7+</w:t>
      </w:r>
      <w:r w:rsidRPr="008064D1">
        <w:rPr>
          <w:b/>
        </w:rPr>
        <w:t>year</w:t>
      </w:r>
      <w:r>
        <w:rPr>
          <w:b/>
        </w:rPr>
        <w:t>s</w:t>
      </w:r>
      <w:r w:rsidRPr="008064D1">
        <w:rPr>
          <w:b/>
        </w:rPr>
        <w:t>’ experience</w:t>
      </w:r>
      <w:r w:rsidRPr="008064D1">
        <w:t xml:space="preserve"> in </w:t>
      </w:r>
      <w:r>
        <w:rPr>
          <w:b/>
        </w:rPr>
        <w:t>H</w:t>
      </w:r>
      <w:r w:rsidRPr="008064D1">
        <w:rPr>
          <w:b/>
        </w:rPr>
        <w:t>igh rise building construction</w:t>
      </w:r>
      <w:r>
        <w:rPr>
          <w:b/>
        </w:rPr>
        <w:t xml:space="preserve"> and Infrastructure projects</w:t>
      </w:r>
      <w:r w:rsidRPr="008064D1">
        <w:t xml:space="preserve"> worked in fast track projects in well reputed company. My resume as follows...</w:t>
      </w:r>
    </w:p>
    <w:p w:rsidR="000A23DB" w:rsidRDefault="000A23DB" w:rsidP="000A23DB">
      <w:pPr>
        <w:pBdr>
          <w:bottom w:val="single" w:sz="12" w:space="1" w:color="auto"/>
        </w:pBdr>
        <w:shd w:val="clear" w:color="auto" w:fill="C4BC96"/>
        <w:spacing w:line="240" w:lineRule="auto"/>
        <w:rPr>
          <w:b/>
          <w:bCs/>
        </w:rPr>
      </w:pPr>
      <w:r>
        <w:rPr>
          <w:b/>
          <w:bCs/>
        </w:rPr>
        <w:t>Education Qualification</w:t>
      </w:r>
    </w:p>
    <w:tbl>
      <w:tblPr>
        <w:tblW w:w="9655" w:type="dxa"/>
        <w:tblInd w:w="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56"/>
        <w:gridCol w:w="1445"/>
        <w:gridCol w:w="2268"/>
        <w:gridCol w:w="2693"/>
        <w:gridCol w:w="992"/>
        <w:gridCol w:w="1701"/>
      </w:tblGrid>
      <w:tr w:rsidR="003F0DA3" w:rsidRPr="008064D1" w:rsidTr="008417EB">
        <w:trPr>
          <w:trHeight w:val="324"/>
        </w:trPr>
        <w:tc>
          <w:tcPr>
            <w:tcW w:w="556" w:type="dxa"/>
            <w:tcBorders>
              <w:bottom w:val="nil"/>
            </w:tcBorders>
            <w:shd w:val="clear" w:color="auto" w:fill="A6A6A6"/>
            <w:noWrap/>
            <w:vAlign w:val="center"/>
          </w:tcPr>
          <w:p w:rsidR="000A23DB" w:rsidRPr="000A23DB" w:rsidRDefault="000A23DB" w:rsidP="000A23DB">
            <w:pPr>
              <w:spacing w:line="240" w:lineRule="auto"/>
              <w:jc w:val="center"/>
              <w:rPr>
                <w:b/>
                <w:bCs/>
                <w:color w:val="000000"/>
              </w:rPr>
            </w:pPr>
            <w:r w:rsidRPr="000A23DB">
              <w:rPr>
                <w:b/>
                <w:bCs/>
                <w:color w:val="000000"/>
              </w:rPr>
              <w:t>Sl.No</w:t>
            </w:r>
          </w:p>
        </w:tc>
        <w:tc>
          <w:tcPr>
            <w:tcW w:w="1445" w:type="dxa"/>
            <w:tcBorders>
              <w:bottom w:val="nil"/>
            </w:tcBorders>
            <w:shd w:val="clear" w:color="auto" w:fill="A6A6A6"/>
            <w:noWrap/>
            <w:vAlign w:val="center"/>
          </w:tcPr>
          <w:p w:rsidR="000A23DB" w:rsidRPr="000A23DB" w:rsidRDefault="000A23DB" w:rsidP="000A23DB">
            <w:pPr>
              <w:spacing w:line="240" w:lineRule="auto"/>
              <w:jc w:val="center"/>
              <w:rPr>
                <w:b/>
                <w:bCs/>
                <w:color w:val="000000"/>
              </w:rPr>
            </w:pPr>
            <w:r w:rsidRPr="000A23DB">
              <w:rPr>
                <w:b/>
                <w:bCs/>
                <w:color w:val="000000"/>
              </w:rPr>
              <w:t>Degree / Course</w:t>
            </w:r>
          </w:p>
        </w:tc>
        <w:tc>
          <w:tcPr>
            <w:tcW w:w="2268" w:type="dxa"/>
            <w:tcBorders>
              <w:bottom w:val="nil"/>
            </w:tcBorders>
            <w:shd w:val="clear" w:color="auto" w:fill="A6A6A6"/>
            <w:noWrap/>
            <w:vAlign w:val="center"/>
          </w:tcPr>
          <w:p w:rsidR="000A23DB" w:rsidRPr="000A23DB" w:rsidRDefault="000A23DB" w:rsidP="000A23DB">
            <w:pPr>
              <w:spacing w:line="240" w:lineRule="auto"/>
              <w:jc w:val="center"/>
              <w:rPr>
                <w:b/>
                <w:bCs/>
                <w:color w:val="000000"/>
              </w:rPr>
            </w:pPr>
            <w:r w:rsidRPr="000A23DB">
              <w:rPr>
                <w:b/>
                <w:bCs/>
                <w:color w:val="000000"/>
              </w:rPr>
              <w:t>Institution</w:t>
            </w:r>
          </w:p>
        </w:tc>
        <w:tc>
          <w:tcPr>
            <w:tcW w:w="2693" w:type="dxa"/>
            <w:tcBorders>
              <w:bottom w:val="nil"/>
            </w:tcBorders>
            <w:shd w:val="clear" w:color="auto" w:fill="A6A6A6"/>
            <w:noWrap/>
            <w:vAlign w:val="center"/>
          </w:tcPr>
          <w:p w:rsidR="000A23DB" w:rsidRPr="000A23DB" w:rsidRDefault="000A23DB" w:rsidP="000A23DB">
            <w:pPr>
              <w:spacing w:line="240" w:lineRule="auto"/>
              <w:jc w:val="center"/>
              <w:rPr>
                <w:b/>
                <w:bCs/>
                <w:color w:val="000000"/>
              </w:rPr>
            </w:pPr>
            <w:r w:rsidRPr="000A23DB">
              <w:rPr>
                <w:b/>
                <w:bCs/>
                <w:color w:val="000000"/>
              </w:rPr>
              <w:t>University</w:t>
            </w:r>
          </w:p>
        </w:tc>
        <w:tc>
          <w:tcPr>
            <w:tcW w:w="992" w:type="dxa"/>
            <w:tcBorders>
              <w:bottom w:val="nil"/>
            </w:tcBorders>
            <w:shd w:val="clear" w:color="auto" w:fill="A6A6A6"/>
            <w:noWrap/>
            <w:vAlign w:val="center"/>
          </w:tcPr>
          <w:p w:rsidR="000A23DB" w:rsidRPr="000A23DB" w:rsidRDefault="000A23DB" w:rsidP="000A23DB">
            <w:pPr>
              <w:spacing w:line="240" w:lineRule="auto"/>
              <w:jc w:val="center"/>
              <w:rPr>
                <w:b/>
                <w:bCs/>
                <w:color w:val="000000"/>
              </w:rPr>
            </w:pPr>
            <w:r w:rsidRPr="000A23DB">
              <w:rPr>
                <w:b/>
                <w:bCs/>
                <w:color w:val="000000"/>
              </w:rPr>
              <w:t>Year of Passing</w:t>
            </w:r>
          </w:p>
        </w:tc>
        <w:tc>
          <w:tcPr>
            <w:tcW w:w="1701" w:type="dxa"/>
            <w:tcBorders>
              <w:bottom w:val="nil"/>
            </w:tcBorders>
            <w:shd w:val="clear" w:color="auto" w:fill="A6A6A6"/>
            <w:noWrap/>
            <w:vAlign w:val="center"/>
          </w:tcPr>
          <w:p w:rsidR="000A23DB" w:rsidRPr="008064D1" w:rsidRDefault="000A23DB" w:rsidP="000A23DB">
            <w:pPr>
              <w:spacing w:line="240" w:lineRule="auto"/>
              <w:jc w:val="center"/>
              <w:rPr>
                <w:b/>
                <w:bCs/>
                <w:color w:val="000000"/>
              </w:rPr>
            </w:pPr>
            <w:r w:rsidRPr="000A23DB">
              <w:rPr>
                <w:b/>
                <w:bCs/>
                <w:color w:val="000000"/>
              </w:rPr>
              <w:t>Percentage</w:t>
            </w:r>
          </w:p>
        </w:tc>
      </w:tr>
      <w:tr w:rsidR="000A23DB" w:rsidRPr="007964A9" w:rsidTr="00756CD9">
        <w:trPr>
          <w:trHeight w:val="772"/>
        </w:trPr>
        <w:tc>
          <w:tcPr>
            <w:tcW w:w="556" w:type="dxa"/>
            <w:tcBorders>
              <w:top w:val="nil"/>
            </w:tcBorders>
            <w:shd w:val="clear" w:color="auto" w:fill="auto"/>
            <w:noWrap/>
            <w:vAlign w:val="center"/>
          </w:tcPr>
          <w:p w:rsidR="000A23DB" w:rsidRPr="007964A9" w:rsidRDefault="000A23DB" w:rsidP="000A23DB">
            <w:pPr>
              <w:spacing w:line="240" w:lineRule="auto"/>
              <w:jc w:val="left"/>
            </w:pPr>
            <w:r w:rsidRPr="007964A9">
              <w:t>1</w:t>
            </w:r>
          </w:p>
        </w:tc>
        <w:tc>
          <w:tcPr>
            <w:tcW w:w="1445" w:type="dxa"/>
            <w:tcBorders>
              <w:top w:val="nil"/>
            </w:tcBorders>
            <w:shd w:val="clear" w:color="auto" w:fill="auto"/>
            <w:noWrap/>
            <w:vAlign w:val="center"/>
          </w:tcPr>
          <w:p w:rsidR="000A23DB" w:rsidRPr="007964A9" w:rsidRDefault="000A23DB" w:rsidP="000A23DB">
            <w:pPr>
              <w:spacing w:line="240" w:lineRule="auto"/>
              <w:jc w:val="left"/>
            </w:pPr>
            <w:r w:rsidRPr="007964A9">
              <w:t>B.E Civil Engineering</w:t>
            </w:r>
          </w:p>
        </w:tc>
        <w:tc>
          <w:tcPr>
            <w:tcW w:w="2268" w:type="dxa"/>
            <w:tcBorders>
              <w:top w:val="nil"/>
            </w:tcBorders>
            <w:shd w:val="clear" w:color="auto" w:fill="auto"/>
            <w:vAlign w:val="center"/>
          </w:tcPr>
          <w:p w:rsidR="000A23DB" w:rsidRPr="007964A9" w:rsidRDefault="000A23DB" w:rsidP="000A23DB">
            <w:pPr>
              <w:spacing w:line="240" w:lineRule="auto"/>
              <w:jc w:val="left"/>
              <w:rPr>
                <w:sz w:val="25"/>
                <w:szCs w:val="25"/>
              </w:rPr>
            </w:pPr>
            <w:r>
              <w:rPr>
                <w:sz w:val="25"/>
                <w:szCs w:val="25"/>
              </w:rPr>
              <w:t>Annamalai U</w:t>
            </w:r>
            <w:r w:rsidRPr="007964A9">
              <w:rPr>
                <w:sz w:val="25"/>
                <w:szCs w:val="25"/>
              </w:rPr>
              <w:t>niversity</w:t>
            </w:r>
          </w:p>
        </w:tc>
        <w:tc>
          <w:tcPr>
            <w:tcW w:w="2693" w:type="dxa"/>
            <w:tcBorders>
              <w:top w:val="nil"/>
            </w:tcBorders>
            <w:shd w:val="clear" w:color="auto" w:fill="auto"/>
            <w:vAlign w:val="center"/>
          </w:tcPr>
          <w:p w:rsidR="000A23DB" w:rsidRPr="007964A9" w:rsidRDefault="000A23DB" w:rsidP="000A23DB">
            <w:pPr>
              <w:spacing w:line="240" w:lineRule="auto"/>
              <w:jc w:val="left"/>
              <w:rPr>
                <w:sz w:val="25"/>
                <w:szCs w:val="25"/>
              </w:rPr>
            </w:pPr>
            <w:r w:rsidRPr="007964A9">
              <w:rPr>
                <w:sz w:val="25"/>
                <w:szCs w:val="25"/>
              </w:rPr>
              <w:t>Annamalai</w:t>
            </w:r>
            <w:r>
              <w:rPr>
                <w:sz w:val="25"/>
                <w:szCs w:val="25"/>
              </w:rPr>
              <w:t xml:space="preserve"> </w:t>
            </w:r>
            <w:r w:rsidRPr="007964A9">
              <w:rPr>
                <w:sz w:val="25"/>
                <w:szCs w:val="25"/>
              </w:rPr>
              <w:t>University, Chidambaram</w:t>
            </w:r>
          </w:p>
        </w:tc>
        <w:tc>
          <w:tcPr>
            <w:tcW w:w="992" w:type="dxa"/>
            <w:tcBorders>
              <w:top w:val="nil"/>
            </w:tcBorders>
            <w:shd w:val="clear" w:color="auto" w:fill="auto"/>
            <w:noWrap/>
            <w:vAlign w:val="center"/>
          </w:tcPr>
          <w:p w:rsidR="000A23DB" w:rsidRPr="007964A9" w:rsidRDefault="000A23DB" w:rsidP="000A23DB">
            <w:pPr>
              <w:spacing w:line="240" w:lineRule="auto"/>
              <w:jc w:val="left"/>
              <w:rPr>
                <w:sz w:val="25"/>
                <w:szCs w:val="25"/>
              </w:rPr>
            </w:pPr>
            <w:r w:rsidRPr="007964A9">
              <w:rPr>
                <w:sz w:val="25"/>
                <w:szCs w:val="25"/>
              </w:rPr>
              <w:t>2012</w:t>
            </w:r>
          </w:p>
        </w:tc>
        <w:tc>
          <w:tcPr>
            <w:tcW w:w="1701" w:type="dxa"/>
            <w:tcBorders>
              <w:top w:val="nil"/>
            </w:tcBorders>
            <w:shd w:val="clear" w:color="auto" w:fill="auto"/>
            <w:vAlign w:val="center"/>
          </w:tcPr>
          <w:p w:rsidR="000A23DB" w:rsidRPr="007964A9" w:rsidRDefault="000A23DB" w:rsidP="000A23DB">
            <w:pPr>
              <w:spacing w:line="240" w:lineRule="auto"/>
              <w:jc w:val="left"/>
              <w:rPr>
                <w:sz w:val="25"/>
                <w:szCs w:val="25"/>
              </w:rPr>
            </w:pPr>
            <w:r w:rsidRPr="007964A9">
              <w:rPr>
                <w:sz w:val="25"/>
                <w:szCs w:val="25"/>
              </w:rPr>
              <w:t xml:space="preserve">First class with </w:t>
            </w:r>
            <w:r w:rsidRPr="007964A9">
              <w:rPr>
                <w:sz w:val="25"/>
                <w:szCs w:val="25"/>
              </w:rPr>
              <w:br/>
              <w:t>76.00%</w:t>
            </w:r>
          </w:p>
        </w:tc>
      </w:tr>
      <w:tr w:rsidR="000A23DB" w:rsidRPr="007964A9" w:rsidTr="00756CD9">
        <w:trPr>
          <w:trHeight w:val="648"/>
        </w:trPr>
        <w:tc>
          <w:tcPr>
            <w:tcW w:w="556" w:type="dxa"/>
            <w:shd w:val="clear" w:color="auto" w:fill="auto"/>
            <w:noWrap/>
            <w:vAlign w:val="center"/>
          </w:tcPr>
          <w:p w:rsidR="000A23DB" w:rsidRPr="007964A9" w:rsidRDefault="000A23DB" w:rsidP="000A23DB">
            <w:pPr>
              <w:spacing w:line="240" w:lineRule="auto"/>
              <w:jc w:val="left"/>
            </w:pPr>
            <w:r w:rsidRPr="007964A9">
              <w:t>2</w:t>
            </w:r>
          </w:p>
        </w:tc>
        <w:tc>
          <w:tcPr>
            <w:tcW w:w="1445" w:type="dxa"/>
            <w:shd w:val="clear" w:color="auto" w:fill="auto"/>
            <w:noWrap/>
            <w:vAlign w:val="center"/>
          </w:tcPr>
          <w:p w:rsidR="000A23DB" w:rsidRPr="007964A9" w:rsidRDefault="000A23DB" w:rsidP="000A23DB">
            <w:pPr>
              <w:spacing w:line="240" w:lineRule="auto"/>
              <w:jc w:val="left"/>
            </w:pPr>
            <w:r w:rsidRPr="007964A9">
              <w:t>H S C (+2)</w:t>
            </w:r>
          </w:p>
        </w:tc>
        <w:tc>
          <w:tcPr>
            <w:tcW w:w="2268" w:type="dxa"/>
            <w:shd w:val="clear" w:color="auto" w:fill="auto"/>
            <w:vAlign w:val="center"/>
          </w:tcPr>
          <w:p w:rsidR="000A23DB" w:rsidRPr="007964A9" w:rsidRDefault="000A23DB" w:rsidP="000A23DB">
            <w:pPr>
              <w:spacing w:line="240" w:lineRule="auto"/>
              <w:jc w:val="left"/>
              <w:rPr>
                <w:sz w:val="25"/>
                <w:szCs w:val="25"/>
              </w:rPr>
            </w:pPr>
            <w:r>
              <w:rPr>
                <w:sz w:val="25"/>
                <w:szCs w:val="25"/>
              </w:rPr>
              <w:t>St. Joseph’s College &amp; Higher Sec S</w:t>
            </w:r>
            <w:r w:rsidRPr="007964A9">
              <w:rPr>
                <w:sz w:val="25"/>
                <w:szCs w:val="25"/>
              </w:rPr>
              <w:t>chool, Trichy</w:t>
            </w:r>
          </w:p>
        </w:tc>
        <w:tc>
          <w:tcPr>
            <w:tcW w:w="2693" w:type="dxa"/>
            <w:shd w:val="clear" w:color="auto" w:fill="auto"/>
            <w:vAlign w:val="center"/>
          </w:tcPr>
          <w:p w:rsidR="000A23DB" w:rsidRPr="007964A9" w:rsidRDefault="000A23DB" w:rsidP="000A23DB">
            <w:pPr>
              <w:spacing w:line="240" w:lineRule="auto"/>
              <w:jc w:val="left"/>
              <w:rPr>
                <w:sz w:val="25"/>
                <w:szCs w:val="25"/>
              </w:rPr>
            </w:pPr>
            <w:r w:rsidRPr="007964A9">
              <w:rPr>
                <w:sz w:val="25"/>
                <w:szCs w:val="25"/>
              </w:rPr>
              <w:t>T</w:t>
            </w:r>
            <w:r>
              <w:rPr>
                <w:sz w:val="25"/>
                <w:szCs w:val="25"/>
              </w:rPr>
              <w:t>amil Nadu S</w:t>
            </w:r>
            <w:r w:rsidRPr="007964A9">
              <w:rPr>
                <w:sz w:val="25"/>
                <w:szCs w:val="25"/>
              </w:rPr>
              <w:t>tate Board</w:t>
            </w:r>
          </w:p>
        </w:tc>
        <w:tc>
          <w:tcPr>
            <w:tcW w:w="992" w:type="dxa"/>
            <w:shd w:val="clear" w:color="auto" w:fill="auto"/>
            <w:noWrap/>
            <w:vAlign w:val="center"/>
          </w:tcPr>
          <w:p w:rsidR="000A23DB" w:rsidRPr="007964A9" w:rsidRDefault="000A23DB" w:rsidP="000A23DB">
            <w:pPr>
              <w:spacing w:line="240" w:lineRule="auto"/>
              <w:jc w:val="left"/>
              <w:rPr>
                <w:sz w:val="25"/>
                <w:szCs w:val="25"/>
              </w:rPr>
            </w:pPr>
            <w:r w:rsidRPr="007964A9">
              <w:rPr>
                <w:sz w:val="25"/>
                <w:szCs w:val="25"/>
              </w:rPr>
              <w:t>2008</w:t>
            </w:r>
          </w:p>
        </w:tc>
        <w:tc>
          <w:tcPr>
            <w:tcW w:w="1701" w:type="dxa"/>
            <w:shd w:val="clear" w:color="auto" w:fill="auto"/>
            <w:vAlign w:val="center"/>
          </w:tcPr>
          <w:p w:rsidR="000A23DB" w:rsidRPr="007964A9" w:rsidRDefault="000A23DB" w:rsidP="000A23DB">
            <w:pPr>
              <w:spacing w:line="240" w:lineRule="auto"/>
              <w:jc w:val="left"/>
              <w:rPr>
                <w:sz w:val="25"/>
                <w:szCs w:val="25"/>
              </w:rPr>
            </w:pPr>
            <w:r w:rsidRPr="007964A9">
              <w:rPr>
                <w:sz w:val="25"/>
                <w:szCs w:val="25"/>
              </w:rPr>
              <w:t>77.00%</w:t>
            </w:r>
          </w:p>
        </w:tc>
      </w:tr>
      <w:tr w:rsidR="000A23DB" w:rsidRPr="007964A9" w:rsidTr="00756CD9">
        <w:trPr>
          <w:trHeight w:val="655"/>
        </w:trPr>
        <w:tc>
          <w:tcPr>
            <w:tcW w:w="556" w:type="dxa"/>
            <w:shd w:val="clear" w:color="auto" w:fill="auto"/>
            <w:noWrap/>
            <w:vAlign w:val="center"/>
          </w:tcPr>
          <w:p w:rsidR="000A23DB" w:rsidRPr="007964A9" w:rsidRDefault="000A23DB" w:rsidP="000A23DB">
            <w:pPr>
              <w:spacing w:line="240" w:lineRule="auto"/>
              <w:jc w:val="left"/>
            </w:pPr>
            <w:r w:rsidRPr="007964A9">
              <w:t>3</w:t>
            </w:r>
          </w:p>
        </w:tc>
        <w:tc>
          <w:tcPr>
            <w:tcW w:w="1445" w:type="dxa"/>
            <w:shd w:val="clear" w:color="auto" w:fill="auto"/>
            <w:noWrap/>
            <w:vAlign w:val="center"/>
          </w:tcPr>
          <w:p w:rsidR="000A23DB" w:rsidRPr="007964A9" w:rsidRDefault="000A23DB" w:rsidP="000A23DB">
            <w:pPr>
              <w:spacing w:line="240" w:lineRule="auto"/>
              <w:jc w:val="left"/>
            </w:pPr>
            <w:r w:rsidRPr="007964A9">
              <w:t>S S L C</w:t>
            </w:r>
          </w:p>
        </w:tc>
        <w:tc>
          <w:tcPr>
            <w:tcW w:w="2268" w:type="dxa"/>
            <w:shd w:val="clear" w:color="auto" w:fill="auto"/>
            <w:vAlign w:val="center"/>
          </w:tcPr>
          <w:p w:rsidR="000A23DB" w:rsidRPr="007964A9" w:rsidRDefault="000A23DB" w:rsidP="000A23DB">
            <w:pPr>
              <w:spacing w:line="240" w:lineRule="auto"/>
              <w:jc w:val="left"/>
              <w:rPr>
                <w:sz w:val="25"/>
                <w:szCs w:val="25"/>
              </w:rPr>
            </w:pPr>
            <w:r>
              <w:rPr>
                <w:sz w:val="25"/>
                <w:szCs w:val="25"/>
              </w:rPr>
              <w:t>RC High S</w:t>
            </w:r>
            <w:r w:rsidRPr="007964A9">
              <w:rPr>
                <w:sz w:val="25"/>
                <w:szCs w:val="25"/>
              </w:rPr>
              <w:t>chool, Pathirakudi.</w:t>
            </w:r>
          </w:p>
        </w:tc>
        <w:tc>
          <w:tcPr>
            <w:tcW w:w="2693" w:type="dxa"/>
            <w:shd w:val="clear" w:color="auto" w:fill="auto"/>
            <w:vAlign w:val="center"/>
          </w:tcPr>
          <w:p w:rsidR="000A23DB" w:rsidRPr="007964A9" w:rsidRDefault="000A23DB" w:rsidP="000A23DB">
            <w:pPr>
              <w:spacing w:line="240" w:lineRule="auto"/>
              <w:jc w:val="left"/>
              <w:rPr>
                <w:sz w:val="25"/>
                <w:szCs w:val="25"/>
              </w:rPr>
            </w:pPr>
            <w:r>
              <w:rPr>
                <w:sz w:val="25"/>
                <w:szCs w:val="25"/>
              </w:rPr>
              <w:t>Tamil Nadu S</w:t>
            </w:r>
            <w:r w:rsidRPr="007964A9">
              <w:rPr>
                <w:sz w:val="25"/>
                <w:szCs w:val="25"/>
              </w:rPr>
              <w:t>tate Board</w:t>
            </w:r>
          </w:p>
        </w:tc>
        <w:tc>
          <w:tcPr>
            <w:tcW w:w="992" w:type="dxa"/>
            <w:shd w:val="clear" w:color="auto" w:fill="auto"/>
            <w:noWrap/>
            <w:vAlign w:val="center"/>
          </w:tcPr>
          <w:p w:rsidR="000A23DB" w:rsidRPr="007964A9" w:rsidRDefault="000A23DB" w:rsidP="000A23DB">
            <w:pPr>
              <w:spacing w:line="240" w:lineRule="auto"/>
              <w:jc w:val="left"/>
              <w:rPr>
                <w:sz w:val="25"/>
                <w:szCs w:val="25"/>
              </w:rPr>
            </w:pPr>
            <w:r w:rsidRPr="007964A9">
              <w:rPr>
                <w:sz w:val="25"/>
                <w:szCs w:val="25"/>
              </w:rPr>
              <w:t>2006</w:t>
            </w:r>
          </w:p>
        </w:tc>
        <w:tc>
          <w:tcPr>
            <w:tcW w:w="1701" w:type="dxa"/>
            <w:shd w:val="clear" w:color="auto" w:fill="auto"/>
            <w:vAlign w:val="center"/>
          </w:tcPr>
          <w:p w:rsidR="000A23DB" w:rsidRPr="007964A9" w:rsidRDefault="000A23DB" w:rsidP="000A23DB">
            <w:pPr>
              <w:spacing w:line="240" w:lineRule="auto"/>
              <w:jc w:val="left"/>
              <w:rPr>
                <w:sz w:val="25"/>
                <w:szCs w:val="25"/>
              </w:rPr>
            </w:pPr>
            <w:r w:rsidRPr="007964A9">
              <w:rPr>
                <w:sz w:val="25"/>
                <w:szCs w:val="25"/>
              </w:rPr>
              <w:t>77.00%</w:t>
            </w:r>
          </w:p>
        </w:tc>
      </w:tr>
    </w:tbl>
    <w:p w:rsidR="000A23DB" w:rsidRPr="000A23DB" w:rsidRDefault="000A23DB" w:rsidP="000A23DB">
      <w:pPr>
        <w:suppressAutoHyphens w:val="0"/>
        <w:spacing w:line="240" w:lineRule="auto"/>
        <w:jc w:val="left"/>
      </w:pPr>
    </w:p>
    <w:p w:rsidR="00A87AF2" w:rsidRPr="00A87AF2" w:rsidRDefault="00A87AF2" w:rsidP="00A87AF2">
      <w:pPr>
        <w:pBdr>
          <w:bottom w:val="single" w:sz="12" w:space="1" w:color="auto"/>
        </w:pBdr>
        <w:shd w:val="clear" w:color="auto" w:fill="C4BC96"/>
        <w:spacing w:line="240" w:lineRule="auto"/>
        <w:rPr>
          <w:b/>
          <w:bCs/>
        </w:rPr>
      </w:pPr>
      <w:r>
        <w:rPr>
          <w:b/>
          <w:bCs/>
        </w:rPr>
        <w:t>Software</w:t>
      </w:r>
      <w:r w:rsidR="000A23DB">
        <w:rPr>
          <w:b/>
          <w:bCs/>
        </w:rPr>
        <w:t xml:space="preserve"> Skills</w:t>
      </w:r>
    </w:p>
    <w:p w:rsidR="00A75E32" w:rsidRPr="00A87AF2" w:rsidRDefault="00A75E32" w:rsidP="00A87AF2">
      <w:pPr>
        <w:pStyle w:val="NoSpacing"/>
        <w:numPr>
          <w:ilvl w:val="0"/>
          <w:numId w:val="4"/>
        </w:numPr>
        <w:spacing w:line="360" w:lineRule="auto"/>
        <w:ind w:left="714" w:hanging="357"/>
        <w:jc w:val="both"/>
        <w:rPr>
          <w:rFonts w:ascii="Times New Roman" w:hAnsi="Times New Roman"/>
          <w:i w:val="0"/>
          <w:sz w:val="25"/>
          <w:szCs w:val="25"/>
        </w:rPr>
      </w:pPr>
      <w:r w:rsidRPr="00A87AF2">
        <w:rPr>
          <w:rFonts w:ascii="Times New Roman" w:hAnsi="Times New Roman"/>
          <w:i w:val="0"/>
          <w:sz w:val="25"/>
          <w:szCs w:val="25"/>
        </w:rPr>
        <w:t>MS Office Proficiency</w:t>
      </w:r>
    </w:p>
    <w:p w:rsidR="00C42B2F" w:rsidRPr="00A5594E" w:rsidRDefault="00C42B2F" w:rsidP="00A87AF2">
      <w:pPr>
        <w:pStyle w:val="NoSpacing"/>
        <w:numPr>
          <w:ilvl w:val="0"/>
          <w:numId w:val="4"/>
        </w:numPr>
        <w:spacing w:line="360" w:lineRule="auto"/>
        <w:ind w:left="714" w:hanging="357"/>
        <w:jc w:val="both"/>
        <w:rPr>
          <w:rFonts w:ascii="Times New Roman" w:hAnsi="Times New Roman"/>
          <w:i w:val="0"/>
          <w:sz w:val="25"/>
          <w:szCs w:val="25"/>
        </w:rPr>
      </w:pPr>
      <w:r w:rsidRPr="00A5594E">
        <w:rPr>
          <w:rFonts w:ascii="Times New Roman" w:hAnsi="Times New Roman"/>
          <w:i w:val="0"/>
          <w:sz w:val="25"/>
          <w:szCs w:val="25"/>
        </w:rPr>
        <w:t xml:space="preserve">Auto Cad </w:t>
      </w:r>
      <w:r>
        <w:rPr>
          <w:rFonts w:ascii="Times New Roman" w:hAnsi="Times New Roman"/>
          <w:i w:val="0"/>
          <w:sz w:val="25"/>
          <w:szCs w:val="25"/>
        </w:rPr>
        <w:t>2D &amp; 3D</w:t>
      </w:r>
    </w:p>
    <w:p w:rsidR="00C42B2F" w:rsidRPr="00C60F41" w:rsidRDefault="00C42B2F" w:rsidP="00A87AF2">
      <w:pPr>
        <w:pStyle w:val="NoSpacing"/>
        <w:numPr>
          <w:ilvl w:val="0"/>
          <w:numId w:val="4"/>
        </w:numPr>
        <w:spacing w:line="360" w:lineRule="auto"/>
        <w:ind w:left="714" w:hanging="357"/>
        <w:jc w:val="both"/>
        <w:rPr>
          <w:rFonts w:ascii="Times New Roman" w:hAnsi="Times New Roman"/>
          <w:i w:val="0"/>
          <w:sz w:val="25"/>
          <w:szCs w:val="25"/>
        </w:rPr>
      </w:pPr>
      <w:r w:rsidRPr="00A5594E">
        <w:rPr>
          <w:rFonts w:ascii="Times New Roman" w:hAnsi="Times New Roman"/>
          <w:i w:val="0"/>
          <w:sz w:val="25"/>
          <w:szCs w:val="25"/>
        </w:rPr>
        <w:t>Archi cad 13</w:t>
      </w:r>
      <w:r>
        <w:rPr>
          <w:rFonts w:ascii="Times New Roman" w:hAnsi="Times New Roman"/>
          <w:i w:val="0"/>
          <w:sz w:val="25"/>
          <w:szCs w:val="25"/>
        </w:rPr>
        <w:t>,</w:t>
      </w:r>
      <w:r w:rsidRPr="00C60F41">
        <w:rPr>
          <w:rFonts w:ascii="Times New Roman" w:hAnsi="Times New Roman"/>
          <w:i w:val="0"/>
          <w:sz w:val="25"/>
          <w:szCs w:val="25"/>
        </w:rPr>
        <w:t xml:space="preserve"> </w:t>
      </w:r>
      <w:r>
        <w:rPr>
          <w:rFonts w:ascii="Times New Roman" w:hAnsi="Times New Roman"/>
          <w:i w:val="0"/>
          <w:sz w:val="25"/>
          <w:szCs w:val="25"/>
        </w:rPr>
        <w:t>Sketch up Pro – For 3D Modeling</w:t>
      </w:r>
      <w:r w:rsidR="000A23DB">
        <w:rPr>
          <w:rFonts w:ascii="Times New Roman" w:hAnsi="Times New Roman"/>
          <w:i w:val="0"/>
          <w:sz w:val="25"/>
          <w:szCs w:val="25"/>
        </w:rPr>
        <w:t xml:space="preserve"> &amp; L</w:t>
      </w:r>
      <w:r>
        <w:rPr>
          <w:rFonts w:ascii="Times New Roman" w:hAnsi="Times New Roman"/>
          <w:i w:val="0"/>
          <w:sz w:val="25"/>
          <w:szCs w:val="25"/>
        </w:rPr>
        <w:t>andscaping</w:t>
      </w:r>
      <w:r w:rsidR="000A23DB">
        <w:rPr>
          <w:rFonts w:ascii="Times New Roman" w:hAnsi="Times New Roman"/>
          <w:i w:val="0"/>
          <w:sz w:val="25"/>
          <w:szCs w:val="25"/>
        </w:rPr>
        <w:t xml:space="preserve"> design.</w:t>
      </w:r>
    </w:p>
    <w:p w:rsidR="00C42B2F" w:rsidRPr="00B13E33" w:rsidRDefault="00C42B2F" w:rsidP="00A87AF2">
      <w:pPr>
        <w:pStyle w:val="NoSpacing"/>
        <w:numPr>
          <w:ilvl w:val="0"/>
          <w:numId w:val="4"/>
        </w:numPr>
        <w:spacing w:line="360" w:lineRule="auto"/>
        <w:ind w:left="714" w:hanging="357"/>
        <w:jc w:val="both"/>
        <w:rPr>
          <w:rFonts w:cs="Calibri"/>
          <w:color w:val="000000"/>
          <w:sz w:val="25"/>
          <w:szCs w:val="25"/>
        </w:rPr>
      </w:pPr>
      <w:r>
        <w:rPr>
          <w:rFonts w:ascii="Times New Roman" w:hAnsi="Times New Roman"/>
          <w:i w:val="0"/>
          <w:color w:val="000000"/>
          <w:sz w:val="25"/>
          <w:szCs w:val="25"/>
        </w:rPr>
        <w:t xml:space="preserve"> </w:t>
      </w:r>
      <w:r w:rsidRPr="00A5594E">
        <w:rPr>
          <w:rFonts w:ascii="Times New Roman" w:hAnsi="Times New Roman"/>
          <w:i w:val="0"/>
          <w:color w:val="000000"/>
          <w:sz w:val="25"/>
          <w:szCs w:val="25"/>
        </w:rPr>
        <w:t>MS-Office Packages</w:t>
      </w:r>
      <w:r>
        <w:rPr>
          <w:rFonts w:ascii="Times New Roman" w:hAnsi="Times New Roman"/>
          <w:i w:val="0"/>
          <w:color w:val="000000"/>
          <w:sz w:val="25"/>
          <w:szCs w:val="25"/>
        </w:rPr>
        <w:t xml:space="preserve">, </w:t>
      </w:r>
      <w:r w:rsidRPr="00B13E33">
        <w:rPr>
          <w:rFonts w:ascii="Times New Roman" w:hAnsi="Times New Roman"/>
          <w:i w:val="0"/>
          <w:color w:val="000000"/>
          <w:sz w:val="24"/>
          <w:szCs w:val="24"/>
        </w:rPr>
        <w:t xml:space="preserve">MS Project </w:t>
      </w:r>
      <w:r>
        <w:rPr>
          <w:rFonts w:ascii="Times New Roman" w:hAnsi="Times New Roman"/>
          <w:i w:val="0"/>
          <w:color w:val="000000"/>
          <w:sz w:val="24"/>
          <w:szCs w:val="24"/>
        </w:rPr>
        <w:t>13</w:t>
      </w:r>
    </w:p>
    <w:p w:rsidR="008D3278" w:rsidRPr="00A87AF2" w:rsidRDefault="00C42B2F" w:rsidP="00A87AF2">
      <w:pPr>
        <w:pStyle w:val="NoSpacing"/>
        <w:numPr>
          <w:ilvl w:val="0"/>
          <w:numId w:val="4"/>
        </w:numPr>
        <w:spacing w:line="360" w:lineRule="auto"/>
        <w:ind w:left="714" w:hanging="357"/>
        <w:jc w:val="both"/>
        <w:rPr>
          <w:rFonts w:cs="Calibri"/>
          <w:color w:val="000000"/>
          <w:sz w:val="25"/>
          <w:szCs w:val="25"/>
        </w:rPr>
      </w:pPr>
      <w:r w:rsidRPr="00B51548">
        <w:rPr>
          <w:rFonts w:ascii="Times New Roman" w:hAnsi="Times New Roman"/>
          <w:i w:val="0"/>
          <w:color w:val="000000"/>
          <w:sz w:val="24"/>
          <w:szCs w:val="24"/>
        </w:rPr>
        <w:t>MSD NAVITION</w:t>
      </w:r>
      <w:r w:rsidRPr="00093E47">
        <w:rPr>
          <w:rFonts w:ascii="Times New Roman" w:hAnsi="Times New Roman"/>
          <w:i w:val="0"/>
          <w:color w:val="000000"/>
          <w:sz w:val="24"/>
          <w:szCs w:val="24"/>
        </w:rPr>
        <w:t xml:space="preserve"> -</w:t>
      </w:r>
      <w:r>
        <w:rPr>
          <w:rFonts w:ascii="Times New Roman" w:hAnsi="Times New Roman"/>
          <w:i w:val="0"/>
          <w:color w:val="000000"/>
          <w:sz w:val="24"/>
          <w:szCs w:val="24"/>
        </w:rPr>
        <w:t xml:space="preserve"> For Billing</w:t>
      </w:r>
      <w:r>
        <w:rPr>
          <w:rFonts w:cs="Calibri"/>
          <w:color w:val="000000"/>
        </w:rPr>
        <w:t>.</w:t>
      </w:r>
      <w:r w:rsidRPr="00480668">
        <w:rPr>
          <w:rFonts w:cs="Calibri"/>
          <w:color w:val="000000"/>
        </w:rPr>
        <w:t xml:space="preserve">  </w:t>
      </w:r>
    </w:p>
    <w:p w:rsidR="00A87AF2" w:rsidRPr="00A87AF2" w:rsidRDefault="00A87AF2" w:rsidP="00A87AF2">
      <w:pPr>
        <w:pStyle w:val="NoSpacing"/>
        <w:spacing w:line="360" w:lineRule="auto"/>
        <w:ind w:left="714"/>
        <w:jc w:val="both"/>
        <w:rPr>
          <w:rFonts w:cs="Calibri"/>
          <w:color w:val="000000"/>
          <w:sz w:val="25"/>
          <w:szCs w:val="25"/>
        </w:rPr>
      </w:pPr>
    </w:p>
    <w:p w:rsidR="00BB0917" w:rsidRPr="000B1800" w:rsidRDefault="008D3278" w:rsidP="00682800">
      <w:pPr>
        <w:pBdr>
          <w:bottom w:val="single" w:sz="12" w:space="1" w:color="auto"/>
        </w:pBdr>
        <w:shd w:val="clear" w:color="auto" w:fill="C4BC96"/>
        <w:spacing w:line="240" w:lineRule="auto"/>
        <w:rPr>
          <w:b/>
          <w:bCs/>
          <w:szCs w:val="22"/>
        </w:rPr>
      </w:pPr>
      <w:r>
        <w:rPr>
          <w:b/>
          <w:bCs/>
          <w:szCs w:val="22"/>
        </w:rPr>
        <w:t>Area</w:t>
      </w:r>
      <w:r w:rsidR="00756CD9">
        <w:rPr>
          <w:b/>
          <w:bCs/>
          <w:szCs w:val="22"/>
        </w:rPr>
        <w:t>s</w:t>
      </w:r>
      <w:r>
        <w:rPr>
          <w:b/>
          <w:bCs/>
          <w:szCs w:val="22"/>
        </w:rPr>
        <w:t xml:space="preserve"> of Interest and Accomplishment </w:t>
      </w:r>
    </w:p>
    <w:p w:rsidR="008D3278" w:rsidRPr="00A87AF2" w:rsidRDefault="008D3278" w:rsidP="00756CD9">
      <w:pPr>
        <w:pStyle w:val="NoSpacing"/>
        <w:numPr>
          <w:ilvl w:val="0"/>
          <w:numId w:val="4"/>
        </w:numPr>
        <w:spacing w:line="360" w:lineRule="auto"/>
        <w:ind w:left="709" w:hanging="352"/>
        <w:jc w:val="both"/>
        <w:rPr>
          <w:rFonts w:ascii="Times New Roman" w:hAnsi="Times New Roman"/>
          <w:i w:val="0"/>
          <w:sz w:val="25"/>
          <w:szCs w:val="25"/>
        </w:rPr>
      </w:pPr>
      <w:r w:rsidRPr="00A87AF2">
        <w:rPr>
          <w:rFonts w:ascii="Times New Roman" w:hAnsi="Times New Roman"/>
          <w:i w:val="0"/>
          <w:sz w:val="25"/>
          <w:szCs w:val="25"/>
        </w:rPr>
        <w:t xml:space="preserve">Quantity surveying and Billing. </w:t>
      </w:r>
    </w:p>
    <w:p w:rsidR="008D3278" w:rsidRPr="00A87AF2" w:rsidRDefault="008D3278" w:rsidP="00756CD9">
      <w:pPr>
        <w:pStyle w:val="NoSpacing"/>
        <w:numPr>
          <w:ilvl w:val="0"/>
          <w:numId w:val="4"/>
        </w:numPr>
        <w:spacing w:line="360" w:lineRule="auto"/>
        <w:ind w:left="709" w:hanging="352"/>
        <w:jc w:val="both"/>
        <w:rPr>
          <w:rFonts w:ascii="Times New Roman" w:hAnsi="Times New Roman"/>
          <w:i w:val="0"/>
          <w:sz w:val="25"/>
          <w:szCs w:val="25"/>
        </w:rPr>
      </w:pPr>
      <w:r w:rsidRPr="00A87AF2">
        <w:rPr>
          <w:rFonts w:ascii="Times New Roman" w:hAnsi="Times New Roman"/>
          <w:i w:val="0"/>
          <w:sz w:val="25"/>
          <w:szCs w:val="25"/>
        </w:rPr>
        <w:t>Bridge Construction – flyovers &amp; culverts, PPVC projects.</w:t>
      </w:r>
    </w:p>
    <w:p w:rsidR="008D3278" w:rsidRPr="00A87AF2" w:rsidRDefault="008D3278" w:rsidP="00756CD9">
      <w:pPr>
        <w:pStyle w:val="ListParagraph"/>
        <w:widowControl w:val="0"/>
        <w:numPr>
          <w:ilvl w:val="0"/>
          <w:numId w:val="13"/>
        </w:numPr>
        <w:tabs>
          <w:tab w:val="left" w:pos="90"/>
          <w:tab w:val="left" w:pos="180"/>
        </w:tabs>
        <w:suppressAutoHyphens w:val="0"/>
        <w:autoSpaceDE w:val="0"/>
        <w:autoSpaceDN w:val="0"/>
        <w:adjustRightInd w:val="0"/>
        <w:spacing w:line="240" w:lineRule="auto"/>
        <w:ind w:left="709" w:hanging="352"/>
        <w:contextualSpacing/>
      </w:pPr>
      <w:r w:rsidRPr="00A87AF2">
        <w:t>Landscaping &amp;</w:t>
      </w:r>
      <w:r w:rsidR="003F0DA3" w:rsidRPr="00A87AF2">
        <w:t xml:space="preserve"> lay outing work</w:t>
      </w:r>
      <w:r w:rsidRPr="00A87AF2">
        <w:t>, Swimming pool as per Olympic Standard, Multipurpose Athletic Ground furnishing with Synthetic tracks along with Football ground as per FIFA Standard.</w:t>
      </w:r>
    </w:p>
    <w:p w:rsidR="008D3278" w:rsidRPr="00A87AF2" w:rsidRDefault="008D3278" w:rsidP="00756CD9">
      <w:pPr>
        <w:pStyle w:val="NoSpacing"/>
        <w:numPr>
          <w:ilvl w:val="0"/>
          <w:numId w:val="4"/>
        </w:numPr>
        <w:spacing w:line="360" w:lineRule="auto"/>
        <w:ind w:left="709" w:hanging="352"/>
        <w:jc w:val="both"/>
        <w:rPr>
          <w:rFonts w:ascii="Times New Roman" w:hAnsi="Times New Roman"/>
          <w:i w:val="0"/>
          <w:sz w:val="25"/>
          <w:szCs w:val="25"/>
        </w:rPr>
      </w:pPr>
      <w:r w:rsidRPr="00A87AF2">
        <w:rPr>
          <w:rFonts w:ascii="Times New Roman" w:hAnsi="Times New Roman"/>
          <w:i w:val="0"/>
          <w:sz w:val="25"/>
          <w:szCs w:val="25"/>
        </w:rPr>
        <w:t>Highway road works</w:t>
      </w:r>
      <w:r w:rsidR="00E739D0" w:rsidRPr="00A87AF2">
        <w:rPr>
          <w:rFonts w:ascii="Times New Roman" w:hAnsi="Times New Roman"/>
          <w:i w:val="0"/>
          <w:sz w:val="25"/>
          <w:szCs w:val="25"/>
        </w:rPr>
        <w:t xml:space="preserve"> with road marking and signboards</w:t>
      </w:r>
    </w:p>
    <w:p w:rsidR="00A87AF2" w:rsidRPr="00A87AF2" w:rsidRDefault="008D3278" w:rsidP="00756CD9">
      <w:pPr>
        <w:pStyle w:val="NoSpacing"/>
        <w:numPr>
          <w:ilvl w:val="0"/>
          <w:numId w:val="4"/>
        </w:numPr>
        <w:spacing w:line="360" w:lineRule="auto"/>
        <w:ind w:left="709" w:hanging="352"/>
        <w:jc w:val="both"/>
        <w:rPr>
          <w:rFonts w:ascii="Times New Roman" w:hAnsi="Times New Roman"/>
          <w:i w:val="0"/>
          <w:sz w:val="25"/>
          <w:szCs w:val="25"/>
        </w:rPr>
      </w:pPr>
      <w:r w:rsidRPr="00A87AF2">
        <w:rPr>
          <w:rFonts w:ascii="Times New Roman" w:hAnsi="Times New Roman"/>
          <w:i w:val="0"/>
          <w:sz w:val="25"/>
          <w:szCs w:val="25"/>
        </w:rPr>
        <w:t xml:space="preserve">Farms </w:t>
      </w:r>
      <w:r w:rsidR="00A87AF2">
        <w:rPr>
          <w:rFonts w:ascii="Times New Roman" w:hAnsi="Times New Roman"/>
          <w:i w:val="0"/>
          <w:sz w:val="25"/>
          <w:szCs w:val="25"/>
        </w:rPr>
        <w:t>and Gardening &amp; Irrigation work</w:t>
      </w:r>
    </w:p>
    <w:p w:rsidR="00A87AF2" w:rsidRPr="000B1800" w:rsidRDefault="00A87AF2" w:rsidP="00A87AF2">
      <w:pPr>
        <w:pBdr>
          <w:bottom w:val="single" w:sz="12" w:space="1" w:color="auto"/>
        </w:pBdr>
        <w:shd w:val="clear" w:color="auto" w:fill="C4BC96"/>
        <w:spacing w:line="240" w:lineRule="auto"/>
        <w:rPr>
          <w:b/>
          <w:bCs/>
          <w:szCs w:val="22"/>
        </w:rPr>
      </w:pPr>
      <w:r w:rsidRPr="00A87AF2">
        <w:rPr>
          <w:b/>
          <w:bCs/>
          <w:szCs w:val="22"/>
        </w:rPr>
        <w:lastRenderedPageBreak/>
        <w:t xml:space="preserve">Soft Skills </w:t>
      </w:r>
    </w:p>
    <w:p w:rsidR="00A87AF2" w:rsidRPr="00E92254" w:rsidRDefault="00A87AF2" w:rsidP="00756CD9">
      <w:pPr>
        <w:pStyle w:val="NoSpacing"/>
        <w:numPr>
          <w:ilvl w:val="0"/>
          <w:numId w:val="11"/>
        </w:numPr>
        <w:spacing w:line="276" w:lineRule="auto"/>
        <w:ind w:left="709" w:hanging="307"/>
        <w:rPr>
          <w:rFonts w:ascii="Times New Roman" w:hAnsi="Times New Roman"/>
          <w:i w:val="0"/>
          <w:sz w:val="24"/>
          <w:szCs w:val="24"/>
        </w:rPr>
      </w:pPr>
      <w:r w:rsidRPr="00E92254">
        <w:rPr>
          <w:rFonts w:ascii="Times New Roman" w:hAnsi="Times New Roman"/>
          <w:i w:val="0"/>
          <w:sz w:val="24"/>
          <w:szCs w:val="24"/>
        </w:rPr>
        <w:t xml:space="preserve">Ability to easily acquire and learn new technology and modern construction techniques. </w:t>
      </w:r>
    </w:p>
    <w:p w:rsidR="00A87AF2" w:rsidRPr="00E92254" w:rsidRDefault="00A87AF2" w:rsidP="00756CD9">
      <w:pPr>
        <w:pStyle w:val="NoSpacing"/>
        <w:numPr>
          <w:ilvl w:val="0"/>
          <w:numId w:val="11"/>
        </w:numPr>
        <w:spacing w:line="276" w:lineRule="auto"/>
        <w:ind w:left="709" w:hanging="307"/>
        <w:rPr>
          <w:rFonts w:ascii="Times New Roman" w:hAnsi="Times New Roman"/>
          <w:i w:val="0"/>
          <w:sz w:val="24"/>
          <w:szCs w:val="24"/>
        </w:rPr>
      </w:pPr>
      <w:r w:rsidRPr="00E92254">
        <w:rPr>
          <w:rFonts w:ascii="Times New Roman" w:hAnsi="Times New Roman"/>
          <w:i w:val="0"/>
          <w:sz w:val="24"/>
          <w:szCs w:val="24"/>
        </w:rPr>
        <w:t>Hard working capacity, Flexibility with colleagues and working schedules.</w:t>
      </w:r>
    </w:p>
    <w:p w:rsidR="00A87AF2" w:rsidRPr="00E92254" w:rsidRDefault="00A87AF2" w:rsidP="00756CD9">
      <w:pPr>
        <w:pStyle w:val="NoSpacing"/>
        <w:numPr>
          <w:ilvl w:val="0"/>
          <w:numId w:val="11"/>
        </w:numPr>
        <w:spacing w:line="276" w:lineRule="auto"/>
        <w:ind w:left="709" w:hanging="307"/>
        <w:rPr>
          <w:rFonts w:ascii="Times New Roman" w:hAnsi="Times New Roman"/>
          <w:i w:val="0"/>
          <w:sz w:val="24"/>
          <w:szCs w:val="24"/>
        </w:rPr>
      </w:pPr>
      <w:r w:rsidRPr="00E92254">
        <w:rPr>
          <w:rFonts w:ascii="Times New Roman" w:hAnsi="Times New Roman"/>
          <w:i w:val="0"/>
          <w:sz w:val="24"/>
          <w:szCs w:val="24"/>
        </w:rPr>
        <w:t>Good working knowledge with Internationally-accepted current construction technologies,   construction industry principle and practices / safety / quality management systems.</w:t>
      </w:r>
    </w:p>
    <w:p w:rsidR="00A87AF2" w:rsidRPr="00E92254" w:rsidRDefault="00A87AF2" w:rsidP="00756CD9">
      <w:pPr>
        <w:pStyle w:val="NoSpacing"/>
        <w:numPr>
          <w:ilvl w:val="0"/>
          <w:numId w:val="11"/>
        </w:numPr>
        <w:spacing w:line="276" w:lineRule="auto"/>
        <w:ind w:left="709" w:hanging="307"/>
        <w:rPr>
          <w:rFonts w:ascii="Times New Roman" w:hAnsi="Times New Roman"/>
          <w:i w:val="0"/>
          <w:sz w:val="24"/>
          <w:szCs w:val="24"/>
        </w:rPr>
      </w:pPr>
      <w:r w:rsidRPr="00E92254">
        <w:rPr>
          <w:rFonts w:ascii="Times New Roman" w:hAnsi="Times New Roman"/>
          <w:i w:val="0"/>
          <w:sz w:val="24"/>
          <w:szCs w:val="24"/>
        </w:rPr>
        <w:t>High level of computer literacy &amp; clear verbal communication skills.</w:t>
      </w:r>
    </w:p>
    <w:p w:rsidR="00A87AF2" w:rsidRPr="00E92254" w:rsidRDefault="00A87AF2" w:rsidP="00756CD9">
      <w:pPr>
        <w:pStyle w:val="NoSpacing"/>
        <w:numPr>
          <w:ilvl w:val="0"/>
          <w:numId w:val="11"/>
        </w:numPr>
        <w:spacing w:line="276" w:lineRule="auto"/>
        <w:ind w:left="709" w:hanging="307"/>
        <w:rPr>
          <w:rFonts w:ascii="Times New Roman" w:hAnsi="Times New Roman"/>
          <w:i w:val="0"/>
          <w:sz w:val="24"/>
          <w:szCs w:val="24"/>
        </w:rPr>
      </w:pPr>
      <w:r w:rsidRPr="00E92254">
        <w:rPr>
          <w:rFonts w:ascii="Times New Roman" w:hAnsi="Times New Roman"/>
          <w:i w:val="0"/>
          <w:sz w:val="24"/>
          <w:szCs w:val="24"/>
        </w:rPr>
        <w:t>Time management &amp; working with full efficiency in working hours.</w:t>
      </w:r>
    </w:p>
    <w:p w:rsidR="00A87AF2" w:rsidRDefault="00A87AF2" w:rsidP="00756CD9">
      <w:pPr>
        <w:pStyle w:val="NoSpacing"/>
        <w:numPr>
          <w:ilvl w:val="0"/>
          <w:numId w:val="11"/>
        </w:numPr>
        <w:spacing w:line="276" w:lineRule="auto"/>
        <w:ind w:left="709" w:hanging="307"/>
        <w:rPr>
          <w:rFonts w:ascii="Times New Roman" w:hAnsi="Times New Roman"/>
          <w:i w:val="0"/>
          <w:sz w:val="24"/>
          <w:szCs w:val="24"/>
        </w:rPr>
      </w:pPr>
      <w:r w:rsidRPr="00E92254">
        <w:rPr>
          <w:rFonts w:ascii="Times New Roman" w:hAnsi="Times New Roman"/>
          <w:i w:val="0"/>
          <w:sz w:val="24"/>
          <w:szCs w:val="24"/>
        </w:rPr>
        <w:t>Independently Project leading &amp; team working skill.</w:t>
      </w:r>
    </w:p>
    <w:p w:rsidR="003F0DA3" w:rsidRPr="00A87AF2" w:rsidRDefault="003F0DA3" w:rsidP="00A87AF2">
      <w:pPr>
        <w:pStyle w:val="NoSpacing"/>
        <w:spacing w:line="276" w:lineRule="auto"/>
        <w:ind w:left="450"/>
        <w:rPr>
          <w:rStyle w:val="Strong"/>
          <w:rFonts w:ascii="Times New Roman" w:hAnsi="Times New Roman"/>
          <w:bCs w:val="0"/>
          <w:i w:val="0"/>
          <w:sz w:val="24"/>
          <w:szCs w:val="24"/>
        </w:rPr>
      </w:pPr>
    </w:p>
    <w:p w:rsidR="003F0DA3" w:rsidRPr="00BC6C0E" w:rsidRDefault="00BC6C0E" w:rsidP="00395911">
      <w:pPr>
        <w:pBdr>
          <w:bottom w:val="single" w:sz="12" w:space="1" w:color="auto"/>
        </w:pBdr>
        <w:shd w:val="clear" w:color="auto" w:fill="C4BC96"/>
        <w:spacing w:line="240" w:lineRule="auto"/>
        <w:ind w:left="-284" w:right="-306"/>
        <w:rPr>
          <w:b/>
          <w:bCs/>
          <w:sz w:val="28"/>
          <w:szCs w:val="22"/>
        </w:rPr>
      </w:pPr>
      <w:r w:rsidRPr="00BC6C0E">
        <w:rPr>
          <w:b/>
          <w:bCs/>
          <w:sz w:val="28"/>
          <w:szCs w:val="22"/>
        </w:rPr>
        <w:t>Professional Experience</w:t>
      </w:r>
      <w:r w:rsidR="001F4E21">
        <w:rPr>
          <w:b/>
          <w:bCs/>
          <w:sz w:val="28"/>
          <w:szCs w:val="22"/>
        </w:rPr>
        <w:t>s</w:t>
      </w:r>
      <w:r w:rsidRPr="00BC6C0E">
        <w:rPr>
          <w:b/>
          <w:bCs/>
          <w:sz w:val="28"/>
          <w:szCs w:val="22"/>
        </w:rPr>
        <w:t xml:space="preserve"> </w:t>
      </w:r>
    </w:p>
    <w:p w:rsidR="00BC6C0E" w:rsidRDefault="008D3278" w:rsidP="00395911">
      <w:pPr>
        <w:spacing w:line="276" w:lineRule="auto"/>
        <w:ind w:left="-284"/>
        <w:rPr>
          <w:rStyle w:val="Strong"/>
          <w:color w:val="2F5496"/>
          <w:sz w:val="22"/>
          <w:szCs w:val="22"/>
          <w:u w:val="single"/>
        </w:rPr>
      </w:pPr>
      <w:r w:rsidRPr="00BC6C0E">
        <w:rPr>
          <w:rStyle w:val="Strong"/>
          <w:color w:val="2F5496"/>
          <w:sz w:val="22"/>
          <w:szCs w:val="22"/>
          <w:u w:val="single"/>
        </w:rPr>
        <w:t>PREVIOUS EMPLOYER: 1</w:t>
      </w:r>
    </w:p>
    <w:tbl>
      <w:tblPr>
        <w:tblW w:w="10263" w:type="dxa"/>
        <w:jc w:val="center"/>
        <w:tblInd w:w="-2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6"/>
        <w:gridCol w:w="2083"/>
        <w:gridCol w:w="1276"/>
        <w:gridCol w:w="1744"/>
        <w:gridCol w:w="2836"/>
        <w:gridCol w:w="28"/>
      </w:tblGrid>
      <w:tr w:rsidR="00395911" w:rsidRPr="002601A2" w:rsidTr="001F4E21">
        <w:trPr>
          <w:trHeight w:val="575"/>
          <w:jc w:val="center"/>
        </w:trPr>
        <w:tc>
          <w:tcPr>
            <w:tcW w:w="2296" w:type="dxa"/>
            <w:shd w:val="clear" w:color="auto" w:fill="A6A6A6"/>
            <w:vAlign w:val="center"/>
          </w:tcPr>
          <w:p w:rsidR="00395911" w:rsidRPr="002601A2" w:rsidRDefault="00395911" w:rsidP="008417EB">
            <w:pPr>
              <w:spacing w:line="240" w:lineRule="auto"/>
              <w:jc w:val="center"/>
              <w:rPr>
                <w:b/>
                <w:bCs/>
                <w:color w:val="000000"/>
              </w:rPr>
            </w:pPr>
            <w:r w:rsidRPr="002601A2">
              <w:rPr>
                <w:b/>
                <w:bCs/>
                <w:color w:val="000000"/>
              </w:rPr>
              <w:t>Employer</w:t>
            </w:r>
          </w:p>
        </w:tc>
        <w:tc>
          <w:tcPr>
            <w:tcW w:w="2083" w:type="dxa"/>
            <w:shd w:val="clear" w:color="auto" w:fill="A6A6A6"/>
            <w:vAlign w:val="center"/>
          </w:tcPr>
          <w:p w:rsidR="00395911" w:rsidRPr="002601A2" w:rsidRDefault="00395911" w:rsidP="008417EB">
            <w:pPr>
              <w:spacing w:line="240" w:lineRule="auto"/>
              <w:jc w:val="center"/>
              <w:rPr>
                <w:b/>
                <w:bCs/>
                <w:color w:val="000000"/>
              </w:rPr>
            </w:pPr>
            <w:r w:rsidRPr="002601A2">
              <w:rPr>
                <w:b/>
                <w:bCs/>
                <w:color w:val="000000"/>
              </w:rPr>
              <w:t>Projects</w:t>
            </w:r>
          </w:p>
        </w:tc>
        <w:tc>
          <w:tcPr>
            <w:tcW w:w="1276" w:type="dxa"/>
            <w:shd w:val="clear" w:color="auto" w:fill="A6A6A6"/>
            <w:vAlign w:val="center"/>
          </w:tcPr>
          <w:p w:rsidR="00395911" w:rsidRPr="002601A2" w:rsidRDefault="00395911" w:rsidP="008417EB">
            <w:pPr>
              <w:spacing w:line="240" w:lineRule="auto"/>
              <w:jc w:val="center"/>
              <w:rPr>
                <w:b/>
                <w:bCs/>
                <w:color w:val="000000"/>
              </w:rPr>
            </w:pPr>
            <w:r w:rsidRPr="002601A2">
              <w:rPr>
                <w:b/>
                <w:bCs/>
                <w:color w:val="000000"/>
              </w:rPr>
              <w:t>Position</w:t>
            </w:r>
          </w:p>
        </w:tc>
        <w:tc>
          <w:tcPr>
            <w:tcW w:w="1744" w:type="dxa"/>
            <w:shd w:val="clear" w:color="auto" w:fill="A6A6A6"/>
            <w:vAlign w:val="center"/>
          </w:tcPr>
          <w:p w:rsidR="00395911" w:rsidRPr="002601A2" w:rsidRDefault="00395911" w:rsidP="008417EB">
            <w:pPr>
              <w:spacing w:line="240" w:lineRule="auto"/>
              <w:jc w:val="center"/>
              <w:rPr>
                <w:b/>
                <w:bCs/>
                <w:color w:val="000000"/>
              </w:rPr>
            </w:pPr>
            <w:r w:rsidRPr="002601A2">
              <w:rPr>
                <w:b/>
                <w:bCs/>
                <w:color w:val="000000"/>
              </w:rPr>
              <w:t>Period from</w:t>
            </w:r>
          </w:p>
        </w:tc>
        <w:tc>
          <w:tcPr>
            <w:tcW w:w="2864" w:type="dxa"/>
            <w:gridSpan w:val="2"/>
            <w:shd w:val="clear" w:color="auto" w:fill="A6A6A6"/>
            <w:vAlign w:val="center"/>
          </w:tcPr>
          <w:p w:rsidR="00395911" w:rsidRPr="002601A2" w:rsidRDefault="00395911" w:rsidP="008417EB">
            <w:pPr>
              <w:spacing w:line="240" w:lineRule="auto"/>
              <w:jc w:val="center"/>
              <w:rPr>
                <w:b/>
                <w:bCs/>
                <w:color w:val="000000"/>
              </w:rPr>
            </w:pPr>
            <w:r>
              <w:rPr>
                <w:b/>
                <w:bCs/>
                <w:color w:val="000000"/>
              </w:rPr>
              <w:t>Client</w:t>
            </w:r>
          </w:p>
        </w:tc>
      </w:tr>
      <w:tr w:rsidR="00395911" w:rsidRPr="0078665A" w:rsidTr="001F4E21">
        <w:trPr>
          <w:gridAfter w:val="1"/>
          <w:wAfter w:w="28" w:type="dxa"/>
          <w:trHeight w:val="575"/>
          <w:jc w:val="center"/>
        </w:trPr>
        <w:tc>
          <w:tcPr>
            <w:tcW w:w="2296" w:type="dxa"/>
            <w:shd w:val="clear" w:color="auto" w:fill="auto"/>
            <w:vAlign w:val="center"/>
          </w:tcPr>
          <w:p w:rsidR="00395911" w:rsidRPr="0078665A" w:rsidRDefault="00395911" w:rsidP="008417EB">
            <w:pPr>
              <w:spacing w:line="240" w:lineRule="auto"/>
              <w:jc w:val="center"/>
              <w:rPr>
                <w:b/>
                <w:bCs/>
                <w:color w:val="000000"/>
              </w:rPr>
            </w:pPr>
            <w:r w:rsidRPr="0078665A">
              <w:rPr>
                <w:b/>
                <w:bCs/>
                <w:color w:val="000000"/>
                <w:sz w:val="21"/>
                <w:szCs w:val="21"/>
              </w:rPr>
              <w:t>BEEJAY CONSTRUCTION PVT LTD</w:t>
            </w:r>
            <w:r w:rsidRPr="0078665A">
              <w:rPr>
                <w:b/>
                <w:bCs/>
                <w:color w:val="000000"/>
              </w:rPr>
              <w:t xml:space="preserve">. </w:t>
            </w:r>
            <w:r w:rsidRPr="0078665A">
              <w:rPr>
                <w:b/>
                <w:bCs/>
                <w:color w:val="000000"/>
                <w:sz w:val="21"/>
                <w:szCs w:val="21"/>
              </w:rPr>
              <w:t>Chennai</w:t>
            </w:r>
            <w:r w:rsidRPr="0078665A">
              <w:rPr>
                <w:b/>
                <w:bCs/>
                <w:color w:val="000000"/>
              </w:rPr>
              <w:t>.</w:t>
            </w:r>
          </w:p>
        </w:tc>
        <w:tc>
          <w:tcPr>
            <w:tcW w:w="2083" w:type="dxa"/>
            <w:shd w:val="clear" w:color="auto" w:fill="auto"/>
            <w:vAlign w:val="center"/>
          </w:tcPr>
          <w:p w:rsidR="00395911" w:rsidRPr="0078665A" w:rsidRDefault="00395911" w:rsidP="00395911">
            <w:pPr>
              <w:spacing w:line="240" w:lineRule="auto"/>
              <w:jc w:val="center"/>
              <w:rPr>
                <w:color w:val="000000"/>
              </w:rPr>
            </w:pPr>
            <w:r w:rsidRPr="0078665A">
              <w:rPr>
                <w:color w:val="000000"/>
              </w:rPr>
              <w:t>Uniworld Resorts.</w:t>
            </w:r>
          </w:p>
          <w:p w:rsidR="00395911" w:rsidRPr="0078665A" w:rsidRDefault="00395911" w:rsidP="00395911">
            <w:pPr>
              <w:spacing w:line="240" w:lineRule="auto"/>
              <w:jc w:val="center"/>
              <w:rPr>
                <w:bCs/>
                <w:color w:val="000000"/>
              </w:rPr>
            </w:pPr>
            <w:r w:rsidRPr="0078665A">
              <w:rPr>
                <w:color w:val="000000"/>
              </w:rPr>
              <w:t>Bangalore, Karnataka.</w:t>
            </w:r>
          </w:p>
        </w:tc>
        <w:tc>
          <w:tcPr>
            <w:tcW w:w="1276" w:type="dxa"/>
            <w:shd w:val="clear" w:color="auto" w:fill="auto"/>
            <w:vAlign w:val="center"/>
          </w:tcPr>
          <w:p w:rsidR="00395911" w:rsidRPr="0078665A" w:rsidRDefault="00395911" w:rsidP="008417EB">
            <w:pPr>
              <w:spacing w:line="240" w:lineRule="auto"/>
              <w:jc w:val="center"/>
              <w:rPr>
                <w:b/>
                <w:bCs/>
                <w:color w:val="000000"/>
              </w:rPr>
            </w:pPr>
            <w:r w:rsidRPr="0078665A">
              <w:rPr>
                <w:b/>
                <w:bCs/>
                <w:color w:val="000000"/>
              </w:rPr>
              <w:t>Junior Engineer - QS</w:t>
            </w:r>
          </w:p>
        </w:tc>
        <w:tc>
          <w:tcPr>
            <w:tcW w:w="1744" w:type="dxa"/>
            <w:shd w:val="clear" w:color="auto" w:fill="auto"/>
            <w:vAlign w:val="center"/>
          </w:tcPr>
          <w:p w:rsidR="00395911" w:rsidRPr="0078665A" w:rsidRDefault="00395911" w:rsidP="008417EB">
            <w:pPr>
              <w:spacing w:line="240" w:lineRule="auto"/>
              <w:jc w:val="center"/>
              <w:rPr>
                <w:b/>
                <w:bCs/>
                <w:color w:val="000000"/>
              </w:rPr>
            </w:pPr>
            <w:r w:rsidRPr="0078665A">
              <w:rPr>
                <w:b/>
                <w:bCs/>
                <w:color w:val="000000"/>
              </w:rPr>
              <w:t>May 2012 to Nov 2013</w:t>
            </w:r>
          </w:p>
        </w:tc>
        <w:tc>
          <w:tcPr>
            <w:tcW w:w="2836" w:type="dxa"/>
            <w:shd w:val="clear" w:color="auto" w:fill="auto"/>
            <w:vAlign w:val="center"/>
          </w:tcPr>
          <w:p w:rsidR="00395911" w:rsidRPr="0078665A" w:rsidRDefault="00395911" w:rsidP="00395911">
            <w:pPr>
              <w:spacing w:line="240" w:lineRule="auto"/>
              <w:jc w:val="center"/>
              <w:rPr>
                <w:bCs/>
                <w:color w:val="000000"/>
              </w:rPr>
            </w:pPr>
            <w:r w:rsidRPr="0078665A">
              <w:rPr>
                <w:bCs/>
                <w:color w:val="000000"/>
              </w:rPr>
              <w:t>Unitech ltd,</w:t>
            </w:r>
          </w:p>
          <w:p w:rsidR="00395911" w:rsidRPr="0078665A" w:rsidRDefault="00395911" w:rsidP="00395911">
            <w:pPr>
              <w:spacing w:line="240" w:lineRule="auto"/>
              <w:jc w:val="center"/>
              <w:rPr>
                <w:bCs/>
                <w:color w:val="000000"/>
              </w:rPr>
            </w:pPr>
            <w:r w:rsidRPr="0078665A">
              <w:rPr>
                <w:bCs/>
                <w:color w:val="000000"/>
              </w:rPr>
              <w:t>Bangalore.</w:t>
            </w:r>
          </w:p>
        </w:tc>
      </w:tr>
    </w:tbl>
    <w:p w:rsidR="00395911" w:rsidRPr="00395911" w:rsidRDefault="00395911" w:rsidP="00395911">
      <w:pPr>
        <w:suppressAutoHyphens w:val="0"/>
        <w:spacing w:line="240" w:lineRule="auto"/>
        <w:jc w:val="left"/>
      </w:pPr>
    </w:p>
    <w:p w:rsidR="00887D3C" w:rsidRPr="00E92254" w:rsidRDefault="00887D3C" w:rsidP="00395911">
      <w:pPr>
        <w:ind w:left="-284"/>
        <w:rPr>
          <w:b/>
          <w:color w:val="000000"/>
          <w:u w:val="single"/>
        </w:rPr>
      </w:pPr>
      <w:r w:rsidRPr="00E92254">
        <w:rPr>
          <w:b/>
          <w:color w:val="000000"/>
          <w:u w:val="single"/>
        </w:rPr>
        <w:t>Project Details:</w:t>
      </w:r>
    </w:p>
    <w:p w:rsidR="00887D3C" w:rsidRPr="002277DB" w:rsidRDefault="00887D3C" w:rsidP="00395911">
      <w:pPr>
        <w:spacing w:line="240" w:lineRule="auto"/>
        <w:ind w:left="-284"/>
        <w:rPr>
          <w:rFonts w:ascii="Calibri" w:hAnsi="Calibri"/>
          <w:b/>
          <w:bCs/>
          <w:color w:val="2E74B5"/>
        </w:rPr>
      </w:pPr>
      <w:r w:rsidRPr="002277DB">
        <w:rPr>
          <w:rFonts w:ascii="Calibri" w:hAnsi="Calibri"/>
          <w:b/>
          <w:bCs/>
          <w:color w:val="2E74B5"/>
        </w:rPr>
        <w:t>Construction of Residential Building with G+12 in the area covering of 9000 m2 for residential purpose.</w:t>
      </w:r>
    </w:p>
    <w:p w:rsidR="00887D3C" w:rsidRPr="001654FA" w:rsidRDefault="00887D3C" w:rsidP="00395911">
      <w:pPr>
        <w:ind w:left="-284"/>
        <w:rPr>
          <w:rFonts w:ascii="Calibri" w:hAnsi="Calibri"/>
          <w:b/>
          <w:bCs/>
          <w:color w:val="2E74B5"/>
          <w:sz w:val="22"/>
        </w:rPr>
      </w:pPr>
      <w:r w:rsidRPr="00FF061E">
        <w:rPr>
          <w:b/>
          <w:color w:val="000000"/>
          <w:u w:val="single"/>
        </w:rPr>
        <w:t>Roles and responsibilities:</w:t>
      </w:r>
    </w:p>
    <w:p w:rsidR="00887D3C" w:rsidRDefault="00887D3C" w:rsidP="00126778">
      <w:pPr>
        <w:pStyle w:val="ListParagraph"/>
        <w:widowControl w:val="0"/>
        <w:numPr>
          <w:ilvl w:val="0"/>
          <w:numId w:val="13"/>
        </w:numPr>
        <w:tabs>
          <w:tab w:val="left" w:pos="142"/>
        </w:tabs>
        <w:suppressAutoHyphens w:val="0"/>
        <w:autoSpaceDE w:val="0"/>
        <w:autoSpaceDN w:val="0"/>
        <w:adjustRightInd w:val="0"/>
        <w:ind w:left="142" w:hanging="284"/>
        <w:contextualSpacing/>
      </w:pPr>
      <w:r w:rsidRPr="003F0DA3">
        <w:t xml:space="preserve">Studying Structural drawings and Preparing BBS schedule for approval from client and executing </w:t>
      </w:r>
      <w:r w:rsidR="001F4E21">
        <w:t>in</w:t>
      </w:r>
      <w:r w:rsidRPr="003F0DA3">
        <w:t xml:space="preserve"> site.</w:t>
      </w:r>
    </w:p>
    <w:p w:rsidR="00887D3C" w:rsidRPr="00F3455E" w:rsidRDefault="00887D3C" w:rsidP="00126778">
      <w:pPr>
        <w:pStyle w:val="ListParagraph"/>
        <w:widowControl w:val="0"/>
        <w:numPr>
          <w:ilvl w:val="0"/>
          <w:numId w:val="13"/>
        </w:numPr>
        <w:tabs>
          <w:tab w:val="left" w:pos="142"/>
        </w:tabs>
        <w:suppressAutoHyphens w:val="0"/>
        <w:autoSpaceDE w:val="0"/>
        <w:autoSpaceDN w:val="0"/>
        <w:adjustRightInd w:val="0"/>
        <w:ind w:left="142" w:hanging="284"/>
        <w:contextualSpacing/>
      </w:pPr>
      <w:r w:rsidRPr="00F3455E">
        <w:t xml:space="preserve">Preparation and submission of M.I.S. reports and coordination with Head Office and Client. </w:t>
      </w:r>
    </w:p>
    <w:p w:rsidR="00887D3C" w:rsidRPr="00F3455E" w:rsidRDefault="00887D3C" w:rsidP="00126778">
      <w:pPr>
        <w:numPr>
          <w:ilvl w:val="0"/>
          <w:numId w:val="13"/>
        </w:numPr>
        <w:tabs>
          <w:tab w:val="left" w:pos="142"/>
        </w:tabs>
        <w:suppressAutoHyphens w:val="0"/>
        <w:ind w:left="142" w:hanging="284"/>
        <w:rPr>
          <w:rFonts w:eastAsia="Times New Roman"/>
        </w:rPr>
      </w:pPr>
      <w:r w:rsidRPr="00F3455E">
        <w:rPr>
          <w:rFonts w:eastAsia="Times New Roman"/>
        </w:rPr>
        <w:t xml:space="preserve">Preparation and submission of M.I.S. reports and coordination with Head Office and Client. </w:t>
      </w:r>
    </w:p>
    <w:p w:rsidR="00887D3C" w:rsidRPr="00F3455E" w:rsidRDefault="00887D3C" w:rsidP="00126778">
      <w:pPr>
        <w:numPr>
          <w:ilvl w:val="0"/>
          <w:numId w:val="13"/>
        </w:numPr>
        <w:tabs>
          <w:tab w:val="left" w:pos="142"/>
        </w:tabs>
        <w:suppressAutoHyphens w:val="0"/>
        <w:ind w:left="142" w:hanging="284"/>
        <w:rPr>
          <w:rFonts w:eastAsia="Times New Roman"/>
        </w:rPr>
      </w:pPr>
      <w:r w:rsidRPr="00F3455E">
        <w:rPr>
          <w:rFonts w:eastAsia="Times New Roman"/>
        </w:rPr>
        <w:t>Preparation of DPR &amp; DLR reports on periodically and submitting to clients.</w:t>
      </w:r>
    </w:p>
    <w:p w:rsidR="00887D3C" w:rsidRPr="00F3455E" w:rsidRDefault="00887D3C" w:rsidP="00126778">
      <w:pPr>
        <w:numPr>
          <w:ilvl w:val="0"/>
          <w:numId w:val="13"/>
        </w:numPr>
        <w:tabs>
          <w:tab w:val="left" w:pos="142"/>
        </w:tabs>
        <w:suppressAutoHyphens w:val="0"/>
        <w:ind w:left="142" w:hanging="284"/>
        <w:rPr>
          <w:rFonts w:eastAsia="Times New Roman"/>
        </w:rPr>
      </w:pPr>
      <w:r w:rsidRPr="00F3455E">
        <w:rPr>
          <w:rFonts w:eastAsia="Times New Roman"/>
        </w:rPr>
        <w:t>Preparing Client bills &amp; getting certification timely thus responsible for uninterrupted Cash inflow for the project to take up the project in line with the planned schedule</w:t>
      </w:r>
    </w:p>
    <w:p w:rsidR="00887D3C" w:rsidRPr="003F0DA3" w:rsidRDefault="00887D3C" w:rsidP="00126778">
      <w:pPr>
        <w:pStyle w:val="ListParagraph"/>
        <w:widowControl w:val="0"/>
        <w:numPr>
          <w:ilvl w:val="0"/>
          <w:numId w:val="13"/>
        </w:numPr>
        <w:tabs>
          <w:tab w:val="left" w:pos="142"/>
        </w:tabs>
        <w:suppressAutoHyphens w:val="0"/>
        <w:autoSpaceDE w:val="0"/>
        <w:autoSpaceDN w:val="0"/>
        <w:adjustRightInd w:val="0"/>
        <w:ind w:left="142" w:hanging="284"/>
        <w:contextualSpacing/>
      </w:pPr>
      <w:r w:rsidRPr="003F0DA3">
        <w:t>Preparing BBS from structural drawings and executing according to that approved schedule.</w:t>
      </w:r>
    </w:p>
    <w:p w:rsidR="00887D3C" w:rsidRPr="003F0DA3" w:rsidRDefault="00887D3C" w:rsidP="00126778">
      <w:pPr>
        <w:pStyle w:val="ListParagraph"/>
        <w:widowControl w:val="0"/>
        <w:numPr>
          <w:ilvl w:val="0"/>
          <w:numId w:val="13"/>
        </w:numPr>
        <w:tabs>
          <w:tab w:val="left" w:pos="142"/>
        </w:tabs>
        <w:suppressAutoHyphens w:val="0"/>
        <w:autoSpaceDE w:val="0"/>
        <w:autoSpaceDN w:val="0"/>
        <w:adjustRightInd w:val="0"/>
        <w:ind w:left="142" w:hanging="284"/>
        <w:contextualSpacing/>
      </w:pPr>
      <w:r w:rsidRPr="003F0DA3">
        <w:t>Preparation of drafts for Utility status report, Weekly Progress Report, Project Status Report, Monthly Progress report and Quarterly progress report for onward submission.</w:t>
      </w:r>
    </w:p>
    <w:p w:rsidR="00887D3C" w:rsidRPr="003F0DA3" w:rsidRDefault="00887D3C" w:rsidP="00126778">
      <w:pPr>
        <w:pStyle w:val="ListParagraph"/>
        <w:widowControl w:val="0"/>
        <w:numPr>
          <w:ilvl w:val="0"/>
          <w:numId w:val="13"/>
        </w:numPr>
        <w:tabs>
          <w:tab w:val="left" w:pos="142"/>
        </w:tabs>
        <w:suppressAutoHyphens w:val="0"/>
        <w:autoSpaceDE w:val="0"/>
        <w:autoSpaceDN w:val="0"/>
        <w:adjustRightInd w:val="0"/>
        <w:ind w:left="142" w:hanging="284"/>
        <w:contextualSpacing/>
      </w:pPr>
      <w:r w:rsidRPr="003F0DA3">
        <w:t>Preparation of sub-contractors Bills and arranging payment from them.</w:t>
      </w:r>
    </w:p>
    <w:p w:rsidR="00887D3C" w:rsidRPr="00F3455E" w:rsidRDefault="00887D3C" w:rsidP="00126778">
      <w:pPr>
        <w:pStyle w:val="ListParagraph"/>
        <w:widowControl w:val="0"/>
        <w:numPr>
          <w:ilvl w:val="0"/>
          <w:numId w:val="13"/>
        </w:numPr>
        <w:tabs>
          <w:tab w:val="left" w:pos="142"/>
        </w:tabs>
        <w:suppressAutoHyphens w:val="0"/>
        <w:autoSpaceDE w:val="0"/>
        <w:autoSpaceDN w:val="0"/>
        <w:adjustRightInd w:val="0"/>
        <w:ind w:left="142" w:hanging="284"/>
        <w:contextualSpacing/>
      </w:pPr>
      <w:r w:rsidRPr="00F3455E">
        <w:t>Preparing rate analysis of Non Schedule items &amp; getting approval for critical activities from Clients.</w:t>
      </w:r>
    </w:p>
    <w:p w:rsidR="00A87AF2" w:rsidRPr="00395911" w:rsidRDefault="00887D3C" w:rsidP="00126778">
      <w:pPr>
        <w:pStyle w:val="ListParagraph"/>
        <w:widowControl w:val="0"/>
        <w:numPr>
          <w:ilvl w:val="0"/>
          <w:numId w:val="13"/>
        </w:numPr>
        <w:tabs>
          <w:tab w:val="left" w:pos="142"/>
          <w:tab w:val="left" w:pos="6237"/>
        </w:tabs>
        <w:suppressAutoHyphens w:val="0"/>
        <w:autoSpaceDE w:val="0"/>
        <w:autoSpaceDN w:val="0"/>
        <w:adjustRightInd w:val="0"/>
        <w:ind w:left="142" w:hanging="284"/>
        <w:contextualSpacing/>
        <w:rPr>
          <w:rStyle w:val="Strong"/>
          <w:b w:val="0"/>
          <w:bCs w:val="0"/>
        </w:rPr>
      </w:pPr>
      <w:r w:rsidRPr="00F3455E">
        <w:t>Preparation of detailed BOQ on the basis of drawings and to rectify the BOQ</w:t>
      </w:r>
      <w:r w:rsidR="00395911">
        <w:t xml:space="preserve"> received from the consultants.</w:t>
      </w:r>
    </w:p>
    <w:p w:rsidR="001F4E21" w:rsidRDefault="001F4E21" w:rsidP="00A70D39">
      <w:pPr>
        <w:tabs>
          <w:tab w:val="left" w:pos="3611"/>
        </w:tabs>
        <w:ind w:left="-426" w:firstLine="142"/>
        <w:rPr>
          <w:rStyle w:val="Strong"/>
          <w:color w:val="2F5496"/>
          <w:sz w:val="22"/>
          <w:szCs w:val="22"/>
          <w:u w:val="single"/>
        </w:rPr>
      </w:pPr>
    </w:p>
    <w:p w:rsidR="008D3278" w:rsidRPr="00B13E33" w:rsidRDefault="008D3278" w:rsidP="00A70D39">
      <w:pPr>
        <w:tabs>
          <w:tab w:val="left" w:pos="3611"/>
        </w:tabs>
        <w:ind w:left="-426" w:firstLine="142"/>
        <w:rPr>
          <w:rStyle w:val="Strong"/>
          <w:color w:val="2F5496"/>
          <w:sz w:val="22"/>
          <w:szCs w:val="22"/>
          <w:u w:val="single"/>
        </w:rPr>
      </w:pPr>
      <w:r w:rsidRPr="00B13E33">
        <w:rPr>
          <w:rStyle w:val="Strong"/>
          <w:color w:val="2F5496"/>
          <w:sz w:val="22"/>
          <w:szCs w:val="22"/>
          <w:u w:val="single"/>
        </w:rPr>
        <w:lastRenderedPageBreak/>
        <w:t>PREVIOUS EMPLOYER: 2</w:t>
      </w:r>
    </w:p>
    <w:p w:rsidR="008D3278" w:rsidRPr="004E2588" w:rsidRDefault="008D3278" w:rsidP="008D3278">
      <w:pPr>
        <w:spacing w:line="14" w:lineRule="auto"/>
        <w:rPr>
          <w:rStyle w:val="Strong"/>
          <w:color w:val="2F5496"/>
          <w:u w:val="single"/>
        </w:rPr>
      </w:pPr>
    </w:p>
    <w:tbl>
      <w:tblPr>
        <w:tblW w:w="9993" w:type="dxa"/>
        <w:jc w:val="center"/>
        <w:tblInd w:w="-2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1479"/>
        <w:gridCol w:w="1984"/>
        <w:gridCol w:w="1276"/>
        <w:gridCol w:w="789"/>
        <w:gridCol w:w="1054"/>
        <w:gridCol w:w="1180"/>
        <w:gridCol w:w="1686"/>
        <w:gridCol w:w="15"/>
      </w:tblGrid>
      <w:tr w:rsidR="00887D3C" w:rsidRPr="002601A2" w:rsidTr="001F4E21">
        <w:trPr>
          <w:gridAfter w:val="1"/>
          <w:wAfter w:w="15" w:type="dxa"/>
          <w:trHeight w:val="575"/>
          <w:jc w:val="center"/>
        </w:trPr>
        <w:tc>
          <w:tcPr>
            <w:tcW w:w="530" w:type="dxa"/>
            <w:shd w:val="clear" w:color="auto" w:fill="A6A6A6"/>
            <w:vAlign w:val="center"/>
          </w:tcPr>
          <w:p w:rsidR="008D3278" w:rsidRPr="002601A2" w:rsidRDefault="008D3278" w:rsidP="00F3455E">
            <w:pPr>
              <w:spacing w:line="240" w:lineRule="auto"/>
              <w:jc w:val="center"/>
              <w:rPr>
                <w:b/>
                <w:color w:val="000000"/>
                <w:u w:val="single"/>
              </w:rPr>
            </w:pPr>
            <w:r w:rsidRPr="002601A2">
              <w:rPr>
                <w:b/>
                <w:color w:val="000000"/>
                <w:u w:val="single"/>
              </w:rPr>
              <w:t>Sl.No</w:t>
            </w:r>
          </w:p>
        </w:tc>
        <w:tc>
          <w:tcPr>
            <w:tcW w:w="1479" w:type="dxa"/>
            <w:shd w:val="clear" w:color="auto" w:fill="A6A6A6"/>
            <w:vAlign w:val="center"/>
          </w:tcPr>
          <w:p w:rsidR="008D3278" w:rsidRPr="002601A2" w:rsidRDefault="008D3278" w:rsidP="00F3455E">
            <w:pPr>
              <w:spacing w:line="240" w:lineRule="auto"/>
              <w:jc w:val="center"/>
              <w:rPr>
                <w:b/>
                <w:bCs/>
                <w:color w:val="000000"/>
              </w:rPr>
            </w:pPr>
            <w:r w:rsidRPr="002601A2">
              <w:rPr>
                <w:b/>
                <w:bCs/>
                <w:color w:val="000000"/>
              </w:rPr>
              <w:t>Employer</w:t>
            </w:r>
          </w:p>
        </w:tc>
        <w:tc>
          <w:tcPr>
            <w:tcW w:w="1984" w:type="dxa"/>
            <w:shd w:val="clear" w:color="auto" w:fill="A6A6A6"/>
            <w:vAlign w:val="center"/>
          </w:tcPr>
          <w:p w:rsidR="008D3278" w:rsidRPr="002601A2" w:rsidRDefault="008D3278" w:rsidP="00F3455E">
            <w:pPr>
              <w:spacing w:line="240" w:lineRule="auto"/>
              <w:jc w:val="center"/>
              <w:rPr>
                <w:b/>
                <w:bCs/>
                <w:color w:val="000000"/>
              </w:rPr>
            </w:pPr>
            <w:r w:rsidRPr="002601A2">
              <w:rPr>
                <w:b/>
                <w:bCs/>
                <w:color w:val="000000"/>
              </w:rPr>
              <w:t>Projects</w:t>
            </w:r>
          </w:p>
        </w:tc>
        <w:tc>
          <w:tcPr>
            <w:tcW w:w="1276" w:type="dxa"/>
            <w:shd w:val="clear" w:color="auto" w:fill="A6A6A6"/>
            <w:vAlign w:val="center"/>
          </w:tcPr>
          <w:p w:rsidR="008D3278" w:rsidRPr="002601A2" w:rsidRDefault="008D3278" w:rsidP="00F3455E">
            <w:pPr>
              <w:spacing w:line="240" w:lineRule="auto"/>
              <w:jc w:val="center"/>
              <w:rPr>
                <w:b/>
                <w:bCs/>
                <w:color w:val="000000"/>
              </w:rPr>
            </w:pPr>
            <w:r w:rsidRPr="002601A2">
              <w:rPr>
                <w:b/>
                <w:bCs/>
                <w:color w:val="000000"/>
              </w:rPr>
              <w:t>Position</w:t>
            </w:r>
          </w:p>
        </w:tc>
        <w:tc>
          <w:tcPr>
            <w:tcW w:w="1843" w:type="dxa"/>
            <w:gridSpan w:val="2"/>
            <w:shd w:val="clear" w:color="auto" w:fill="A6A6A6"/>
            <w:vAlign w:val="center"/>
          </w:tcPr>
          <w:p w:rsidR="008D3278" w:rsidRPr="002601A2" w:rsidRDefault="008D3278" w:rsidP="00F3455E">
            <w:pPr>
              <w:spacing w:line="240" w:lineRule="auto"/>
              <w:jc w:val="center"/>
              <w:rPr>
                <w:b/>
                <w:bCs/>
                <w:color w:val="000000"/>
              </w:rPr>
            </w:pPr>
            <w:r w:rsidRPr="002601A2">
              <w:rPr>
                <w:b/>
                <w:bCs/>
                <w:color w:val="000000"/>
              </w:rPr>
              <w:t>Period from</w:t>
            </w:r>
          </w:p>
        </w:tc>
        <w:tc>
          <w:tcPr>
            <w:tcW w:w="2866" w:type="dxa"/>
            <w:gridSpan w:val="2"/>
            <w:shd w:val="clear" w:color="auto" w:fill="A6A6A6"/>
            <w:vAlign w:val="center"/>
          </w:tcPr>
          <w:p w:rsidR="008D3278" w:rsidRPr="002601A2" w:rsidRDefault="008D3278" w:rsidP="00F3455E">
            <w:pPr>
              <w:spacing w:line="240" w:lineRule="auto"/>
              <w:jc w:val="center"/>
              <w:rPr>
                <w:b/>
                <w:bCs/>
                <w:color w:val="000000"/>
              </w:rPr>
            </w:pPr>
            <w:r w:rsidRPr="002601A2">
              <w:rPr>
                <w:b/>
                <w:bCs/>
                <w:color w:val="000000"/>
              </w:rPr>
              <w:t>Other details</w:t>
            </w:r>
          </w:p>
        </w:tc>
      </w:tr>
      <w:tr w:rsidR="008D3278" w:rsidRPr="002601A2" w:rsidTr="001F4E21">
        <w:trPr>
          <w:trHeight w:val="740"/>
          <w:jc w:val="center"/>
        </w:trPr>
        <w:tc>
          <w:tcPr>
            <w:tcW w:w="530" w:type="dxa"/>
            <w:vMerge w:val="restart"/>
            <w:shd w:val="clear" w:color="auto" w:fill="auto"/>
            <w:vAlign w:val="center"/>
          </w:tcPr>
          <w:p w:rsidR="008D3278" w:rsidRPr="002601A2" w:rsidRDefault="008D3278" w:rsidP="00F3455E">
            <w:pPr>
              <w:spacing w:line="240" w:lineRule="auto"/>
              <w:jc w:val="center"/>
              <w:rPr>
                <w:color w:val="000000"/>
              </w:rPr>
            </w:pPr>
          </w:p>
          <w:p w:rsidR="008D3278" w:rsidRPr="002601A2" w:rsidRDefault="008D3278" w:rsidP="00F3455E">
            <w:pPr>
              <w:spacing w:line="240" w:lineRule="auto"/>
              <w:jc w:val="center"/>
              <w:rPr>
                <w:color w:val="000000"/>
              </w:rPr>
            </w:pPr>
          </w:p>
          <w:p w:rsidR="008D3278" w:rsidRPr="002601A2" w:rsidRDefault="008D3278" w:rsidP="00F3455E">
            <w:pPr>
              <w:spacing w:line="240" w:lineRule="auto"/>
              <w:jc w:val="center"/>
              <w:rPr>
                <w:color w:val="000000"/>
              </w:rPr>
            </w:pPr>
            <w:r w:rsidRPr="002601A2">
              <w:rPr>
                <w:color w:val="000000"/>
              </w:rPr>
              <w:t>1</w:t>
            </w:r>
          </w:p>
        </w:tc>
        <w:tc>
          <w:tcPr>
            <w:tcW w:w="1479" w:type="dxa"/>
            <w:vMerge w:val="restart"/>
            <w:shd w:val="clear" w:color="auto" w:fill="auto"/>
            <w:vAlign w:val="center"/>
          </w:tcPr>
          <w:p w:rsidR="008D3278" w:rsidRPr="006F32A1" w:rsidRDefault="008D3278" w:rsidP="006F32A1">
            <w:pPr>
              <w:spacing w:line="240" w:lineRule="auto"/>
              <w:jc w:val="center"/>
              <w:rPr>
                <w:b/>
                <w:color w:val="000000"/>
                <w:sz w:val="22"/>
              </w:rPr>
            </w:pPr>
          </w:p>
          <w:p w:rsidR="008D3278" w:rsidRPr="006F32A1" w:rsidRDefault="006F32A1" w:rsidP="006F32A1">
            <w:pPr>
              <w:spacing w:line="240" w:lineRule="auto"/>
              <w:jc w:val="center"/>
              <w:rPr>
                <w:b/>
                <w:color w:val="000000"/>
                <w:sz w:val="22"/>
              </w:rPr>
            </w:pPr>
            <w:r w:rsidRPr="006F32A1">
              <w:rPr>
                <w:b/>
                <w:color w:val="000000"/>
                <w:sz w:val="22"/>
              </w:rPr>
              <w:t xml:space="preserve">B L KASHYAP </w:t>
            </w:r>
            <w:r w:rsidR="008D3278" w:rsidRPr="006F32A1">
              <w:rPr>
                <w:b/>
                <w:color w:val="000000"/>
                <w:sz w:val="22"/>
              </w:rPr>
              <w:t>PVT LTD.,</w:t>
            </w:r>
          </w:p>
          <w:p w:rsidR="008D3278" w:rsidRPr="006F32A1" w:rsidRDefault="008D3278" w:rsidP="006F32A1">
            <w:pPr>
              <w:spacing w:line="240" w:lineRule="auto"/>
              <w:jc w:val="center"/>
              <w:rPr>
                <w:b/>
                <w:color w:val="000000"/>
                <w:sz w:val="22"/>
              </w:rPr>
            </w:pPr>
            <w:r w:rsidRPr="006F32A1">
              <w:rPr>
                <w:b/>
                <w:color w:val="000000"/>
                <w:sz w:val="22"/>
              </w:rPr>
              <w:t>Bangalore.</w:t>
            </w:r>
          </w:p>
        </w:tc>
        <w:tc>
          <w:tcPr>
            <w:tcW w:w="1984" w:type="dxa"/>
            <w:vMerge w:val="restart"/>
            <w:shd w:val="clear" w:color="auto" w:fill="auto"/>
            <w:vAlign w:val="center"/>
          </w:tcPr>
          <w:p w:rsidR="008D3278" w:rsidRPr="002601A2" w:rsidRDefault="008D3278" w:rsidP="006F32A1">
            <w:pPr>
              <w:spacing w:line="240" w:lineRule="auto"/>
              <w:jc w:val="left"/>
              <w:rPr>
                <w:bCs/>
              </w:rPr>
            </w:pPr>
            <w:r w:rsidRPr="002601A2">
              <w:rPr>
                <w:bCs/>
              </w:rPr>
              <w:t>Nokia technology</w:t>
            </w:r>
          </w:p>
          <w:p w:rsidR="008D3278" w:rsidRPr="002601A2" w:rsidRDefault="008D3278" w:rsidP="006F32A1">
            <w:pPr>
              <w:spacing w:line="240" w:lineRule="auto"/>
              <w:jc w:val="left"/>
              <w:rPr>
                <w:bCs/>
                <w:color w:val="000000"/>
              </w:rPr>
            </w:pPr>
            <w:r w:rsidRPr="002601A2">
              <w:rPr>
                <w:bCs/>
              </w:rPr>
              <w:t>Project</w:t>
            </w:r>
            <w:r w:rsidRPr="002601A2">
              <w:rPr>
                <w:bCs/>
                <w:color w:val="000000"/>
              </w:rPr>
              <w:t>,</w:t>
            </w:r>
          </w:p>
          <w:p w:rsidR="008D3278" w:rsidRPr="002601A2" w:rsidRDefault="008D3278" w:rsidP="006F32A1">
            <w:pPr>
              <w:spacing w:line="240" w:lineRule="auto"/>
              <w:jc w:val="left"/>
              <w:rPr>
                <w:bCs/>
                <w:color w:val="000000"/>
              </w:rPr>
            </w:pPr>
            <w:r w:rsidRPr="002601A2">
              <w:rPr>
                <w:bCs/>
                <w:color w:val="000000"/>
              </w:rPr>
              <w:t>Manyata Embassy Tech Park,</w:t>
            </w:r>
          </w:p>
          <w:p w:rsidR="008D3278" w:rsidRPr="002601A2" w:rsidRDefault="008D3278" w:rsidP="006F32A1">
            <w:pPr>
              <w:spacing w:line="240" w:lineRule="auto"/>
              <w:jc w:val="left"/>
              <w:rPr>
                <w:bCs/>
                <w:color w:val="000000"/>
              </w:rPr>
            </w:pPr>
          </w:p>
        </w:tc>
        <w:tc>
          <w:tcPr>
            <w:tcW w:w="1276" w:type="dxa"/>
            <w:vMerge w:val="restart"/>
            <w:shd w:val="clear" w:color="auto" w:fill="auto"/>
            <w:vAlign w:val="center"/>
          </w:tcPr>
          <w:p w:rsidR="008D3278" w:rsidRPr="002601A2" w:rsidRDefault="008D3278" w:rsidP="00F3455E">
            <w:pPr>
              <w:spacing w:line="240" w:lineRule="auto"/>
              <w:jc w:val="center"/>
              <w:rPr>
                <w:b/>
                <w:bCs/>
                <w:color w:val="000000"/>
              </w:rPr>
            </w:pPr>
          </w:p>
          <w:p w:rsidR="008D3278" w:rsidRPr="002601A2" w:rsidRDefault="008D3278" w:rsidP="00F3455E">
            <w:pPr>
              <w:spacing w:line="240" w:lineRule="auto"/>
              <w:jc w:val="center"/>
              <w:rPr>
                <w:b/>
                <w:bCs/>
                <w:color w:val="000000"/>
              </w:rPr>
            </w:pPr>
            <w:r w:rsidRPr="002601A2">
              <w:rPr>
                <w:b/>
                <w:bCs/>
                <w:color w:val="000000"/>
              </w:rPr>
              <w:t>Site Engineer</w:t>
            </w:r>
          </w:p>
        </w:tc>
        <w:tc>
          <w:tcPr>
            <w:tcW w:w="789" w:type="dxa"/>
            <w:vMerge w:val="restart"/>
            <w:shd w:val="clear" w:color="auto" w:fill="auto"/>
            <w:vAlign w:val="center"/>
          </w:tcPr>
          <w:p w:rsidR="008D3278" w:rsidRPr="002601A2" w:rsidRDefault="008D3278" w:rsidP="00F3455E">
            <w:pPr>
              <w:spacing w:line="240" w:lineRule="auto"/>
              <w:jc w:val="center"/>
              <w:rPr>
                <w:color w:val="000000"/>
              </w:rPr>
            </w:pPr>
            <w:r w:rsidRPr="002601A2">
              <w:rPr>
                <w:color w:val="000000"/>
              </w:rPr>
              <w:t>Dec-13</w:t>
            </w:r>
          </w:p>
          <w:p w:rsidR="008D3278" w:rsidRPr="002601A2" w:rsidRDefault="008D3278" w:rsidP="00F3455E">
            <w:pPr>
              <w:spacing w:line="240" w:lineRule="auto"/>
              <w:jc w:val="center"/>
              <w:rPr>
                <w:color w:val="000000"/>
              </w:rPr>
            </w:pPr>
            <w:r w:rsidRPr="002601A2">
              <w:rPr>
                <w:color w:val="000000"/>
              </w:rPr>
              <w:t>To</w:t>
            </w:r>
          </w:p>
          <w:p w:rsidR="008D3278" w:rsidRPr="002601A2" w:rsidRDefault="008D3278" w:rsidP="00F3455E">
            <w:pPr>
              <w:spacing w:line="240" w:lineRule="auto"/>
              <w:jc w:val="center"/>
              <w:rPr>
                <w:color w:val="000000"/>
              </w:rPr>
            </w:pPr>
            <w:r w:rsidRPr="002601A2">
              <w:rPr>
                <w:color w:val="000000"/>
              </w:rPr>
              <w:t>April-15</w:t>
            </w:r>
          </w:p>
        </w:tc>
        <w:tc>
          <w:tcPr>
            <w:tcW w:w="1054" w:type="dxa"/>
            <w:vMerge w:val="restart"/>
            <w:shd w:val="clear" w:color="auto" w:fill="auto"/>
            <w:vAlign w:val="center"/>
          </w:tcPr>
          <w:p w:rsidR="008D3278" w:rsidRPr="002601A2" w:rsidRDefault="008D3278" w:rsidP="00F3455E">
            <w:pPr>
              <w:spacing w:line="240" w:lineRule="auto"/>
              <w:jc w:val="center"/>
              <w:rPr>
                <w:b/>
                <w:bCs/>
                <w:color w:val="000000"/>
              </w:rPr>
            </w:pPr>
          </w:p>
          <w:p w:rsidR="008D3278" w:rsidRPr="002601A2" w:rsidRDefault="008D3278" w:rsidP="00F3455E">
            <w:pPr>
              <w:spacing w:line="240" w:lineRule="auto"/>
              <w:jc w:val="center"/>
              <w:rPr>
                <w:b/>
                <w:bCs/>
                <w:color w:val="000000"/>
              </w:rPr>
            </w:pPr>
            <w:r w:rsidRPr="002601A2">
              <w:rPr>
                <w:b/>
                <w:bCs/>
                <w:color w:val="000000"/>
              </w:rPr>
              <w:t>1year</w:t>
            </w:r>
          </w:p>
          <w:p w:rsidR="008D3278" w:rsidRPr="002601A2" w:rsidRDefault="008D3278" w:rsidP="00F3455E">
            <w:pPr>
              <w:spacing w:line="240" w:lineRule="auto"/>
              <w:jc w:val="center"/>
              <w:rPr>
                <w:b/>
                <w:bCs/>
                <w:color w:val="000000"/>
              </w:rPr>
            </w:pPr>
            <w:r w:rsidRPr="002601A2">
              <w:rPr>
                <w:b/>
                <w:bCs/>
                <w:color w:val="000000"/>
              </w:rPr>
              <w:t>5month</w:t>
            </w:r>
          </w:p>
        </w:tc>
        <w:tc>
          <w:tcPr>
            <w:tcW w:w="1180" w:type="dxa"/>
            <w:shd w:val="clear" w:color="auto" w:fill="auto"/>
            <w:vAlign w:val="center"/>
          </w:tcPr>
          <w:p w:rsidR="008D3278" w:rsidRPr="002601A2" w:rsidRDefault="008D3278" w:rsidP="006F32A1">
            <w:pPr>
              <w:spacing w:line="240" w:lineRule="auto"/>
              <w:jc w:val="left"/>
              <w:rPr>
                <w:color w:val="000000"/>
              </w:rPr>
            </w:pPr>
          </w:p>
          <w:p w:rsidR="008D3278" w:rsidRPr="002601A2" w:rsidRDefault="008D3278" w:rsidP="006F32A1">
            <w:pPr>
              <w:spacing w:line="240" w:lineRule="auto"/>
              <w:jc w:val="left"/>
              <w:rPr>
                <w:color w:val="000000"/>
              </w:rPr>
            </w:pPr>
            <w:r w:rsidRPr="002601A2">
              <w:rPr>
                <w:color w:val="000000"/>
              </w:rPr>
              <w:t>Client:</w:t>
            </w:r>
          </w:p>
        </w:tc>
        <w:tc>
          <w:tcPr>
            <w:tcW w:w="1701" w:type="dxa"/>
            <w:gridSpan w:val="2"/>
            <w:shd w:val="clear" w:color="auto" w:fill="auto"/>
            <w:vAlign w:val="center"/>
          </w:tcPr>
          <w:p w:rsidR="008D3278" w:rsidRPr="002601A2" w:rsidRDefault="001F4E21" w:rsidP="00F3455E">
            <w:pPr>
              <w:spacing w:line="240" w:lineRule="auto"/>
              <w:jc w:val="center"/>
              <w:rPr>
                <w:color w:val="000000"/>
              </w:rPr>
            </w:pPr>
            <w:r>
              <w:rPr>
                <w:color w:val="000000"/>
              </w:rPr>
              <w:t>Synergy consultant</w:t>
            </w:r>
            <w:r w:rsidR="008D3278" w:rsidRPr="002601A2">
              <w:rPr>
                <w:color w:val="000000"/>
              </w:rPr>
              <w:t>,</w:t>
            </w:r>
          </w:p>
          <w:p w:rsidR="008D3278" w:rsidRPr="002601A2" w:rsidRDefault="008D3278" w:rsidP="00F3455E">
            <w:pPr>
              <w:spacing w:line="240" w:lineRule="auto"/>
              <w:jc w:val="center"/>
              <w:rPr>
                <w:color w:val="000000"/>
              </w:rPr>
            </w:pPr>
            <w:r w:rsidRPr="002601A2">
              <w:rPr>
                <w:color w:val="000000"/>
              </w:rPr>
              <w:t>Bangalore.</w:t>
            </w:r>
          </w:p>
        </w:tc>
      </w:tr>
      <w:tr w:rsidR="008D3278" w:rsidRPr="002601A2" w:rsidTr="001F4E21">
        <w:trPr>
          <w:trHeight w:val="290"/>
          <w:jc w:val="center"/>
        </w:trPr>
        <w:tc>
          <w:tcPr>
            <w:tcW w:w="530" w:type="dxa"/>
            <w:vMerge/>
            <w:tcBorders>
              <w:bottom w:val="single" w:sz="4" w:space="0" w:color="auto"/>
            </w:tcBorders>
            <w:shd w:val="clear" w:color="auto" w:fill="auto"/>
            <w:vAlign w:val="center"/>
          </w:tcPr>
          <w:p w:rsidR="008D3278" w:rsidRPr="002601A2" w:rsidRDefault="008D3278" w:rsidP="00F3455E">
            <w:pPr>
              <w:spacing w:line="240" w:lineRule="auto"/>
              <w:rPr>
                <w:color w:val="000000"/>
              </w:rPr>
            </w:pPr>
          </w:p>
        </w:tc>
        <w:tc>
          <w:tcPr>
            <w:tcW w:w="1479" w:type="dxa"/>
            <w:vMerge/>
            <w:tcBorders>
              <w:bottom w:val="single" w:sz="4" w:space="0" w:color="auto"/>
            </w:tcBorders>
            <w:shd w:val="clear" w:color="auto" w:fill="auto"/>
            <w:vAlign w:val="center"/>
          </w:tcPr>
          <w:p w:rsidR="008D3278" w:rsidRPr="002601A2" w:rsidRDefault="008D3278" w:rsidP="00F3455E">
            <w:pPr>
              <w:spacing w:line="240" w:lineRule="auto"/>
              <w:rPr>
                <w:color w:val="000000"/>
              </w:rPr>
            </w:pPr>
          </w:p>
        </w:tc>
        <w:tc>
          <w:tcPr>
            <w:tcW w:w="1984" w:type="dxa"/>
            <w:vMerge/>
            <w:tcBorders>
              <w:bottom w:val="single" w:sz="4" w:space="0" w:color="auto"/>
            </w:tcBorders>
            <w:shd w:val="clear" w:color="auto" w:fill="auto"/>
            <w:vAlign w:val="center"/>
          </w:tcPr>
          <w:p w:rsidR="008D3278" w:rsidRPr="002601A2" w:rsidRDefault="008D3278" w:rsidP="00F3455E">
            <w:pPr>
              <w:spacing w:line="240" w:lineRule="auto"/>
              <w:rPr>
                <w:color w:val="000000"/>
              </w:rPr>
            </w:pPr>
          </w:p>
        </w:tc>
        <w:tc>
          <w:tcPr>
            <w:tcW w:w="1276" w:type="dxa"/>
            <w:vMerge/>
            <w:tcBorders>
              <w:bottom w:val="single" w:sz="4" w:space="0" w:color="auto"/>
            </w:tcBorders>
            <w:shd w:val="clear" w:color="auto" w:fill="auto"/>
            <w:vAlign w:val="center"/>
          </w:tcPr>
          <w:p w:rsidR="008D3278" w:rsidRPr="002601A2" w:rsidRDefault="008D3278" w:rsidP="00F3455E">
            <w:pPr>
              <w:spacing w:line="240" w:lineRule="auto"/>
              <w:rPr>
                <w:b/>
                <w:bCs/>
                <w:color w:val="000000"/>
              </w:rPr>
            </w:pPr>
          </w:p>
        </w:tc>
        <w:tc>
          <w:tcPr>
            <w:tcW w:w="789" w:type="dxa"/>
            <w:vMerge/>
            <w:shd w:val="clear" w:color="auto" w:fill="auto"/>
            <w:vAlign w:val="center"/>
          </w:tcPr>
          <w:p w:rsidR="008D3278" w:rsidRPr="002601A2" w:rsidRDefault="008D3278" w:rsidP="00F3455E">
            <w:pPr>
              <w:spacing w:line="240" w:lineRule="auto"/>
              <w:jc w:val="center"/>
              <w:rPr>
                <w:color w:val="000000"/>
              </w:rPr>
            </w:pPr>
          </w:p>
        </w:tc>
        <w:tc>
          <w:tcPr>
            <w:tcW w:w="1054" w:type="dxa"/>
            <w:vMerge/>
            <w:tcBorders>
              <w:bottom w:val="single" w:sz="4" w:space="0" w:color="auto"/>
            </w:tcBorders>
            <w:shd w:val="clear" w:color="auto" w:fill="auto"/>
            <w:vAlign w:val="center"/>
          </w:tcPr>
          <w:p w:rsidR="008D3278" w:rsidRPr="002601A2" w:rsidRDefault="008D3278" w:rsidP="00F3455E">
            <w:pPr>
              <w:spacing w:line="240" w:lineRule="auto"/>
              <w:rPr>
                <w:b/>
                <w:bCs/>
                <w:color w:val="000000"/>
              </w:rPr>
            </w:pPr>
          </w:p>
        </w:tc>
        <w:tc>
          <w:tcPr>
            <w:tcW w:w="1180" w:type="dxa"/>
            <w:tcBorders>
              <w:bottom w:val="single" w:sz="4" w:space="0" w:color="auto"/>
            </w:tcBorders>
            <w:shd w:val="clear" w:color="auto" w:fill="auto"/>
            <w:vAlign w:val="center"/>
          </w:tcPr>
          <w:p w:rsidR="008D3278" w:rsidRPr="002601A2" w:rsidRDefault="008D3278" w:rsidP="006F32A1">
            <w:pPr>
              <w:spacing w:line="240" w:lineRule="auto"/>
              <w:jc w:val="left"/>
              <w:rPr>
                <w:color w:val="000000"/>
              </w:rPr>
            </w:pPr>
            <w:r w:rsidRPr="002601A2">
              <w:rPr>
                <w:color w:val="000000"/>
              </w:rPr>
              <w:t>Architect</w:t>
            </w:r>
            <w:r w:rsidR="0078665A">
              <w:rPr>
                <w:color w:val="000000"/>
              </w:rPr>
              <w:t>:</w:t>
            </w:r>
          </w:p>
        </w:tc>
        <w:tc>
          <w:tcPr>
            <w:tcW w:w="1701" w:type="dxa"/>
            <w:gridSpan w:val="2"/>
            <w:tcBorders>
              <w:bottom w:val="single" w:sz="4" w:space="0" w:color="auto"/>
            </w:tcBorders>
            <w:shd w:val="clear" w:color="auto" w:fill="auto"/>
            <w:vAlign w:val="center"/>
          </w:tcPr>
          <w:p w:rsidR="008D3278" w:rsidRPr="002601A2" w:rsidRDefault="008D3278" w:rsidP="00F3455E">
            <w:pPr>
              <w:spacing w:line="240" w:lineRule="auto"/>
              <w:jc w:val="center"/>
              <w:rPr>
                <w:color w:val="000000"/>
              </w:rPr>
            </w:pPr>
            <w:r w:rsidRPr="002601A2">
              <w:rPr>
                <w:color w:val="000000"/>
              </w:rPr>
              <w:t>M/s RSP</w:t>
            </w:r>
          </w:p>
        </w:tc>
      </w:tr>
      <w:tr w:rsidR="008D3278" w:rsidRPr="002601A2" w:rsidTr="001F4E21">
        <w:trPr>
          <w:gridAfter w:val="1"/>
          <w:wAfter w:w="15" w:type="dxa"/>
          <w:trHeight w:val="447"/>
          <w:jc w:val="center"/>
        </w:trPr>
        <w:tc>
          <w:tcPr>
            <w:tcW w:w="530" w:type="dxa"/>
            <w:vMerge/>
            <w:shd w:val="clear" w:color="auto" w:fill="auto"/>
            <w:vAlign w:val="center"/>
          </w:tcPr>
          <w:p w:rsidR="008D3278" w:rsidRPr="002601A2" w:rsidRDefault="008D3278" w:rsidP="00F3455E">
            <w:pPr>
              <w:spacing w:line="240" w:lineRule="auto"/>
              <w:rPr>
                <w:color w:val="000000"/>
              </w:rPr>
            </w:pPr>
          </w:p>
        </w:tc>
        <w:tc>
          <w:tcPr>
            <w:tcW w:w="1479" w:type="dxa"/>
            <w:vMerge/>
            <w:shd w:val="clear" w:color="auto" w:fill="auto"/>
            <w:vAlign w:val="center"/>
          </w:tcPr>
          <w:p w:rsidR="008D3278" w:rsidRPr="002601A2" w:rsidRDefault="008D3278" w:rsidP="00F3455E">
            <w:pPr>
              <w:spacing w:line="240" w:lineRule="auto"/>
              <w:rPr>
                <w:color w:val="000000"/>
              </w:rPr>
            </w:pPr>
          </w:p>
        </w:tc>
        <w:tc>
          <w:tcPr>
            <w:tcW w:w="1984" w:type="dxa"/>
            <w:vMerge/>
            <w:shd w:val="clear" w:color="auto" w:fill="auto"/>
            <w:vAlign w:val="center"/>
          </w:tcPr>
          <w:p w:rsidR="008D3278" w:rsidRPr="002601A2" w:rsidRDefault="008D3278" w:rsidP="00F3455E">
            <w:pPr>
              <w:spacing w:line="240" w:lineRule="auto"/>
              <w:rPr>
                <w:color w:val="000000"/>
              </w:rPr>
            </w:pPr>
          </w:p>
        </w:tc>
        <w:tc>
          <w:tcPr>
            <w:tcW w:w="1276" w:type="dxa"/>
            <w:vMerge/>
            <w:shd w:val="clear" w:color="auto" w:fill="auto"/>
            <w:vAlign w:val="center"/>
          </w:tcPr>
          <w:p w:rsidR="008D3278" w:rsidRPr="002601A2" w:rsidRDefault="008D3278" w:rsidP="00F3455E">
            <w:pPr>
              <w:spacing w:line="240" w:lineRule="auto"/>
              <w:rPr>
                <w:b/>
                <w:bCs/>
                <w:color w:val="000000"/>
              </w:rPr>
            </w:pPr>
          </w:p>
        </w:tc>
        <w:tc>
          <w:tcPr>
            <w:tcW w:w="789" w:type="dxa"/>
            <w:vMerge/>
            <w:shd w:val="clear" w:color="auto" w:fill="auto"/>
            <w:vAlign w:val="center"/>
          </w:tcPr>
          <w:p w:rsidR="008D3278" w:rsidRPr="002601A2" w:rsidRDefault="008D3278" w:rsidP="00F3455E">
            <w:pPr>
              <w:spacing w:line="240" w:lineRule="auto"/>
              <w:rPr>
                <w:color w:val="000000"/>
              </w:rPr>
            </w:pPr>
          </w:p>
        </w:tc>
        <w:tc>
          <w:tcPr>
            <w:tcW w:w="1054" w:type="dxa"/>
            <w:vMerge/>
            <w:shd w:val="clear" w:color="auto" w:fill="auto"/>
            <w:vAlign w:val="center"/>
          </w:tcPr>
          <w:p w:rsidR="008D3278" w:rsidRPr="002601A2" w:rsidRDefault="008D3278" w:rsidP="00F3455E">
            <w:pPr>
              <w:spacing w:line="240" w:lineRule="auto"/>
              <w:rPr>
                <w:b/>
                <w:bCs/>
                <w:color w:val="000000"/>
              </w:rPr>
            </w:pPr>
          </w:p>
        </w:tc>
        <w:tc>
          <w:tcPr>
            <w:tcW w:w="1180" w:type="dxa"/>
            <w:shd w:val="clear" w:color="auto" w:fill="auto"/>
            <w:vAlign w:val="center"/>
          </w:tcPr>
          <w:p w:rsidR="008D3278" w:rsidRPr="002601A2" w:rsidRDefault="008D3278" w:rsidP="006F32A1">
            <w:pPr>
              <w:spacing w:line="240" w:lineRule="auto"/>
              <w:jc w:val="left"/>
              <w:rPr>
                <w:color w:val="000000"/>
              </w:rPr>
            </w:pPr>
            <w:r w:rsidRPr="002601A2">
              <w:rPr>
                <w:color w:val="000000"/>
              </w:rPr>
              <w:t>Project Value</w:t>
            </w:r>
            <w:r w:rsidR="0078665A">
              <w:rPr>
                <w:color w:val="000000"/>
              </w:rPr>
              <w:t>:</w:t>
            </w:r>
          </w:p>
        </w:tc>
        <w:tc>
          <w:tcPr>
            <w:tcW w:w="1686" w:type="dxa"/>
            <w:shd w:val="clear" w:color="auto" w:fill="auto"/>
            <w:vAlign w:val="center"/>
          </w:tcPr>
          <w:p w:rsidR="008D3278" w:rsidRPr="002601A2" w:rsidRDefault="008D3278" w:rsidP="00F3455E">
            <w:pPr>
              <w:spacing w:line="240" w:lineRule="auto"/>
              <w:rPr>
                <w:color w:val="000000"/>
              </w:rPr>
            </w:pPr>
            <w:r w:rsidRPr="002601A2">
              <w:rPr>
                <w:color w:val="000000"/>
              </w:rPr>
              <w:t>INR:110.00 Cr</w:t>
            </w:r>
          </w:p>
        </w:tc>
      </w:tr>
      <w:tr w:rsidR="008D3278" w:rsidRPr="002601A2" w:rsidTr="001F4E21">
        <w:trPr>
          <w:gridAfter w:val="1"/>
          <w:wAfter w:w="15" w:type="dxa"/>
          <w:trHeight w:val="811"/>
          <w:jc w:val="center"/>
        </w:trPr>
        <w:tc>
          <w:tcPr>
            <w:tcW w:w="530" w:type="dxa"/>
            <w:vMerge w:val="restart"/>
            <w:shd w:val="clear" w:color="auto" w:fill="auto"/>
            <w:vAlign w:val="center"/>
          </w:tcPr>
          <w:p w:rsidR="008D3278" w:rsidRPr="002601A2" w:rsidRDefault="008D3278" w:rsidP="00F3455E">
            <w:pPr>
              <w:spacing w:line="240" w:lineRule="auto"/>
              <w:jc w:val="center"/>
              <w:rPr>
                <w:color w:val="000000"/>
              </w:rPr>
            </w:pPr>
          </w:p>
          <w:p w:rsidR="008D3278" w:rsidRPr="002601A2" w:rsidRDefault="008D3278" w:rsidP="00F3455E">
            <w:pPr>
              <w:spacing w:line="240" w:lineRule="auto"/>
              <w:jc w:val="center"/>
              <w:rPr>
                <w:color w:val="000000"/>
              </w:rPr>
            </w:pPr>
          </w:p>
          <w:p w:rsidR="008D3278" w:rsidRPr="002601A2" w:rsidRDefault="008D3278" w:rsidP="00F3455E">
            <w:pPr>
              <w:spacing w:line="240" w:lineRule="auto"/>
              <w:jc w:val="center"/>
              <w:rPr>
                <w:b/>
                <w:color w:val="000000"/>
              </w:rPr>
            </w:pPr>
            <w:r w:rsidRPr="002601A2">
              <w:rPr>
                <w:b/>
                <w:color w:val="000000"/>
              </w:rPr>
              <w:t>2</w:t>
            </w:r>
          </w:p>
        </w:tc>
        <w:tc>
          <w:tcPr>
            <w:tcW w:w="1479" w:type="dxa"/>
            <w:vMerge w:val="restart"/>
            <w:shd w:val="clear" w:color="auto" w:fill="auto"/>
            <w:vAlign w:val="center"/>
          </w:tcPr>
          <w:p w:rsidR="008D3278" w:rsidRPr="006F32A1" w:rsidRDefault="008D3278" w:rsidP="00F3455E">
            <w:pPr>
              <w:spacing w:line="240" w:lineRule="auto"/>
              <w:jc w:val="center"/>
              <w:rPr>
                <w:b/>
                <w:color w:val="000000"/>
                <w:sz w:val="22"/>
              </w:rPr>
            </w:pPr>
          </w:p>
          <w:p w:rsidR="008D3278" w:rsidRPr="006F32A1" w:rsidRDefault="008D3278" w:rsidP="00F3455E">
            <w:pPr>
              <w:spacing w:line="240" w:lineRule="auto"/>
              <w:ind w:right="-164"/>
              <w:jc w:val="center"/>
              <w:rPr>
                <w:b/>
                <w:color w:val="000000"/>
                <w:sz w:val="22"/>
              </w:rPr>
            </w:pPr>
            <w:r w:rsidRPr="006F32A1">
              <w:rPr>
                <w:b/>
                <w:color w:val="000000"/>
                <w:sz w:val="22"/>
              </w:rPr>
              <w:t>B L KASHYAP</w:t>
            </w:r>
          </w:p>
          <w:p w:rsidR="008D3278" w:rsidRPr="006F32A1" w:rsidRDefault="008D3278" w:rsidP="00F3455E">
            <w:pPr>
              <w:spacing w:line="240" w:lineRule="auto"/>
              <w:ind w:right="-164"/>
              <w:jc w:val="center"/>
              <w:rPr>
                <w:b/>
                <w:color w:val="000000"/>
                <w:sz w:val="22"/>
              </w:rPr>
            </w:pPr>
            <w:r w:rsidRPr="006F32A1">
              <w:rPr>
                <w:b/>
                <w:color w:val="000000"/>
                <w:sz w:val="22"/>
              </w:rPr>
              <w:t>PVT LTD.,</w:t>
            </w:r>
          </w:p>
          <w:p w:rsidR="008D3278" w:rsidRPr="006F32A1" w:rsidRDefault="008D3278" w:rsidP="00F3455E">
            <w:pPr>
              <w:spacing w:line="240" w:lineRule="auto"/>
              <w:jc w:val="center"/>
              <w:rPr>
                <w:b/>
                <w:color w:val="000000"/>
                <w:sz w:val="22"/>
              </w:rPr>
            </w:pPr>
            <w:r w:rsidRPr="006F32A1">
              <w:rPr>
                <w:b/>
                <w:color w:val="000000"/>
                <w:sz w:val="22"/>
              </w:rPr>
              <w:t>Bangalore.</w:t>
            </w:r>
          </w:p>
        </w:tc>
        <w:tc>
          <w:tcPr>
            <w:tcW w:w="1984" w:type="dxa"/>
            <w:vMerge w:val="restart"/>
            <w:shd w:val="clear" w:color="auto" w:fill="auto"/>
            <w:vAlign w:val="center"/>
          </w:tcPr>
          <w:p w:rsidR="008D3278" w:rsidRPr="006F32A1" w:rsidRDefault="008D3278" w:rsidP="006F32A1">
            <w:pPr>
              <w:spacing w:line="240" w:lineRule="auto"/>
              <w:jc w:val="left"/>
              <w:rPr>
                <w:bCs/>
              </w:rPr>
            </w:pPr>
            <w:r w:rsidRPr="006F32A1">
              <w:rPr>
                <w:bCs/>
              </w:rPr>
              <w:t>DLF tech Project, Manyata Embassy Tech Park,</w:t>
            </w:r>
          </w:p>
          <w:p w:rsidR="008D3278" w:rsidRPr="006F32A1" w:rsidRDefault="008D3278" w:rsidP="006F32A1">
            <w:pPr>
              <w:spacing w:line="240" w:lineRule="auto"/>
              <w:jc w:val="left"/>
              <w:rPr>
                <w:bCs/>
              </w:rPr>
            </w:pPr>
            <w:r w:rsidRPr="006F32A1">
              <w:rPr>
                <w:bCs/>
              </w:rPr>
              <w:t>Bangalore,</w:t>
            </w:r>
          </w:p>
          <w:p w:rsidR="008D3278" w:rsidRPr="006F32A1" w:rsidRDefault="008D3278" w:rsidP="006F32A1">
            <w:pPr>
              <w:spacing w:line="240" w:lineRule="auto"/>
              <w:jc w:val="left"/>
              <w:rPr>
                <w:bCs/>
              </w:rPr>
            </w:pPr>
            <w:r w:rsidRPr="006F32A1">
              <w:rPr>
                <w:bCs/>
              </w:rPr>
              <w:t>Karnataka</w:t>
            </w:r>
          </w:p>
        </w:tc>
        <w:tc>
          <w:tcPr>
            <w:tcW w:w="1276" w:type="dxa"/>
            <w:vMerge w:val="restart"/>
            <w:shd w:val="clear" w:color="auto" w:fill="auto"/>
            <w:vAlign w:val="center"/>
          </w:tcPr>
          <w:p w:rsidR="008D3278" w:rsidRPr="002601A2" w:rsidRDefault="008D3278" w:rsidP="00F3455E">
            <w:pPr>
              <w:spacing w:line="240" w:lineRule="auto"/>
              <w:jc w:val="center"/>
              <w:rPr>
                <w:b/>
                <w:bCs/>
                <w:color w:val="000000"/>
              </w:rPr>
            </w:pPr>
          </w:p>
          <w:p w:rsidR="008D3278" w:rsidRPr="002601A2" w:rsidRDefault="008D3278" w:rsidP="00F3455E">
            <w:pPr>
              <w:spacing w:line="240" w:lineRule="auto"/>
              <w:jc w:val="center"/>
              <w:rPr>
                <w:b/>
                <w:bCs/>
                <w:color w:val="000000"/>
              </w:rPr>
            </w:pPr>
            <w:r w:rsidRPr="002601A2">
              <w:rPr>
                <w:b/>
                <w:bCs/>
                <w:color w:val="000000"/>
              </w:rPr>
              <w:t>Project  Engineer</w:t>
            </w:r>
          </w:p>
        </w:tc>
        <w:tc>
          <w:tcPr>
            <w:tcW w:w="789" w:type="dxa"/>
            <w:vMerge w:val="restart"/>
            <w:shd w:val="clear" w:color="auto" w:fill="auto"/>
            <w:vAlign w:val="center"/>
          </w:tcPr>
          <w:p w:rsidR="008D3278" w:rsidRPr="002601A2" w:rsidRDefault="008D3278" w:rsidP="00F3455E">
            <w:pPr>
              <w:spacing w:line="240" w:lineRule="auto"/>
              <w:jc w:val="center"/>
              <w:rPr>
                <w:color w:val="000000"/>
              </w:rPr>
            </w:pPr>
            <w:r w:rsidRPr="002601A2">
              <w:rPr>
                <w:color w:val="000000"/>
              </w:rPr>
              <w:t>Apr-15</w:t>
            </w:r>
          </w:p>
          <w:p w:rsidR="008D3278" w:rsidRPr="002601A2" w:rsidRDefault="008D3278" w:rsidP="00F3455E">
            <w:pPr>
              <w:spacing w:line="240" w:lineRule="auto"/>
              <w:jc w:val="center"/>
              <w:rPr>
                <w:color w:val="000000"/>
              </w:rPr>
            </w:pPr>
            <w:r w:rsidRPr="002601A2">
              <w:rPr>
                <w:color w:val="000000"/>
              </w:rPr>
              <w:t>To</w:t>
            </w:r>
          </w:p>
          <w:p w:rsidR="008D3278" w:rsidRPr="002601A2" w:rsidRDefault="008D3278" w:rsidP="00F3455E">
            <w:pPr>
              <w:spacing w:line="240" w:lineRule="auto"/>
              <w:jc w:val="center"/>
              <w:rPr>
                <w:color w:val="000000"/>
              </w:rPr>
            </w:pPr>
            <w:r w:rsidRPr="002601A2">
              <w:rPr>
                <w:color w:val="000000"/>
              </w:rPr>
              <w:t>May-16</w:t>
            </w:r>
          </w:p>
          <w:p w:rsidR="008D3278" w:rsidRPr="002601A2" w:rsidRDefault="008D3278" w:rsidP="00F3455E">
            <w:pPr>
              <w:spacing w:line="240" w:lineRule="auto"/>
              <w:jc w:val="center"/>
              <w:rPr>
                <w:color w:val="000000"/>
              </w:rPr>
            </w:pPr>
          </w:p>
        </w:tc>
        <w:tc>
          <w:tcPr>
            <w:tcW w:w="1054" w:type="dxa"/>
            <w:vMerge w:val="restart"/>
            <w:shd w:val="clear" w:color="auto" w:fill="auto"/>
            <w:vAlign w:val="center"/>
          </w:tcPr>
          <w:p w:rsidR="008D3278" w:rsidRPr="002601A2" w:rsidRDefault="008D3278" w:rsidP="00F3455E">
            <w:pPr>
              <w:spacing w:line="240" w:lineRule="auto"/>
              <w:jc w:val="center"/>
              <w:rPr>
                <w:b/>
                <w:bCs/>
                <w:color w:val="000000"/>
              </w:rPr>
            </w:pPr>
          </w:p>
          <w:p w:rsidR="008D3278" w:rsidRPr="002601A2" w:rsidRDefault="008D3278" w:rsidP="00F3455E">
            <w:pPr>
              <w:spacing w:line="240" w:lineRule="auto"/>
              <w:jc w:val="center"/>
              <w:rPr>
                <w:b/>
                <w:bCs/>
                <w:color w:val="000000"/>
              </w:rPr>
            </w:pPr>
          </w:p>
          <w:p w:rsidR="008D3278" w:rsidRPr="002601A2" w:rsidRDefault="008D3278" w:rsidP="00F3455E">
            <w:pPr>
              <w:spacing w:line="240" w:lineRule="auto"/>
              <w:jc w:val="center"/>
              <w:rPr>
                <w:b/>
                <w:bCs/>
                <w:color w:val="000000"/>
              </w:rPr>
            </w:pPr>
            <w:r w:rsidRPr="002601A2">
              <w:rPr>
                <w:b/>
                <w:bCs/>
                <w:color w:val="000000"/>
              </w:rPr>
              <w:t>11 month</w:t>
            </w:r>
          </w:p>
        </w:tc>
        <w:tc>
          <w:tcPr>
            <w:tcW w:w="1180" w:type="dxa"/>
            <w:shd w:val="clear" w:color="auto" w:fill="auto"/>
            <w:vAlign w:val="center"/>
          </w:tcPr>
          <w:p w:rsidR="008D3278" w:rsidRPr="002601A2" w:rsidRDefault="008D3278" w:rsidP="006F32A1">
            <w:pPr>
              <w:spacing w:line="240" w:lineRule="auto"/>
              <w:jc w:val="left"/>
              <w:rPr>
                <w:color w:val="000000"/>
              </w:rPr>
            </w:pPr>
          </w:p>
          <w:p w:rsidR="008D3278" w:rsidRPr="002601A2" w:rsidRDefault="008D3278" w:rsidP="006F32A1">
            <w:pPr>
              <w:spacing w:line="240" w:lineRule="auto"/>
              <w:jc w:val="left"/>
              <w:rPr>
                <w:color w:val="000000"/>
              </w:rPr>
            </w:pPr>
            <w:r w:rsidRPr="002601A2">
              <w:rPr>
                <w:color w:val="000000"/>
              </w:rPr>
              <w:t>Client:</w:t>
            </w:r>
          </w:p>
        </w:tc>
        <w:tc>
          <w:tcPr>
            <w:tcW w:w="1686" w:type="dxa"/>
            <w:shd w:val="clear" w:color="auto" w:fill="auto"/>
            <w:vAlign w:val="center"/>
          </w:tcPr>
          <w:p w:rsidR="008D3278" w:rsidRPr="002601A2" w:rsidRDefault="001F4E21" w:rsidP="00F3455E">
            <w:pPr>
              <w:spacing w:line="240" w:lineRule="auto"/>
              <w:jc w:val="center"/>
              <w:rPr>
                <w:color w:val="000000"/>
              </w:rPr>
            </w:pPr>
            <w:r>
              <w:rPr>
                <w:color w:val="000000"/>
              </w:rPr>
              <w:t>Synergy consultant</w:t>
            </w:r>
            <w:r w:rsidR="008D3278" w:rsidRPr="002601A2">
              <w:rPr>
                <w:color w:val="000000"/>
              </w:rPr>
              <w:t>,</w:t>
            </w:r>
          </w:p>
          <w:p w:rsidR="008D3278" w:rsidRPr="002601A2" w:rsidRDefault="008D3278" w:rsidP="00F3455E">
            <w:pPr>
              <w:spacing w:line="240" w:lineRule="auto"/>
              <w:jc w:val="center"/>
              <w:rPr>
                <w:color w:val="000000"/>
              </w:rPr>
            </w:pPr>
            <w:r w:rsidRPr="002601A2">
              <w:rPr>
                <w:color w:val="000000"/>
              </w:rPr>
              <w:t>Bangalore.</w:t>
            </w:r>
          </w:p>
        </w:tc>
      </w:tr>
      <w:tr w:rsidR="008D3278" w:rsidRPr="002601A2" w:rsidTr="001F4E21">
        <w:trPr>
          <w:gridAfter w:val="1"/>
          <w:wAfter w:w="15" w:type="dxa"/>
          <w:trHeight w:val="181"/>
          <w:jc w:val="center"/>
        </w:trPr>
        <w:tc>
          <w:tcPr>
            <w:tcW w:w="530" w:type="dxa"/>
            <w:vMerge/>
            <w:shd w:val="clear" w:color="auto" w:fill="auto"/>
            <w:vAlign w:val="center"/>
          </w:tcPr>
          <w:p w:rsidR="008D3278" w:rsidRPr="002601A2" w:rsidRDefault="008D3278" w:rsidP="00F3455E">
            <w:pPr>
              <w:spacing w:line="240" w:lineRule="auto"/>
              <w:rPr>
                <w:color w:val="000000"/>
              </w:rPr>
            </w:pPr>
          </w:p>
        </w:tc>
        <w:tc>
          <w:tcPr>
            <w:tcW w:w="1479" w:type="dxa"/>
            <w:vMerge/>
            <w:shd w:val="clear" w:color="auto" w:fill="auto"/>
            <w:vAlign w:val="center"/>
          </w:tcPr>
          <w:p w:rsidR="008D3278" w:rsidRPr="002601A2" w:rsidRDefault="008D3278" w:rsidP="00F3455E">
            <w:pPr>
              <w:spacing w:line="240" w:lineRule="auto"/>
              <w:rPr>
                <w:color w:val="000000"/>
              </w:rPr>
            </w:pPr>
          </w:p>
        </w:tc>
        <w:tc>
          <w:tcPr>
            <w:tcW w:w="1984" w:type="dxa"/>
            <w:vMerge/>
            <w:shd w:val="clear" w:color="auto" w:fill="auto"/>
            <w:vAlign w:val="center"/>
          </w:tcPr>
          <w:p w:rsidR="008D3278" w:rsidRPr="002601A2" w:rsidRDefault="008D3278" w:rsidP="00F3455E">
            <w:pPr>
              <w:spacing w:line="240" w:lineRule="auto"/>
              <w:rPr>
                <w:color w:val="000000"/>
              </w:rPr>
            </w:pPr>
          </w:p>
        </w:tc>
        <w:tc>
          <w:tcPr>
            <w:tcW w:w="1276" w:type="dxa"/>
            <w:vMerge/>
            <w:shd w:val="clear" w:color="auto" w:fill="auto"/>
            <w:vAlign w:val="center"/>
          </w:tcPr>
          <w:p w:rsidR="008D3278" w:rsidRPr="002601A2" w:rsidRDefault="008D3278" w:rsidP="00F3455E">
            <w:pPr>
              <w:spacing w:line="240" w:lineRule="auto"/>
              <w:rPr>
                <w:b/>
                <w:bCs/>
                <w:color w:val="000000"/>
              </w:rPr>
            </w:pPr>
          </w:p>
        </w:tc>
        <w:tc>
          <w:tcPr>
            <w:tcW w:w="789" w:type="dxa"/>
            <w:vMerge/>
            <w:shd w:val="clear" w:color="auto" w:fill="auto"/>
            <w:vAlign w:val="center"/>
          </w:tcPr>
          <w:p w:rsidR="008D3278" w:rsidRPr="002601A2" w:rsidRDefault="008D3278" w:rsidP="00F3455E">
            <w:pPr>
              <w:spacing w:line="240" w:lineRule="auto"/>
              <w:rPr>
                <w:color w:val="000000"/>
              </w:rPr>
            </w:pPr>
          </w:p>
        </w:tc>
        <w:tc>
          <w:tcPr>
            <w:tcW w:w="1054" w:type="dxa"/>
            <w:vMerge/>
            <w:shd w:val="clear" w:color="auto" w:fill="auto"/>
            <w:vAlign w:val="center"/>
          </w:tcPr>
          <w:p w:rsidR="008D3278" w:rsidRPr="002601A2" w:rsidRDefault="008D3278" w:rsidP="00F3455E">
            <w:pPr>
              <w:spacing w:line="240" w:lineRule="auto"/>
              <w:rPr>
                <w:b/>
                <w:bCs/>
                <w:color w:val="000000"/>
              </w:rPr>
            </w:pPr>
          </w:p>
        </w:tc>
        <w:tc>
          <w:tcPr>
            <w:tcW w:w="1180" w:type="dxa"/>
            <w:shd w:val="clear" w:color="auto" w:fill="auto"/>
            <w:vAlign w:val="center"/>
          </w:tcPr>
          <w:p w:rsidR="008D3278" w:rsidRPr="002601A2" w:rsidRDefault="008D3278" w:rsidP="006F32A1">
            <w:pPr>
              <w:spacing w:line="240" w:lineRule="auto"/>
              <w:jc w:val="left"/>
              <w:rPr>
                <w:color w:val="000000"/>
              </w:rPr>
            </w:pPr>
            <w:r w:rsidRPr="002601A2">
              <w:rPr>
                <w:color w:val="000000"/>
              </w:rPr>
              <w:t>Architect</w:t>
            </w:r>
            <w:r w:rsidR="0078665A">
              <w:rPr>
                <w:color w:val="000000"/>
              </w:rPr>
              <w:t>:</w:t>
            </w:r>
          </w:p>
        </w:tc>
        <w:tc>
          <w:tcPr>
            <w:tcW w:w="1686" w:type="dxa"/>
            <w:shd w:val="clear" w:color="auto" w:fill="auto"/>
            <w:vAlign w:val="center"/>
          </w:tcPr>
          <w:p w:rsidR="008D3278" w:rsidRPr="002601A2" w:rsidRDefault="008D3278" w:rsidP="00F3455E">
            <w:pPr>
              <w:spacing w:line="240" w:lineRule="auto"/>
              <w:jc w:val="center"/>
              <w:rPr>
                <w:color w:val="000000"/>
              </w:rPr>
            </w:pPr>
            <w:r w:rsidRPr="002601A2">
              <w:rPr>
                <w:color w:val="000000"/>
              </w:rPr>
              <w:t>M/s Innotech</w:t>
            </w:r>
          </w:p>
        </w:tc>
      </w:tr>
      <w:tr w:rsidR="008D3278" w:rsidRPr="002601A2" w:rsidTr="001F4E21">
        <w:trPr>
          <w:gridAfter w:val="1"/>
          <w:wAfter w:w="15" w:type="dxa"/>
          <w:trHeight w:val="77"/>
          <w:jc w:val="center"/>
        </w:trPr>
        <w:tc>
          <w:tcPr>
            <w:tcW w:w="530" w:type="dxa"/>
            <w:vMerge/>
            <w:shd w:val="clear" w:color="auto" w:fill="auto"/>
            <w:vAlign w:val="center"/>
          </w:tcPr>
          <w:p w:rsidR="008D3278" w:rsidRPr="002601A2" w:rsidRDefault="008D3278" w:rsidP="00F3455E">
            <w:pPr>
              <w:spacing w:line="240" w:lineRule="auto"/>
              <w:rPr>
                <w:color w:val="000000"/>
              </w:rPr>
            </w:pPr>
          </w:p>
        </w:tc>
        <w:tc>
          <w:tcPr>
            <w:tcW w:w="1479" w:type="dxa"/>
            <w:vMerge/>
            <w:shd w:val="clear" w:color="auto" w:fill="auto"/>
            <w:vAlign w:val="center"/>
          </w:tcPr>
          <w:p w:rsidR="008D3278" w:rsidRPr="002601A2" w:rsidRDefault="008D3278" w:rsidP="00F3455E">
            <w:pPr>
              <w:spacing w:line="240" w:lineRule="auto"/>
              <w:rPr>
                <w:color w:val="000000"/>
              </w:rPr>
            </w:pPr>
          </w:p>
        </w:tc>
        <w:tc>
          <w:tcPr>
            <w:tcW w:w="1984" w:type="dxa"/>
            <w:vMerge/>
            <w:shd w:val="clear" w:color="auto" w:fill="auto"/>
            <w:vAlign w:val="center"/>
          </w:tcPr>
          <w:p w:rsidR="008D3278" w:rsidRPr="002601A2" w:rsidRDefault="008D3278" w:rsidP="00F3455E">
            <w:pPr>
              <w:spacing w:line="240" w:lineRule="auto"/>
              <w:rPr>
                <w:color w:val="000000"/>
              </w:rPr>
            </w:pPr>
          </w:p>
        </w:tc>
        <w:tc>
          <w:tcPr>
            <w:tcW w:w="1276" w:type="dxa"/>
            <w:vMerge/>
            <w:shd w:val="clear" w:color="auto" w:fill="auto"/>
            <w:vAlign w:val="center"/>
          </w:tcPr>
          <w:p w:rsidR="008D3278" w:rsidRPr="002601A2" w:rsidRDefault="008D3278" w:rsidP="00F3455E">
            <w:pPr>
              <w:spacing w:line="240" w:lineRule="auto"/>
              <w:rPr>
                <w:b/>
                <w:bCs/>
                <w:color w:val="000000"/>
              </w:rPr>
            </w:pPr>
          </w:p>
        </w:tc>
        <w:tc>
          <w:tcPr>
            <w:tcW w:w="789" w:type="dxa"/>
            <w:vMerge/>
            <w:shd w:val="clear" w:color="auto" w:fill="auto"/>
            <w:vAlign w:val="center"/>
          </w:tcPr>
          <w:p w:rsidR="008D3278" w:rsidRPr="002601A2" w:rsidRDefault="008D3278" w:rsidP="00F3455E">
            <w:pPr>
              <w:spacing w:line="240" w:lineRule="auto"/>
              <w:rPr>
                <w:color w:val="000000"/>
              </w:rPr>
            </w:pPr>
          </w:p>
        </w:tc>
        <w:tc>
          <w:tcPr>
            <w:tcW w:w="1054" w:type="dxa"/>
            <w:vMerge/>
            <w:shd w:val="clear" w:color="auto" w:fill="auto"/>
            <w:vAlign w:val="center"/>
          </w:tcPr>
          <w:p w:rsidR="008D3278" w:rsidRPr="002601A2" w:rsidRDefault="008D3278" w:rsidP="00F3455E">
            <w:pPr>
              <w:spacing w:line="240" w:lineRule="auto"/>
              <w:rPr>
                <w:b/>
                <w:bCs/>
                <w:color w:val="000000"/>
              </w:rPr>
            </w:pPr>
          </w:p>
        </w:tc>
        <w:tc>
          <w:tcPr>
            <w:tcW w:w="1180" w:type="dxa"/>
            <w:shd w:val="clear" w:color="auto" w:fill="auto"/>
            <w:vAlign w:val="center"/>
          </w:tcPr>
          <w:p w:rsidR="008D3278" w:rsidRPr="002601A2" w:rsidRDefault="008D3278" w:rsidP="006F32A1">
            <w:pPr>
              <w:spacing w:line="240" w:lineRule="auto"/>
              <w:jc w:val="left"/>
              <w:rPr>
                <w:color w:val="000000"/>
              </w:rPr>
            </w:pPr>
            <w:r w:rsidRPr="002601A2">
              <w:rPr>
                <w:color w:val="000000"/>
              </w:rPr>
              <w:t>Project Value</w:t>
            </w:r>
            <w:r w:rsidR="0078665A">
              <w:rPr>
                <w:color w:val="000000"/>
              </w:rPr>
              <w:t>:</w:t>
            </w:r>
          </w:p>
        </w:tc>
        <w:tc>
          <w:tcPr>
            <w:tcW w:w="1686" w:type="dxa"/>
            <w:shd w:val="clear" w:color="auto" w:fill="auto"/>
            <w:vAlign w:val="center"/>
          </w:tcPr>
          <w:p w:rsidR="008D3278" w:rsidRPr="002601A2" w:rsidRDefault="008D3278" w:rsidP="00F3455E">
            <w:pPr>
              <w:spacing w:line="240" w:lineRule="auto"/>
              <w:rPr>
                <w:color w:val="000000"/>
              </w:rPr>
            </w:pPr>
            <w:r w:rsidRPr="002601A2">
              <w:rPr>
                <w:color w:val="000000"/>
              </w:rPr>
              <w:t>INR:145.00 Cr</w:t>
            </w:r>
          </w:p>
        </w:tc>
      </w:tr>
    </w:tbl>
    <w:p w:rsidR="002601A2" w:rsidRPr="002601A2" w:rsidRDefault="002601A2" w:rsidP="00A70D39">
      <w:pPr>
        <w:spacing w:line="240" w:lineRule="auto"/>
        <w:ind w:left="-284"/>
        <w:rPr>
          <w:rFonts w:eastAsia="Times New Roman"/>
          <w:b/>
          <w:u w:val="single"/>
        </w:rPr>
      </w:pPr>
      <w:r w:rsidRPr="002601A2">
        <w:rPr>
          <w:rFonts w:eastAsia="Times New Roman"/>
          <w:b/>
          <w:u w:val="single"/>
        </w:rPr>
        <w:t>Project Details:</w:t>
      </w:r>
    </w:p>
    <w:p w:rsidR="002601A2" w:rsidRPr="002601A2" w:rsidRDefault="002601A2" w:rsidP="00A70D39">
      <w:pPr>
        <w:spacing w:line="240" w:lineRule="auto"/>
        <w:ind w:left="-284"/>
        <w:rPr>
          <w:b/>
          <w:bCs/>
          <w:color w:val="2E74B5"/>
        </w:rPr>
      </w:pPr>
      <w:r w:rsidRPr="002601A2">
        <w:rPr>
          <w:b/>
          <w:bCs/>
          <w:color w:val="2E74B5"/>
        </w:rPr>
        <w:t xml:space="preserve">Construction of commercial buildings with 2 Basement + 20 Storey with Helipad in buildup area of 1600 m2 for commercial and industrial purpose. </w:t>
      </w:r>
    </w:p>
    <w:p w:rsidR="002601A2" w:rsidRPr="002601A2" w:rsidRDefault="002601A2" w:rsidP="00A70D39">
      <w:pPr>
        <w:spacing w:line="240" w:lineRule="auto"/>
        <w:ind w:left="-284"/>
        <w:rPr>
          <w:rFonts w:eastAsia="Times New Roman"/>
          <w:b/>
          <w:u w:val="single"/>
        </w:rPr>
      </w:pPr>
      <w:r w:rsidRPr="002601A2">
        <w:rPr>
          <w:rFonts w:eastAsia="Times New Roman"/>
          <w:b/>
          <w:u w:val="single"/>
        </w:rPr>
        <w:t>Roles and responsibilities:</w:t>
      </w:r>
    </w:p>
    <w:p w:rsidR="002601A2" w:rsidRPr="002601A2" w:rsidRDefault="002601A2" w:rsidP="00126778">
      <w:pPr>
        <w:pStyle w:val="ListParagraph"/>
        <w:widowControl w:val="0"/>
        <w:numPr>
          <w:ilvl w:val="0"/>
          <w:numId w:val="13"/>
        </w:numPr>
        <w:tabs>
          <w:tab w:val="left" w:pos="284"/>
        </w:tabs>
        <w:suppressAutoHyphens w:val="0"/>
        <w:autoSpaceDE w:val="0"/>
        <w:autoSpaceDN w:val="0"/>
        <w:adjustRightInd w:val="0"/>
        <w:ind w:left="284" w:hanging="284"/>
        <w:contextualSpacing/>
      </w:pPr>
      <w:r w:rsidRPr="002601A2">
        <w:t>Planning and efficiently organizing each construction activities and assure that it is done in full accordance with the drawings, technical specifications and bills of quantities.</w:t>
      </w:r>
    </w:p>
    <w:p w:rsidR="002601A2" w:rsidRPr="002601A2" w:rsidRDefault="002601A2" w:rsidP="00126778">
      <w:pPr>
        <w:pStyle w:val="ListParagraph"/>
        <w:widowControl w:val="0"/>
        <w:numPr>
          <w:ilvl w:val="0"/>
          <w:numId w:val="13"/>
        </w:numPr>
        <w:tabs>
          <w:tab w:val="left" w:pos="90"/>
          <w:tab w:val="left" w:pos="284"/>
        </w:tabs>
        <w:suppressAutoHyphens w:val="0"/>
        <w:autoSpaceDE w:val="0"/>
        <w:autoSpaceDN w:val="0"/>
        <w:adjustRightInd w:val="0"/>
        <w:ind w:left="284" w:hanging="284"/>
        <w:contextualSpacing/>
      </w:pPr>
      <w:r w:rsidRPr="002601A2">
        <w:t>Day to day management of site including supervising and monitoring the manpower, machinery, materials and works of subcontractors</w:t>
      </w:r>
    </w:p>
    <w:p w:rsidR="002601A2" w:rsidRPr="002601A2" w:rsidRDefault="002601A2" w:rsidP="00126778">
      <w:pPr>
        <w:pStyle w:val="ListParagraph"/>
        <w:widowControl w:val="0"/>
        <w:numPr>
          <w:ilvl w:val="0"/>
          <w:numId w:val="13"/>
        </w:numPr>
        <w:tabs>
          <w:tab w:val="left" w:pos="90"/>
          <w:tab w:val="left" w:pos="284"/>
        </w:tabs>
        <w:suppressAutoHyphens w:val="0"/>
        <w:autoSpaceDE w:val="0"/>
        <w:autoSpaceDN w:val="0"/>
        <w:adjustRightInd w:val="0"/>
        <w:ind w:left="284" w:hanging="284"/>
        <w:contextualSpacing/>
      </w:pPr>
      <w:r w:rsidRPr="002601A2">
        <w:t>Coordination, proposal and submission for PPVC related method statement, construction sequences and methodologies to consultants for the earliest approval, and monitoring and reviewing accordingly during the execution of work.</w:t>
      </w:r>
    </w:p>
    <w:p w:rsidR="002601A2" w:rsidRPr="002601A2" w:rsidRDefault="002601A2" w:rsidP="00126778">
      <w:pPr>
        <w:pStyle w:val="ListParagraph"/>
        <w:widowControl w:val="0"/>
        <w:numPr>
          <w:ilvl w:val="0"/>
          <w:numId w:val="13"/>
        </w:numPr>
        <w:tabs>
          <w:tab w:val="left" w:pos="90"/>
          <w:tab w:val="left" w:pos="284"/>
        </w:tabs>
        <w:suppressAutoHyphens w:val="0"/>
        <w:autoSpaceDE w:val="0"/>
        <w:autoSpaceDN w:val="0"/>
        <w:adjustRightInd w:val="0"/>
        <w:ind w:left="284" w:hanging="284"/>
        <w:contextualSpacing/>
      </w:pPr>
      <w:r w:rsidRPr="002601A2">
        <w:t>Assist the Project Manager in overseeing the construction activities and progress, planning, implementation and monitoring work schedules in accordance with the master and detailed work programs.</w:t>
      </w:r>
    </w:p>
    <w:p w:rsidR="002601A2" w:rsidRPr="002601A2" w:rsidRDefault="002601A2" w:rsidP="00126778">
      <w:pPr>
        <w:pStyle w:val="ListParagraph"/>
        <w:widowControl w:val="0"/>
        <w:numPr>
          <w:ilvl w:val="0"/>
          <w:numId w:val="13"/>
        </w:numPr>
        <w:tabs>
          <w:tab w:val="left" w:pos="90"/>
          <w:tab w:val="left" w:pos="284"/>
        </w:tabs>
        <w:suppressAutoHyphens w:val="0"/>
        <w:autoSpaceDE w:val="0"/>
        <w:autoSpaceDN w:val="0"/>
        <w:adjustRightInd w:val="0"/>
        <w:ind w:left="284" w:hanging="284"/>
        <w:contextualSpacing/>
      </w:pPr>
      <w:r w:rsidRPr="002601A2">
        <w:t xml:space="preserve"> Estimating quantities and cost of materials, equipment and labor  to determine project feasibility </w:t>
      </w:r>
    </w:p>
    <w:p w:rsidR="002601A2" w:rsidRPr="002601A2" w:rsidRDefault="002601A2" w:rsidP="00126778">
      <w:pPr>
        <w:pStyle w:val="ListParagraph"/>
        <w:widowControl w:val="0"/>
        <w:numPr>
          <w:ilvl w:val="0"/>
          <w:numId w:val="13"/>
        </w:numPr>
        <w:tabs>
          <w:tab w:val="left" w:pos="90"/>
          <w:tab w:val="left" w:pos="284"/>
        </w:tabs>
        <w:suppressAutoHyphens w:val="0"/>
        <w:autoSpaceDE w:val="0"/>
        <w:autoSpaceDN w:val="0"/>
        <w:adjustRightInd w:val="0"/>
        <w:ind w:left="284" w:hanging="284"/>
        <w:contextualSpacing/>
      </w:pPr>
      <w:r w:rsidRPr="002601A2">
        <w:t>Overseeing quality control and health &amp; safety matters on site.</w:t>
      </w:r>
    </w:p>
    <w:p w:rsidR="002601A2" w:rsidRPr="002601A2" w:rsidRDefault="002601A2" w:rsidP="00126778">
      <w:pPr>
        <w:pStyle w:val="ListParagraph"/>
        <w:widowControl w:val="0"/>
        <w:numPr>
          <w:ilvl w:val="0"/>
          <w:numId w:val="13"/>
        </w:numPr>
        <w:tabs>
          <w:tab w:val="left" w:pos="90"/>
          <w:tab w:val="left" w:pos="284"/>
        </w:tabs>
        <w:suppressAutoHyphens w:val="0"/>
        <w:autoSpaceDE w:val="0"/>
        <w:autoSpaceDN w:val="0"/>
        <w:adjustRightInd w:val="0"/>
        <w:ind w:left="284" w:hanging="284"/>
        <w:contextualSpacing/>
      </w:pPr>
      <w:r w:rsidRPr="002601A2">
        <w:t>Preparation of bar bending Schedules and getting earliest approval from clients.</w:t>
      </w:r>
    </w:p>
    <w:p w:rsidR="002601A2" w:rsidRPr="002601A2" w:rsidRDefault="002601A2" w:rsidP="00126778">
      <w:pPr>
        <w:pStyle w:val="ListParagraph"/>
        <w:widowControl w:val="0"/>
        <w:numPr>
          <w:ilvl w:val="0"/>
          <w:numId w:val="13"/>
        </w:numPr>
        <w:tabs>
          <w:tab w:val="left" w:pos="90"/>
          <w:tab w:val="left" w:pos="284"/>
        </w:tabs>
        <w:suppressAutoHyphens w:val="0"/>
        <w:autoSpaceDE w:val="0"/>
        <w:autoSpaceDN w:val="0"/>
        <w:adjustRightInd w:val="0"/>
        <w:ind w:left="284" w:hanging="284"/>
        <w:contextualSpacing/>
      </w:pPr>
      <w:r w:rsidRPr="002601A2">
        <w:t xml:space="preserve"> Checking weekly M-books of the work done for the billing process.</w:t>
      </w:r>
    </w:p>
    <w:p w:rsidR="002601A2" w:rsidRPr="002601A2" w:rsidRDefault="002601A2" w:rsidP="00126778">
      <w:pPr>
        <w:pStyle w:val="ListParagraph"/>
        <w:widowControl w:val="0"/>
        <w:numPr>
          <w:ilvl w:val="0"/>
          <w:numId w:val="13"/>
        </w:numPr>
        <w:tabs>
          <w:tab w:val="left" w:pos="90"/>
          <w:tab w:val="left" w:pos="284"/>
        </w:tabs>
        <w:suppressAutoHyphens w:val="0"/>
        <w:autoSpaceDE w:val="0"/>
        <w:autoSpaceDN w:val="0"/>
        <w:adjustRightInd w:val="0"/>
        <w:ind w:left="284" w:hanging="284"/>
        <w:contextualSpacing/>
      </w:pPr>
      <w:r w:rsidRPr="002601A2">
        <w:t>Scheduling sub-contractors work and submitting their bills as per their work-done</w:t>
      </w:r>
    </w:p>
    <w:p w:rsidR="002601A2" w:rsidRPr="002601A2" w:rsidRDefault="002601A2" w:rsidP="00126778">
      <w:pPr>
        <w:pStyle w:val="ListParagraph"/>
        <w:widowControl w:val="0"/>
        <w:numPr>
          <w:ilvl w:val="0"/>
          <w:numId w:val="13"/>
        </w:numPr>
        <w:tabs>
          <w:tab w:val="left" w:pos="90"/>
          <w:tab w:val="left" w:pos="284"/>
        </w:tabs>
        <w:suppressAutoHyphens w:val="0"/>
        <w:autoSpaceDE w:val="0"/>
        <w:autoSpaceDN w:val="0"/>
        <w:adjustRightInd w:val="0"/>
        <w:ind w:left="284" w:hanging="284"/>
        <w:contextualSpacing/>
      </w:pPr>
      <w:r w:rsidRPr="002601A2">
        <w:t>Preparing monthly materials escalation and steel reconciliation of the work-done quantities.</w:t>
      </w:r>
    </w:p>
    <w:p w:rsidR="002601A2" w:rsidRPr="002601A2" w:rsidRDefault="002601A2" w:rsidP="00126778">
      <w:pPr>
        <w:pStyle w:val="ListParagraph"/>
        <w:widowControl w:val="0"/>
        <w:numPr>
          <w:ilvl w:val="0"/>
          <w:numId w:val="13"/>
        </w:numPr>
        <w:tabs>
          <w:tab w:val="left" w:pos="90"/>
          <w:tab w:val="left" w:pos="284"/>
        </w:tabs>
        <w:suppressAutoHyphens w:val="0"/>
        <w:autoSpaceDE w:val="0"/>
        <w:autoSpaceDN w:val="0"/>
        <w:adjustRightInd w:val="0"/>
        <w:ind w:left="284" w:hanging="284"/>
        <w:contextualSpacing/>
        <w:rPr>
          <w:iCs/>
        </w:rPr>
      </w:pPr>
      <w:r w:rsidRPr="002601A2">
        <w:t>Attending meetings and competently communicate with Clients and Sub-contractors</w:t>
      </w:r>
      <w:r w:rsidRPr="002601A2">
        <w:rPr>
          <w:iCs/>
        </w:rPr>
        <w:t>.</w:t>
      </w:r>
    </w:p>
    <w:p w:rsidR="00A87AF2" w:rsidRDefault="00A87AF2" w:rsidP="00A70D39">
      <w:pPr>
        <w:tabs>
          <w:tab w:val="left" w:pos="142"/>
        </w:tabs>
        <w:ind w:left="142" w:hanging="426"/>
        <w:rPr>
          <w:rStyle w:val="Strong"/>
          <w:color w:val="2F5496"/>
          <w:sz w:val="22"/>
          <w:szCs w:val="22"/>
          <w:u w:val="single"/>
        </w:rPr>
      </w:pPr>
    </w:p>
    <w:p w:rsidR="001F4E21" w:rsidRDefault="001F4E21" w:rsidP="0078665A">
      <w:pPr>
        <w:rPr>
          <w:rStyle w:val="Strong"/>
          <w:color w:val="2F5496"/>
          <w:sz w:val="22"/>
          <w:szCs w:val="22"/>
          <w:u w:val="single"/>
        </w:rPr>
      </w:pPr>
    </w:p>
    <w:p w:rsidR="008D3278" w:rsidRPr="00B13E33" w:rsidRDefault="008D3278" w:rsidP="00A70D39">
      <w:pPr>
        <w:ind w:left="-284" w:hanging="142"/>
        <w:rPr>
          <w:rStyle w:val="Strong"/>
          <w:color w:val="2F5496"/>
          <w:sz w:val="22"/>
          <w:szCs w:val="22"/>
          <w:u w:val="single"/>
        </w:rPr>
      </w:pPr>
      <w:r w:rsidRPr="00B13E33">
        <w:rPr>
          <w:rStyle w:val="Strong"/>
          <w:color w:val="2F5496"/>
          <w:sz w:val="22"/>
          <w:szCs w:val="22"/>
          <w:u w:val="single"/>
        </w:rPr>
        <w:lastRenderedPageBreak/>
        <w:t>PREVIOUS EMPLOYER: 3</w:t>
      </w:r>
    </w:p>
    <w:tbl>
      <w:tblPr>
        <w:tblW w:w="105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6"/>
        <w:gridCol w:w="1710"/>
        <w:gridCol w:w="1850"/>
        <w:gridCol w:w="998"/>
        <w:gridCol w:w="845"/>
        <w:gridCol w:w="1275"/>
        <w:gridCol w:w="2180"/>
      </w:tblGrid>
      <w:tr w:rsidR="008D3278" w:rsidRPr="002601A2" w:rsidTr="0078665A">
        <w:trPr>
          <w:trHeight w:val="620"/>
        </w:trPr>
        <w:tc>
          <w:tcPr>
            <w:tcW w:w="1686" w:type="dxa"/>
            <w:shd w:val="clear" w:color="auto" w:fill="A6A6A6"/>
            <w:vAlign w:val="center"/>
          </w:tcPr>
          <w:p w:rsidR="008D3278" w:rsidRPr="002601A2" w:rsidRDefault="008D3278" w:rsidP="00E739D0">
            <w:pPr>
              <w:spacing w:line="240" w:lineRule="auto"/>
              <w:jc w:val="center"/>
              <w:rPr>
                <w:b/>
                <w:bCs/>
                <w:color w:val="000000"/>
              </w:rPr>
            </w:pPr>
            <w:r w:rsidRPr="002601A2">
              <w:rPr>
                <w:b/>
                <w:bCs/>
                <w:color w:val="000000"/>
              </w:rPr>
              <w:t>Employer</w:t>
            </w:r>
          </w:p>
        </w:tc>
        <w:tc>
          <w:tcPr>
            <w:tcW w:w="1710" w:type="dxa"/>
            <w:shd w:val="clear" w:color="auto" w:fill="A6A6A6"/>
            <w:vAlign w:val="center"/>
          </w:tcPr>
          <w:p w:rsidR="008D3278" w:rsidRPr="002601A2" w:rsidRDefault="008D3278" w:rsidP="00E739D0">
            <w:pPr>
              <w:spacing w:line="240" w:lineRule="auto"/>
              <w:jc w:val="center"/>
              <w:rPr>
                <w:b/>
                <w:bCs/>
                <w:color w:val="000000"/>
              </w:rPr>
            </w:pPr>
            <w:r w:rsidRPr="002601A2">
              <w:rPr>
                <w:b/>
                <w:bCs/>
                <w:color w:val="000000"/>
              </w:rPr>
              <w:t>Project</w:t>
            </w:r>
          </w:p>
        </w:tc>
        <w:tc>
          <w:tcPr>
            <w:tcW w:w="1850" w:type="dxa"/>
            <w:shd w:val="clear" w:color="auto" w:fill="A6A6A6"/>
            <w:vAlign w:val="center"/>
          </w:tcPr>
          <w:p w:rsidR="008D3278" w:rsidRPr="002601A2" w:rsidRDefault="008D3278" w:rsidP="00E739D0">
            <w:pPr>
              <w:spacing w:line="240" w:lineRule="auto"/>
              <w:jc w:val="center"/>
              <w:rPr>
                <w:b/>
                <w:bCs/>
                <w:color w:val="000000"/>
              </w:rPr>
            </w:pPr>
            <w:r w:rsidRPr="002601A2">
              <w:rPr>
                <w:b/>
                <w:bCs/>
                <w:color w:val="000000"/>
              </w:rPr>
              <w:t>Position</w:t>
            </w:r>
          </w:p>
        </w:tc>
        <w:tc>
          <w:tcPr>
            <w:tcW w:w="1843" w:type="dxa"/>
            <w:gridSpan w:val="2"/>
            <w:shd w:val="clear" w:color="auto" w:fill="A6A6A6"/>
            <w:vAlign w:val="center"/>
          </w:tcPr>
          <w:p w:rsidR="008D3278" w:rsidRPr="002601A2" w:rsidRDefault="008D3278" w:rsidP="00E739D0">
            <w:pPr>
              <w:spacing w:line="240" w:lineRule="auto"/>
              <w:jc w:val="center"/>
              <w:rPr>
                <w:b/>
                <w:bCs/>
                <w:color w:val="000000"/>
              </w:rPr>
            </w:pPr>
            <w:r w:rsidRPr="002601A2">
              <w:rPr>
                <w:b/>
                <w:bCs/>
                <w:color w:val="000000"/>
              </w:rPr>
              <w:t>Period from</w:t>
            </w:r>
          </w:p>
        </w:tc>
        <w:tc>
          <w:tcPr>
            <w:tcW w:w="3455" w:type="dxa"/>
            <w:gridSpan w:val="2"/>
            <w:shd w:val="clear" w:color="auto" w:fill="A6A6A6"/>
            <w:vAlign w:val="center"/>
          </w:tcPr>
          <w:p w:rsidR="008D3278" w:rsidRPr="002601A2" w:rsidRDefault="008D3278" w:rsidP="00E739D0">
            <w:pPr>
              <w:spacing w:line="240" w:lineRule="auto"/>
              <w:jc w:val="center"/>
              <w:rPr>
                <w:b/>
                <w:bCs/>
                <w:color w:val="000000"/>
              </w:rPr>
            </w:pPr>
            <w:r w:rsidRPr="002601A2">
              <w:rPr>
                <w:b/>
                <w:bCs/>
                <w:color w:val="000000"/>
              </w:rPr>
              <w:t>Other details</w:t>
            </w:r>
          </w:p>
        </w:tc>
      </w:tr>
      <w:tr w:rsidR="008D3278" w:rsidRPr="002601A2" w:rsidTr="0078665A">
        <w:trPr>
          <w:trHeight w:val="632"/>
        </w:trPr>
        <w:tc>
          <w:tcPr>
            <w:tcW w:w="1686" w:type="dxa"/>
            <w:vMerge w:val="restart"/>
            <w:shd w:val="clear" w:color="auto" w:fill="auto"/>
            <w:vAlign w:val="center"/>
          </w:tcPr>
          <w:p w:rsidR="008D3278" w:rsidRPr="002601A2" w:rsidRDefault="008D3278" w:rsidP="00E739D0">
            <w:pPr>
              <w:spacing w:line="240" w:lineRule="auto"/>
              <w:jc w:val="center"/>
              <w:rPr>
                <w:b/>
                <w:color w:val="000000"/>
              </w:rPr>
            </w:pPr>
          </w:p>
          <w:p w:rsidR="008D3278" w:rsidRPr="002601A2" w:rsidRDefault="008D3278" w:rsidP="00E739D0">
            <w:pPr>
              <w:spacing w:line="240" w:lineRule="auto"/>
              <w:jc w:val="center"/>
              <w:rPr>
                <w:b/>
                <w:color w:val="000000"/>
              </w:rPr>
            </w:pPr>
            <w:r w:rsidRPr="002601A2">
              <w:rPr>
                <w:b/>
                <w:color w:val="000000"/>
              </w:rPr>
              <w:t>AL ADRAK LLC</w:t>
            </w:r>
            <w:r w:rsidR="001F4E21" w:rsidRPr="002601A2">
              <w:rPr>
                <w:b/>
                <w:color w:val="000000"/>
              </w:rPr>
              <w:t>, OMAN</w:t>
            </w:r>
            <w:r w:rsidR="001F4E21">
              <w:rPr>
                <w:b/>
                <w:color w:val="000000"/>
              </w:rPr>
              <w:t>.</w:t>
            </w:r>
          </w:p>
        </w:tc>
        <w:tc>
          <w:tcPr>
            <w:tcW w:w="1710" w:type="dxa"/>
            <w:vMerge w:val="restart"/>
            <w:shd w:val="clear" w:color="auto" w:fill="auto"/>
            <w:vAlign w:val="center"/>
          </w:tcPr>
          <w:p w:rsidR="008D3278" w:rsidRPr="002601A2" w:rsidRDefault="008D3278" w:rsidP="00E739D0">
            <w:pPr>
              <w:spacing w:line="240" w:lineRule="auto"/>
              <w:jc w:val="center"/>
              <w:rPr>
                <w:bCs/>
                <w:color w:val="000000"/>
              </w:rPr>
            </w:pPr>
            <w:r w:rsidRPr="002601A2">
              <w:rPr>
                <w:bCs/>
                <w:color w:val="000000"/>
              </w:rPr>
              <w:t>Residential &amp; commercial complexes for ROP(Royal Oman Police)</w:t>
            </w:r>
          </w:p>
        </w:tc>
        <w:tc>
          <w:tcPr>
            <w:tcW w:w="1850" w:type="dxa"/>
            <w:vMerge w:val="restart"/>
            <w:shd w:val="clear" w:color="auto" w:fill="auto"/>
            <w:vAlign w:val="center"/>
          </w:tcPr>
          <w:p w:rsidR="008D3278" w:rsidRPr="002601A2" w:rsidRDefault="008D3278" w:rsidP="00E739D0">
            <w:pPr>
              <w:spacing w:line="240" w:lineRule="auto"/>
              <w:jc w:val="center"/>
              <w:rPr>
                <w:b/>
                <w:bCs/>
                <w:color w:val="000000"/>
              </w:rPr>
            </w:pPr>
            <w:r w:rsidRPr="002601A2">
              <w:rPr>
                <w:b/>
                <w:bCs/>
                <w:color w:val="000000"/>
              </w:rPr>
              <w:t>Project Engineer  (Civil &amp; Infrastructure)</w:t>
            </w:r>
          </w:p>
        </w:tc>
        <w:tc>
          <w:tcPr>
            <w:tcW w:w="998" w:type="dxa"/>
            <w:vMerge w:val="restart"/>
            <w:shd w:val="clear" w:color="auto" w:fill="auto"/>
            <w:vAlign w:val="center"/>
          </w:tcPr>
          <w:p w:rsidR="008D3278" w:rsidRPr="002601A2" w:rsidRDefault="008D3278" w:rsidP="00E739D0">
            <w:pPr>
              <w:spacing w:line="240" w:lineRule="auto"/>
              <w:jc w:val="center"/>
              <w:rPr>
                <w:color w:val="000000"/>
              </w:rPr>
            </w:pPr>
            <w:r w:rsidRPr="002601A2">
              <w:rPr>
                <w:color w:val="000000"/>
              </w:rPr>
              <w:t>June-16</w:t>
            </w:r>
          </w:p>
          <w:p w:rsidR="008D3278" w:rsidRPr="002601A2" w:rsidRDefault="008D3278" w:rsidP="00E739D0">
            <w:pPr>
              <w:spacing w:line="240" w:lineRule="auto"/>
              <w:jc w:val="center"/>
              <w:rPr>
                <w:color w:val="000000"/>
              </w:rPr>
            </w:pPr>
            <w:r w:rsidRPr="002601A2">
              <w:rPr>
                <w:color w:val="000000"/>
              </w:rPr>
              <w:t>To</w:t>
            </w:r>
          </w:p>
          <w:p w:rsidR="008D3278" w:rsidRPr="002601A2" w:rsidRDefault="008D3278" w:rsidP="00E739D0">
            <w:pPr>
              <w:spacing w:line="240" w:lineRule="auto"/>
              <w:jc w:val="center"/>
              <w:rPr>
                <w:color w:val="000000"/>
              </w:rPr>
            </w:pPr>
            <w:r w:rsidRPr="002601A2">
              <w:rPr>
                <w:color w:val="000000"/>
              </w:rPr>
              <w:t>June-18</w:t>
            </w:r>
          </w:p>
        </w:tc>
        <w:tc>
          <w:tcPr>
            <w:tcW w:w="845" w:type="dxa"/>
            <w:vMerge w:val="restart"/>
            <w:shd w:val="clear" w:color="auto" w:fill="auto"/>
            <w:vAlign w:val="center"/>
          </w:tcPr>
          <w:p w:rsidR="008D3278" w:rsidRPr="002601A2" w:rsidRDefault="008D3278" w:rsidP="00E739D0">
            <w:pPr>
              <w:spacing w:line="240" w:lineRule="auto"/>
              <w:jc w:val="center"/>
              <w:rPr>
                <w:b/>
                <w:bCs/>
                <w:color w:val="000000"/>
              </w:rPr>
            </w:pPr>
          </w:p>
          <w:p w:rsidR="008D3278" w:rsidRPr="002601A2" w:rsidRDefault="008D3278" w:rsidP="00E739D0">
            <w:pPr>
              <w:spacing w:line="240" w:lineRule="auto"/>
              <w:jc w:val="center"/>
              <w:rPr>
                <w:b/>
                <w:bCs/>
                <w:color w:val="000000"/>
              </w:rPr>
            </w:pPr>
            <w:r w:rsidRPr="002601A2">
              <w:rPr>
                <w:b/>
                <w:bCs/>
                <w:color w:val="000000"/>
              </w:rPr>
              <w:t>02 Yrs</w:t>
            </w:r>
          </w:p>
          <w:p w:rsidR="008D3278" w:rsidRPr="002601A2" w:rsidRDefault="008D3278" w:rsidP="00E739D0">
            <w:pPr>
              <w:spacing w:line="240" w:lineRule="auto"/>
              <w:jc w:val="center"/>
              <w:rPr>
                <w:b/>
                <w:bCs/>
                <w:color w:val="000000"/>
              </w:rPr>
            </w:pPr>
          </w:p>
        </w:tc>
        <w:tc>
          <w:tcPr>
            <w:tcW w:w="1275" w:type="dxa"/>
            <w:shd w:val="clear" w:color="auto" w:fill="auto"/>
            <w:vAlign w:val="center"/>
          </w:tcPr>
          <w:p w:rsidR="008D3278" w:rsidRPr="002601A2" w:rsidRDefault="008D3278" w:rsidP="00E739D0">
            <w:pPr>
              <w:spacing w:line="240" w:lineRule="auto"/>
              <w:jc w:val="center"/>
              <w:rPr>
                <w:color w:val="000000"/>
              </w:rPr>
            </w:pPr>
          </w:p>
          <w:p w:rsidR="008D3278" w:rsidRPr="002601A2" w:rsidRDefault="008D3278" w:rsidP="00E739D0">
            <w:pPr>
              <w:spacing w:line="240" w:lineRule="auto"/>
              <w:jc w:val="center"/>
              <w:rPr>
                <w:color w:val="000000"/>
              </w:rPr>
            </w:pPr>
            <w:r w:rsidRPr="002601A2">
              <w:rPr>
                <w:color w:val="000000"/>
              </w:rPr>
              <w:t>Client:</w:t>
            </w:r>
          </w:p>
        </w:tc>
        <w:tc>
          <w:tcPr>
            <w:tcW w:w="2180" w:type="dxa"/>
            <w:shd w:val="clear" w:color="auto" w:fill="auto"/>
            <w:vAlign w:val="center"/>
          </w:tcPr>
          <w:p w:rsidR="008D3278" w:rsidRPr="002601A2" w:rsidRDefault="008D3278" w:rsidP="00E739D0">
            <w:pPr>
              <w:spacing w:line="240" w:lineRule="auto"/>
              <w:jc w:val="left"/>
              <w:rPr>
                <w:bCs/>
                <w:color w:val="000000"/>
              </w:rPr>
            </w:pPr>
            <w:r w:rsidRPr="002601A2">
              <w:rPr>
                <w:bCs/>
                <w:color w:val="000000"/>
              </w:rPr>
              <w:t>Directorate General of projects &amp; Maintenance (DGPM) Sultanate of Oman.</w:t>
            </w:r>
          </w:p>
        </w:tc>
      </w:tr>
      <w:tr w:rsidR="008D3278" w:rsidRPr="002601A2" w:rsidTr="0078665A">
        <w:trPr>
          <w:trHeight w:val="353"/>
        </w:trPr>
        <w:tc>
          <w:tcPr>
            <w:tcW w:w="1686" w:type="dxa"/>
            <w:vMerge/>
            <w:shd w:val="clear" w:color="auto" w:fill="auto"/>
            <w:vAlign w:val="center"/>
          </w:tcPr>
          <w:p w:rsidR="008D3278" w:rsidRPr="002601A2" w:rsidRDefault="008D3278" w:rsidP="00E739D0">
            <w:pPr>
              <w:spacing w:line="240" w:lineRule="auto"/>
              <w:jc w:val="center"/>
              <w:rPr>
                <w:b/>
                <w:color w:val="000000"/>
              </w:rPr>
            </w:pPr>
          </w:p>
        </w:tc>
        <w:tc>
          <w:tcPr>
            <w:tcW w:w="1710" w:type="dxa"/>
            <w:vMerge/>
            <w:shd w:val="clear" w:color="auto" w:fill="auto"/>
            <w:vAlign w:val="center"/>
          </w:tcPr>
          <w:p w:rsidR="008D3278" w:rsidRPr="002601A2" w:rsidRDefault="008D3278" w:rsidP="00E739D0">
            <w:pPr>
              <w:spacing w:line="240" w:lineRule="auto"/>
              <w:jc w:val="center"/>
              <w:rPr>
                <w:bCs/>
                <w:color w:val="000000"/>
              </w:rPr>
            </w:pPr>
          </w:p>
        </w:tc>
        <w:tc>
          <w:tcPr>
            <w:tcW w:w="1850" w:type="dxa"/>
            <w:vMerge/>
            <w:shd w:val="clear" w:color="auto" w:fill="auto"/>
            <w:vAlign w:val="center"/>
          </w:tcPr>
          <w:p w:rsidR="008D3278" w:rsidRPr="002601A2" w:rsidRDefault="008D3278" w:rsidP="00E739D0">
            <w:pPr>
              <w:spacing w:line="240" w:lineRule="auto"/>
              <w:jc w:val="center"/>
              <w:rPr>
                <w:b/>
                <w:bCs/>
                <w:color w:val="000000"/>
              </w:rPr>
            </w:pPr>
          </w:p>
        </w:tc>
        <w:tc>
          <w:tcPr>
            <w:tcW w:w="998" w:type="dxa"/>
            <w:vMerge/>
            <w:shd w:val="clear" w:color="auto" w:fill="auto"/>
            <w:vAlign w:val="center"/>
          </w:tcPr>
          <w:p w:rsidR="008D3278" w:rsidRPr="002601A2" w:rsidRDefault="008D3278" w:rsidP="00E739D0">
            <w:pPr>
              <w:spacing w:line="240" w:lineRule="auto"/>
              <w:jc w:val="center"/>
              <w:rPr>
                <w:color w:val="000000"/>
              </w:rPr>
            </w:pPr>
          </w:p>
        </w:tc>
        <w:tc>
          <w:tcPr>
            <w:tcW w:w="845" w:type="dxa"/>
            <w:vMerge/>
            <w:shd w:val="clear" w:color="auto" w:fill="auto"/>
            <w:vAlign w:val="center"/>
          </w:tcPr>
          <w:p w:rsidR="008D3278" w:rsidRPr="002601A2" w:rsidRDefault="008D3278" w:rsidP="00E739D0">
            <w:pPr>
              <w:spacing w:line="240" w:lineRule="auto"/>
              <w:jc w:val="center"/>
              <w:rPr>
                <w:b/>
                <w:bCs/>
                <w:color w:val="000000"/>
              </w:rPr>
            </w:pPr>
          </w:p>
        </w:tc>
        <w:tc>
          <w:tcPr>
            <w:tcW w:w="1275" w:type="dxa"/>
            <w:shd w:val="clear" w:color="auto" w:fill="auto"/>
            <w:vAlign w:val="center"/>
          </w:tcPr>
          <w:p w:rsidR="008D3278" w:rsidRPr="002601A2" w:rsidRDefault="008D3278" w:rsidP="00E739D0">
            <w:pPr>
              <w:spacing w:line="240" w:lineRule="auto"/>
              <w:jc w:val="center"/>
              <w:rPr>
                <w:color w:val="000000"/>
              </w:rPr>
            </w:pPr>
            <w:r w:rsidRPr="002601A2">
              <w:rPr>
                <w:color w:val="000000"/>
              </w:rPr>
              <w:t>Architect</w:t>
            </w:r>
            <w:r w:rsidR="0078665A">
              <w:rPr>
                <w:color w:val="000000"/>
              </w:rPr>
              <w:t>:</w:t>
            </w:r>
          </w:p>
        </w:tc>
        <w:tc>
          <w:tcPr>
            <w:tcW w:w="2180" w:type="dxa"/>
            <w:shd w:val="clear" w:color="auto" w:fill="auto"/>
            <w:vAlign w:val="center"/>
          </w:tcPr>
          <w:p w:rsidR="008D3278" w:rsidRPr="002601A2" w:rsidRDefault="008D3278" w:rsidP="00E739D0">
            <w:pPr>
              <w:spacing w:line="240" w:lineRule="auto"/>
              <w:jc w:val="left"/>
              <w:rPr>
                <w:color w:val="000000"/>
              </w:rPr>
            </w:pPr>
            <w:r w:rsidRPr="002601A2">
              <w:rPr>
                <w:color w:val="000000"/>
              </w:rPr>
              <w:t>Al Adrak llc, Oman</w:t>
            </w:r>
          </w:p>
        </w:tc>
      </w:tr>
      <w:tr w:rsidR="008D3278" w:rsidRPr="002601A2" w:rsidTr="0078665A">
        <w:trPr>
          <w:trHeight w:val="77"/>
        </w:trPr>
        <w:tc>
          <w:tcPr>
            <w:tcW w:w="1686" w:type="dxa"/>
            <w:vMerge/>
            <w:shd w:val="clear" w:color="auto" w:fill="auto"/>
            <w:vAlign w:val="center"/>
          </w:tcPr>
          <w:p w:rsidR="008D3278" w:rsidRPr="002601A2" w:rsidRDefault="008D3278" w:rsidP="00E739D0">
            <w:pPr>
              <w:spacing w:line="240" w:lineRule="auto"/>
              <w:jc w:val="center"/>
              <w:rPr>
                <w:b/>
                <w:color w:val="000000"/>
              </w:rPr>
            </w:pPr>
          </w:p>
        </w:tc>
        <w:tc>
          <w:tcPr>
            <w:tcW w:w="1710" w:type="dxa"/>
            <w:vMerge/>
            <w:shd w:val="clear" w:color="auto" w:fill="auto"/>
            <w:vAlign w:val="center"/>
          </w:tcPr>
          <w:p w:rsidR="008D3278" w:rsidRPr="002601A2" w:rsidRDefault="008D3278" w:rsidP="00E739D0">
            <w:pPr>
              <w:spacing w:line="240" w:lineRule="auto"/>
              <w:jc w:val="center"/>
              <w:rPr>
                <w:bCs/>
                <w:color w:val="000000"/>
              </w:rPr>
            </w:pPr>
          </w:p>
        </w:tc>
        <w:tc>
          <w:tcPr>
            <w:tcW w:w="1850" w:type="dxa"/>
            <w:vMerge/>
            <w:shd w:val="clear" w:color="auto" w:fill="auto"/>
            <w:vAlign w:val="center"/>
          </w:tcPr>
          <w:p w:rsidR="008D3278" w:rsidRPr="002601A2" w:rsidRDefault="008D3278" w:rsidP="00E739D0">
            <w:pPr>
              <w:spacing w:line="240" w:lineRule="auto"/>
              <w:jc w:val="center"/>
              <w:rPr>
                <w:b/>
                <w:bCs/>
                <w:color w:val="000000"/>
              </w:rPr>
            </w:pPr>
          </w:p>
        </w:tc>
        <w:tc>
          <w:tcPr>
            <w:tcW w:w="998" w:type="dxa"/>
            <w:vMerge/>
            <w:shd w:val="clear" w:color="auto" w:fill="auto"/>
            <w:vAlign w:val="center"/>
          </w:tcPr>
          <w:p w:rsidR="008D3278" w:rsidRPr="002601A2" w:rsidRDefault="008D3278" w:rsidP="00E739D0">
            <w:pPr>
              <w:spacing w:line="240" w:lineRule="auto"/>
              <w:jc w:val="center"/>
              <w:rPr>
                <w:color w:val="000000"/>
              </w:rPr>
            </w:pPr>
          </w:p>
        </w:tc>
        <w:tc>
          <w:tcPr>
            <w:tcW w:w="845" w:type="dxa"/>
            <w:vMerge/>
            <w:shd w:val="clear" w:color="auto" w:fill="auto"/>
            <w:vAlign w:val="center"/>
          </w:tcPr>
          <w:p w:rsidR="008D3278" w:rsidRPr="002601A2" w:rsidRDefault="008D3278" w:rsidP="00E739D0">
            <w:pPr>
              <w:spacing w:line="240" w:lineRule="auto"/>
              <w:jc w:val="center"/>
              <w:rPr>
                <w:b/>
                <w:bCs/>
                <w:color w:val="000000"/>
              </w:rPr>
            </w:pPr>
          </w:p>
        </w:tc>
        <w:tc>
          <w:tcPr>
            <w:tcW w:w="1275" w:type="dxa"/>
            <w:shd w:val="clear" w:color="auto" w:fill="auto"/>
            <w:vAlign w:val="center"/>
          </w:tcPr>
          <w:p w:rsidR="008D3278" w:rsidRPr="002601A2" w:rsidRDefault="008D3278" w:rsidP="00E739D0">
            <w:pPr>
              <w:spacing w:line="240" w:lineRule="auto"/>
              <w:jc w:val="center"/>
              <w:rPr>
                <w:color w:val="000000"/>
              </w:rPr>
            </w:pPr>
            <w:r w:rsidRPr="002601A2">
              <w:rPr>
                <w:color w:val="000000"/>
              </w:rPr>
              <w:t>Project Value</w:t>
            </w:r>
            <w:r w:rsidR="0078665A">
              <w:rPr>
                <w:color w:val="000000"/>
              </w:rPr>
              <w:t>:</w:t>
            </w:r>
          </w:p>
        </w:tc>
        <w:tc>
          <w:tcPr>
            <w:tcW w:w="2180" w:type="dxa"/>
            <w:shd w:val="clear" w:color="auto" w:fill="auto"/>
            <w:vAlign w:val="center"/>
          </w:tcPr>
          <w:p w:rsidR="008D3278" w:rsidRPr="002601A2" w:rsidRDefault="008D3278" w:rsidP="00E739D0">
            <w:pPr>
              <w:spacing w:line="240" w:lineRule="auto"/>
              <w:jc w:val="left"/>
              <w:rPr>
                <w:bCs/>
                <w:color w:val="000000"/>
              </w:rPr>
            </w:pPr>
            <w:r w:rsidRPr="002601A2">
              <w:rPr>
                <w:bCs/>
                <w:color w:val="000000"/>
              </w:rPr>
              <w:t xml:space="preserve">OMR.18 million </w:t>
            </w:r>
          </w:p>
          <w:p w:rsidR="008D3278" w:rsidRPr="002601A2" w:rsidRDefault="008D3278" w:rsidP="00E739D0">
            <w:pPr>
              <w:spacing w:line="240" w:lineRule="auto"/>
              <w:jc w:val="left"/>
              <w:rPr>
                <w:bCs/>
                <w:color w:val="000000"/>
              </w:rPr>
            </w:pPr>
            <w:r w:rsidRPr="002601A2">
              <w:rPr>
                <w:bCs/>
                <w:color w:val="000000"/>
              </w:rPr>
              <w:t>Site Area : 250000 Sqm</w:t>
            </w:r>
            <w:r w:rsidR="0078665A">
              <w:rPr>
                <w:bCs/>
                <w:color w:val="000000"/>
              </w:rPr>
              <w:t>.</w:t>
            </w:r>
          </w:p>
        </w:tc>
      </w:tr>
    </w:tbl>
    <w:p w:rsidR="002601A2" w:rsidRPr="002601A2" w:rsidRDefault="002601A2" w:rsidP="002601A2">
      <w:pPr>
        <w:spacing w:line="276" w:lineRule="auto"/>
        <w:ind w:hanging="426"/>
        <w:rPr>
          <w:b/>
          <w:color w:val="000000"/>
          <w:u w:val="single"/>
        </w:rPr>
      </w:pPr>
      <w:r w:rsidRPr="002601A2">
        <w:rPr>
          <w:b/>
          <w:color w:val="000000"/>
          <w:u w:val="single"/>
        </w:rPr>
        <w:t>Project Details:</w:t>
      </w:r>
    </w:p>
    <w:p w:rsidR="002601A2" w:rsidRPr="002601A2" w:rsidRDefault="002601A2" w:rsidP="002601A2">
      <w:pPr>
        <w:spacing w:line="276" w:lineRule="auto"/>
        <w:ind w:left="-426"/>
        <w:rPr>
          <w:b/>
          <w:bCs/>
          <w:color w:val="2E74B5"/>
        </w:rPr>
      </w:pPr>
      <w:r w:rsidRPr="002601A2">
        <w:rPr>
          <w:b/>
          <w:bCs/>
          <w:color w:val="2E74B5"/>
        </w:rPr>
        <w:t xml:space="preserve">Construction of commercial complexes which including Sports complex with Olympic standard swimming pool, Workshop buildings, Residential blocks, Clock Tower, Watch Towers,  Clinic and Hospital building, Parade ground, FIFA Standard Football ground with synthetic running tracks, Recreation Clubs, Store and Shopping blocks, Mosque building, Service road with signboards and road marking, Landscaping , Farms and Gardening  layouts.  </w:t>
      </w:r>
    </w:p>
    <w:p w:rsidR="002601A2" w:rsidRPr="002601A2" w:rsidRDefault="002601A2" w:rsidP="002601A2">
      <w:pPr>
        <w:spacing w:line="276" w:lineRule="auto"/>
        <w:ind w:hanging="426"/>
        <w:rPr>
          <w:b/>
          <w:color w:val="000000"/>
          <w:u w:val="single"/>
        </w:rPr>
      </w:pPr>
      <w:r w:rsidRPr="002601A2">
        <w:rPr>
          <w:b/>
          <w:color w:val="000000"/>
          <w:u w:val="single"/>
        </w:rPr>
        <w:t>Roles and responsibilities:</w:t>
      </w:r>
    </w:p>
    <w:p w:rsidR="002601A2" w:rsidRPr="002601A2" w:rsidRDefault="002601A2" w:rsidP="00126778">
      <w:pPr>
        <w:pStyle w:val="NoSpacing"/>
        <w:numPr>
          <w:ilvl w:val="0"/>
          <w:numId w:val="11"/>
        </w:numPr>
        <w:spacing w:line="276" w:lineRule="auto"/>
        <w:ind w:left="0" w:hanging="284"/>
        <w:contextualSpacing/>
        <w:jc w:val="both"/>
        <w:rPr>
          <w:rFonts w:ascii="Times New Roman" w:hAnsi="Times New Roman"/>
          <w:i w:val="0"/>
          <w:sz w:val="24"/>
          <w:szCs w:val="24"/>
        </w:rPr>
      </w:pPr>
      <w:r w:rsidRPr="002601A2">
        <w:rPr>
          <w:rFonts w:ascii="Times New Roman" w:hAnsi="Times New Roman"/>
          <w:i w:val="0"/>
          <w:sz w:val="24"/>
          <w:szCs w:val="24"/>
        </w:rPr>
        <w:t xml:space="preserve"> Over all monitoring in Civil &amp; Infra works, Post &amp; Pre-tensioned works and MEP works. </w:t>
      </w:r>
    </w:p>
    <w:p w:rsidR="002601A2" w:rsidRPr="002601A2" w:rsidRDefault="002601A2" w:rsidP="00126778">
      <w:pPr>
        <w:pStyle w:val="NoSpacing"/>
        <w:numPr>
          <w:ilvl w:val="0"/>
          <w:numId w:val="11"/>
        </w:numPr>
        <w:spacing w:line="276" w:lineRule="auto"/>
        <w:ind w:left="0" w:hanging="284"/>
        <w:contextualSpacing/>
        <w:jc w:val="both"/>
        <w:rPr>
          <w:rFonts w:ascii="Times New Roman" w:hAnsi="Times New Roman"/>
          <w:i w:val="0"/>
          <w:sz w:val="24"/>
          <w:szCs w:val="24"/>
        </w:rPr>
      </w:pPr>
      <w:r w:rsidRPr="002601A2">
        <w:rPr>
          <w:rFonts w:ascii="Times New Roman" w:hAnsi="Times New Roman"/>
          <w:i w:val="0"/>
          <w:sz w:val="24"/>
          <w:szCs w:val="24"/>
        </w:rPr>
        <w:t xml:space="preserve"> Preparing and taking approval for Working drawings and Shop drawings based on IFC and Tender drawings. </w:t>
      </w:r>
    </w:p>
    <w:p w:rsidR="002601A2" w:rsidRPr="002601A2" w:rsidRDefault="002601A2" w:rsidP="00126778">
      <w:pPr>
        <w:pStyle w:val="NoSpacing"/>
        <w:numPr>
          <w:ilvl w:val="0"/>
          <w:numId w:val="11"/>
        </w:numPr>
        <w:spacing w:line="276" w:lineRule="auto"/>
        <w:ind w:left="0" w:hanging="284"/>
        <w:contextualSpacing/>
        <w:jc w:val="both"/>
        <w:rPr>
          <w:rFonts w:ascii="Times New Roman" w:hAnsi="Times New Roman"/>
          <w:i w:val="0"/>
          <w:sz w:val="24"/>
          <w:szCs w:val="24"/>
        </w:rPr>
      </w:pPr>
      <w:r w:rsidRPr="002601A2">
        <w:rPr>
          <w:rFonts w:ascii="Times New Roman" w:hAnsi="Times New Roman"/>
          <w:i w:val="0"/>
          <w:sz w:val="24"/>
          <w:szCs w:val="24"/>
        </w:rPr>
        <w:t xml:space="preserve"> Control and follow-up with project logistics and construction materials from various sub-contractors and suppliers. </w:t>
      </w:r>
    </w:p>
    <w:p w:rsidR="002601A2" w:rsidRPr="002601A2" w:rsidRDefault="002601A2" w:rsidP="00126778">
      <w:pPr>
        <w:pStyle w:val="NoSpacing"/>
        <w:numPr>
          <w:ilvl w:val="0"/>
          <w:numId w:val="11"/>
        </w:numPr>
        <w:spacing w:line="276" w:lineRule="auto"/>
        <w:ind w:left="0" w:hanging="284"/>
        <w:contextualSpacing/>
        <w:jc w:val="both"/>
        <w:rPr>
          <w:rFonts w:ascii="Times New Roman" w:hAnsi="Times New Roman"/>
          <w:i w:val="0"/>
          <w:sz w:val="24"/>
          <w:szCs w:val="24"/>
        </w:rPr>
      </w:pPr>
      <w:r w:rsidRPr="002601A2">
        <w:rPr>
          <w:rFonts w:ascii="Times New Roman" w:hAnsi="Times New Roman"/>
          <w:i w:val="0"/>
          <w:sz w:val="24"/>
          <w:szCs w:val="24"/>
        </w:rPr>
        <w:t xml:space="preserve">Providing personal technical skills and guidance to site engineers, supervisors and foremen in relation to building works and drawings, to ensure the progress according to schedule of time and quality standards. Daily site inspections to resolve all technical issues in on time. </w:t>
      </w:r>
    </w:p>
    <w:p w:rsidR="002601A2" w:rsidRPr="002601A2" w:rsidRDefault="002601A2" w:rsidP="00126778">
      <w:pPr>
        <w:pStyle w:val="ListParagraph"/>
        <w:widowControl w:val="0"/>
        <w:numPr>
          <w:ilvl w:val="0"/>
          <w:numId w:val="11"/>
        </w:numPr>
        <w:tabs>
          <w:tab w:val="left" w:pos="90"/>
          <w:tab w:val="left" w:pos="180"/>
        </w:tabs>
        <w:suppressAutoHyphens w:val="0"/>
        <w:autoSpaceDE w:val="0"/>
        <w:autoSpaceDN w:val="0"/>
        <w:adjustRightInd w:val="0"/>
        <w:spacing w:before="120" w:line="276" w:lineRule="auto"/>
        <w:ind w:left="0" w:hanging="284"/>
        <w:contextualSpacing/>
      </w:pPr>
      <w:r w:rsidRPr="002601A2">
        <w:t>Monitoring, assessing and take remedial measures to ensure the work progress based on the scheduled implementation programs</w:t>
      </w:r>
    </w:p>
    <w:p w:rsidR="002601A2" w:rsidRPr="002601A2" w:rsidRDefault="002601A2" w:rsidP="00126778">
      <w:pPr>
        <w:pStyle w:val="NoSpacing"/>
        <w:numPr>
          <w:ilvl w:val="0"/>
          <w:numId w:val="11"/>
        </w:numPr>
        <w:spacing w:line="276" w:lineRule="auto"/>
        <w:ind w:left="0" w:hanging="284"/>
        <w:contextualSpacing/>
        <w:jc w:val="both"/>
        <w:rPr>
          <w:rFonts w:ascii="Times New Roman" w:hAnsi="Times New Roman"/>
          <w:i w:val="0"/>
          <w:sz w:val="24"/>
          <w:szCs w:val="24"/>
        </w:rPr>
      </w:pPr>
      <w:r w:rsidRPr="002601A2">
        <w:rPr>
          <w:rFonts w:ascii="Times New Roman" w:hAnsi="Times New Roman"/>
          <w:i w:val="0"/>
          <w:sz w:val="24"/>
          <w:szCs w:val="24"/>
        </w:rPr>
        <w:t xml:space="preserve">Setting out project works in accordance with working drawings, shop drawings and with respect to the BOQ norms within the stipulated time &amp; cost. </w:t>
      </w:r>
    </w:p>
    <w:p w:rsidR="002601A2" w:rsidRPr="002601A2" w:rsidRDefault="002601A2" w:rsidP="00126778">
      <w:pPr>
        <w:pStyle w:val="NoSpacing"/>
        <w:numPr>
          <w:ilvl w:val="0"/>
          <w:numId w:val="11"/>
        </w:numPr>
        <w:spacing w:line="276" w:lineRule="auto"/>
        <w:ind w:left="0" w:hanging="284"/>
        <w:contextualSpacing/>
        <w:jc w:val="both"/>
        <w:rPr>
          <w:rFonts w:ascii="Times New Roman" w:hAnsi="Times New Roman"/>
          <w:i w:val="0"/>
          <w:sz w:val="24"/>
          <w:szCs w:val="24"/>
        </w:rPr>
      </w:pPr>
      <w:r w:rsidRPr="002601A2">
        <w:rPr>
          <w:rFonts w:ascii="Times New Roman" w:hAnsi="Times New Roman"/>
          <w:i w:val="0"/>
          <w:sz w:val="24"/>
          <w:szCs w:val="24"/>
        </w:rPr>
        <w:t xml:space="preserve"> Preparing and Maintaining various sorts of documentations such as daily, weekly and monthly progress reports, project briefing reports to consultants and clients, project forecasting reports, internal micro plans &amp; schedules, construction program &amp; EOT programs, MAS reports of all construction materials, all materials’ test reports, RFI &amp; IR clearance logs, internal budgetary proposals &amp; cost implications of  non-tendered and abortive works, sub-contractors’ agreements and work completion records. </w:t>
      </w:r>
    </w:p>
    <w:p w:rsidR="002601A2" w:rsidRPr="002601A2" w:rsidRDefault="002601A2" w:rsidP="00126778">
      <w:pPr>
        <w:pStyle w:val="NoSpacing"/>
        <w:numPr>
          <w:ilvl w:val="0"/>
          <w:numId w:val="11"/>
        </w:numPr>
        <w:spacing w:line="276" w:lineRule="auto"/>
        <w:ind w:left="0" w:hanging="284"/>
        <w:contextualSpacing/>
        <w:jc w:val="both"/>
        <w:rPr>
          <w:rFonts w:ascii="Times New Roman" w:hAnsi="Times New Roman"/>
          <w:i w:val="0"/>
          <w:sz w:val="24"/>
          <w:szCs w:val="24"/>
        </w:rPr>
      </w:pPr>
      <w:r w:rsidRPr="002601A2">
        <w:rPr>
          <w:rFonts w:ascii="Times New Roman" w:hAnsi="Times New Roman"/>
          <w:i w:val="0"/>
          <w:sz w:val="24"/>
          <w:szCs w:val="24"/>
        </w:rPr>
        <w:t xml:space="preserve"> Diligently monitoring project costs and ensure that project capital approved budgets are not exceeded, and report cost trends in a timely manner to concerned managers.</w:t>
      </w:r>
    </w:p>
    <w:p w:rsidR="002601A2" w:rsidRPr="002601A2" w:rsidRDefault="002601A2" w:rsidP="00126778">
      <w:pPr>
        <w:pStyle w:val="NoSpacing"/>
        <w:numPr>
          <w:ilvl w:val="0"/>
          <w:numId w:val="11"/>
        </w:numPr>
        <w:spacing w:line="276" w:lineRule="auto"/>
        <w:ind w:left="0" w:hanging="284"/>
        <w:contextualSpacing/>
        <w:jc w:val="both"/>
        <w:rPr>
          <w:rFonts w:ascii="Times New Roman" w:hAnsi="Times New Roman"/>
          <w:i w:val="0"/>
          <w:sz w:val="24"/>
          <w:szCs w:val="24"/>
        </w:rPr>
      </w:pPr>
      <w:r w:rsidRPr="002601A2">
        <w:rPr>
          <w:rFonts w:ascii="Times New Roman" w:hAnsi="Times New Roman"/>
          <w:i w:val="0"/>
          <w:sz w:val="24"/>
          <w:szCs w:val="24"/>
        </w:rPr>
        <w:t xml:space="preserve">Coordination with varies subcontractors, Client’s nominated sub- contractors for work scheduling. </w:t>
      </w:r>
    </w:p>
    <w:p w:rsidR="002601A2" w:rsidRPr="002601A2" w:rsidRDefault="002601A2" w:rsidP="00126778">
      <w:pPr>
        <w:pStyle w:val="NoSpacing"/>
        <w:numPr>
          <w:ilvl w:val="0"/>
          <w:numId w:val="11"/>
        </w:numPr>
        <w:spacing w:line="276" w:lineRule="auto"/>
        <w:ind w:left="0" w:hanging="284"/>
        <w:contextualSpacing/>
        <w:jc w:val="both"/>
        <w:rPr>
          <w:rFonts w:ascii="Times New Roman" w:hAnsi="Times New Roman"/>
          <w:i w:val="0"/>
          <w:sz w:val="24"/>
          <w:szCs w:val="24"/>
        </w:rPr>
      </w:pPr>
      <w:r w:rsidRPr="002601A2">
        <w:rPr>
          <w:rFonts w:ascii="Times New Roman" w:hAnsi="Times New Roman"/>
          <w:i w:val="0"/>
          <w:sz w:val="24"/>
          <w:szCs w:val="24"/>
        </w:rPr>
        <w:lastRenderedPageBreak/>
        <w:t xml:space="preserve"> Updating &amp; Preparing Monthly Client bills which to be sent to QS team for submitting and getting certification timely from Client (ROP) thus responsible for uninterrupted Cash inflow to take up the project in line with the planned schedule. </w:t>
      </w:r>
    </w:p>
    <w:p w:rsidR="002601A2" w:rsidRPr="002601A2" w:rsidRDefault="002601A2" w:rsidP="00126778">
      <w:pPr>
        <w:pStyle w:val="NoSpacing"/>
        <w:numPr>
          <w:ilvl w:val="0"/>
          <w:numId w:val="11"/>
        </w:numPr>
        <w:spacing w:line="276" w:lineRule="auto"/>
        <w:ind w:left="0" w:hanging="284"/>
        <w:contextualSpacing/>
        <w:jc w:val="both"/>
        <w:rPr>
          <w:rFonts w:ascii="Times New Roman" w:hAnsi="Times New Roman"/>
          <w:i w:val="0"/>
          <w:sz w:val="24"/>
          <w:szCs w:val="24"/>
        </w:rPr>
      </w:pPr>
      <w:r w:rsidRPr="002601A2">
        <w:rPr>
          <w:rFonts w:ascii="Times New Roman" w:hAnsi="Times New Roman"/>
          <w:i w:val="0"/>
          <w:sz w:val="24"/>
          <w:szCs w:val="24"/>
        </w:rPr>
        <w:t xml:space="preserve"> Preparation of As-built drawings of the project which is enables to close the final account of projects. </w:t>
      </w:r>
    </w:p>
    <w:p w:rsidR="002601A2" w:rsidRPr="002601A2" w:rsidRDefault="002601A2" w:rsidP="00126778">
      <w:pPr>
        <w:pStyle w:val="NoSpacing"/>
        <w:numPr>
          <w:ilvl w:val="0"/>
          <w:numId w:val="11"/>
        </w:numPr>
        <w:spacing w:line="276" w:lineRule="auto"/>
        <w:ind w:left="0" w:hanging="284"/>
        <w:contextualSpacing/>
        <w:jc w:val="both"/>
        <w:rPr>
          <w:rFonts w:ascii="Times New Roman" w:hAnsi="Times New Roman"/>
          <w:i w:val="0"/>
          <w:sz w:val="24"/>
          <w:szCs w:val="24"/>
        </w:rPr>
      </w:pPr>
      <w:r w:rsidRPr="002601A2">
        <w:rPr>
          <w:rFonts w:ascii="Times New Roman" w:hAnsi="Times New Roman"/>
          <w:i w:val="0"/>
          <w:sz w:val="24"/>
          <w:szCs w:val="24"/>
        </w:rPr>
        <w:t>Writing official technical letters to clients for all IFCs, scope of work’s variations, cost variations and whatever the discrepancies against preliminary agreements of clients.</w:t>
      </w:r>
    </w:p>
    <w:p w:rsidR="002601A2" w:rsidRPr="002601A2" w:rsidRDefault="002601A2" w:rsidP="00126778">
      <w:pPr>
        <w:pStyle w:val="NoSpacing"/>
        <w:numPr>
          <w:ilvl w:val="0"/>
          <w:numId w:val="11"/>
        </w:numPr>
        <w:spacing w:line="276" w:lineRule="auto"/>
        <w:ind w:left="0" w:hanging="284"/>
        <w:contextualSpacing/>
        <w:jc w:val="both"/>
        <w:rPr>
          <w:rFonts w:ascii="Times New Roman" w:hAnsi="Times New Roman"/>
          <w:i w:val="0"/>
          <w:sz w:val="24"/>
          <w:szCs w:val="24"/>
        </w:rPr>
      </w:pPr>
      <w:r w:rsidRPr="002601A2">
        <w:rPr>
          <w:rFonts w:ascii="Times New Roman" w:hAnsi="Times New Roman"/>
          <w:i w:val="0"/>
          <w:sz w:val="24"/>
          <w:szCs w:val="24"/>
        </w:rPr>
        <w:t xml:space="preserve"> Attending regular meetings with ROP client engineers in various departments, architects and consultants and keeping them informed of progress. </w:t>
      </w:r>
    </w:p>
    <w:p w:rsidR="002601A2" w:rsidRPr="002601A2" w:rsidRDefault="002601A2" w:rsidP="00126778">
      <w:pPr>
        <w:pStyle w:val="NoSpacing"/>
        <w:numPr>
          <w:ilvl w:val="0"/>
          <w:numId w:val="11"/>
        </w:numPr>
        <w:spacing w:line="276" w:lineRule="auto"/>
        <w:ind w:left="0" w:hanging="284"/>
        <w:contextualSpacing/>
        <w:jc w:val="both"/>
        <w:rPr>
          <w:rFonts w:ascii="Times New Roman" w:hAnsi="Times New Roman"/>
          <w:i w:val="0"/>
          <w:sz w:val="24"/>
          <w:szCs w:val="24"/>
        </w:rPr>
      </w:pPr>
      <w:r w:rsidRPr="002601A2">
        <w:rPr>
          <w:rFonts w:ascii="Times New Roman" w:hAnsi="Times New Roman"/>
          <w:i w:val="0"/>
          <w:sz w:val="24"/>
          <w:szCs w:val="24"/>
        </w:rPr>
        <w:t xml:space="preserve"> Scheduling periodical meetings with Project Managers of (purchase &amp; finance), Planning and QS dept.</w:t>
      </w:r>
    </w:p>
    <w:p w:rsidR="002601A2" w:rsidRDefault="002601A2" w:rsidP="00126778">
      <w:pPr>
        <w:pStyle w:val="NoSpacing"/>
        <w:numPr>
          <w:ilvl w:val="0"/>
          <w:numId w:val="11"/>
        </w:numPr>
        <w:spacing w:line="276" w:lineRule="auto"/>
        <w:ind w:left="0" w:hanging="284"/>
        <w:contextualSpacing/>
        <w:jc w:val="both"/>
        <w:rPr>
          <w:rFonts w:ascii="Times New Roman" w:hAnsi="Times New Roman"/>
          <w:i w:val="0"/>
          <w:sz w:val="24"/>
          <w:szCs w:val="24"/>
        </w:rPr>
      </w:pPr>
      <w:r w:rsidRPr="002601A2">
        <w:rPr>
          <w:rFonts w:ascii="Times New Roman" w:hAnsi="Times New Roman"/>
          <w:i w:val="0"/>
          <w:sz w:val="24"/>
          <w:szCs w:val="24"/>
        </w:rPr>
        <w:t xml:space="preserve"> Attending weekly toolbox meeting &amp; lecturing safety precaution to project team. Considering safety precautions in site and developing healthy atmosphere</w:t>
      </w:r>
      <w:r w:rsidR="00A70D39">
        <w:rPr>
          <w:rFonts w:ascii="Times New Roman" w:hAnsi="Times New Roman"/>
          <w:i w:val="0"/>
          <w:sz w:val="24"/>
          <w:szCs w:val="24"/>
        </w:rPr>
        <w:t>.</w:t>
      </w:r>
    </w:p>
    <w:p w:rsidR="00A70D39" w:rsidRPr="002601A2" w:rsidRDefault="00A70D39" w:rsidP="00A70D39">
      <w:pPr>
        <w:pStyle w:val="NoSpacing"/>
        <w:spacing w:line="276" w:lineRule="auto"/>
        <w:contextualSpacing/>
        <w:jc w:val="both"/>
        <w:rPr>
          <w:rFonts w:ascii="Times New Roman" w:hAnsi="Times New Roman"/>
          <w:i w:val="0"/>
          <w:sz w:val="24"/>
          <w:szCs w:val="24"/>
        </w:rPr>
      </w:pPr>
    </w:p>
    <w:p w:rsidR="00A70D39" w:rsidRDefault="00A70D39" w:rsidP="00876A30">
      <w:pPr>
        <w:pBdr>
          <w:bottom w:val="single" w:sz="12" w:space="1" w:color="auto"/>
        </w:pBdr>
        <w:shd w:val="clear" w:color="auto" w:fill="C4BC96"/>
        <w:tabs>
          <w:tab w:val="right" w:pos="9360"/>
        </w:tabs>
        <w:spacing w:line="240" w:lineRule="auto"/>
        <w:ind w:left="-426"/>
        <w:rPr>
          <w:b/>
          <w:bCs/>
        </w:rPr>
      </w:pPr>
      <w:r w:rsidRPr="0078665A">
        <w:rPr>
          <w:b/>
          <w:bCs/>
          <w:sz w:val="28"/>
        </w:rPr>
        <w:t>Present Employer</w:t>
      </w:r>
      <w:r w:rsidRPr="00CC2721">
        <w:rPr>
          <w:b/>
          <w:bCs/>
        </w:rPr>
        <w:tab/>
      </w:r>
    </w:p>
    <w:p w:rsidR="007F504D" w:rsidRPr="00876A30" w:rsidRDefault="00A70D39" w:rsidP="00876A30">
      <w:pPr>
        <w:spacing w:line="276" w:lineRule="auto"/>
        <w:rPr>
          <w:b/>
          <w:szCs w:val="22"/>
        </w:rPr>
      </w:pPr>
      <w:r w:rsidRPr="00876A30">
        <w:rPr>
          <w:b/>
          <w:szCs w:val="22"/>
        </w:rPr>
        <w:t>Self-Employment (Aug2018 to till date) – Constructi</w:t>
      </w:r>
      <w:r w:rsidR="0078665A">
        <w:rPr>
          <w:b/>
          <w:szCs w:val="22"/>
        </w:rPr>
        <w:t>on</w:t>
      </w:r>
      <w:r w:rsidRPr="00876A30">
        <w:rPr>
          <w:b/>
          <w:szCs w:val="22"/>
        </w:rPr>
        <w:t xml:space="preserve"> and selling of independent residential spaces, house</w:t>
      </w:r>
      <w:r w:rsidR="00876A30" w:rsidRPr="00876A30">
        <w:rPr>
          <w:b/>
          <w:szCs w:val="22"/>
        </w:rPr>
        <w:t>s</w:t>
      </w:r>
      <w:r w:rsidRPr="00876A30">
        <w:rPr>
          <w:b/>
          <w:szCs w:val="22"/>
        </w:rPr>
        <w:t xml:space="preserve"> and villas</w:t>
      </w:r>
      <w:r w:rsidR="0078665A">
        <w:rPr>
          <w:b/>
          <w:szCs w:val="22"/>
        </w:rPr>
        <w:t>.</w:t>
      </w:r>
      <w:r w:rsidRPr="00876A30">
        <w:rPr>
          <w:b/>
          <w:szCs w:val="22"/>
        </w:rPr>
        <w:t xml:space="preserve"> </w:t>
      </w:r>
    </w:p>
    <w:p w:rsidR="00A70D39" w:rsidRPr="00A70D39" w:rsidRDefault="00A70D39" w:rsidP="00876A30">
      <w:pPr>
        <w:suppressAutoHyphens w:val="0"/>
        <w:spacing w:line="240" w:lineRule="auto"/>
        <w:ind w:left="-426"/>
        <w:jc w:val="left"/>
      </w:pPr>
    </w:p>
    <w:p w:rsidR="008540E8" w:rsidRDefault="001E1C26" w:rsidP="00876A30">
      <w:pPr>
        <w:pBdr>
          <w:bottom w:val="single" w:sz="12" w:space="1" w:color="auto"/>
        </w:pBdr>
        <w:shd w:val="clear" w:color="auto" w:fill="C4BC96"/>
        <w:tabs>
          <w:tab w:val="right" w:pos="9360"/>
        </w:tabs>
        <w:spacing w:line="240" w:lineRule="auto"/>
        <w:ind w:left="-426"/>
        <w:rPr>
          <w:b/>
          <w:bCs/>
        </w:rPr>
      </w:pPr>
      <w:r w:rsidRPr="00CC2721">
        <w:rPr>
          <w:b/>
          <w:bCs/>
        </w:rPr>
        <w:t>Personal Details</w:t>
      </w:r>
      <w:r w:rsidR="00C27E0C" w:rsidRPr="00CC2721">
        <w:rPr>
          <w:b/>
          <w:bCs/>
        </w:rPr>
        <w:tab/>
      </w:r>
    </w:p>
    <w:p w:rsidR="00100D0E" w:rsidRPr="00CC2721" w:rsidRDefault="00DD58B6" w:rsidP="00876A30">
      <w:pPr>
        <w:spacing w:line="276" w:lineRule="auto"/>
        <w:rPr>
          <w:sz w:val="22"/>
          <w:szCs w:val="22"/>
        </w:rPr>
      </w:pPr>
      <w:r w:rsidRPr="00CC2721">
        <w:rPr>
          <w:b/>
          <w:bCs/>
        </w:rPr>
        <w:t>Date of Birth</w:t>
      </w:r>
      <w:r w:rsidRPr="00CC2721">
        <w:rPr>
          <w:sz w:val="22"/>
          <w:szCs w:val="22"/>
        </w:rPr>
        <w:tab/>
      </w:r>
      <w:r w:rsidR="00044CA8" w:rsidRPr="00CC2721">
        <w:rPr>
          <w:sz w:val="22"/>
          <w:szCs w:val="22"/>
        </w:rPr>
        <w:tab/>
      </w:r>
      <w:r w:rsidR="007C6A7E" w:rsidRPr="00CC2721">
        <w:rPr>
          <w:sz w:val="22"/>
          <w:szCs w:val="22"/>
        </w:rPr>
        <w:t xml:space="preserve">June </w:t>
      </w:r>
      <w:r w:rsidR="002277DB">
        <w:rPr>
          <w:sz w:val="22"/>
          <w:szCs w:val="22"/>
        </w:rPr>
        <w:t>02, 1990</w:t>
      </w:r>
      <w:r w:rsidR="000E4EE2" w:rsidRPr="00CC2721">
        <w:rPr>
          <w:sz w:val="22"/>
          <w:szCs w:val="22"/>
        </w:rPr>
        <w:tab/>
      </w:r>
      <w:r w:rsidR="00044CA8" w:rsidRPr="00CC2721">
        <w:rPr>
          <w:sz w:val="22"/>
          <w:szCs w:val="22"/>
        </w:rPr>
        <w:tab/>
      </w:r>
    </w:p>
    <w:p w:rsidR="001E1C26" w:rsidRDefault="00DD58B6" w:rsidP="00876A30">
      <w:pPr>
        <w:spacing w:line="276" w:lineRule="auto"/>
        <w:rPr>
          <w:sz w:val="22"/>
          <w:szCs w:val="22"/>
        </w:rPr>
      </w:pPr>
      <w:r w:rsidRPr="00CC2721">
        <w:rPr>
          <w:b/>
          <w:bCs/>
        </w:rPr>
        <w:t>Languages</w:t>
      </w:r>
      <w:r w:rsidR="00855409" w:rsidRPr="00CC2721">
        <w:rPr>
          <w:sz w:val="22"/>
          <w:szCs w:val="22"/>
        </w:rPr>
        <w:tab/>
      </w:r>
      <w:r w:rsidR="00044CA8" w:rsidRPr="00CC2721">
        <w:rPr>
          <w:sz w:val="22"/>
          <w:szCs w:val="22"/>
        </w:rPr>
        <w:tab/>
      </w:r>
      <w:r w:rsidR="002277DB">
        <w:rPr>
          <w:sz w:val="22"/>
          <w:szCs w:val="22"/>
        </w:rPr>
        <w:t xml:space="preserve">English, </w:t>
      </w:r>
      <w:r w:rsidR="007B5F1B" w:rsidRPr="00CC2721">
        <w:rPr>
          <w:sz w:val="22"/>
          <w:szCs w:val="22"/>
        </w:rPr>
        <w:t>Tamil</w:t>
      </w:r>
      <w:r w:rsidR="002277DB">
        <w:rPr>
          <w:sz w:val="22"/>
          <w:szCs w:val="22"/>
        </w:rPr>
        <w:t>, Malayalam and Hindi</w:t>
      </w:r>
    </w:p>
    <w:p w:rsidR="003E1AAE" w:rsidRPr="0014016F" w:rsidRDefault="0014016F" w:rsidP="00876A30">
      <w:pPr>
        <w:tabs>
          <w:tab w:val="left" w:pos="2175"/>
        </w:tabs>
        <w:suppressAutoHyphens w:val="0"/>
        <w:spacing w:line="276" w:lineRule="auto"/>
        <w:jc w:val="left"/>
      </w:pPr>
      <w:r>
        <w:rPr>
          <w:b/>
          <w:bCs/>
        </w:rPr>
        <w:t>Marital Status</w:t>
      </w:r>
      <w:r>
        <w:rPr>
          <w:b/>
          <w:bCs/>
        </w:rPr>
        <w:tab/>
      </w:r>
      <w:r w:rsidR="002277DB">
        <w:rPr>
          <w:sz w:val="22"/>
          <w:szCs w:val="22"/>
        </w:rPr>
        <w:t>Married</w:t>
      </w:r>
    </w:p>
    <w:p w:rsidR="00395911" w:rsidRPr="00395911" w:rsidRDefault="00395911" w:rsidP="00876A30">
      <w:pPr>
        <w:suppressAutoHyphens w:val="0"/>
        <w:spacing w:line="240" w:lineRule="auto"/>
        <w:jc w:val="left"/>
      </w:pPr>
    </w:p>
    <w:p w:rsidR="0012086F" w:rsidRDefault="0012086F" w:rsidP="00876A30">
      <w:pPr>
        <w:pStyle w:val="BodyText"/>
        <w:spacing w:line="240" w:lineRule="auto"/>
        <w:ind w:left="-426"/>
      </w:pPr>
      <w:r>
        <w:t>)</w:t>
      </w:r>
      <w:r>
        <w:tab/>
      </w:r>
    </w:p>
    <w:p w:rsidR="00C27E0C" w:rsidRDefault="00C42B58" w:rsidP="00876A30">
      <w:pPr>
        <w:tabs>
          <w:tab w:val="left" w:pos="720"/>
          <w:tab w:val="left" w:pos="1440"/>
          <w:tab w:val="left" w:pos="2160"/>
          <w:tab w:val="left" w:pos="2880"/>
          <w:tab w:val="left" w:pos="3600"/>
          <w:tab w:val="right" w:pos="9360"/>
        </w:tabs>
        <w:spacing w:line="276" w:lineRule="auto"/>
        <w:ind w:left="-426"/>
        <w:rPr>
          <w:sz w:val="22"/>
          <w:szCs w:val="22"/>
        </w:rPr>
      </w:pPr>
      <w:r>
        <w:rPr>
          <w:sz w:val="22"/>
          <w:szCs w:val="22"/>
        </w:rPr>
        <w:tab/>
      </w:r>
    </w:p>
    <w:sectPr w:rsidR="00C27E0C" w:rsidSect="00395911">
      <w:type w:val="continuous"/>
      <w:pgSz w:w="12240" w:h="15840"/>
      <w:pgMar w:top="1440" w:right="1325" w:bottom="900" w:left="1276" w:header="720" w:footer="720" w:gutter="0"/>
      <w:pgBorders>
        <w:top w:val="single" w:sz="4" w:space="31" w:color="000000"/>
        <w:left w:val="single" w:sz="4" w:space="31" w:color="000000"/>
        <w:bottom w:val="single" w:sz="4" w:space="31" w:color="000000"/>
        <w:right w:val="single" w:sz="4" w:space="31" w:color="00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EED" w:rsidRDefault="00D44EED" w:rsidP="00197D1F">
      <w:pPr>
        <w:spacing w:line="240" w:lineRule="auto"/>
      </w:pPr>
      <w:r>
        <w:separator/>
      </w:r>
    </w:p>
  </w:endnote>
  <w:endnote w:type="continuationSeparator" w:id="0">
    <w:p w:rsidR="00D44EED" w:rsidRDefault="00D44EED" w:rsidP="00197D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EED" w:rsidRDefault="00D44EED" w:rsidP="00197D1F">
      <w:pPr>
        <w:spacing w:line="240" w:lineRule="auto"/>
      </w:pPr>
      <w:r>
        <w:separator/>
      </w:r>
    </w:p>
  </w:footnote>
  <w:footnote w:type="continuationSeparator" w:id="0">
    <w:p w:rsidR="00D44EED" w:rsidRDefault="00D44EED" w:rsidP="00197D1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1"/>
    <w:lvl w:ilvl="0">
      <w:start w:val="1"/>
      <w:numFmt w:val="bullet"/>
      <w:lvlText w:val=""/>
      <w:lvlJc w:val="left"/>
      <w:pPr>
        <w:tabs>
          <w:tab w:val="num" w:pos="0"/>
        </w:tabs>
        <w:ind w:left="978" w:hanging="360"/>
      </w:pPr>
      <w:rPr>
        <w:rFonts w:ascii="Wingdings" w:hAnsi="Wingdings"/>
        <w:sz w:val="20"/>
      </w:rPr>
    </w:lvl>
  </w:abstractNum>
  <w:abstractNum w:abstractNumId="2">
    <w:nsid w:val="00000010"/>
    <w:multiLevelType w:val="hybridMultilevel"/>
    <w:tmpl w:val="8610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000001B"/>
    <w:multiLevelType w:val="hybridMultilevel"/>
    <w:tmpl w:val="0FA2F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0000024"/>
    <w:multiLevelType w:val="hybridMultilevel"/>
    <w:tmpl w:val="456A7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0000029"/>
    <w:multiLevelType w:val="hybridMultilevel"/>
    <w:tmpl w:val="E3F61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000002D"/>
    <w:multiLevelType w:val="hybridMultilevel"/>
    <w:tmpl w:val="47B42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25E6544"/>
    <w:multiLevelType w:val="hybridMultilevel"/>
    <w:tmpl w:val="C4B6F4B6"/>
    <w:lvl w:ilvl="0" w:tplc="8D3A6BB6">
      <w:start w:val="3"/>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77678A"/>
    <w:multiLevelType w:val="hybridMultilevel"/>
    <w:tmpl w:val="77D23526"/>
    <w:lvl w:ilvl="0" w:tplc="50C4CADC">
      <w:start w:val="1"/>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D23FC"/>
    <w:multiLevelType w:val="hybridMultilevel"/>
    <w:tmpl w:val="4EE29A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2DF30DD9"/>
    <w:multiLevelType w:val="hybridMultilevel"/>
    <w:tmpl w:val="E5F6A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B86ACC"/>
    <w:multiLevelType w:val="hybridMultilevel"/>
    <w:tmpl w:val="D748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D46536"/>
    <w:multiLevelType w:val="hybridMultilevel"/>
    <w:tmpl w:val="304088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721715A"/>
    <w:multiLevelType w:val="hybridMultilevel"/>
    <w:tmpl w:val="9916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D85F51"/>
    <w:multiLevelType w:val="hybridMultilevel"/>
    <w:tmpl w:val="3546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6"/>
  </w:num>
  <w:num w:numId="6">
    <w:abstractNumId w:val="4"/>
  </w:num>
  <w:num w:numId="7">
    <w:abstractNumId w:val="13"/>
  </w:num>
  <w:num w:numId="8">
    <w:abstractNumId w:val="7"/>
  </w:num>
  <w:num w:numId="9">
    <w:abstractNumId w:val="8"/>
  </w:num>
  <w:num w:numId="10">
    <w:abstractNumId w:val="14"/>
  </w:num>
  <w:num w:numId="11">
    <w:abstractNumId w:val="10"/>
  </w:num>
  <w:num w:numId="12">
    <w:abstractNumId w:val="11"/>
  </w:num>
  <w:num w:numId="13">
    <w:abstractNumId w:val="9"/>
  </w:num>
  <w:num w:numId="14">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rsids>
    <w:rsidRoot w:val="00172A27"/>
    <w:rsid w:val="00000D20"/>
    <w:rsid w:val="00001C18"/>
    <w:rsid w:val="000071AE"/>
    <w:rsid w:val="00007F16"/>
    <w:rsid w:val="000106F1"/>
    <w:rsid w:val="00010C45"/>
    <w:rsid w:val="00020BFB"/>
    <w:rsid w:val="000235B2"/>
    <w:rsid w:val="00026CEB"/>
    <w:rsid w:val="00030030"/>
    <w:rsid w:val="0003569E"/>
    <w:rsid w:val="000364A9"/>
    <w:rsid w:val="00044CA8"/>
    <w:rsid w:val="000528F7"/>
    <w:rsid w:val="00054569"/>
    <w:rsid w:val="000602F2"/>
    <w:rsid w:val="00061DC0"/>
    <w:rsid w:val="00063679"/>
    <w:rsid w:val="000660A8"/>
    <w:rsid w:val="00066A64"/>
    <w:rsid w:val="00071D6B"/>
    <w:rsid w:val="00072482"/>
    <w:rsid w:val="00073FA8"/>
    <w:rsid w:val="00076DFA"/>
    <w:rsid w:val="00090F6C"/>
    <w:rsid w:val="0009698B"/>
    <w:rsid w:val="000A23DB"/>
    <w:rsid w:val="000A2B8E"/>
    <w:rsid w:val="000A7B77"/>
    <w:rsid w:val="000B1800"/>
    <w:rsid w:val="000B639A"/>
    <w:rsid w:val="000C4CA8"/>
    <w:rsid w:val="000C6331"/>
    <w:rsid w:val="000C71C4"/>
    <w:rsid w:val="000D64AD"/>
    <w:rsid w:val="000D7537"/>
    <w:rsid w:val="000E4EE2"/>
    <w:rsid w:val="000E5486"/>
    <w:rsid w:val="000E5F2E"/>
    <w:rsid w:val="000F4A2B"/>
    <w:rsid w:val="000F5FDF"/>
    <w:rsid w:val="000F72B1"/>
    <w:rsid w:val="00100775"/>
    <w:rsid w:val="00100D0E"/>
    <w:rsid w:val="00100E00"/>
    <w:rsid w:val="00106F5A"/>
    <w:rsid w:val="001125EE"/>
    <w:rsid w:val="00114866"/>
    <w:rsid w:val="00116868"/>
    <w:rsid w:val="00117D98"/>
    <w:rsid w:val="0012086F"/>
    <w:rsid w:val="001224E0"/>
    <w:rsid w:val="00126778"/>
    <w:rsid w:val="00132155"/>
    <w:rsid w:val="00132D3F"/>
    <w:rsid w:val="00134137"/>
    <w:rsid w:val="001375FF"/>
    <w:rsid w:val="0014016F"/>
    <w:rsid w:val="0014055B"/>
    <w:rsid w:val="00140A9E"/>
    <w:rsid w:val="00144450"/>
    <w:rsid w:val="001444AB"/>
    <w:rsid w:val="001452DF"/>
    <w:rsid w:val="00147EC6"/>
    <w:rsid w:val="00165D9D"/>
    <w:rsid w:val="00173F63"/>
    <w:rsid w:val="00175A4B"/>
    <w:rsid w:val="0018203D"/>
    <w:rsid w:val="00184CAB"/>
    <w:rsid w:val="00190CB1"/>
    <w:rsid w:val="001970A0"/>
    <w:rsid w:val="00197D1F"/>
    <w:rsid w:val="001A5466"/>
    <w:rsid w:val="001A5E7E"/>
    <w:rsid w:val="001B0D44"/>
    <w:rsid w:val="001B4E9C"/>
    <w:rsid w:val="001C0B7D"/>
    <w:rsid w:val="001C1F46"/>
    <w:rsid w:val="001C44BF"/>
    <w:rsid w:val="001C452E"/>
    <w:rsid w:val="001D2F2C"/>
    <w:rsid w:val="001D565F"/>
    <w:rsid w:val="001E1C26"/>
    <w:rsid w:val="001E1CF4"/>
    <w:rsid w:val="001E4D89"/>
    <w:rsid w:val="001E4F31"/>
    <w:rsid w:val="001E691F"/>
    <w:rsid w:val="001E761B"/>
    <w:rsid w:val="001F107A"/>
    <w:rsid w:val="001F4E21"/>
    <w:rsid w:val="001F69C8"/>
    <w:rsid w:val="002014B9"/>
    <w:rsid w:val="00201978"/>
    <w:rsid w:val="0021199B"/>
    <w:rsid w:val="00213918"/>
    <w:rsid w:val="00215917"/>
    <w:rsid w:val="00216BFD"/>
    <w:rsid w:val="00221D82"/>
    <w:rsid w:val="002224BE"/>
    <w:rsid w:val="002241EF"/>
    <w:rsid w:val="002249E5"/>
    <w:rsid w:val="002277DB"/>
    <w:rsid w:val="0023273A"/>
    <w:rsid w:val="00232818"/>
    <w:rsid w:val="00242A0E"/>
    <w:rsid w:val="00254D95"/>
    <w:rsid w:val="00255BF7"/>
    <w:rsid w:val="002601A2"/>
    <w:rsid w:val="00264B6D"/>
    <w:rsid w:val="00265F6C"/>
    <w:rsid w:val="002754DF"/>
    <w:rsid w:val="00280272"/>
    <w:rsid w:val="00285797"/>
    <w:rsid w:val="002903D5"/>
    <w:rsid w:val="002A0FD8"/>
    <w:rsid w:val="002A280F"/>
    <w:rsid w:val="002A4138"/>
    <w:rsid w:val="002A5482"/>
    <w:rsid w:val="002A7A39"/>
    <w:rsid w:val="002B09BB"/>
    <w:rsid w:val="002D129C"/>
    <w:rsid w:val="002E12FC"/>
    <w:rsid w:val="002E19AF"/>
    <w:rsid w:val="002E3F46"/>
    <w:rsid w:val="002E418A"/>
    <w:rsid w:val="002E796A"/>
    <w:rsid w:val="002E7C81"/>
    <w:rsid w:val="002F13F5"/>
    <w:rsid w:val="002F4934"/>
    <w:rsid w:val="002F73E6"/>
    <w:rsid w:val="002F7AC4"/>
    <w:rsid w:val="0032222B"/>
    <w:rsid w:val="003244A8"/>
    <w:rsid w:val="003256BD"/>
    <w:rsid w:val="00332761"/>
    <w:rsid w:val="00344A58"/>
    <w:rsid w:val="00344F99"/>
    <w:rsid w:val="00345AAF"/>
    <w:rsid w:val="00353FB7"/>
    <w:rsid w:val="0035526A"/>
    <w:rsid w:val="00357C9D"/>
    <w:rsid w:val="00363C86"/>
    <w:rsid w:val="00364674"/>
    <w:rsid w:val="003658F5"/>
    <w:rsid w:val="00376582"/>
    <w:rsid w:val="003840AD"/>
    <w:rsid w:val="00386D8F"/>
    <w:rsid w:val="003919F2"/>
    <w:rsid w:val="003923C9"/>
    <w:rsid w:val="00395911"/>
    <w:rsid w:val="00396F3D"/>
    <w:rsid w:val="00397E1F"/>
    <w:rsid w:val="003A7E54"/>
    <w:rsid w:val="003B1048"/>
    <w:rsid w:val="003B2588"/>
    <w:rsid w:val="003B6DA1"/>
    <w:rsid w:val="003C2655"/>
    <w:rsid w:val="003C4CE9"/>
    <w:rsid w:val="003D2F21"/>
    <w:rsid w:val="003E1AAE"/>
    <w:rsid w:val="003E56D2"/>
    <w:rsid w:val="003E636B"/>
    <w:rsid w:val="003E6B38"/>
    <w:rsid w:val="003E7F6C"/>
    <w:rsid w:val="003F0DA3"/>
    <w:rsid w:val="003F76EC"/>
    <w:rsid w:val="004002D6"/>
    <w:rsid w:val="00400D34"/>
    <w:rsid w:val="00410901"/>
    <w:rsid w:val="004115E9"/>
    <w:rsid w:val="00413664"/>
    <w:rsid w:val="0041498F"/>
    <w:rsid w:val="00426A2E"/>
    <w:rsid w:val="004402BA"/>
    <w:rsid w:val="00453EEA"/>
    <w:rsid w:val="0046124D"/>
    <w:rsid w:val="00461967"/>
    <w:rsid w:val="00461E6F"/>
    <w:rsid w:val="004652D3"/>
    <w:rsid w:val="00466ACF"/>
    <w:rsid w:val="0047594F"/>
    <w:rsid w:val="004812B5"/>
    <w:rsid w:val="00492921"/>
    <w:rsid w:val="00494F2B"/>
    <w:rsid w:val="004A2628"/>
    <w:rsid w:val="004A7B54"/>
    <w:rsid w:val="004B19FB"/>
    <w:rsid w:val="004B3495"/>
    <w:rsid w:val="004C5A88"/>
    <w:rsid w:val="004C5CE4"/>
    <w:rsid w:val="004D36C9"/>
    <w:rsid w:val="004D4DAF"/>
    <w:rsid w:val="004D56DC"/>
    <w:rsid w:val="004E2246"/>
    <w:rsid w:val="004E7850"/>
    <w:rsid w:val="004F2743"/>
    <w:rsid w:val="004F3C53"/>
    <w:rsid w:val="00500430"/>
    <w:rsid w:val="00512A12"/>
    <w:rsid w:val="005145C2"/>
    <w:rsid w:val="0052351B"/>
    <w:rsid w:val="00532126"/>
    <w:rsid w:val="0054387D"/>
    <w:rsid w:val="00546A00"/>
    <w:rsid w:val="00550698"/>
    <w:rsid w:val="00551D08"/>
    <w:rsid w:val="00557552"/>
    <w:rsid w:val="00560C57"/>
    <w:rsid w:val="005657CD"/>
    <w:rsid w:val="00566333"/>
    <w:rsid w:val="00571DEA"/>
    <w:rsid w:val="00573AFC"/>
    <w:rsid w:val="00574473"/>
    <w:rsid w:val="00574597"/>
    <w:rsid w:val="00576A24"/>
    <w:rsid w:val="00582351"/>
    <w:rsid w:val="00583041"/>
    <w:rsid w:val="00583F6F"/>
    <w:rsid w:val="00585593"/>
    <w:rsid w:val="00590276"/>
    <w:rsid w:val="00590E83"/>
    <w:rsid w:val="0059445C"/>
    <w:rsid w:val="005A0177"/>
    <w:rsid w:val="005B09CC"/>
    <w:rsid w:val="005B435C"/>
    <w:rsid w:val="005C1C34"/>
    <w:rsid w:val="005C25FE"/>
    <w:rsid w:val="005D2B32"/>
    <w:rsid w:val="005D7DCE"/>
    <w:rsid w:val="005F6131"/>
    <w:rsid w:val="005F6886"/>
    <w:rsid w:val="005F7B58"/>
    <w:rsid w:val="005F7DC4"/>
    <w:rsid w:val="00606C49"/>
    <w:rsid w:val="00607FE6"/>
    <w:rsid w:val="0061124B"/>
    <w:rsid w:val="00613729"/>
    <w:rsid w:val="006148E1"/>
    <w:rsid w:val="00614A1D"/>
    <w:rsid w:val="00615745"/>
    <w:rsid w:val="00617F10"/>
    <w:rsid w:val="00624380"/>
    <w:rsid w:val="00630040"/>
    <w:rsid w:val="0063119A"/>
    <w:rsid w:val="00631237"/>
    <w:rsid w:val="006321A2"/>
    <w:rsid w:val="0063579C"/>
    <w:rsid w:val="00635866"/>
    <w:rsid w:val="00636DB9"/>
    <w:rsid w:val="00637807"/>
    <w:rsid w:val="00640CB7"/>
    <w:rsid w:val="00640E98"/>
    <w:rsid w:val="00647EE5"/>
    <w:rsid w:val="00652A10"/>
    <w:rsid w:val="00664477"/>
    <w:rsid w:val="006662FF"/>
    <w:rsid w:val="00670B4C"/>
    <w:rsid w:val="00673888"/>
    <w:rsid w:val="00673C49"/>
    <w:rsid w:val="00680849"/>
    <w:rsid w:val="00682800"/>
    <w:rsid w:val="00684447"/>
    <w:rsid w:val="006A5AF8"/>
    <w:rsid w:val="006B395B"/>
    <w:rsid w:val="006C2309"/>
    <w:rsid w:val="006C63D7"/>
    <w:rsid w:val="006D659D"/>
    <w:rsid w:val="006D6810"/>
    <w:rsid w:val="006E1CC5"/>
    <w:rsid w:val="006E2AD9"/>
    <w:rsid w:val="006E2D89"/>
    <w:rsid w:val="006E76BA"/>
    <w:rsid w:val="006F32A1"/>
    <w:rsid w:val="007044B7"/>
    <w:rsid w:val="0070701E"/>
    <w:rsid w:val="00720224"/>
    <w:rsid w:val="00721042"/>
    <w:rsid w:val="0072194A"/>
    <w:rsid w:val="00723F20"/>
    <w:rsid w:val="0072739D"/>
    <w:rsid w:val="00731B65"/>
    <w:rsid w:val="007320FD"/>
    <w:rsid w:val="00732748"/>
    <w:rsid w:val="007343A7"/>
    <w:rsid w:val="007356FF"/>
    <w:rsid w:val="00736A30"/>
    <w:rsid w:val="0074047E"/>
    <w:rsid w:val="00740C32"/>
    <w:rsid w:val="00744085"/>
    <w:rsid w:val="00750766"/>
    <w:rsid w:val="00751C85"/>
    <w:rsid w:val="00754991"/>
    <w:rsid w:val="00756CD9"/>
    <w:rsid w:val="00757925"/>
    <w:rsid w:val="00762A58"/>
    <w:rsid w:val="007771ED"/>
    <w:rsid w:val="00780554"/>
    <w:rsid w:val="00783A1B"/>
    <w:rsid w:val="0078517E"/>
    <w:rsid w:val="0078665A"/>
    <w:rsid w:val="0079583A"/>
    <w:rsid w:val="00796ABD"/>
    <w:rsid w:val="007A008B"/>
    <w:rsid w:val="007A2910"/>
    <w:rsid w:val="007A7452"/>
    <w:rsid w:val="007B2CC1"/>
    <w:rsid w:val="007B5F1B"/>
    <w:rsid w:val="007C6A7E"/>
    <w:rsid w:val="007C715F"/>
    <w:rsid w:val="007F504D"/>
    <w:rsid w:val="007F5AF0"/>
    <w:rsid w:val="00800F51"/>
    <w:rsid w:val="00816AD3"/>
    <w:rsid w:val="008213DA"/>
    <w:rsid w:val="00821FE7"/>
    <w:rsid w:val="00823150"/>
    <w:rsid w:val="00823EBB"/>
    <w:rsid w:val="00826BAA"/>
    <w:rsid w:val="00831C1C"/>
    <w:rsid w:val="00832314"/>
    <w:rsid w:val="00832634"/>
    <w:rsid w:val="00837894"/>
    <w:rsid w:val="0084157A"/>
    <w:rsid w:val="008417EB"/>
    <w:rsid w:val="008435E9"/>
    <w:rsid w:val="00846F47"/>
    <w:rsid w:val="0085239E"/>
    <w:rsid w:val="00852B14"/>
    <w:rsid w:val="008540E8"/>
    <w:rsid w:val="00855409"/>
    <w:rsid w:val="008674E9"/>
    <w:rsid w:val="00867EC6"/>
    <w:rsid w:val="0087611E"/>
    <w:rsid w:val="00876A30"/>
    <w:rsid w:val="00880130"/>
    <w:rsid w:val="008811DE"/>
    <w:rsid w:val="00883BC9"/>
    <w:rsid w:val="00887D3C"/>
    <w:rsid w:val="008925D2"/>
    <w:rsid w:val="008943DB"/>
    <w:rsid w:val="008A236D"/>
    <w:rsid w:val="008A3154"/>
    <w:rsid w:val="008A3A33"/>
    <w:rsid w:val="008A4712"/>
    <w:rsid w:val="008A4B76"/>
    <w:rsid w:val="008A51FC"/>
    <w:rsid w:val="008B3804"/>
    <w:rsid w:val="008B72EB"/>
    <w:rsid w:val="008C7BD5"/>
    <w:rsid w:val="008D14F3"/>
    <w:rsid w:val="008D236B"/>
    <w:rsid w:val="008D2B76"/>
    <w:rsid w:val="008D3278"/>
    <w:rsid w:val="008D5BA2"/>
    <w:rsid w:val="008D70C3"/>
    <w:rsid w:val="008E4FF3"/>
    <w:rsid w:val="008E6058"/>
    <w:rsid w:val="008F0E76"/>
    <w:rsid w:val="008F20C3"/>
    <w:rsid w:val="008F5EE4"/>
    <w:rsid w:val="00901929"/>
    <w:rsid w:val="00906423"/>
    <w:rsid w:val="00907F94"/>
    <w:rsid w:val="0091270E"/>
    <w:rsid w:val="00917319"/>
    <w:rsid w:val="00917D6F"/>
    <w:rsid w:val="00927FB2"/>
    <w:rsid w:val="009347E0"/>
    <w:rsid w:val="00937187"/>
    <w:rsid w:val="0094322E"/>
    <w:rsid w:val="009448D9"/>
    <w:rsid w:val="00950A77"/>
    <w:rsid w:val="00952CEB"/>
    <w:rsid w:val="00962D7A"/>
    <w:rsid w:val="00963228"/>
    <w:rsid w:val="00964FA2"/>
    <w:rsid w:val="00967821"/>
    <w:rsid w:val="009703C5"/>
    <w:rsid w:val="009756FF"/>
    <w:rsid w:val="009776D0"/>
    <w:rsid w:val="00985735"/>
    <w:rsid w:val="00993A03"/>
    <w:rsid w:val="00994FEA"/>
    <w:rsid w:val="00995315"/>
    <w:rsid w:val="00996789"/>
    <w:rsid w:val="0099708E"/>
    <w:rsid w:val="009975A7"/>
    <w:rsid w:val="009A478A"/>
    <w:rsid w:val="009A4ECD"/>
    <w:rsid w:val="009A5143"/>
    <w:rsid w:val="009B49C1"/>
    <w:rsid w:val="009C146C"/>
    <w:rsid w:val="009C1C91"/>
    <w:rsid w:val="009C1F6C"/>
    <w:rsid w:val="009D791B"/>
    <w:rsid w:val="009E4189"/>
    <w:rsid w:val="009E5112"/>
    <w:rsid w:val="009E5C3E"/>
    <w:rsid w:val="009F285F"/>
    <w:rsid w:val="009F464B"/>
    <w:rsid w:val="00A26A9E"/>
    <w:rsid w:val="00A30DA7"/>
    <w:rsid w:val="00A32A39"/>
    <w:rsid w:val="00A36CE9"/>
    <w:rsid w:val="00A4383D"/>
    <w:rsid w:val="00A44EEE"/>
    <w:rsid w:val="00A4617A"/>
    <w:rsid w:val="00A64431"/>
    <w:rsid w:val="00A7008B"/>
    <w:rsid w:val="00A70D39"/>
    <w:rsid w:val="00A7388C"/>
    <w:rsid w:val="00A75E32"/>
    <w:rsid w:val="00A75ECF"/>
    <w:rsid w:val="00A8556D"/>
    <w:rsid w:val="00A87AF2"/>
    <w:rsid w:val="00A90990"/>
    <w:rsid w:val="00A93601"/>
    <w:rsid w:val="00A945E3"/>
    <w:rsid w:val="00AA1423"/>
    <w:rsid w:val="00AA3626"/>
    <w:rsid w:val="00AB5499"/>
    <w:rsid w:val="00AC1083"/>
    <w:rsid w:val="00AC7696"/>
    <w:rsid w:val="00AD04D3"/>
    <w:rsid w:val="00AD18A1"/>
    <w:rsid w:val="00AD681A"/>
    <w:rsid w:val="00AF2402"/>
    <w:rsid w:val="00AF3DA8"/>
    <w:rsid w:val="00B002C8"/>
    <w:rsid w:val="00B154E6"/>
    <w:rsid w:val="00B16FC3"/>
    <w:rsid w:val="00B171F2"/>
    <w:rsid w:val="00B24C94"/>
    <w:rsid w:val="00B31B06"/>
    <w:rsid w:val="00B31C88"/>
    <w:rsid w:val="00B324E3"/>
    <w:rsid w:val="00B34D63"/>
    <w:rsid w:val="00B41438"/>
    <w:rsid w:val="00B45A33"/>
    <w:rsid w:val="00B4700F"/>
    <w:rsid w:val="00B5323D"/>
    <w:rsid w:val="00B60458"/>
    <w:rsid w:val="00B62C77"/>
    <w:rsid w:val="00B76449"/>
    <w:rsid w:val="00B81BEC"/>
    <w:rsid w:val="00B8464A"/>
    <w:rsid w:val="00B8500B"/>
    <w:rsid w:val="00B92529"/>
    <w:rsid w:val="00BA2AD6"/>
    <w:rsid w:val="00BA45F0"/>
    <w:rsid w:val="00BA5A9A"/>
    <w:rsid w:val="00BA5F57"/>
    <w:rsid w:val="00BB0917"/>
    <w:rsid w:val="00BB0FF9"/>
    <w:rsid w:val="00BB7457"/>
    <w:rsid w:val="00BC2C4C"/>
    <w:rsid w:val="00BC6C0E"/>
    <w:rsid w:val="00BC7377"/>
    <w:rsid w:val="00BD06D7"/>
    <w:rsid w:val="00BD43F1"/>
    <w:rsid w:val="00BE239C"/>
    <w:rsid w:val="00BE23BB"/>
    <w:rsid w:val="00BE27D0"/>
    <w:rsid w:val="00BF0EF0"/>
    <w:rsid w:val="00BF469A"/>
    <w:rsid w:val="00C0274E"/>
    <w:rsid w:val="00C07B58"/>
    <w:rsid w:val="00C118D3"/>
    <w:rsid w:val="00C13FED"/>
    <w:rsid w:val="00C16EF4"/>
    <w:rsid w:val="00C16FEC"/>
    <w:rsid w:val="00C201E9"/>
    <w:rsid w:val="00C23155"/>
    <w:rsid w:val="00C2363E"/>
    <w:rsid w:val="00C27E0C"/>
    <w:rsid w:val="00C300FC"/>
    <w:rsid w:val="00C311D4"/>
    <w:rsid w:val="00C3315C"/>
    <w:rsid w:val="00C331E6"/>
    <w:rsid w:val="00C4271A"/>
    <w:rsid w:val="00C42B2F"/>
    <w:rsid w:val="00C42B58"/>
    <w:rsid w:val="00C43ED2"/>
    <w:rsid w:val="00C47A5A"/>
    <w:rsid w:val="00C54CD0"/>
    <w:rsid w:val="00C76A17"/>
    <w:rsid w:val="00C819F6"/>
    <w:rsid w:val="00C8257B"/>
    <w:rsid w:val="00C84B3E"/>
    <w:rsid w:val="00C86C8E"/>
    <w:rsid w:val="00C900C0"/>
    <w:rsid w:val="00C93DF5"/>
    <w:rsid w:val="00C96007"/>
    <w:rsid w:val="00C973A9"/>
    <w:rsid w:val="00C97BB4"/>
    <w:rsid w:val="00CB16AC"/>
    <w:rsid w:val="00CB38C0"/>
    <w:rsid w:val="00CB5D94"/>
    <w:rsid w:val="00CC15CB"/>
    <w:rsid w:val="00CC2721"/>
    <w:rsid w:val="00CC2DD0"/>
    <w:rsid w:val="00CC4A16"/>
    <w:rsid w:val="00CD0672"/>
    <w:rsid w:val="00CD083C"/>
    <w:rsid w:val="00CD23F5"/>
    <w:rsid w:val="00CD4C52"/>
    <w:rsid w:val="00CE4444"/>
    <w:rsid w:val="00CF0FD9"/>
    <w:rsid w:val="00CF496F"/>
    <w:rsid w:val="00CF5D0F"/>
    <w:rsid w:val="00D02AAA"/>
    <w:rsid w:val="00D031DC"/>
    <w:rsid w:val="00D05381"/>
    <w:rsid w:val="00D11411"/>
    <w:rsid w:val="00D13519"/>
    <w:rsid w:val="00D13916"/>
    <w:rsid w:val="00D20627"/>
    <w:rsid w:val="00D216C5"/>
    <w:rsid w:val="00D2715D"/>
    <w:rsid w:val="00D2733C"/>
    <w:rsid w:val="00D33890"/>
    <w:rsid w:val="00D343B7"/>
    <w:rsid w:val="00D344A8"/>
    <w:rsid w:val="00D36BAB"/>
    <w:rsid w:val="00D37CA9"/>
    <w:rsid w:val="00D44EED"/>
    <w:rsid w:val="00D53DCA"/>
    <w:rsid w:val="00D53E96"/>
    <w:rsid w:val="00D54E20"/>
    <w:rsid w:val="00D767D8"/>
    <w:rsid w:val="00D76AE5"/>
    <w:rsid w:val="00D7765A"/>
    <w:rsid w:val="00D80975"/>
    <w:rsid w:val="00D81F7D"/>
    <w:rsid w:val="00D82074"/>
    <w:rsid w:val="00D85470"/>
    <w:rsid w:val="00D871B4"/>
    <w:rsid w:val="00D929A9"/>
    <w:rsid w:val="00D932D6"/>
    <w:rsid w:val="00D93560"/>
    <w:rsid w:val="00DA39AD"/>
    <w:rsid w:val="00DB2ABA"/>
    <w:rsid w:val="00DB3FE0"/>
    <w:rsid w:val="00DC2B3E"/>
    <w:rsid w:val="00DC6198"/>
    <w:rsid w:val="00DD1F07"/>
    <w:rsid w:val="00DD4CCB"/>
    <w:rsid w:val="00DD58B6"/>
    <w:rsid w:val="00DE3016"/>
    <w:rsid w:val="00DE6373"/>
    <w:rsid w:val="00DF776F"/>
    <w:rsid w:val="00E066A8"/>
    <w:rsid w:val="00E20366"/>
    <w:rsid w:val="00E20912"/>
    <w:rsid w:val="00E23A6E"/>
    <w:rsid w:val="00E3041B"/>
    <w:rsid w:val="00E3086F"/>
    <w:rsid w:val="00E33853"/>
    <w:rsid w:val="00E346FC"/>
    <w:rsid w:val="00E34FEF"/>
    <w:rsid w:val="00E425C5"/>
    <w:rsid w:val="00E44EEA"/>
    <w:rsid w:val="00E46C31"/>
    <w:rsid w:val="00E473C0"/>
    <w:rsid w:val="00E61D8E"/>
    <w:rsid w:val="00E739D0"/>
    <w:rsid w:val="00E73A38"/>
    <w:rsid w:val="00E74A5A"/>
    <w:rsid w:val="00E74AC8"/>
    <w:rsid w:val="00E74E3B"/>
    <w:rsid w:val="00E77081"/>
    <w:rsid w:val="00E77170"/>
    <w:rsid w:val="00E77798"/>
    <w:rsid w:val="00E84FDB"/>
    <w:rsid w:val="00E87D38"/>
    <w:rsid w:val="00E9166D"/>
    <w:rsid w:val="00E927E9"/>
    <w:rsid w:val="00E947E0"/>
    <w:rsid w:val="00EA363D"/>
    <w:rsid w:val="00EA75AA"/>
    <w:rsid w:val="00EB281A"/>
    <w:rsid w:val="00EB3C15"/>
    <w:rsid w:val="00EB52CB"/>
    <w:rsid w:val="00EC0D76"/>
    <w:rsid w:val="00EC7D18"/>
    <w:rsid w:val="00EC7E0A"/>
    <w:rsid w:val="00ED216E"/>
    <w:rsid w:val="00ED7860"/>
    <w:rsid w:val="00EE0681"/>
    <w:rsid w:val="00EE0FD2"/>
    <w:rsid w:val="00EE3233"/>
    <w:rsid w:val="00EF0458"/>
    <w:rsid w:val="00EF7C63"/>
    <w:rsid w:val="00F00173"/>
    <w:rsid w:val="00F0023D"/>
    <w:rsid w:val="00F027BA"/>
    <w:rsid w:val="00F13151"/>
    <w:rsid w:val="00F144B2"/>
    <w:rsid w:val="00F14583"/>
    <w:rsid w:val="00F16BBD"/>
    <w:rsid w:val="00F20689"/>
    <w:rsid w:val="00F207C1"/>
    <w:rsid w:val="00F25CC6"/>
    <w:rsid w:val="00F32C46"/>
    <w:rsid w:val="00F33B35"/>
    <w:rsid w:val="00F3455E"/>
    <w:rsid w:val="00F41331"/>
    <w:rsid w:val="00F52F20"/>
    <w:rsid w:val="00F57189"/>
    <w:rsid w:val="00F5790D"/>
    <w:rsid w:val="00F603FC"/>
    <w:rsid w:val="00F6064B"/>
    <w:rsid w:val="00F72A1F"/>
    <w:rsid w:val="00F8172D"/>
    <w:rsid w:val="00F8303D"/>
    <w:rsid w:val="00F85EBC"/>
    <w:rsid w:val="00F91BD1"/>
    <w:rsid w:val="00F93889"/>
    <w:rsid w:val="00F96041"/>
    <w:rsid w:val="00F97033"/>
    <w:rsid w:val="00F97623"/>
    <w:rsid w:val="00FA00FF"/>
    <w:rsid w:val="00FA2644"/>
    <w:rsid w:val="00FA5D82"/>
    <w:rsid w:val="00FB5CC2"/>
    <w:rsid w:val="00FC5713"/>
    <w:rsid w:val="00FC7D97"/>
    <w:rsid w:val="00FD49E4"/>
    <w:rsid w:val="00FD5CB2"/>
    <w:rsid w:val="00FD75BC"/>
    <w:rsid w:val="00FE20E2"/>
    <w:rsid w:val="00FE3401"/>
    <w:rsid w:val="00FE5EC3"/>
    <w:rsid w:val="00FE5F82"/>
    <w:rsid w:val="00FF0129"/>
    <w:rsid w:val="00FF3CF9"/>
    <w:rsid w:val="00FF4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360" w:lineRule="auto"/>
      <w:jc w:val="both"/>
    </w:pPr>
    <w:rPr>
      <w:rFonts w:eastAsia="Calibri"/>
      <w:sz w:val="24"/>
      <w:szCs w:val="24"/>
      <w:lang w:eastAsia="ar-SA"/>
    </w:rPr>
  </w:style>
  <w:style w:type="paragraph" w:styleId="Heading2">
    <w:name w:val="heading 2"/>
    <w:basedOn w:val="Normal"/>
    <w:next w:val="Normal"/>
    <w:qFormat/>
    <w:pPr>
      <w:keepNext/>
      <w:keepLines/>
      <w:numPr>
        <w:ilvl w:val="1"/>
        <w:numId w:val="3"/>
      </w:numPr>
      <w:spacing w:before="120" w:after="120"/>
      <w:outlineLvl w:val="1"/>
    </w:pPr>
    <w:rPr>
      <w:rFonts w:ascii="Arial" w:eastAsia="Times New Roman" w:hAnsi="Arial"/>
      <w:b/>
      <w:bCs/>
      <w:sz w:val="26"/>
      <w:szCs w:val="26"/>
      <w:lang/>
    </w:rPr>
  </w:style>
  <w:style w:type="character" w:default="1" w:styleId="DefaultParagraphFont">
    <w:name w:val="Default Paragraph Font"/>
    <w:rPr>
      <w:rFonts w:ascii="Times New Roman" w:eastAsia="Times New Roman" w:hAnsi="Times New Roman"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character" w:customStyle="1" w:styleId="WW8Num1z0">
    <w:name w:val="WW8Num1z0"/>
    <w:rPr>
      <w:rFonts w:ascii="Wingdings" w:eastAsia="Times New Roman" w:hAnsi="Wingdings" w:cs="Times New Roman"/>
    </w:rPr>
  </w:style>
  <w:style w:type="character" w:customStyle="1" w:styleId="WW8Num1z1">
    <w:name w:val="WW8Num1z1"/>
    <w:rPr>
      <w:rFonts w:ascii="Courier New" w:eastAsia="Times New Roman" w:hAnsi="Courier New" w:cs="Courier New"/>
    </w:rPr>
  </w:style>
  <w:style w:type="character" w:customStyle="1" w:styleId="WW8Num1z3">
    <w:name w:val="WW8Num1z3"/>
    <w:rPr>
      <w:rFonts w:ascii="Symbol" w:eastAsia="Times New Roman" w:hAnsi="Symbol" w:cs="Times New Roman"/>
    </w:rPr>
  </w:style>
  <w:style w:type="character" w:customStyle="1" w:styleId="WW8Num2z0">
    <w:name w:val="WW8Num2z0"/>
    <w:rPr>
      <w:rFonts w:ascii="Wingdings" w:eastAsia="Times New Roman" w:hAnsi="Wingdings" w:cs="Times New Roman"/>
    </w:rPr>
  </w:style>
  <w:style w:type="character" w:customStyle="1" w:styleId="WW8Num2z1">
    <w:name w:val="WW8Num2z1"/>
    <w:rPr>
      <w:rFonts w:ascii="Courier New" w:eastAsia="Times New Roman" w:hAnsi="Courier New" w:cs="Courier New"/>
    </w:rPr>
  </w:style>
  <w:style w:type="character" w:customStyle="1" w:styleId="WW8Num2z3">
    <w:name w:val="WW8Num2z3"/>
    <w:rPr>
      <w:rFonts w:ascii="Symbol" w:eastAsia="Times New Roman" w:hAnsi="Symbol" w:cs="Times New Roman"/>
    </w:rPr>
  </w:style>
  <w:style w:type="character" w:customStyle="1" w:styleId="WW8Num3z0">
    <w:name w:val="WW8Num3z0"/>
    <w:rPr>
      <w:rFonts w:ascii="Wingdings" w:eastAsia="Times New Roman" w:hAnsi="Wingdings" w:cs="Times New Roman"/>
    </w:rPr>
  </w:style>
  <w:style w:type="character" w:customStyle="1" w:styleId="WW8Num3z1">
    <w:name w:val="WW8Num3z1"/>
    <w:rPr>
      <w:rFonts w:ascii="Courier New" w:eastAsia="Times New Roman" w:hAnsi="Courier New" w:cs="Courier New"/>
    </w:rPr>
  </w:style>
  <w:style w:type="character" w:customStyle="1" w:styleId="WW8Num3z3">
    <w:name w:val="WW8Num3z3"/>
    <w:rPr>
      <w:rFonts w:ascii="Symbol" w:eastAsia="Times New Roman" w:hAnsi="Symbol" w:cs="Times New Roman"/>
    </w:rPr>
  </w:style>
  <w:style w:type="character" w:customStyle="1" w:styleId="WW8Num4z0">
    <w:name w:val="WW8Num4z0"/>
    <w:rPr>
      <w:rFonts w:ascii="Wingdings" w:eastAsia="Times New Roman" w:hAnsi="Wingdings" w:cs="Times New Roman"/>
    </w:rPr>
  </w:style>
  <w:style w:type="character" w:customStyle="1" w:styleId="WW8Num4z1">
    <w:name w:val="WW8Num4z1"/>
    <w:rPr>
      <w:rFonts w:ascii="Courier New" w:eastAsia="Times New Roman" w:hAnsi="Courier New" w:cs="Courier New"/>
    </w:rPr>
  </w:style>
  <w:style w:type="character" w:customStyle="1" w:styleId="WW8Num4z3">
    <w:name w:val="WW8Num4z3"/>
    <w:rPr>
      <w:rFonts w:ascii="Symbol" w:eastAsia="Times New Roman" w:hAnsi="Symbol" w:cs="Times New Roman"/>
    </w:rPr>
  </w:style>
  <w:style w:type="character" w:customStyle="1" w:styleId="WW8Num5z0">
    <w:name w:val="WW8Num5z0"/>
    <w:rPr>
      <w:rFonts w:ascii="Wingdings" w:eastAsia="Times New Roman" w:hAnsi="Wingdings" w:cs="Times New Roman"/>
    </w:rPr>
  </w:style>
  <w:style w:type="character" w:customStyle="1" w:styleId="WW8Num5z1">
    <w:name w:val="WW8Num5z1"/>
    <w:rPr>
      <w:rFonts w:ascii="Courier New" w:eastAsia="Times New Roman" w:hAnsi="Courier New" w:cs="Courier New"/>
    </w:rPr>
  </w:style>
  <w:style w:type="character" w:customStyle="1" w:styleId="WW8Num5z3">
    <w:name w:val="WW8Num5z3"/>
    <w:rPr>
      <w:rFonts w:ascii="Symbol" w:eastAsia="Times New Roman" w:hAnsi="Symbol" w:cs="Times New Roman"/>
    </w:rPr>
  </w:style>
  <w:style w:type="character" w:customStyle="1" w:styleId="WW8Num6z0">
    <w:name w:val="WW8Num6z0"/>
    <w:rPr>
      <w:rFonts w:ascii="Wingdings" w:eastAsia="Times New Roman" w:hAnsi="Wingdings" w:cs="Times New Roman"/>
    </w:rPr>
  </w:style>
  <w:style w:type="character" w:customStyle="1" w:styleId="WW8Num6z1">
    <w:name w:val="WW8Num6z1"/>
    <w:rPr>
      <w:rFonts w:ascii="Courier New" w:eastAsia="Times New Roman" w:hAnsi="Courier New" w:cs="Courier New"/>
    </w:rPr>
  </w:style>
  <w:style w:type="character" w:customStyle="1" w:styleId="WW8Num6z3">
    <w:name w:val="WW8Num6z3"/>
    <w:rPr>
      <w:rFonts w:ascii="Symbol" w:eastAsia="Times New Roman" w:hAnsi="Symbol" w:cs="Times New Roman"/>
    </w:rPr>
  </w:style>
  <w:style w:type="character" w:customStyle="1" w:styleId="WW8Num7z0">
    <w:name w:val="WW8Num7z0"/>
    <w:rPr>
      <w:rFonts w:ascii="Wingdings" w:eastAsia="Times New Roman" w:hAnsi="Wingdings" w:cs="Times New Roman"/>
    </w:rPr>
  </w:style>
  <w:style w:type="character" w:customStyle="1" w:styleId="WW8Num7z1">
    <w:name w:val="WW8Num7z1"/>
    <w:rPr>
      <w:rFonts w:ascii="Courier New" w:eastAsia="Times New Roman" w:hAnsi="Courier New" w:cs="Courier New"/>
    </w:rPr>
  </w:style>
  <w:style w:type="character" w:customStyle="1" w:styleId="WW8Num7z3">
    <w:name w:val="WW8Num7z3"/>
    <w:rPr>
      <w:rFonts w:ascii="Symbol" w:eastAsia="Times New Roman" w:hAnsi="Symbol" w:cs="Times New Roman"/>
    </w:rPr>
  </w:style>
  <w:style w:type="character" w:customStyle="1" w:styleId="WW8Num8z0">
    <w:name w:val="WW8Num8z0"/>
    <w:rPr>
      <w:rFonts w:ascii="Wingdings" w:eastAsia="Times New Roman" w:hAnsi="Wingdings" w:cs="Times New Roman"/>
    </w:rPr>
  </w:style>
  <w:style w:type="character" w:customStyle="1" w:styleId="WW8Num8z1">
    <w:name w:val="WW8Num8z1"/>
    <w:rPr>
      <w:rFonts w:ascii="Courier New" w:eastAsia="Times New Roman" w:hAnsi="Courier New" w:cs="Courier New"/>
    </w:rPr>
  </w:style>
  <w:style w:type="character" w:customStyle="1" w:styleId="WW8Num8z3">
    <w:name w:val="WW8Num8z3"/>
    <w:rPr>
      <w:rFonts w:ascii="Symbol" w:eastAsia="Times New Roman" w:hAnsi="Symbol" w:cs="Times New Roman"/>
    </w:rPr>
  </w:style>
  <w:style w:type="character" w:customStyle="1" w:styleId="WW8Num9z0">
    <w:name w:val="WW8Num9z0"/>
    <w:rPr>
      <w:rFonts w:ascii="Wingdings" w:eastAsia="Times New Roman" w:hAnsi="Wingdings" w:cs="Times New Roman"/>
    </w:rPr>
  </w:style>
  <w:style w:type="character" w:customStyle="1" w:styleId="WW8Num9z1">
    <w:name w:val="WW8Num9z1"/>
    <w:rPr>
      <w:rFonts w:ascii="Courier New" w:eastAsia="Times New Roman" w:hAnsi="Courier New" w:cs="Courier New"/>
    </w:rPr>
  </w:style>
  <w:style w:type="character" w:customStyle="1" w:styleId="WW8Num9z3">
    <w:name w:val="WW8Num9z3"/>
    <w:rPr>
      <w:rFonts w:ascii="Symbol" w:eastAsia="Times New Roman" w:hAnsi="Symbol" w:cs="Times New Roman"/>
    </w:rPr>
  </w:style>
  <w:style w:type="character" w:customStyle="1" w:styleId="WW8Num10z0">
    <w:name w:val="WW8Num10z0"/>
    <w:rPr>
      <w:rFonts w:ascii="Wingdings" w:eastAsia="Times New Roman" w:hAnsi="Wingdings" w:cs="Times New Roman"/>
    </w:rPr>
  </w:style>
  <w:style w:type="character" w:customStyle="1" w:styleId="WW8Num10z1">
    <w:name w:val="WW8Num10z1"/>
    <w:rPr>
      <w:rFonts w:ascii="Courier New" w:eastAsia="Times New Roman" w:hAnsi="Courier New" w:cs="Courier New"/>
    </w:rPr>
  </w:style>
  <w:style w:type="character" w:customStyle="1" w:styleId="WW8Num10z3">
    <w:name w:val="WW8Num10z3"/>
    <w:rPr>
      <w:rFonts w:ascii="Symbol" w:eastAsia="Times New Roman" w:hAnsi="Symbol" w:cs="Times New Roman"/>
    </w:rPr>
  </w:style>
  <w:style w:type="character" w:customStyle="1" w:styleId="WW8Num11z0">
    <w:name w:val="WW8Num11z0"/>
    <w:rPr>
      <w:rFonts w:ascii="Wingdings" w:eastAsia="Times New Roman" w:hAnsi="Wingdings" w:cs="Times New Roman"/>
      <w:sz w:val="20"/>
    </w:rPr>
  </w:style>
  <w:style w:type="character" w:customStyle="1" w:styleId="WW8Num11z1">
    <w:name w:val="WW8Num11z1"/>
    <w:rPr>
      <w:rFonts w:ascii="Courier New" w:eastAsia="Times New Roman" w:hAnsi="Courier New" w:cs="Courier New"/>
    </w:rPr>
  </w:style>
  <w:style w:type="character" w:customStyle="1" w:styleId="WW8Num11z2">
    <w:name w:val="WW8Num11z2"/>
    <w:rPr>
      <w:rFonts w:ascii="Wingdings" w:eastAsia="Times New Roman" w:hAnsi="Wingdings" w:cs="Times New Roman"/>
    </w:rPr>
  </w:style>
  <w:style w:type="character" w:customStyle="1" w:styleId="WW8Num11z3">
    <w:name w:val="WW8Num11z3"/>
    <w:rPr>
      <w:rFonts w:ascii="Symbol" w:eastAsia="Times New Roman" w:hAnsi="Symbol" w:cs="Times New Roman"/>
    </w:rPr>
  </w:style>
  <w:style w:type="character" w:customStyle="1" w:styleId="WW8Num12z0">
    <w:name w:val="WW8Num12z0"/>
    <w:rPr>
      <w:rFonts w:ascii="Wingdings" w:eastAsia="Times New Roman" w:hAnsi="Wingdings" w:cs="Times New Roman"/>
    </w:rPr>
  </w:style>
  <w:style w:type="character" w:customStyle="1" w:styleId="WW8Num12z1">
    <w:name w:val="WW8Num12z1"/>
    <w:rPr>
      <w:rFonts w:ascii="Courier New" w:eastAsia="Times New Roman" w:hAnsi="Courier New" w:cs="Courier New"/>
    </w:rPr>
  </w:style>
  <w:style w:type="character" w:customStyle="1" w:styleId="WW8Num12z3">
    <w:name w:val="WW8Num12z3"/>
    <w:rPr>
      <w:rFonts w:ascii="Symbol" w:eastAsia="Times New Roman" w:hAnsi="Symbol" w:cs="Times New Roman"/>
    </w:rPr>
  </w:style>
  <w:style w:type="character" w:customStyle="1" w:styleId="WW8Num13z0">
    <w:name w:val="WW8Num13z0"/>
    <w:rPr>
      <w:rFonts w:ascii="Wingdings" w:eastAsia="Times New Roman" w:hAnsi="Wingdings" w:cs="Times New Roman"/>
    </w:rPr>
  </w:style>
  <w:style w:type="character" w:customStyle="1" w:styleId="WW8Num13z1">
    <w:name w:val="WW8Num13z1"/>
    <w:rPr>
      <w:rFonts w:ascii="Courier New" w:eastAsia="Times New Roman" w:hAnsi="Courier New" w:cs="Courier New"/>
    </w:rPr>
  </w:style>
  <w:style w:type="character" w:customStyle="1" w:styleId="WW8Num13z3">
    <w:name w:val="WW8Num13z3"/>
    <w:rPr>
      <w:rFonts w:ascii="Symbol" w:eastAsia="Times New Roman" w:hAnsi="Symbol" w:cs="Times New Roman"/>
    </w:rPr>
  </w:style>
  <w:style w:type="character" w:customStyle="1" w:styleId="WW8Num15z0">
    <w:name w:val="WW8Num15z0"/>
    <w:rPr>
      <w:rFonts w:ascii="Wingdings" w:eastAsia="Times New Roman" w:hAnsi="Wingdings" w:cs="Times New Roman"/>
    </w:rPr>
  </w:style>
  <w:style w:type="character" w:customStyle="1" w:styleId="WW8Num15z1">
    <w:name w:val="WW8Num15z1"/>
    <w:rPr>
      <w:rFonts w:ascii="Courier New" w:eastAsia="Times New Roman" w:hAnsi="Courier New" w:cs="Courier New"/>
    </w:rPr>
  </w:style>
  <w:style w:type="character" w:customStyle="1" w:styleId="WW8Num15z3">
    <w:name w:val="WW8Num15z3"/>
    <w:rPr>
      <w:rFonts w:ascii="Symbol" w:eastAsia="Times New Roman" w:hAnsi="Symbol" w:cs="Times New Roman"/>
    </w:rPr>
  </w:style>
  <w:style w:type="character" w:customStyle="1" w:styleId="WW8Num16z0">
    <w:name w:val="WW8Num16z0"/>
    <w:rPr>
      <w:rFonts w:ascii="Wingdings" w:eastAsia="Times New Roman" w:hAnsi="Wingdings" w:cs="Times New Roman"/>
    </w:rPr>
  </w:style>
  <w:style w:type="character" w:customStyle="1" w:styleId="WW8Num16z1">
    <w:name w:val="WW8Num16z1"/>
    <w:rPr>
      <w:rFonts w:ascii="Courier New" w:eastAsia="Times New Roman" w:hAnsi="Courier New" w:cs="Courier New"/>
    </w:rPr>
  </w:style>
  <w:style w:type="character" w:customStyle="1" w:styleId="WW8Num16z3">
    <w:name w:val="WW8Num16z3"/>
    <w:rPr>
      <w:rFonts w:ascii="Symbol" w:eastAsia="Times New Roman" w:hAnsi="Symbol" w:cs="Times New Roman"/>
    </w:rPr>
  </w:style>
  <w:style w:type="character" w:customStyle="1" w:styleId="Heading2Char">
    <w:name w:val="Heading 2 Char"/>
    <w:rPr>
      <w:rFonts w:ascii="Arial" w:eastAsia="Times New Roman" w:hAnsi="Arial" w:cs="Times New Roman"/>
      <w:b/>
      <w:bCs/>
      <w:sz w:val="26"/>
      <w:szCs w:val="26"/>
    </w:rPr>
  </w:style>
  <w:style w:type="character" w:styleId="Hyperlink">
    <w:name w:val="Hyperlink"/>
    <w:rPr>
      <w:rFonts w:ascii="Times New Roman" w:eastAsia="Times New Roman" w:hAnsi="Times New Roman" w:cs="Times New Roman"/>
      <w:color w:val="0000FF"/>
      <w:u w:val="single"/>
    </w:rPr>
  </w:style>
  <w:style w:type="paragraph" w:styleId="BodyText">
    <w:name w:val="Body Text"/>
    <w:basedOn w:val="Normal"/>
    <w:pPr>
      <w:spacing w:after="120"/>
    </w:pPr>
    <w:rPr>
      <w:rFonts w:eastAsia="Times New Roman"/>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eastAsia="Times New Roman" w:cs="Mangal"/>
      <w:i/>
      <w:iCs/>
    </w:rPr>
  </w:style>
  <w:style w:type="paragraph" w:customStyle="1" w:styleId="Index">
    <w:name w:val="Index"/>
    <w:basedOn w:val="Normal"/>
    <w:pPr>
      <w:suppressLineNumbers/>
    </w:pPr>
    <w:rPr>
      <w:rFonts w:eastAsia="Times New Roman" w:cs="Mangal"/>
    </w:rPr>
  </w:style>
  <w:style w:type="paragraph" w:styleId="ListParagraph">
    <w:name w:val="List Paragraph"/>
    <w:basedOn w:val="Normal"/>
    <w:uiPriority w:val="34"/>
    <w:qFormat/>
    <w:pPr>
      <w:ind w:left="720"/>
    </w:pPr>
    <w:rPr>
      <w:rFonts w:eastAsia="Times New Roman"/>
    </w:rPr>
  </w:style>
  <w:style w:type="paragraph" w:styleId="Header">
    <w:name w:val="header"/>
    <w:basedOn w:val="Normal"/>
    <w:link w:val="HeaderChar"/>
    <w:pPr>
      <w:tabs>
        <w:tab w:val="center" w:pos="4680"/>
        <w:tab w:val="right" w:pos="9360"/>
      </w:tabs>
    </w:pPr>
    <w:rPr>
      <w:rFonts w:eastAsia="Times New Roman"/>
    </w:rPr>
  </w:style>
  <w:style w:type="character" w:customStyle="1" w:styleId="HeaderChar">
    <w:name w:val="Header Char"/>
    <w:link w:val="Header"/>
    <w:rPr>
      <w:rFonts w:ascii="Times New Roman" w:eastAsia="Calibri" w:hAnsi="Times New Roman" w:cs="Times New Roman"/>
      <w:sz w:val="24"/>
      <w:szCs w:val="24"/>
      <w:lang w:eastAsia="ar-SA" w:bidi="ar-SA"/>
    </w:rPr>
  </w:style>
  <w:style w:type="paragraph" w:styleId="Footer">
    <w:name w:val="footer"/>
    <w:basedOn w:val="Normal"/>
    <w:link w:val="FooterChar"/>
    <w:pPr>
      <w:tabs>
        <w:tab w:val="center" w:pos="4680"/>
        <w:tab w:val="right" w:pos="9360"/>
      </w:tabs>
    </w:pPr>
    <w:rPr>
      <w:rFonts w:eastAsia="Times New Roman"/>
    </w:rPr>
  </w:style>
  <w:style w:type="character" w:customStyle="1" w:styleId="FooterChar">
    <w:name w:val="Footer Char"/>
    <w:link w:val="Footer"/>
    <w:rPr>
      <w:rFonts w:ascii="Times New Roman" w:eastAsia="Calibri" w:hAnsi="Times New Roman" w:cs="Times New Roman"/>
      <w:sz w:val="24"/>
      <w:szCs w:val="24"/>
      <w:lang w:eastAsia="ar-SA" w:bidi="ar-SA"/>
    </w:rPr>
  </w:style>
  <w:style w:type="paragraph" w:styleId="BalloonText">
    <w:name w:val="Balloon Text"/>
    <w:basedOn w:val="Normal"/>
    <w:link w:val="BalloonTextChar"/>
    <w:pPr>
      <w:spacing w:line="240" w:lineRule="auto"/>
    </w:pPr>
    <w:rPr>
      <w:rFonts w:ascii="Tahoma" w:eastAsia="Times New Roman" w:hAnsi="Tahoma" w:cs="Tahoma"/>
      <w:sz w:val="16"/>
      <w:szCs w:val="16"/>
    </w:rPr>
  </w:style>
  <w:style w:type="character" w:customStyle="1" w:styleId="BalloonTextChar">
    <w:name w:val="Balloon Text Char"/>
    <w:link w:val="BalloonText"/>
    <w:rPr>
      <w:rFonts w:ascii="Tahoma" w:eastAsia="Calibri" w:hAnsi="Tahoma" w:cs="Tahoma"/>
      <w:sz w:val="16"/>
      <w:szCs w:val="16"/>
      <w:lang w:eastAsia="ar-SA"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42B2F"/>
    <w:rPr>
      <w:rFonts w:ascii="Calibri" w:hAnsi="Calibri"/>
      <w:i/>
      <w:iCs/>
      <w:lang w:bidi="en-US"/>
    </w:rPr>
  </w:style>
  <w:style w:type="character" w:styleId="Strong">
    <w:name w:val="Strong"/>
    <w:qFormat/>
    <w:rsid w:val="008D3278"/>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rubakaran.38812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559B7-265A-4C34-8FD9-17A5385B2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CharactersWithSpaces>
  <SharedDoc>false</SharedDoc>
  <HLinks>
    <vt:vector size="18" baseType="variant">
      <vt:variant>
        <vt:i4>1900601</vt:i4>
      </vt:variant>
      <vt:variant>
        <vt:i4>6</vt:i4>
      </vt:variant>
      <vt:variant>
        <vt:i4>0</vt:i4>
      </vt:variant>
      <vt:variant>
        <vt:i4>5</vt:i4>
      </vt:variant>
      <vt:variant>
        <vt:lpwstr>mailto:kiruba6374@gmail.com</vt:lpwstr>
      </vt:variant>
      <vt:variant>
        <vt:lpwstr/>
      </vt:variant>
      <vt:variant>
        <vt:i4>1900601</vt:i4>
      </vt:variant>
      <vt:variant>
        <vt:i4>3</vt:i4>
      </vt:variant>
      <vt:variant>
        <vt:i4>0</vt:i4>
      </vt:variant>
      <vt:variant>
        <vt:i4>5</vt:i4>
      </vt:variant>
      <vt:variant>
        <vt:lpwstr>mailto:kiruba6374@gmail.com</vt:lpwstr>
      </vt:variant>
      <vt:variant>
        <vt:lpwstr/>
      </vt:variant>
      <vt:variant>
        <vt:i4>1966207</vt:i4>
      </vt:variant>
      <vt:variant>
        <vt:i4>0</vt:i4>
      </vt:variant>
      <vt:variant>
        <vt:i4>0</vt:i4>
      </vt:variant>
      <vt:variant>
        <vt:i4>5</vt:i4>
      </vt:variant>
      <vt:variant>
        <vt:lpwstr>kiruba6374@gmail.com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 gupta</dc:creator>
  <cp:lastModifiedBy>348370422</cp:lastModifiedBy>
  <cp:revision>2</cp:revision>
  <cp:lastPrinted>2019-02-12T15:48:00Z</cp:lastPrinted>
  <dcterms:created xsi:type="dcterms:W3CDTF">2019-02-14T07:08:00Z</dcterms:created>
  <dcterms:modified xsi:type="dcterms:W3CDTF">2019-02-14T07:08:00Z</dcterms:modified>
</cp:coreProperties>
</file>