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2" w:rsidRDefault="002E47B2" w:rsidP="000017EF">
      <w:pPr>
        <w:rPr>
          <w:rFonts w:asciiTheme="minorHAnsi" w:hAnsiTheme="minorHAnsi" w:cstheme="minorHAnsi"/>
          <w:b/>
          <w:szCs w:val="20"/>
          <w:lang w:val="fr-FR"/>
        </w:rPr>
      </w:pPr>
    </w:p>
    <w:p w:rsidR="002E47B2" w:rsidRDefault="002E47B2" w:rsidP="000017EF">
      <w:pPr>
        <w:rPr>
          <w:rFonts w:asciiTheme="minorHAnsi" w:hAnsiTheme="minorHAnsi" w:cstheme="minorHAnsi"/>
          <w:b/>
          <w:szCs w:val="20"/>
          <w:lang w:val="fr-FR"/>
        </w:rPr>
      </w:pPr>
    </w:p>
    <w:p w:rsidR="002E47B2" w:rsidRDefault="002E47B2" w:rsidP="000017EF">
      <w:pPr>
        <w:rPr>
          <w:rFonts w:asciiTheme="minorHAnsi" w:hAnsiTheme="minorHAnsi" w:cstheme="minorHAnsi"/>
          <w:b/>
          <w:szCs w:val="20"/>
          <w:lang w:val="fr-FR"/>
        </w:rPr>
      </w:pPr>
    </w:p>
    <w:p w:rsidR="00631DA6" w:rsidRPr="00F3186D" w:rsidRDefault="00631DA6" w:rsidP="000017EF">
      <w:pPr>
        <w:rPr>
          <w:rFonts w:asciiTheme="minorHAnsi" w:hAnsiTheme="minorHAnsi" w:cstheme="minorHAnsi"/>
          <w:b/>
          <w:szCs w:val="20"/>
          <w:lang w:val="fr-FR"/>
        </w:rPr>
      </w:pPr>
      <w:r w:rsidRPr="00F3186D">
        <w:rPr>
          <w:rFonts w:asciiTheme="minorHAnsi" w:hAnsiTheme="minorHAnsi" w:cstheme="minorHAnsi"/>
          <w:b/>
          <w:szCs w:val="20"/>
          <w:lang w:val="fr-FR"/>
        </w:rPr>
        <w:t xml:space="preserve">ROHINI </w:t>
      </w:r>
      <w:r w:rsidR="002E47B2">
        <w:rPr>
          <w:rFonts w:asciiTheme="minorHAnsi" w:hAnsiTheme="minorHAnsi" w:cstheme="minorHAnsi"/>
          <w:b/>
          <w:szCs w:val="20"/>
          <w:lang w:val="fr-FR"/>
        </w:rPr>
        <w:t xml:space="preserve">                         </w:t>
      </w:r>
    </w:p>
    <w:p w:rsidR="00042D29" w:rsidRDefault="00042D29" w:rsidP="00042D29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3543CD" w:rsidRPr="0095023D" w:rsidRDefault="00A8563A" w:rsidP="000017EF">
      <w:r w:rsidRPr="0095023D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-812800</wp:posOffset>
            </wp:positionV>
            <wp:extent cx="1271905" cy="1565275"/>
            <wp:effectExtent l="19050" t="0" r="444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504" w:rsidRPr="0095023D">
        <w:rPr>
          <w:rFonts w:asciiTheme="minorHAnsi" w:hAnsiTheme="minorHAnsi" w:cstheme="minorHAnsi"/>
          <w:sz w:val="20"/>
          <w:szCs w:val="20"/>
          <w:lang w:val="fr-FR"/>
        </w:rPr>
        <w:t>M</w:t>
      </w:r>
      <w:r w:rsidR="003543CD" w:rsidRPr="0095023D">
        <w:rPr>
          <w:rFonts w:asciiTheme="minorHAnsi" w:hAnsiTheme="minorHAnsi" w:cstheme="minorHAnsi"/>
          <w:sz w:val="20"/>
          <w:szCs w:val="20"/>
          <w:lang w:val="fr-FR"/>
        </w:rPr>
        <w:t>ail ID</w:t>
      </w:r>
      <w:r w:rsidR="003E586E" w:rsidRPr="0095023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3543CD" w:rsidRPr="0095023D">
        <w:rPr>
          <w:rFonts w:asciiTheme="minorHAnsi" w:hAnsiTheme="minorHAnsi" w:cstheme="minorHAnsi"/>
          <w:sz w:val="20"/>
          <w:szCs w:val="20"/>
          <w:lang w:val="fr-FR"/>
        </w:rPr>
        <w:t>:</w:t>
      </w:r>
      <w:r w:rsidR="003E586E" w:rsidRPr="0095023D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hyperlink r:id="rId7" w:history="1">
        <w:r w:rsidR="00666B13" w:rsidRPr="00E62CEC">
          <w:rPr>
            <w:rStyle w:val="Hyperlink"/>
            <w:rFonts w:asciiTheme="minorHAnsi" w:hAnsiTheme="minorHAnsi" w:cstheme="minorHAnsi"/>
            <w:sz w:val="20"/>
            <w:szCs w:val="20"/>
            <w:lang w:val="fr-FR"/>
          </w:rPr>
          <w:t>rohini-389968@2freemail.com</w:t>
        </w:r>
      </w:hyperlink>
    </w:p>
    <w:p w:rsidR="00666B13" w:rsidRDefault="00666B13" w:rsidP="000017E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66B13" w:rsidRDefault="00666B13" w:rsidP="000017E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66B13" w:rsidRDefault="00666B13" w:rsidP="000017E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74FB0" w:rsidRPr="00446171" w:rsidRDefault="00674FB0" w:rsidP="000017EF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46171">
        <w:rPr>
          <w:rFonts w:asciiTheme="minorHAnsi" w:hAnsiTheme="minorHAnsi" w:cstheme="minorHAnsi"/>
          <w:b/>
          <w:sz w:val="20"/>
          <w:szCs w:val="20"/>
          <w:u w:val="single"/>
        </w:rPr>
        <w:t>On Husband Visa</w:t>
      </w:r>
    </w:p>
    <w:p w:rsidR="00616C07" w:rsidRPr="006277ED" w:rsidRDefault="006277ED" w:rsidP="006277ED">
      <w:pPr>
        <w:shd w:val="clear" w:color="auto" w:fill="C0C0C0"/>
        <w:tabs>
          <w:tab w:val="left" w:pos="1830"/>
          <w:tab w:val="right" w:pos="864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</w:t>
      </w:r>
      <w:r w:rsidRPr="006277ED">
        <w:rPr>
          <w:rFonts w:asciiTheme="minorHAnsi" w:hAnsiTheme="minorHAnsi" w:cstheme="minorHAnsi"/>
          <w:b/>
          <w:sz w:val="20"/>
          <w:szCs w:val="20"/>
        </w:rPr>
        <w:t>AIM</w:t>
      </w:r>
    </w:p>
    <w:p w:rsidR="00616C07" w:rsidRDefault="00616C07" w:rsidP="00910BF0">
      <w:pPr>
        <w:rPr>
          <w:rFonts w:asciiTheme="minorHAnsi" w:hAnsiTheme="minorHAnsi" w:cstheme="minorHAnsi"/>
          <w:sz w:val="20"/>
          <w:szCs w:val="20"/>
        </w:rPr>
      </w:pPr>
    </w:p>
    <w:p w:rsidR="00616C07" w:rsidRPr="00616C07" w:rsidRDefault="00616C07" w:rsidP="00616C07">
      <w:pPr>
        <w:rPr>
          <w:rFonts w:asciiTheme="minorHAnsi" w:hAnsiTheme="minorHAnsi" w:cstheme="minorHAnsi"/>
          <w:color w:val="262626"/>
          <w:sz w:val="20"/>
          <w:szCs w:val="20"/>
        </w:rPr>
      </w:pPr>
      <w:proofErr w:type="gramStart"/>
      <w:r w:rsidRPr="00616C07">
        <w:rPr>
          <w:rFonts w:asciiTheme="minorHAnsi" w:hAnsiTheme="minorHAnsi" w:cstheme="minorHAnsi"/>
          <w:color w:val="262626"/>
          <w:sz w:val="20"/>
          <w:szCs w:val="20"/>
        </w:rPr>
        <w:t>A highly motivated, innovative and flexible individual with a strong desire to grow and develop in the organization where I can hone my people skills and contribute effectively to the organizations growth.</w:t>
      </w:r>
      <w:proofErr w:type="gramEnd"/>
    </w:p>
    <w:p w:rsidR="00616C07" w:rsidRPr="00910BF0" w:rsidRDefault="00616C07" w:rsidP="00910BF0">
      <w:pPr>
        <w:rPr>
          <w:rFonts w:asciiTheme="minorHAnsi" w:hAnsiTheme="minorHAnsi" w:cstheme="minorHAnsi"/>
          <w:sz w:val="20"/>
          <w:szCs w:val="20"/>
        </w:rPr>
      </w:pPr>
    </w:p>
    <w:p w:rsidR="00376A8D" w:rsidRPr="009C7567" w:rsidRDefault="002E47B2" w:rsidP="00616C07">
      <w:pPr>
        <w:shd w:val="clear" w:color="auto" w:fill="C0C0C0"/>
        <w:tabs>
          <w:tab w:val="left" w:pos="1830"/>
          <w:tab w:val="right" w:pos="8640"/>
        </w:tabs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b/>
          <w:sz w:val="19"/>
          <w:szCs w:val="19"/>
        </w:rPr>
        <w:tab/>
      </w:r>
      <w:r w:rsidR="00616C07">
        <w:rPr>
          <w:rFonts w:ascii="Trebuchet MS" w:hAnsi="Trebuchet MS"/>
          <w:b/>
          <w:sz w:val="19"/>
          <w:szCs w:val="19"/>
        </w:rPr>
        <w:t xml:space="preserve">                  </w:t>
      </w:r>
      <w:r>
        <w:rPr>
          <w:rFonts w:ascii="Trebuchet MS" w:hAnsi="Trebuchet MS"/>
          <w:b/>
          <w:sz w:val="19"/>
          <w:szCs w:val="19"/>
        </w:rPr>
        <w:t>ORGANISATION EXPERIENCE</w:t>
      </w:r>
      <w:r w:rsidR="00616C07">
        <w:rPr>
          <w:rFonts w:ascii="Trebuchet MS" w:hAnsi="Trebuchet MS"/>
          <w:b/>
          <w:sz w:val="19"/>
          <w:szCs w:val="19"/>
        </w:rPr>
        <w:tab/>
      </w:r>
    </w:p>
    <w:p w:rsidR="00FD50D0" w:rsidRDefault="00FD50D0" w:rsidP="00376A8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76A8D" w:rsidRPr="00674FB0" w:rsidRDefault="00CB4D98" w:rsidP="00674FB0">
      <w:pPr>
        <w:rPr>
          <w:rFonts w:ascii="Trebuchet MS" w:hAnsi="Trebuchet MS"/>
          <w:b/>
          <w:sz w:val="19"/>
          <w:szCs w:val="19"/>
        </w:rPr>
      </w:pPr>
      <w:r w:rsidRPr="00674FB0">
        <w:rPr>
          <w:rFonts w:ascii="Trebuchet MS" w:hAnsi="Trebuchet MS"/>
          <w:b/>
          <w:sz w:val="19"/>
          <w:szCs w:val="19"/>
        </w:rPr>
        <w:t xml:space="preserve">The </w:t>
      </w:r>
      <w:proofErr w:type="spellStart"/>
      <w:r w:rsidRPr="00674FB0">
        <w:rPr>
          <w:rFonts w:ascii="Trebuchet MS" w:hAnsi="Trebuchet MS"/>
          <w:b/>
          <w:sz w:val="19"/>
          <w:szCs w:val="19"/>
        </w:rPr>
        <w:t>Vasant</w:t>
      </w:r>
      <w:proofErr w:type="spellEnd"/>
      <w:r w:rsidRPr="00674FB0">
        <w:rPr>
          <w:rFonts w:ascii="Trebuchet MS" w:hAnsi="Trebuchet MS"/>
          <w:b/>
          <w:sz w:val="19"/>
          <w:szCs w:val="19"/>
        </w:rPr>
        <w:t xml:space="preserve"> </w:t>
      </w:r>
      <w:proofErr w:type="gramStart"/>
      <w:r w:rsidRPr="00674FB0">
        <w:rPr>
          <w:rFonts w:ascii="Trebuchet MS" w:hAnsi="Trebuchet MS"/>
          <w:b/>
          <w:sz w:val="19"/>
          <w:szCs w:val="19"/>
        </w:rPr>
        <w:t>An</w:t>
      </w:r>
      <w:proofErr w:type="gramEnd"/>
      <w:r w:rsidRPr="00674FB0">
        <w:rPr>
          <w:rFonts w:ascii="Trebuchet MS" w:hAnsi="Trebuchet MS"/>
          <w:b/>
          <w:sz w:val="19"/>
          <w:szCs w:val="19"/>
        </w:rPr>
        <w:t xml:space="preserve"> International </w:t>
      </w:r>
      <w:r w:rsidR="00376A8D" w:rsidRPr="00674FB0">
        <w:rPr>
          <w:rFonts w:ascii="Trebuchet MS" w:hAnsi="Trebuchet MS"/>
          <w:b/>
          <w:sz w:val="19"/>
          <w:szCs w:val="19"/>
        </w:rPr>
        <w:t xml:space="preserve">School, </w:t>
      </w:r>
      <w:proofErr w:type="spellStart"/>
      <w:r w:rsidR="00376A8D" w:rsidRPr="00674FB0">
        <w:rPr>
          <w:rFonts w:ascii="Trebuchet MS" w:hAnsi="Trebuchet MS"/>
          <w:b/>
          <w:sz w:val="19"/>
          <w:szCs w:val="19"/>
        </w:rPr>
        <w:t>Dwarka</w:t>
      </w:r>
      <w:proofErr w:type="spellEnd"/>
    </w:p>
    <w:p w:rsidR="00376A8D" w:rsidRDefault="00376A8D" w:rsidP="00376A8D">
      <w:pPr>
        <w:ind w:left="2160" w:hanging="2160"/>
        <w:rPr>
          <w:rFonts w:asciiTheme="minorHAnsi" w:hAnsiTheme="minorHAnsi" w:cstheme="minorHAnsi"/>
          <w:sz w:val="20"/>
          <w:szCs w:val="20"/>
        </w:rPr>
      </w:pPr>
      <w:r w:rsidRPr="00F3186D">
        <w:rPr>
          <w:rFonts w:asciiTheme="minorHAnsi" w:hAnsiTheme="minorHAnsi" w:cstheme="minorHAnsi"/>
          <w:b/>
          <w:sz w:val="20"/>
          <w:szCs w:val="20"/>
        </w:rPr>
        <w:t xml:space="preserve">Position </w:t>
      </w:r>
      <w:r w:rsidR="00CB4D98" w:rsidRPr="00F3186D">
        <w:rPr>
          <w:rFonts w:asciiTheme="minorHAnsi" w:hAnsiTheme="minorHAnsi" w:cstheme="minorHAnsi"/>
          <w:b/>
          <w:sz w:val="20"/>
          <w:szCs w:val="20"/>
        </w:rPr>
        <w:t>Held</w:t>
      </w:r>
      <w:r w:rsidR="00CB4D98"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2FCC" w:rsidRPr="009A5E05">
        <w:rPr>
          <w:rFonts w:asciiTheme="minorHAnsi" w:hAnsiTheme="minorHAnsi" w:cstheme="minorHAnsi"/>
          <w:b/>
          <w:sz w:val="20"/>
          <w:szCs w:val="20"/>
          <w:u w:val="single"/>
        </w:rPr>
        <w:t>Administrator</w:t>
      </w:r>
      <w:r w:rsidR="00DF348C" w:rsidRPr="009A5E0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B4D98" w:rsidRPr="009A5E05">
        <w:rPr>
          <w:rFonts w:asciiTheme="minorHAnsi" w:hAnsiTheme="minorHAnsi" w:cstheme="minorHAnsi"/>
          <w:b/>
          <w:sz w:val="20"/>
          <w:szCs w:val="20"/>
          <w:u w:val="single"/>
        </w:rPr>
        <w:t>and</w:t>
      </w:r>
      <w:r w:rsidR="00DF348C" w:rsidRPr="009A5E05">
        <w:rPr>
          <w:rFonts w:asciiTheme="minorHAnsi" w:hAnsiTheme="minorHAnsi" w:cstheme="minorHAnsi"/>
          <w:b/>
          <w:sz w:val="20"/>
          <w:szCs w:val="20"/>
          <w:u w:val="single"/>
        </w:rPr>
        <w:t xml:space="preserve"> Public Relation Manager</w:t>
      </w:r>
    </w:p>
    <w:p w:rsidR="00042D29" w:rsidRDefault="00042D29" w:rsidP="006277ED">
      <w:pPr>
        <w:tabs>
          <w:tab w:val="left" w:pos="5230"/>
        </w:tabs>
        <w:ind w:left="2160" w:hanging="21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Duration:</w:t>
      </w:r>
      <w:r>
        <w:rPr>
          <w:rFonts w:asciiTheme="minorHAnsi" w:hAnsiTheme="minorHAnsi" w:cstheme="minorHAnsi"/>
          <w:sz w:val="20"/>
          <w:szCs w:val="20"/>
        </w:rPr>
        <w:t xml:space="preserve">  Aug 2017 to </w:t>
      </w:r>
      <w:r w:rsidR="00D8714D">
        <w:rPr>
          <w:rFonts w:asciiTheme="minorHAnsi" w:hAnsiTheme="minorHAnsi" w:cstheme="minorHAnsi"/>
          <w:sz w:val="20"/>
          <w:szCs w:val="20"/>
        </w:rPr>
        <w:t>July</w:t>
      </w:r>
      <w:r>
        <w:rPr>
          <w:rFonts w:asciiTheme="minorHAnsi" w:hAnsiTheme="minorHAnsi" w:cstheme="minorHAnsi"/>
          <w:sz w:val="20"/>
          <w:szCs w:val="20"/>
        </w:rPr>
        <w:t xml:space="preserve"> 2018</w:t>
      </w:r>
      <w:r w:rsidR="006277ED">
        <w:rPr>
          <w:rFonts w:asciiTheme="minorHAnsi" w:hAnsiTheme="minorHAnsi" w:cstheme="minorHAnsi"/>
          <w:sz w:val="20"/>
          <w:szCs w:val="20"/>
        </w:rPr>
        <w:tab/>
      </w:r>
    </w:p>
    <w:p w:rsidR="00376A8D" w:rsidRDefault="00376A8D" w:rsidP="00376A8D">
      <w:pPr>
        <w:ind w:left="2160" w:hanging="2160"/>
        <w:rPr>
          <w:rFonts w:asciiTheme="minorHAnsi" w:hAnsiTheme="minorHAnsi" w:cstheme="minorHAnsi"/>
          <w:sz w:val="20"/>
          <w:szCs w:val="20"/>
        </w:rPr>
      </w:pPr>
    </w:p>
    <w:p w:rsidR="00376A8D" w:rsidRDefault="00E45E4C" w:rsidP="00DF348C">
      <w:pPr>
        <w:shd w:val="clear" w:color="auto" w:fill="C0C0C0"/>
        <w:tabs>
          <w:tab w:val="center" w:pos="4320"/>
          <w:tab w:val="right" w:pos="864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Pr="00F3186D">
        <w:rPr>
          <w:rFonts w:asciiTheme="minorHAnsi" w:hAnsiTheme="minorHAnsi" w:cstheme="minorHAnsi"/>
          <w:b/>
          <w:sz w:val="20"/>
          <w:szCs w:val="20"/>
        </w:rPr>
        <w:t>JOB PROFILE AND CORE COMPETENCIES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0C5F9C" w:rsidRDefault="000C5F9C" w:rsidP="000C5F9C">
      <w:pPr>
        <w:pStyle w:val="ListParagraph"/>
        <w:autoSpaceDE w:val="0"/>
        <w:autoSpaceDN w:val="0"/>
        <w:ind w:left="1004"/>
        <w:rPr>
          <w:rFonts w:asciiTheme="minorHAnsi" w:hAnsiTheme="minorHAnsi" w:cstheme="minorHAnsi"/>
          <w:color w:val="262626"/>
          <w:sz w:val="20"/>
          <w:szCs w:val="20"/>
        </w:rPr>
      </w:pPr>
    </w:p>
    <w:p w:rsidR="00DF348C" w:rsidRPr="00DF348C" w:rsidRDefault="00DF348C" w:rsidP="00DF348C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DF348C">
        <w:rPr>
          <w:rFonts w:asciiTheme="minorHAnsi" w:hAnsiTheme="minorHAnsi" w:cstheme="minorHAnsi"/>
          <w:color w:val="262626"/>
          <w:sz w:val="20"/>
          <w:szCs w:val="20"/>
        </w:rPr>
        <w:t>Maintains administrative staff by recruiting, selecting, orienting, and training employees; maintaining a safe and secure work environment; developing personal growth opportunities.</w:t>
      </w:r>
    </w:p>
    <w:p w:rsidR="00DF348C" w:rsidRPr="00DF348C" w:rsidRDefault="00DF348C" w:rsidP="00DF348C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DF348C">
        <w:rPr>
          <w:rFonts w:asciiTheme="minorHAnsi" w:hAnsiTheme="minorHAnsi" w:cstheme="minorHAnsi"/>
          <w:color w:val="262626"/>
          <w:sz w:val="20"/>
          <w:szCs w:val="20"/>
        </w:rPr>
        <w:t>Accomplishes staff results by communicating job expectations; planning, monitoring, and appraising job results; coaching, counseling, and disciplining employees; initiating, coordinating, and enforcing systems, policies, and procedures.</w:t>
      </w:r>
    </w:p>
    <w:p w:rsidR="00DF348C" w:rsidRPr="00DF348C" w:rsidRDefault="00DF348C" w:rsidP="00DF348C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DF348C">
        <w:rPr>
          <w:rFonts w:asciiTheme="minorHAnsi" w:hAnsiTheme="minorHAnsi" w:cstheme="minorHAnsi"/>
          <w:color w:val="262626"/>
          <w:sz w:val="20"/>
          <w:szCs w:val="20"/>
        </w:rPr>
        <w:t>Provides supplies by identifying needs for reception, sw</w:t>
      </w:r>
      <w:r w:rsidR="00135BED">
        <w:rPr>
          <w:rFonts w:asciiTheme="minorHAnsi" w:hAnsiTheme="minorHAnsi" w:cstheme="minorHAnsi"/>
          <w:color w:val="262626"/>
          <w:sz w:val="20"/>
          <w:szCs w:val="20"/>
        </w:rPr>
        <w:t>itchboard, mailroom</w:t>
      </w:r>
      <w:r w:rsidRPr="00DF348C">
        <w:rPr>
          <w:rFonts w:asciiTheme="minorHAnsi" w:hAnsiTheme="minorHAnsi" w:cstheme="minorHAnsi"/>
          <w:color w:val="262626"/>
          <w:sz w:val="20"/>
          <w:szCs w:val="20"/>
        </w:rPr>
        <w:t xml:space="preserve">; establishing </w:t>
      </w:r>
      <w:proofErr w:type="gramStart"/>
      <w:r w:rsidRPr="00DF348C">
        <w:rPr>
          <w:rFonts w:asciiTheme="minorHAnsi" w:hAnsiTheme="minorHAnsi" w:cstheme="minorHAnsi"/>
          <w:color w:val="262626"/>
          <w:sz w:val="20"/>
          <w:szCs w:val="20"/>
        </w:rPr>
        <w:t>policies</w:t>
      </w:r>
      <w:proofErr w:type="gramEnd"/>
      <w:r w:rsidRPr="00DF348C">
        <w:rPr>
          <w:rFonts w:asciiTheme="minorHAnsi" w:hAnsiTheme="minorHAnsi" w:cstheme="minorHAnsi"/>
          <w:color w:val="262626"/>
          <w:sz w:val="20"/>
          <w:szCs w:val="20"/>
        </w:rPr>
        <w:t>, procedures, and work schedules.</w:t>
      </w:r>
    </w:p>
    <w:p w:rsidR="00DF348C" w:rsidRPr="00DF348C" w:rsidRDefault="00DF348C" w:rsidP="00DF348C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DF348C">
        <w:rPr>
          <w:rFonts w:asciiTheme="minorHAnsi" w:hAnsiTheme="minorHAnsi" w:cstheme="minorHAnsi"/>
          <w:color w:val="262626"/>
          <w:sz w:val="20"/>
          <w:szCs w:val="20"/>
        </w:rPr>
        <w:t>Provides communication systems by identifying needs; evaluating options; maintaining equipment; approving invoices.</w:t>
      </w:r>
    </w:p>
    <w:p w:rsidR="00DF348C" w:rsidRPr="00DF348C" w:rsidRDefault="00DF348C" w:rsidP="00DF348C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DF348C">
        <w:rPr>
          <w:rFonts w:asciiTheme="minorHAnsi" w:hAnsiTheme="minorHAnsi" w:cstheme="minorHAnsi"/>
          <w:color w:val="262626"/>
          <w:sz w:val="20"/>
          <w:szCs w:val="20"/>
        </w:rPr>
        <w:t>Purchases printed materials and forms by obtaining requirements; negotiating price, quality, and delivery; approving invoices.</w:t>
      </w:r>
    </w:p>
    <w:p w:rsidR="00DF348C" w:rsidRPr="00655E23" w:rsidRDefault="00DF348C" w:rsidP="00655E23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DF348C">
        <w:rPr>
          <w:rFonts w:asciiTheme="minorHAnsi" w:hAnsiTheme="minorHAnsi" w:cstheme="minorHAnsi"/>
          <w:color w:val="262626"/>
          <w:sz w:val="20"/>
          <w:szCs w:val="20"/>
        </w:rPr>
        <w:t>Completes special projects by organizing and coordinating information and requirements; planning, arranging, and meeting schedules; monitoring results.</w:t>
      </w:r>
    </w:p>
    <w:p w:rsidR="00DF348C" w:rsidRPr="00DF348C" w:rsidRDefault="00DF348C" w:rsidP="00DF348C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DF348C">
        <w:rPr>
          <w:rFonts w:asciiTheme="minorHAnsi" w:hAnsiTheme="minorHAnsi" w:cstheme="minorHAnsi"/>
          <w:color w:val="262626"/>
          <w:sz w:val="20"/>
          <w:szCs w:val="20"/>
        </w:rPr>
        <w:t>Improves program and service quality by devising new applications; updating procedures; evaluating system results with users.</w:t>
      </w:r>
    </w:p>
    <w:p w:rsidR="00DF348C" w:rsidRPr="002A7936" w:rsidRDefault="00DF348C" w:rsidP="002A7936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DF348C">
        <w:rPr>
          <w:rFonts w:asciiTheme="minorHAnsi" w:hAnsiTheme="minorHAnsi" w:cstheme="minorHAnsi"/>
          <w:color w:val="262626"/>
          <w:sz w:val="20"/>
          <w:szCs w:val="20"/>
        </w:rPr>
        <w:t>Achieves financial objectives by anticipating requirements; submitting information for budget preparation; scheduling expenditures; monitoring costs; analyzing variances.</w:t>
      </w:r>
    </w:p>
    <w:p w:rsidR="00DF348C" w:rsidRPr="00DF348C" w:rsidRDefault="00DF348C" w:rsidP="00DF348C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DF348C">
        <w:rPr>
          <w:rFonts w:asciiTheme="minorHAnsi" w:hAnsiTheme="minorHAnsi" w:cstheme="minorHAnsi"/>
          <w:color w:val="262626"/>
          <w:sz w:val="20"/>
          <w:szCs w:val="20"/>
        </w:rPr>
        <w:t>Maintains professional and technical knowledge by attending educational workshops; benchmarking professional standards; reviewing professional publications; establishing personal networks.</w:t>
      </w:r>
    </w:p>
    <w:p w:rsidR="00A426E7" w:rsidRPr="00CB4D98" w:rsidRDefault="00DF348C" w:rsidP="00CB4D98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DF348C">
        <w:rPr>
          <w:rFonts w:asciiTheme="minorHAnsi" w:hAnsiTheme="minorHAnsi" w:cstheme="minorHAnsi"/>
          <w:color w:val="262626"/>
          <w:sz w:val="20"/>
          <w:szCs w:val="20"/>
        </w:rPr>
        <w:t>Contributes to team effort by accomplishing related results as needed.</w:t>
      </w:r>
    </w:p>
    <w:p w:rsidR="00470972" w:rsidRPr="00CB4D98" w:rsidRDefault="00470972" w:rsidP="00CB4D98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  <w:sz w:val="20"/>
          <w:szCs w:val="20"/>
        </w:rPr>
        <w:t>Handle petty cash and all expenses.</w:t>
      </w:r>
    </w:p>
    <w:p w:rsidR="00470972" w:rsidRPr="00C76E8E" w:rsidRDefault="00470972" w:rsidP="00C76E8E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  <w:sz w:val="20"/>
          <w:szCs w:val="20"/>
        </w:rPr>
        <w:t>Making travel and accommodation arrangements for organization directors.</w:t>
      </w:r>
    </w:p>
    <w:p w:rsidR="00470972" w:rsidRDefault="00470972" w:rsidP="002C754E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  <w:sz w:val="20"/>
          <w:szCs w:val="20"/>
        </w:rPr>
        <w:t>Maintain and distribute staff weekly schedules.</w:t>
      </w:r>
    </w:p>
    <w:p w:rsidR="00376A8D" w:rsidRPr="00C76E8E" w:rsidRDefault="00470972" w:rsidP="00C76E8E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  <w:sz w:val="20"/>
          <w:szCs w:val="20"/>
        </w:rPr>
        <w:t>Taking minutes at internal and external meetings.</w:t>
      </w:r>
    </w:p>
    <w:p w:rsidR="00376A8D" w:rsidRPr="002C754E" w:rsidRDefault="00376A8D" w:rsidP="002C754E">
      <w:pPr>
        <w:pStyle w:val="ListParagraph"/>
        <w:numPr>
          <w:ilvl w:val="0"/>
          <w:numId w:val="11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2C754E">
        <w:rPr>
          <w:rFonts w:asciiTheme="minorHAnsi" w:hAnsiTheme="minorHAnsi" w:cstheme="minorHAnsi"/>
          <w:color w:val="262626"/>
          <w:sz w:val="20"/>
          <w:szCs w:val="20"/>
        </w:rPr>
        <w:t>Strong time management skill.</w:t>
      </w:r>
    </w:p>
    <w:p w:rsidR="00376A8D" w:rsidRPr="00171FA8" w:rsidRDefault="00376A8D" w:rsidP="003F2E54">
      <w:pPr>
        <w:pStyle w:val="ListParagraph"/>
        <w:autoSpaceDE w:val="0"/>
        <w:autoSpaceDN w:val="0"/>
        <w:ind w:left="1004"/>
        <w:rPr>
          <w:rFonts w:asciiTheme="minorHAnsi" w:hAnsiTheme="minorHAnsi" w:cstheme="minorHAnsi"/>
          <w:color w:val="262626"/>
          <w:sz w:val="20"/>
          <w:szCs w:val="20"/>
        </w:rPr>
      </w:pPr>
    </w:p>
    <w:p w:rsidR="00376A8D" w:rsidRDefault="00376A8D" w:rsidP="00376A8D">
      <w:pPr>
        <w:autoSpaceDE w:val="0"/>
        <w:autoSpaceDN w:val="0"/>
        <w:ind w:left="644"/>
        <w:rPr>
          <w:rFonts w:asciiTheme="minorHAnsi" w:hAnsiTheme="minorHAnsi" w:cstheme="minorHAnsi"/>
          <w:color w:val="262626"/>
          <w:sz w:val="20"/>
          <w:szCs w:val="20"/>
        </w:rPr>
      </w:pPr>
    </w:p>
    <w:p w:rsidR="00F3186D" w:rsidRPr="00F3186D" w:rsidRDefault="00F3186D" w:rsidP="00660B69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674FB0" w:rsidRDefault="00674FB0" w:rsidP="00674FB0">
      <w:pPr>
        <w:rPr>
          <w:rFonts w:ascii="Trebuchet MS" w:hAnsi="Trebuchet MS"/>
          <w:b/>
          <w:sz w:val="19"/>
          <w:szCs w:val="19"/>
        </w:rPr>
      </w:pPr>
    </w:p>
    <w:p w:rsidR="00674FB0" w:rsidRDefault="00674FB0" w:rsidP="00674FB0">
      <w:pPr>
        <w:rPr>
          <w:rFonts w:ascii="Trebuchet MS" w:hAnsi="Trebuchet MS"/>
          <w:b/>
          <w:sz w:val="19"/>
          <w:szCs w:val="19"/>
        </w:rPr>
      </w:pPr>
    </w:p>
    <w:p w:rsidR="00660B69" w:rsidRPr="00674FB0" w:rsidRDefault="00F3186D" w:rsidP="00674FB0">
      <w:pPr>
        <w:rPr>
          <w:rFonts w:asciiTheme="minorHAnsi" w:hAnsiTheme="minorHAnsi" w:cstheme="minorHAnsi"/>
          <w:sz w:val="20"/>
          <w:szCs w:val="20"/>
        </w:rPr>
      </w:pPr>
      <w:r w:rsidRPr="00674FB0">
        <w:rPr>
          <w:rFonts w:ascii="Trebuchet MS" w:hAnsi="Trebuchet MS"/>
          <w:b/>
          <w:sz w:val="19"/>
          <w:szCs w:val="19"/>
        </w:rPr>
        <w:t xml:space="preserve">Mercer Consulting (India) Private Limited, </w:t>
      </w:r>
      <w:proofErr w:type="spellStart"/>
      <w:r w:rsidRPr="00674FB0">
        <w:rPr>
          <w:rFonts w:ascii="Trebuchet MS" w:hAnsi="Trebuchet MS"/>
          <w:b/>
          <w:sz w:val="19"/>
          <w:szCs w:val="19"/>
        </w:rPr>
        <w:t>Gurgaon</w:t>
      </w:r>
      <w:proofErr w:type="spellEnd"/>
      <w:r w:rsidRPr="00674FB0">
        <w:rPr>
          <w:rFonts w:ascii="Trebuchet MS" w:hAnsi="Trebuchet MS"/>
          <w:b/>
          <w:sz w:val="19"/>
          <w:szCs w:val="19"/>
        </w:rPr>
        <w:t xml:space="preserve">, India </w:t>
      </w:r>
    </w:p>
    <w:p w:rsidR="00660B69" w:rsidRPr="00F3186D" w:rsidRDefault="00660B69" w:rsidP="00660B69">
      <w:pPr>
        <w:rPr>
          <w:rFonts w:asciiTheme="minorHAnsi" w:hAnsiTheme="minorHAnsi" w:cstheme="minorHAnsi"/>
          <w:sz w:val="20"/>
          <w:szCs w:val="20"/>
        </w:rPr>
      </w:pPr>
      <w:r w:rsidRPr="00F3186D">
        <w:rPr>
          <w:rFonts w:asciiTheme="minorHAnsi" w:hAnsiTheme="minorHAnsi" w:cstheme="minorHAnsi"/>
          <w:b/>
          <w:sz w:val="20"/>
          <w:szCs w:val="20"/>
        </w:rPr>
        <w:t xml:space="preserve">Position </w:t>
      </w:r>
      <w:r w:rsidR="00674FB0" w:rsidRPr="00F3186D">
        <w:rPr>
          <w:rFonts w:asciiTheme="minorHAnsi" w:hAnsiTheme="minorHAnsi" w:cstheme="minorHAnsi"/>
          <w:b/>
          <w:sz w:val="20"/>
          <w:szCs w:val="20"/>
        </w:rPr>
        <w:t>Held</w:t>
      </w:r>
      <w:r w:rsidR="00674FB0">
        <w:rPr>
          <w:rFonts w:asciiTheme="minorHAnsi" w:hAnsiTheme="minorHAnsi" w:cstheme="minorHAnsi"/>
          <w:b/>
          <w:sz w:val="20"/>
          <w:szCs w:val="20"/>
        </w:rPr>
        <w:t>:</w:t>
      </w:r>
      <w:r w:rsidR="003E2F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43CD" w:rsidRPr="00674FB0">
        <w:rPr>
          <w:rFonts w:asciiTheme="minorHAnsi" w:hAnsiTheme="minorHAnsi" w:cstheme="minorHAnsi"/>
          <w:b/>
          <w:sz w:val="20"/>
          <w:szCs w:val="20"/>
          <w:u w:val="single"/>
        </w:rPr>
        <w:t>Process Developer</w:t>
      </w:r>
    </w:p>
    <w:p w:rsidR="001D6FDF" w:rsidRDefault="00674FB0" w:rsidP="00660B69">
      <w:pPr>
        <w:rPr>
          <w:rFonts w:asciiTheme="minorHAnsi" w:hAnsiTheme="minorHAnsi" w:cstheme="minorHAnsi"/>
          <w:sz w:val="20"/>
          <w:szCs w:val="20"/>
        </w:rPr>
      </w:pPr>
      <w:r w:rsidRPr="00F3186D">
        <w:rPr>
          <w:rFonts w:asciiTheme="minorHAnsi" w:hAnsiTheme="minorHAnsi" w:cstheme="minorHAnsi"/>
          <w:b/>
          <w:sz w:val="20"/>
          <w:szCs w:val="20"/>
        </w:rPr>
        <w:t>Duration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="00660B69" w:rsidRPr="00F318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0B69" w:rsidRPr="00F3186D">
        <w:rPr>
          <w:rFonts w:asciiTheme="minorHAnsi" w:hAnsiTheme="minorHAnsi" w:cstheme="minorHAnsi"/>
          <w:sz w:val="20"/>
          <w:szCs w:val="20"/>
        </w:rPr>
        <w:t xml:space="preserve"> March 2011 </w:t>
      </w:r>
      <w:r w:rsidRPr="00F3186D">
        <w:rPr>
          <w:rFonts w:asciiTheme="minorHAnsi" w:hAnsiTheme="minorHAnsi" w:cstheme="minorHAnsi"/>
          <w:sz w:val="20"/>
          <w:szCs w:val="20"/>
        </w:rPr>
        <w:t>to</w:t>
      </w:r>
      <w:r>
        <w:rPr>
          <w:rFonts w:asciiTheme="minorHAnsi" w:hAnsiTheme="minorHAnsi" w:cstheme="minorHAnsi"/>
          <w:sz w:val="20"/>
          <w:szCs w:val="20"/>
        </w:rPr>
        <w:t xml:space="preserve"> July</w:t>
      </w:r>
      <w:r w:rsidR="008F5852">
        <w:rPr>
          <w:rFonts w:asciiTheme="minorHAnsi" w:hAnsiTheme="minorHAnsi" w:cstheme="minorHAnsi"/>
          <w:sz w:val="20"/>
          <w:szCs w:val="20"/>
        </w:rPr>
        <w:t xml:space="preserve"> 2017</w:t>
      </w:r>
    </w:p>
    <w:p w:rsidR="00674FB0" w:rsidRPr="00F3186D" w:rsidRDefault="00674FB0" w:rsidP="00660B69">
      <w:pPr>
        <w:rPr>
          <w:rFonts w:asciiTheme="minorHAnsi" w:hAnsiTheme="minorHAnsi" w:cstheme="minorHAnsi"/>
          <w:sz w:val="20"/>
          <w:szCs w:val="20"/>
        </w:rPr>
      </w:pPr>
    </w:p>
    <w:p w:rsidR="001D6FDF" w:rsidRPr="00F3186D" w:rsidRDefault="001D6FDF" w:rsidP="00660B69">
      <w:pPr>
        <w:rPr>
          <w:rFonts w:asciiTheme="minorHAnsi" w:hAnsiTheme="minorHAnsi" w:cstheme="minorHAnsi"/>
          <w:sz w:val="20"/>
          <w:szCs w:val="20"/>
        </w:rPr>
      </w:pPr>
    </w:p>
    <w:p w:rsidR="000017EF" w:rsidRPr="00F715D5" w:rsidRDefault="00E45E4C" w:rsidP="00F715D5">
      <w:pPr>
        <w:shd w:val="clear" w:color="auto" w:fill="C0C0C0"/>
        <w:tabs>
          <w:tab w:val="center" w:pos="4320"/>
          <w:tab w:val="right" w:pos="864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0017EF" w:rsidRPr="00F3186D">
        <w:rPr>
          <w:rFonts w:asciiTheme="minorHAnsi" w:hAnsiTheme="minorHAnsi" w:cstheme="minorHAnsi"/>
          <w:b/>
          <w:sz w:val="20"/>
          <w:szCs w:val="20"/>
        </w:rPr>
        <w:t>JOB PROFILE AND CORE COMPETENCIES</w:t>
      </w:r>
    </w:p>
    <w:p w:rsidR="000017EF" w:rsidRPr="00F075FA" w:rsidRDefault="00F715D5" w:rsidP="000017EF">
      <w:pPr>
        <w:numPr>
          <w:ilvl w:val="0"/>
          <w:numId w:val="4"/>
        </w:numPr>
        <w:spacing w:before="100" w:beforeAutospacing="1" w:after="100" w:afterAutospacing="1" w:line="292" w:lineRule="auto"/>
        <w:rPr>
          <w:rFonts w:asciiTheme="minorHAnsi" w:hAnsiTheme="minorHAnsi" w:cstheme="minorHAnsi"/>
          <w:bCs/>
          <w:iCs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Mapping requirements &amp; providing client the best solutions, functioning as the single point of contact for delivery, assisting in developing, implementing and </w:t>
      </w:r>
      <w:r w:rsidR="00384184">
        <w:rPr>
          <w:rFonts w:asciiTheme="minorHAnsi" w:hAnsiTheme="minorHAnsi" w:cstheme="minorHAnsi"/>
          <w:color w:val="333333"/>
          <w:sz w:val="20"/>
          <w:szCs w:val="20"/>
        </w:rPr>
        <w:t>transitioning</w:t>
      </w:r>
      <w:r>
        <w:rPr>
          <w:rFonts w:asciiTheme="minorHAnsi" w:hAnsiTheme="minorHAnsi" w:cstheme="minorHAnsi"/>
          <w:color w:val="333333"/>
          <w:sz w:val="20"/>
          <w:szCs w:val="20"/>
        </w:rPr>
        <w:t>, customizing process in line</w:t>
      </w:r>
      <w:r w:rsidR="00F075FA">
        <w:rPr>
          <w:rFonts w:asciiTheme="minorHAnsi" w:hAnsiTheme="minorHAnsi" w:cstheme="minorHAnsi"/>
          <w:color w:val="333333"/>
          <w:sz w:val="20"/>
          <w:szCs w:val="20"/>
        </w:rPr>
        <w:t xml:space="preserve"> with the guidelines specified by the client / onshore partners.</w:t>
      </w:r>
    </w:p>
    <w:p w:rsidR="00F075FA" w:rsidRPr="00F075FA" w:rsidRDefault="00F075FA" w:rsidP="000017EF">
      <w:pPr>
        <w:numPr>
          <w:ilvl w:val="0"/>
          <w:numId w:val="4"/>
        </w:numPr>
        <w:spacing w:before="100" w:beforeAutospacing="1" w:after="100" w:afterAutospacing="1" w:line="292" w:lineRule="auto"/>
        <w:rPr>
          <w:rFonts w:asciiTheme="minorHAnsi" w:hAnsiTheme="minorHAnsi" w:cstheme="minorHAnsi"/>
          <w:bCs/>
          <w:iCs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Daily calls with </w:t>
      </w:r>
      <w:proofErr w:type="spellStart"/>
      <w:r>
        <w:rPr>
          <w:rFonts w:asciiTheme="minorHAnsi" w:hAnsiTheme="minorHAnsi" w:cstheme="minorHAnsi"/>
          <w:color w:val="333333"/>
          <w:sz w:val="20"/>
          <w:szCs w:val="20"/>
        </w:rPr>
        <w:t>Onshores</w:t>
      </w:r>
      <w:proofErr w:type="spellEnd"/>
      <w:r>
        <w:rPr>
          <w:rFonts w:asciiTheme="minorHAnsi" w:hAnsiTheme="minorHAnsi" w:cstheme="minorHAnsi"/>
          <w:color w:val="333333"/>
          <w:sz w:val="20"/>
          <w:szCs w:val="20"/>
        </w:rPr>
        <w:t>, work forecasting and planning, Backup planning across team, Process standardization and automation.</w:t>
      </w:r>
    </w:p>
    <w:p w:rsidR="00F075FA" w:rsidRPr="006D359B" w:rsidRDefault="00F075FA" w:rsidP="000017EF">
      <w:pPr>
        <w:numPr>
          <w:ilvl w:val="0"/>
          <w:numId w:val="4"/>
        </w:numPr>
        <w:spacing w:before="100" w:beforeAutospacing="1" w:after="100" w:afterAutospacing="1" w:line="292" w:lineRule="auto"/>
        <w:rPr>
          <w:rFonts w:asciiTheme="minorHAnsi" w:hAnsiTheme="minorHAnsi" w:cstheme="minorHAnsi"/>
          <w:bCs/>
          <w:iCs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Daily quality checks on production, educating team on peer review</w:t>
      </w:r>
      <w:r w:rsidR="006D359B">
        <w:rPr>
          <w:rFonts w:asciiTheme="minorHAnsi" w:hAnsiTheme="minorHAnsi" w:cstheme="minorHAnsi"/>
          <w:color w:val="333333"/>
          <w:sz w:val="20"/>
          <w:szCs w:val="20"/>
        </w:rPr>
        <w:t xml:space="preserve"> effectiveness.</w:t>
      </w:r>
    </w:p>
    <w:p w:rsidR="006D359B" w:rsidRPr="006D359B" w:rsidRDefault="006D359B" w:rsidP="000017EF">
      <w:pPr>
        <w:numPr>
          <w:ilvl w:val="0"/>
          <w:numId w:val="4"/>
        </w:numPr>
        <w:spacing w:before="100" w:beforeAutospacing="1" w:after="100" w:afterAutospacing="1" w:line="292" w:lineRule="auto"/>
        <w:rPr>
          <w:rFonts w:asciiTheme="minorHAnsi" w:hAnsiTheme="minorHAnsi" w:cstheme="minorHAnsi"/>
          <w:bCs/>
          <w:iCs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Weekly catch up calls with client/onshore partners to discuss the process health, operational/productivity standards and practices and resolving issues pertaining to the services for accomplishing customer satisfaction metrics.</w:t>
      </w:r>
    </w:p>
    <w:p w:rsidR="006D359B" w:rsidRPr="006D359B" w:rsidRDefault="006D359B" w:rsidP="000017EF">
      <w:pPr>
        <w:numPr>
          <w:ilvl w:val="0"/>
          <w:numId w:val="4"/>
        </w:numPr>
        <w:spacing w:before="100" w:beforeAutospacing="1" w:after="100" w:afterAutospacing="1" w:line="292" w:lineRule="auto"/>
        <w:rPr>
          <w:rFonts w:asciiTheme="minorHAnsi" w:hAnsiTheme="minorHAnsi" w:cstheme="minorHAnsi"/>
          <w:bCs/>
          <w:iCs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>Process improvement initiatives by encouraging team members to come up with “</w:t>
      </w:r>
      <w:r w:rsidR="007E3CE2">
        <w:rPr>
          <w:rFonts w:asciiTheme="minorHAnsi" w:hAnsiTheme="minorHAnsi" w:cstheme="minorHAnsi"/>
          <w:color w:val="333333"/>
          <w:sz w:val="20"/>
          <w:szCs w:val="20"/>
        </w:rPr>
        <w:t>PRAG</w:t>
      </w:r>
      <w:r>
        <w:rPr>
          <w:rFonts w:asciiTheme="minorHAnsi" w:hAnsiTheme="minorHAnsi" w:cstheme="minorHAnsi"/>
          <w:color w:val="333333"/>
          <w:sz w:val="20"/>
          <w:szCs w:val="20"/>
        </w:rPr>
        <w:t>ATI” and working with them on it.</w:t>
      </w:r>
    </w:p>
    <w:p w:rsidR="00025D3D" w:rsidRPr="006D359B" w:rsidRDefault="006D359B" w:rsidP="006D359B">
      <w:pPr>
        <w:numPr>
          <w:ilvl w:val="0"/>
          <w:numId w:val="4"/>
        </w:numPr>
        <w:spacing w:before="100" w:beforeAutospacing="1" w:after="100" w:afterAutospacing="1" w:line="292" w:lineRule="auto"/>
        <w:rPr>
          <w:rFonts w:asciiTheme="minorHAnsi" w:hAnsiTheme="minorHAnsi" w:cstheme="minorHAnsi"/>
          <w:bCs/>
          <w:iCs/>
          <w:color w:val="333333"/>
          <w:sz w:val="20"/>
          <w:szCs w:val="20"/>
        </w:rPr>
      </w:pPr>
      <w:r w:rsidRPr="006D359B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0017EF" w:rsidRPr="006D359B">
        <w:rPr>
          <w:rFonts w:asciiTheme="minorHAnsi" w:hAnsiTheme="minorHAnsi" w:cstheme="minorHAnsi"/>
          <w:color w:val="333333"/>
          <w:sz w:val="20"/>
          <w:szCs w:val="20"/>
        </w:rPr>
        <w:t>Preparation of Management Information Data and various report like Daily Production Report, Team Effort Analysis Report and Errors Analysis Report etc</w:t>
      </w:r>
      <w:r w:rsidR="000017EF" w:rsidRPr="006D359B">
        <w:rPr>
          <w:rFonts w:asciiTheme="minorHAnsi" w:hAnsiTheme="minorHAnsi" w:cstheme="minorHAnsi"/>
          <w:bCs/>
          <w:iCs/>
          <w:color w:val="333333"/>
          <w:sz w:val="20"/>
          <w:szCs w:val="20"/>
        </w:rPr>
        <w:t>.</w:t>
      </w:r>
    </w:p>
    <w:p w:rsidR="000017EF" w:rsidRPr="000E3375" w:rsidRDefault="000017EF" w:rsidP="000017EF">
      <w:pPr>
        <w:autoSpaceDE w:val="0"/>
        <w:autoSpaceDN w:val="0"/>
        <w:rPr>
          <w:rFonts w:asciiTheme="minorHAnsi" w:hAnsiTheme="minorHAnsi" w:cstheme="minorHAnsi"/>
          <w:b/>
          <w:color w:val="262626"/>
          <w:sz w:val="20"/>
          <w:szCs w:val="20"/>
          <w:u w:val="single"/>
        </w:rPr>
      </w:pPr>
      <w:r w:rsidRPr="000E3375">
        <w:rPr>
          <w:rFonts w:asciiTheme="minorHAnsi" w:hAnsiTheme="minorHAnsi" w:cstheme="minorHAnsi"/>
          <w:b/>
          <w:color w:val="262626"/>
          <w:sz w:val="20"/>
          <w:szCs w:val="20"/>
          <w:u w:val="single"/>
        </w:rPr>
        <w:t>Other Responsibility</w:t>
      </w:r>
    </w:p>
    <w:p w:rsidR="000017EF" w:rsidRPr="004B5F37" w:rsidRDefault="000017EF" w:rsidP="004B5F37">
      <w:pPr>
        <w:pStyle w:val="ListParagraph"/>
        <w:numPr>
          <w:ilvl w:val="0"/>
          <w:numId w:val="10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F606B4">
        <w:rPr>
          <w:rFonts w:asciiTheme="minorHAnsi" w:hAnsiTheme="minorHAnsi" w:cstheme="minorHAnsi"/>
          <w:color w:val="262626"/>
          <w:sz w:val="20"/>
          <w:szCs w:val="20"/>
        </w:rPr>
        <w:t>Ensuring that the Targeted Service level with the Client is met on a TAT.</w:t>
      </w:r>
    </w:p>
    <w:p w:rsidR="000017EF" w:rsidRPr="00F606B4" w:rsidRDefault="000017EF" w:rsidP="00F606B4">
      <w:pPr>
        <w:pStyle w:val="ListParagraph"/>
        <w:numPr>
          <w:ilvl w:val="0"/>
          <w:numId w:val="10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F606B4">
        <w:rPr>
          <w:rFonts w:asciiTheme="minorHAnsi" w:hAnsiTheme="minorHAnsi" w:cstheme="minorHAnsi"/>
          <w:color w:val="262626"/>
          <w:sz w:val="20"/>
          <w:szCs w:val="20"/>
        </w:rPr>
        <w:t>Managing the time sheet on monthly basis.</w:t>
      </w:r>
    </w:p>
    <w:p w:rsidR="000017EF" w:rsidRPr="00F606B4" w:rsidRDefault="000017EF" w:rsidP="00F606B4">
      <w:pPr>
        <w:pStyle w:val="ListParagraph"/>
        <w:numPr>
          <w:ilvl w:val="0"/>
          <w:numId w:val="10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F606B4">
        <w:rPr>
          <w:rFonts w:asciiTheme="minorHAnsi" w:hAnsiTheme="minorHAnsi" w:cstheme="minorHAnsi"/>
          <w:color w:val="262626"/>
          <w:sz w:val="20"/>
          <w:szCs w:val="20"/>
        </w:rPr>
        <w:t>Preparing Dashboard Report and delivered the same to Financial Reporting Team for Reporting.</w:t>
      </w:r>
    </w:p>
    <w:p w:rsidR="000017EF" w:rsidRPr="00F3186D" w:rsidRDefault="000017EF" w:rsidP="000017EF">
      <w:p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</w:p>
    <w:p w:rsidR="000017EF" w:rsidRPr="00F3186D" w:rsidRDefault="000017EF" w:rsidP="000017EF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3186D">
        <w:rPr>
          <w:rFonts w:asciiTheme="minorHAnsi" w:hAnsiTheme="minorHAnsi" w:cstheme="minorHAnsi"/>
          <w:b/>
          <w:bCs/>
          <w:sz w:val="20"/>
          <w:szCs w:val="20"/>
          <w:u w:val="single"/>
        </w:rPr>
        <w:t>Key Achievements of the Role:</w:t>
      </w:r>
    </w:p>
    <w:p w:rsidR="000017EF" w:rsidRPr="00C90B65" w:rsidRDefault="000017EF" w:rsidP="00C90B65">
      <w:pPr>
        <w:pStyle w:val="ListParagraph"/>
        <w:numPr>
          <w:ilvl w:val="0"/>
          <w:numId w:val="9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C90B65">
        <w:rPr>
          <w:rFonts w:asciiTheme="minorHAnsi" w:hAnsiTheme="minorHAnsi" w:cstheme="minorHAnsi"/>
          <w:color w:val="262626"/>
          <w:sz w:val="20"/>
          <w:szCs w:val="20"/>
        </w:rPr>
        <w:t xml:space="preserve">Reward and Recognized for the Star of the Month </w:t>
      </w:r>
    </w:p>
    <w:p w:rsidR="000017EF" w:rsidRPr="00D563F8" w:rsidRDefault="000017EF" w:rsidP="00D563F8">
      <w:pPr>
        <w:pStyle w:val="ListParagraph"/>
        <w:numPr>
          <w:ilvl w:val="0"/>
          <w:numId w:val="9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C90B65">
        <w:rPr>
          <w:rFonts w:asciiTheme="minorHAnsi" w:hAnsiTheme="minorHAnsi" w:cstheme="minorHAnsi"/>
          <w:color w:val="262626"/>
          <w:sz w:val="20"/>
          <w:szCs w:val="20"/>
        </w:rPr>
        <w:t>Spot Award.</w:t>
      </w:r>
    </w:p>
    <w:p w:rsidR="000017EF" w:rsidRPr="00C90B65" w:rsidRDefault="000017EF" w:rsidP="00C90B65">
      <w:pPr>
        <w:pStyle w:val="ListParagraph"/>
        <w:numPr>
          <w:ilvl w:val="0"/>
          <w:numId w:val="9"/>
        </w:numPr>
        <w:autoSpaceDE w:val="0"/>
        <w:autoSpaceDN w:val="0"/>
        <w:rPr>
          <w:rFonts w:asciiTheme="minorHAnsi" w:hAnsiTheme="minorHAnsi" w:cstheme="minorHAnsi"/>
          <w:color w:val="262626"/>
          <w:sz w:val="20"/>
          <w:szCs w:val="20"/>
        </w:rPr>
      </w:pPr>
      <w:r w:rsidRPr="00C90B65">
        <w:rPr>
          <w:rFonts w:asciiTheme="minorHAnsi" w:hAnsiTheme="minorHAnsi" w:cstheme="minorHAnsi"/>
          <w:color w:val="262626"/>
          <w:sz w:val="20"/>
          <w:szCs w:val="20"/>
        </w:rPr>
        <w:t>Prepared all the SOP’s (Standard Operating Procedure) with all the knowledge gain on Transition.</w:t>
      </w:r>
    </w:p>
    <w:p w:rsidR="000017EF" w:rsidRPr="00D563F8" w:rsidRDefault="000017EF" w:rsidP="00D563F8">
      <w:pPr>
        <w:autoSpaceDE w:val="0"/>
        <w:autoSpaceDN w:val="0"/>
        <w:ind w:left="644"/>
        <w:rPr>
          <w:rFonts w:asciiTheme="minorHAnsi" w:hAnsiTheme="minorHAnsi" w:cstheme="minorHAnsi"/>
          <w:color w:val="262626"/>
          <w:sz w:val="20"/>
          <w:szCs w:val="20"/>
        </w:rPr>
      </w:pPr>
    </w:p>
    <w:p w:rsidR="006F297C" w:rsidRDefault="006F297C" w:rsidP="00F42A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84F2C" w:rsidRPr="00674FB0" w:rsidRDefault="00284F2C" w:rsidP="00674FB0">
      <w:pPr>
        <w:rPr>
          <w:rFonts w:asciiTheme="minorHAnsi" w:hAnsiTheme="minorHAnsi" w:cstheme="minorHAnsi"/>
          <w:b/>
          <w:sz w:val="20"/>
          <w:szCs w:val="20"/>
        </w:rPr>
      </w:pPr>
      <w:r w:rsidRPr="00674FB0">
        <w:rPr>
          <w:rFonts w:asciiTheme="minorHAnsi" w:hAnsiTheme="minorHAnsi" w:cstheme="minorHAnsi"/>
          <w:b/>
          <w:sz w:val="20"/>
          <w:szCs w:val="20"/>
        </w:rPr>
        <w:t xml:space="preserve">BA CONTINNUM INDIA Pvt. Ltd. (Bank </w:t>
      </w:r>
      <w:r w:rsidR="00674FB0" w:rsidRPr="00674FB0">
        <w:rPr>
          <w:rFonts w:asciiTheme="minorHAnsi" w:hAnsiTheme="minorHAnsi" w:cstheme="minorHAnsi"/>
          <w:b/>
          <w:sz w:val="20"/>
          <w:szCs w:val="20"/>
        </w:rPr>
        <w:t>of</w:t>
      </w:r>
      <w:r w:rsidRPr="00674FB0">
        <w:rPr>
          <w:rFonts w:asciiTheme="minorHAnsi" w:hAnsiTheme="minorHAnsi" w:cstheme="minorHAnsi"/>
          <w:b/>
          <w:sz w:val="20"/>
          <w:szCs w:val="20"/>
        </w:rPr>
        <w:t xml:space="preserve"> America)</w:t>
      </w:r>
    </w:p>
    <w:p w:rsidR="00284F2C" w:rsidRDefault="00284F2C" w:rsidP="00F42A9F">
      <w:pPr>
        <w:jc w:val="both"/>
        <w:rPr>
          <w:rFonts w:asciiTheme="minorHAnsi" w:hAnsiTheme="minorHAnsi" w:cstheme="minorHAnsi"/>
          <w:sz w:val="20"/>
          <w:szCs w:val="20"/>
        </w:rPr>
      </w:pPr>
      <w:r w:rsidRPr="00736124">
        <w:rPr>
          <w:rFonts w:asciiTheme="minorHAnsi" w:hAnsiTheme="minorHAnsi" w:cstheme="minorHAnsi"/>
          <w:b/>
          <w:sz w:val="20"/>
          <w:szCs w:val="20"/>
        </w:rPr>
        <w:t xml:space="preserve">Position </w:t>
      </w:r>
      <w:r w:rsidR="00674FB0" w:rsidRPr="00736124">
        <w:rPr>
          <w:rFonts w:asciiTheme="minorHAnsi" w:hAnsiTheme="minorHAnsi" w:cstheme="minorHAnsi"/>
          <w:b/>
          <w:sz w:val="20"/>
          <w:szCs w:val="20"/>
        </w:rPr>
        <w:t>Held: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74FB0">
        <w:rPr>
          <w:rFonts w:asciiTheme="minorHAnsi" w:hAnsiTheme="minorHAnsi" w:cstheme="minorHAnsi"/>
          <w:b/>
          <w:sz w:val="20"/>
          <w:szCs w:val="20"/>
          <w:u w:val="single"/>
        </w:rPr>
        <w:t>Team Member</w:t>
      </w:r>
    </w:p>
    <w:p w:rsidR="00284F2C" w:rsidRDefault="00674FB0" w:rsidP="00F42A9F">
      <w:pPr>
        <w:jc w:val="both"/>
        <w:rPr>
          <w:rFonts w:asciiTheme="minorHAnsi" w:hAnsiTheme="minorHAnsi" w:cstheme="minorHAnsi"/>
          <w:sz w:val="20"/>
          <w:szCs w:val="20"/>
        </w:rPr>
      </w:pPr>
      <w:r w:rsidRPr="00736124">
        <w:rPr>
          <w:rFonts w:asciiTheme="minorHAnsi" w:hAnsiTheme="minorHAnsi" w:cstheme="minorHAnsi"/>
          <w:b/>
          <w:sz w:val="20"/>
          <w:szCs w:val="20"/>
        </w:rPr>
        <w:t>Duration:</w:t>
      </w:r>
      <w:r w:rsidR="00284F2C">
        <w:rPr>
          <w:rFonts w:asciiTheme="minorHAnsi" w:hAnsiTheme="minorHAnsi" w:cstheme="minorHAnsi"/>
          <w:sz w:val="20"/>
          <w:szCs w:val="20"/>
        </w:rPr>
        <w:t xml:space="preserve">  March 2010 </w:t>
      </w:r>
      <w:r>
        <w:rPr>
          <w:rFonts w:asciiTheme="minorHAnsi" w:hAnsiTheme="minorHAnsi" w:cstheme="minorHAnsi"/>
          <w:sz w:val="20"/>
          <w:szCs w:val="20"/>
        </w:rPr>
        <w:t>to March</w:t>
      </w:r>
      <w:r w:rsidR="00284F2C">
        <w:rPr>
          <w:rFonts w:asciiTheme="minorHAnsi" w:hAnsiTheme="minorHAnsi" w:cstheme="minorHAnsi"/>
          <w:sz w:val="20"/>
          <w:szCs w:val="20"/>
        </w:rPr>
        <w:t xml:space="preserve"> 2011</w:t>
      </w:r>
    </w:p>
    <w:p w:rsidR="00284F2C" w:rsidRDefault="00284F2C" w:rsidP="00F42A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260C" w:rsidRPr="00F3186D" w:rsidRDefault="0000260C" w:rsidP="0000260C">
      <w:pPr>
        <w:shd w:val="clear" w:color="auto" w:fill="C0C0C0"/>
        <w:tabs>
          <w:tab w:val="center" w:pos="4320"/>
          <w:tab w:val="right" w:pos="864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Pr="00F3186D">
        <w:rPr>
          <w:rFonts w:asciiTheme="minorHAnsi" w:hAnsiTheme="minorHAnsi" w:cstheme="minorHAnsi"/>
          <w:b/>
          <w:sz w:val="20"/>
          <w:szCs w:val="20"/>
        </w:rPr>
        <w:t>JOB PROFILE AND CORE COMPETENCIES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E20471" w:rsidRDefault="00E20471" w:rsidP="00E20471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284F2C" w:rsidRPr="00DC25A5" w:rsidRDefault="00284F2C" w:rsidP="00DC25A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A5">
        <w:rPr>
          <w:rFonts w:asciiTheme="minorHAnsi" w:hAnsiTheme="minorHAnsi" w:cstheme="minorHAnsi"/>
          <w:sz w:val="20"/>
          <w:szCs w:val="20"/>
        </w:rPr>
        <w:t>Indexing Images to a particular code provided by LOB (Line of business)</w:t>
      </w:r>
    </w:p>
    <w:p w:rsidR="00284F2C" w:rsidRPr="00DC25A5" w:rsidRDefault="00284F2C" w:rsidP="00DC25A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A5">
        <w:rPr>
          <w:rFonts w:asciiTheme="minorHAnsi" w:hAnsiTheme="minorHAnsi" w:cstheme="minorHAnsi"/>
          <w:sz w:val="20"/>
          <w:szCs w:val="20"/>
        </w:rPr>
        <w:t>Providing floor support</w:t>
      </w:r>
    </w:p>
    <w:p w:rsidR="00284F2C" w:rsidRPr="00DC25A5" w:rsidRDefault="00284F2C" w:rsidP="00DC25A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A5">
        <w:rPr>
          <w:rFonts w:asciiTheme="minorHAnsi" w:hAnsiTheme="minorHAnsi" w:cstheme="minorHAnsi"/>
          <w:sz w:val="20"/>
          <w:szCs w:val="20"/>
        </w:rPr>
        <w:t>Reviewing the batches of images</w:t>
      </w:r>
    </w:p>
    <w:p w:rsidR="00284F2C" w:rsidRPr="00DC25A5" w:rsidRDefault="00284F2C" w:rsidP="00DC25A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A5">
        <w:rPr>
          <w:rFonts w:asciiTheme="minorHAnsi" w:hAnsiTheme="minorHAnsi" w:cstheme="minorHAnsi"/>
          <w:sz w:val="20"/>
          <w:szCs w:val="20"/>
        </w:rPr>
        <w:t xml:space="preserve">Handling calls from onshore </w:t>
      </w:r>
    </w:p>
    <w:p w:rsidR="00284F2C" w:rsidRDefault="00284F2C" w:rsidP="00DC25A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C25A5">
        <w:rPr>
          <w:rFonts w:asciiTheme="minorHAnsi" w:hAnsiTheme="minorHAnsi" w:cstheme="minorHAnsi"/>
          <w:sz w:val="20"/>
          <w:szCs w:val="20"/>
        </w:rPr>
        <w:t>Preparing all reports related to process</w:t>
      </w:r>
    </w:p>
    <w:p w:rsidR="00674FB0" w:rsidRDefault="00674FB0" w:rsidP="00674FB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74FB0" w:rsidRDefault="00674FB0" w:rsidP="00674FB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74FB0" w:rsidRDefault="00674FB0" w:rsidP="00674FB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74FB0" w:rsidRDefault="00674FB0" w:rsidP="00674FB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84F2C" w:rsidRPr="00F3186D" w:rsidRDefault="00284F2C" w:rsidP="00F42A9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017EF" w:rsidRPr="00F3186D" w:rsidRDefault="000017EF" w:rsidP="000017EF">
      <w:pPr>
        <w:shd w:val="clear" w:color="auto" w:fill="C0C0C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186D">
        <w:rPr>
          <w:rFonts w:asciiTheme="minorHAnsi" w:hAnsiTheme="minorHAnsi" w:cstheme="minorHAnsi"/>
          <w:b/>
          <w:sz w:val="20"/>
          <w:szCs w:val="20"/>
        </w:rPr>
        <w:t>ACADEMIC CREDENTIALS</w:t>
      </w:r>
    </w:p>
    <w:p w:rsidR="000017EF" w:rsidRPr="00F3186D" w:rsidRDefault="000017EF" w:rsidP="000017E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0294C" w:rsidRPr="00F3186D" w:rsidRDefault="00CB0CD9" w:rsidP="001D6FDF">
      <w:pPr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  <w:sz w:val="20"/>
          <w:szCs w:val="20"/>
        </w:rPr>
        <w:t>- Masters in Business Administrator (MBA)</w:t>
      </w:r>
      <w:r w:rsidR="000017EF" w:rsidRPr="00F3186D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62626"/>
          <w:sz w:val="20"/>
          <w:szCs w:val="20"/>
        </w:rPr>
        <w:t>in</w:t>
      </w:r>
      <w:r w:rsidR="00FD2ED7">
        <w:rPr>
          <w:rFonts w:asciiTheme="minorHAnsi" w:hAnsiTheme="minorHAnsi" w:cstheme="minorHAnsi"/>
          <w:color w:val="262626"/>
          <w:sz w:val="20"/>
          <w:szCs w:val="20"/>
        </w:rPr>
        <w:t xml:space="preserve"> H</w:t>
      </w:r>
      <w:r>
        <w:rPr>
          <w:rFonts w:asciiTheme="minorHAnsi" w:hAnsiTheme="minorHAnsi" w:cstheme="minorHAnsi"/>
          <w:color w:val="262626"/>
          <w:sz w:val="20"/>
          <w:szCs w:val="20"/>
        </w:rPr>
        <w:t xml:space="preserve">uman Resource </w:t>
      </w:r>
      <w:r w:rsidR="00674FB0">
        <w:rPr>
          <w:rFonts w:asciiTheme="minorHAnsi" w:hAnsiTheme="minorHAnsi" w:cstheme="minorHAnsi"/>
          <w:color w:val="262626"/>
          <w:sz w:val="20"/>
          <w:szCs w:val="20"/>
        </w:rPr>
        <w:t>(HR</w:t>
      </w:r>
      <w:r w:rsidR="00674FB0" w:rsidRPr="00F3186D">
        <w:rPr>
          <w:rFonts w:asciiTheme="minorHAnsi" w:hAnsiTheme="minorHAnsi" w:cstheme="minorHAnsi"/>
          <w:color w:val="262626"/>
          <w:sz w:val="20"/>
          <w:szCs w:val="20"/>
        </w:rPr>
        <w:t>)</w:t>
      </w:r>
      <w:r w:rsidR="00040653">
        <w:rPr>
          <w:rFonts w:asciiTheme="minorHAnsi" w:hAnsiTheme="minorHAnsi" w:cstheme="minorHAnsi"/>
          <w:color w:val="262626"/>
          <w:sz w:val="20"/>
          <w:szCs w:val="20"/>
        </w:rPr>
        <w:t xml:space="preserve"> </w:t>
      </w:r>
      <w:r w:rsidR="000017EF" w:rsidRPr="00F3186D">
        <w:rPr>
          <w:rFonts w:asciiTheme="minorHAnsi" w:hAnsiTheme="minorHAnsi" w:cstheme="minorHAnsi"/>
          <w:color w:val="262626"/>
          <w:sz w:val="20"/>
          <w:szCs w:val="20"/>
        </w:rPr>
        <w:t xml:space="preserve">from Sikkim </w:t>
      </w:r>
      <w:proofErr w:type="spellStart"/>
      <w:r w:rsidR="000017EF" w:rsidRPr="00F3186D">
        <w:rPr>
          <w:rFonts w:asciiTheme="minorHAnsi" w:hAnsiTheme="minorHAnsi" w:cstheme="minorHAnsi"/>
          <w:color w:val="262626"/>
          <w:sz w:val="20"/>
          <w:szCs w:val="20"/>
        </w:rPr>
        <w:t>Manipal</w:t>
      </w:r>
      <w:proofErr w:type="spellEnd"/>
      <w:r w:rsidR="000017EF" w:rsidRPr="00F3186D">
        <w:rPr>
          <w:rFonts w:asciiTheme="minorHAnsi" w:hAnsiTheme="minorHAnsi" w:cstheme="minorHAnsi"/>
          <w:color w:val="262626"/>
          <w:sz w:val="20"/>
          <w:szCs w:val="20"/>
        </w:rPr>
        <w:t xml:space="preserve"> University </w:t>
      </w:r>
    </w:p>
    <w:p w:rsidR="00CB0CD9" w:rsidRDefault="0077146A" w:rsidP="001D6FDF">
      <w:pPr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  <w:sz w:val="20"/>
          <w:szCs w:val="20"/>
        </w:rPr>
        <w:t xml:space="preserve">- B.A </w:t>
      </w:r>
      <w:r w:rsidR="0020294C" w:rsidRPr="00F3186D">
        <w:rPr>
          <w:rFonts w:asciiTheme="minorHAnsi" w:hAnsiTheme="minorHAnsi" w:cstheme="minorHAnsi"/>
          <w:color w:val="262626"/>
          <w:sz w:val="20"/>
          <w:szCs w:val="20"/>
        </w:rPr>
        <w:t>from, Delhi University</w:t>
      </w:r>
    </w:p>
    <w:p w:rsidR="00CB0CD9" w:rsidRPr="00F3186D" w:rsidRDefault="00CB0CD9" w:rsidP="001D6FDF">
      <w:pPr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>
        <w:rPr>
          <w:rFonts w:asciiTheme="minorHAnsi" w:hAnsiTheme="minorHAnsi" w:cstheme="minorHAnsi"/>
          <w:color w:val="262626"/>
          <w:sz w:val="20"/>
          <w:szCs w:val="20"/>
        </w:rPr>
        <w:t xml:space="preserve">- Multimedia and </w:t>
      </w:r>
      <w:r w:rsidR="00965C69">
        <w:rPr>
          <w:rFonts w:asciiTheme="minorHAnsi" w:hAnsiTheme="minorHAnsi" w:cstheme="minorHAnsi"/>
          <w:color w:val="262626"/>
          <w:sz w:val="20"/>
          <w:szCs w:val="20"/>
        </w:rPr>
        <w:t>Web designing, Diploma Course from Oxford Software Institute</w:t>
      </w:r>
      <w:r>
        <w:rPr>
          <w:rFonts w:asciiTheme="minorHAnsi" w:hAnsiTheme="minorHAnsi" w:cstheme="minorHAnsi"/>
          <w:color w:val="262626"/>
          <w:sz w:val="20"/>
          <w:szCs w:val="20"/>
        </w:rPr>
        <w:t xml:space="preserve">   </w:t>
      </w:r>
    </w:p>
    <w:p w:rsidR="0020294C" w:rsidRPr="00F3186D" w:rsidRDefault="004D7902" w:rsidP="001D6FDF">
      <w:pPr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F3186D">
        <w:rPr>
          <w:rFonts w:asciiTheme="minorHAnsi" w:hAnsiTheme="minorHAnsi" w:cstheme="minorHAnsi"/>
          <w:color w:val="262626"/>
          <w:sz w:val="20"/>
          <w:szCs w:val="20"/>
        </w:rPr>
        <w:t>- Class XII</w:t>
      </w:r>
      <w:r w:rsidR="0020294C" w:rsidRPr="00F3186D">
        <w:rPr>
          <w:rFonts w:asciiTheme="minorHAnsi" w:hAnsiTheme="minorHAnsi" w:cstheme="minorHAnsi"/>
          <w:color w:val="262626"/>
          <w:sz w:val="20"/>
          <w:szCs w:val="20"/>
        </w:rPr>
        <w:t xml:space="preserve"> in 2005</w:t>
      </w:r>
    </w:p>
    <w:p w:rsidR="0020294C" w:rsidRPr="00F3186D" w:rsidRDefault="0020294C" w:rsidP="001D6FDF">
      <w:pPr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F3186D">
        <w:rPr>
          <w:rFonts w:asciiTheme="minorHAnsi" w:hAnsiTheme="minorHAnsi" w:cstheme="minorHAnsi"/>
          <w:color w:val="262626"/>
          <w:sz w:val="20"/>
          <w:szCs w:val="20"/>
        </w:rPr>
        <w:t xml:space="preserve">- Class X </w:t>
      </w:r>
      <w:proofErr w:type="gramStart"/>
      <w:r w:rsidR="00FD2ED7">
        <w:rPr>
          <w:rFonts w:asciiTheme="minorHAnsi" w:hAnsiTheme="minorHAnsi" w:cstheme="minorHAnsi"/>
          <w:color w:val="262626"/>
          <w:sz w:val="20"/>
          <w:szCs w:val="20"/>
        </w:rPr>
        <w:t>I</w:t>
      </w:r>
      <w:proofErr w:type="gramEnd"/>
      <w:r w:rsidR="00FD2ED7">
        <w:rPr>
          <w:rFonts w:asciiTheme="minorHAnsi" w:hAnsiTheme="minorHAnsi" w:cstheme="minorHAnsi"/>
          <w:color w:val="262626"/>
          <w:sz w:val="20"/>
          <w:szCs w:val="20"/>
        </w:rPr>
        <w:t xml:space="preserve"> i</w:t>
      </w:r>
      <w:r w:rsidRPr="00F3186D">
        <w:rPr>
          <w:rFonts w:asciiTheme="minorHAnsi" w:hAnsiTheme="minorHAnsi" w:cstheme="minorHAnsi"/>
          <w:color w:val="262626"/>
          <w:sz w:val="20"/>
          <w:szCs w:val="20"/>
        </w:rPr>
        <w:t>n 2003</w:t>
      </w:r>
    </w:p>
    <w:p w:rsidR="0020294C" w:rsidRPr="00F3186D" w:rsidRDefault="0020294C" w:rsidP="001D6FD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0294C" w:rsidRPr="00F3186D" w:rsidRDefault="0020294C" w:rsidP="001D6FD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2465" w:rsidRPr="00F3186D" w:rsidRDefault="0020294C" w:rsidP="001D6FDF">
      <w:pPr>
        <w:jc w:val="both"/>
        <w:rPr>
          <w:rFonts w:asciiTheme="minorHAnsi" w:hAnsiTheme="minorHAnsi" w:cstheme="minorHAnsi"/>
          <w:sz w:val="20"/>
          <w:szCs w:val="20"/>
        </w:rPr>
      </w:pPr>
      <w:r w:rsidRPr="00F3186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(</w:t>
      </w:r>
      <w:proofErr w:type="spellStart"/>
      <w:proofErr w:type="gramStart"/>
      <w:r w:rsidRPr="00F3186D">
        <w:rPr>
          <w:rFonts w:asciiTheme="minorHAnsi" w:hAnsiTheme="minorHAnsi" w:cstheme="minorHAnsi"/>
          <w:b/>
          <w:sz w:val="20"/>
          <w:szCs w:val="20"/>
        </w:rPr>
        <w:t>Rohini</w:t>
      </w:r>
      <w:proofErr w:type="spellEnd"/>
      <w:r w:rsidRPr="00F318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6B13">
        <w:rPr>
          <w:rFonts w:asciiTheme="minorHAnsi" w:hAnsiTheme="minorHAnsi" w:cstheme="minorHAnsi"/>
          <w:b/>
          <w:sz w:val="20"/>
          <w:szCs w:val="20"/>
        </w:rPr>
        <w:t>)</w:t>
      </w:r>
      <w:proofErr w:type="gramEnd"/>
    </w:p>
    <w:p w:rsidR="00E52465" w:rsidRPr="00F3186D" w:rsidRDefault="00E52465" w:rsidP="001D6FD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2465" w:rsidRPr="00F3186D" w:rsidRDefault="00E52465" w:rsidP="001D6FD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D6FDF" w:rsidRPr="00F3186D" w:rsidRDefault="001D6FDF" w:rsidP="001D6FD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1D6FDF" w:rsidRPr="00F3186D" w:rsidSect="00091A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3E6"/>
    <w:multiLevelType w:val="hybridMultilevel"/>
    <w:tmpl w:val="BA62D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5CCB"/>
    <w:multiLevelType w:val="hybridMultilevel"/>
    <w:tmpl w:val="65BEC57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30E4A"/>
    <w:multiLevelType w:val="hybridMultilevel"/>
    <w:tmpl w:val="9FC001D0"/>
    <w:lvl w:ilvl="0" w:tplc="C90665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E448E"/>
    <w:multiLevelType w:val="hybridMultilevel"/>
    <w:tmpl w:val="8DA2F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5484D"/>
    <w:multiLevelType w:val="hybridMultilevel"/>
    <w:tmpl w:val="F08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474A5"/>
    <w:multiLevelType w:val="multilevel"/>
    <w:tmpl w:val="5152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94ACA"/>
    <w:multiLevelType w:val="hybridMultilevel"/>
    <w:tmpl w:val="C35AC958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437784"/>
    <w:multiLevelType w:val="hybridMultilevel"/>
    <w:tmpl w:val="9844EEB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3243023"/>
    <w:multiLevelType w:val="hybridMultilevel"/>
    <w:tmpl w:val="DE32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823DE"/>
    <w:multiLevelType w:val="hybridMultilevel"/>
    <w:tmpl w:val="44084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81773"/>
    <w:multiLevelType w:val="hybridMultilevel"/>
    <w:tmpl w:val="7542F038"/>
    <w:lvl w:ilvl="0" w:tplc="A9CA4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65297"/>
    <w:multiLevelType w:val="hybridMultilevel"/>
    <w:tmpl w:val="5B4850C8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20"/>
  <w:characterSpacingControl w:val="doNotCompress"/>
  <w:compat/>
  <w:rsids>
    <w:rsidRoot w:val="00660B69"/>
    <w:rsid w:val="000017EF"/>
    <w:rsid w:val="0000260C"/>
    <w:rsid w:val="000151F4"/>
    <w:rsid w:val="00025D3D"/>
    <w:rsid w:val="00030FE5"/>
    <w:rsid w:val="00040653"/>
    <w:rsid w:val="00042D29"/>
    <w:rsid w:val="0005034D"/>
    <w:rsid w:val="00090D73"/>
    <w:rsid w:val="00091A82"/>
    <w:rsid w:val="000C3C64"/>
    <w:rsid w:val="000C5F9C"/>
    <w:rsid w:val="000D3AF4"/>
    <w:rsid w:val="000E3375"/>
    <w:rsid w:val="000E47E2"/>
    <w:rsid w:val="000F2E6A"/>
    <w:rsid w:val="00131193"/>
    <w:rsid w:val="00135BED"/>
    <w:rsid w:val="00164F6C"/>
    <w:rsid w:val="00171FA8"/>
    <w:rsid w:val="001A1504"/>
    <w:rsid w:val="001C565D"/>
    <w:rsid w:val="001C79DB"/>
    <w:rsid w:val="001D66D7"/>
    <w:rsid w:val="001D6FDF"/>
    <w:rsid w:val="002004CD"/>
    <w:rsid w:val="0020294C"/>
    <w:rsid w:val="00216110"/>
    <w:rsid w:val="0023193B"/>
    <w:rsid w:val="00263C7A"/>
    <w:rsid w:val="002707D3"/>
    <w:rsid w:val="00270B85"/>
    <w:rsid w:val="00284F2C"/>
    <w:rsid w:val="002A7936"/>
    <w:rsid w:val="002C754E"/>
    <w:rsid w:val="002D6F60"/>
    <w:rsid w:val="002E05B5"/>
    <w:rsid w:val="002E1AF9"/>
    <w:rsid w:val="002E47B2"/>
    <w:rsid w:val="002F2FCC"/>
    <w:rsid w:val="002F6DD4"/>
    <w:rsid w:val="00307892"/>
    <w:rsid w:val="00322BBF"/>
    <w:rsid w:val="0033282F"/>
    <w:rsid w:val="00352CBA"/>
    <w:rsid w:val="003543CD"/>
    <w:rsid w:val="00365841"/>
    <w:rsid w:val="003766D8"/>
    <w:rsid w:val="00376A8D"/>
    <w:rsid w:val="003833ED"/>
    <w:rsid w:val="00384184"/>
    <w:rsid w:val="0039544C"/>
    <w:rsid w:val="003E2F3B"/>
    <w:rsid w:val="003E586E"/>
    <w:rsid w:val="003F2E54"/>
    <w:rsid w:val="004011F0"/>
    <w:rsid w:val="00412E56"/>
    <w:rsid w:val="00446171"/>
    <w:rsid w:val="00463974"/>
    <w:rsid w:val="00470972"/>
    <w:rsid w:val="004B5F37"/>
    <w:rsid w:val="004D7902"/>
    <w:rsid w:val="00506BEF"/>
    <w:rsid w:val="00521373"/>
    <w:rsid w:val="005739B3"/>
    <w:rsid w:val="005754DC"/>
    <w:rsid w:val="005867F5"/>
    <w:rsid w:val="00593FA6"/>
    <w:rsid w:val="0059487B"/>
    <w:rsid w:val="005D2F51"/>
    <w:rsid w:val="005F182D"/>
    <w:rsid w:val="00616C07"/>
    <w:rsid w:val="006277ED"/>
    <w:rsid w:val="00631DA6"/>
    <w:rsid w:val="00655E23"/>
    <w:rsid w:val="00660B69"/>
    <w:rsid w:val="00666B13"/>
    <w:rsid w:val="00674FB0"/>
    <w:rsid w:val="006816CE"/>
    <w:rsid w:val="00690BF2"/>
    <w:rsid w:val="006D359B"/>
    <w:rsid w:val="006F297C"/>
    <w:rsid w:val="007153F2"/>
    <w:rsid w:val="00721986"/>
    <w:rsid w:val="00736124"/>
    <w:rsid w:val="007469A5"/>
    <w:rsid w:val="0074758D"/>
    <w:rsid w:val="0077146A"/>
    <w:rsid w:val="00782295"/>
    <w:rsid w:val="007A3E9D"/>
    <w:rsid w:val="007A4571"/>
    <w:rsid w:val="007E3CE2"/>
    <w:rsid w:val="008963C8"/>
    <w:rsid w:val="008E6578"/>
    <w:rsid w:val="008F2915"/>
    <w:rsid w:val="008F5852"/>
    <w:rsid w:val="00910BF0"/>
    <w:rsid w:val="0095023D"/>
    <w:rsid w:val="00965C69"/>
    <w:rsid w:val="009A5E05"/>
    <w:rsid w:val="009B09B5"/>
    <w:rsid w:val="009C7567"/>
    <w:rsid w:val="009F2EBA"/>
    <w:rsid w:val="00A07055"/>
    <w:rsid w:val="00A11F83"/>
    <w:rsid w:val="00A21700"/>
    <w:rsid w:val="00A33B77"/>
    <w:rsid w:val="00A426E7"/>
    <w:rsid w:val="00A52FC1"/>
    <w:rsid w:val="00A73ABB"/>
    <w:rsid w:val="00A8563A"/>
    <w:rsid w:val="00AB7318"/>
    <w:rsid w:val="00AC2B26"/>
    <w:rsid w:val="00B75E40"/>
    <w:rsid w:val="00B860D3"/>
    <w:rsid w:val="00BA1972"/>
    <w:rsid w:val="00BE3459"/>
    <w:rsid w:val="00C444CE"/>
    <w:rsid w:val="00C76E8E"/>
    <w:rsid w:val="00C90B65"/>
    <w:rsid w:val="00C9119F"/>
    <w:rsid w:val="00CB0CD9"/>
    <w:rsid w:val="00CB4D98"/>
    <w:rsid w:val="00CF040B"/>
    <w:rsid w:val="00D25C76"/>
    <w:rsid w:val="00D563F8"/>
    <w:rsid w:val="00D8714D"/>
    <w:rsid w:val="00DA5654"/>
    <w:rsid w:val="00DC25A5"/>
    <w:rsid w:val="00DE5B4F"/>
    <w:rsid w:val="00DE6BB6"/>
    <w:rsid w:val="00DF348C"/>
    <w:rsid w:val="00DF474A"/>
    <w:rsid w:val="00E20471"/>
    <w:rsid w:val="00E45E4C"/>
    <w:rsid w:val="00E50643"/>
    <w:rsid w:val="00E52465"/>
    <w:rsid w:val="00E53DD9"/>
    <w:rsid w:val="00E55BD4"/>
    <w:rsid w:val="00E664C6"/>
    <w:rsid w:val="00EC117C"/>
    <w:rsid w:val="00F075FA"/>
    <w:rsid w:val="00F211CD"/>
    <w:rsid w:val="00F313BB"/>
    <w:rsid w:val="00F3186D"/>
    <w:rsid w:val="00F369DA"/>
    <w:rsid w:val="00F413C1"/>
    <w:rsid w:val="00F42658"/>
    <w:rsid w:val="00F42A9F"/>
    <w:rsid w:val="00F53267"/>
    <w:rsid w:val="00F606B4"/>
    <w:rsid w:val="00F715D5"/>
    <w:rsid w:val="00FD2ED7"/>
    <w:rsid w:val="00FD50D0"/>
    <w:rsid w:val="00FE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82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017EF"/>
    <w:pPr>
      <w:keepNext/>
      <w:tabs>
        <w:tab w:val="left" w:pos="720"/>
      </w:tabs>
      <w:suppressAutoHyphens/>
      <w:autoSpaceDE w:val="0"/>
      <w:outlineLvl w:val="6"/>
    </w:pPr>
    <w:rPr>
      <w:rFonts w:ascii="Verdana" w:eastAsia="Arial" w:hAnsi="Verdana" w:cs="Arial"/>
      <w:b/>
      <w:bCs/>
      <w:smallCaps/>
      <w:color w:val="000000"/>
      <w:sz w:val="20"/>
      <w:szCs w:val="20"/>
      <w:u w:val="single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017EF"/>
    <w:rPr>
      <w:rFonts w:ascii="Verdana" w:eastAsia="Arial" w:hAnsi="Verdana" w:cs="Arial"/>
      <w:b/>
      <w:bCs/>
      <w:smallCaps/>
      <w:color w:val="000000"/>
      <w:u w:val="single"/>
      <w:lang w:val="en-GB" w:eastAsia="ar-SA"/>
    </w:rPr>
  </w:style>
  <w:style w:type="paragraph" w:styleId="ListParagraph">
    <w:name w:val="List Paragraph"/>
    <w:basedOn w:val="Normal"/>
    <w:uiPriority w:val="34"/>
    <w:qFormat/>
    <w:rsid w:val="000017EF"/>
    <w:pPr>
      <w:ind w:left="720"/>
    </w:pPr>
  </w:style>
  <w:style w:type="paragraph" w:styleId="BodyText">
    <w:name w:val="Body Text"/>
    <w:basedOn w:val="Normal"/>
    <w:link w:val="BodyTextChar"/>
    <w:rsid w:val="000017EF"/>
    <w:pPr>
      <w:jc w:val="center"/>
    </w:pPr>
    <w:rPr>
      <w:rFonts w:ascii="Trebuchet MS" w:hAnsi="Trebuchet MS"/>
      <w:b/>
      <w:i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017EF"/>
    <w:rPr>
      <w:rFonts w:ascii="Trebuchet MS" w:hAnsi="Trebuchet MS"/>
      <w:b/>
      <w:i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F318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86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hini-3899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3E12-3344-4B5C-AF7D-3EBBD114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ASPIRATION</vt:lpstr>
    </vt:vector>
  </TitlesOfParts>
  <Company>&lt;arabianhorse&gt;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ASPIRATION</dc:title>
  <dc:creator>Adarsh</dc:creator>
  <cp:lastModifiedBy>348370422</cp:lastModifiedBy>
  <cp:revision>3</cp:revision>
  <dcterms:created xsi:type="dcterms:W3CDTF">2019-04-07T07:17:00Z</dcterms:created>
  <dcterms:modified xsi:type="dcterms:W3CDTF">2019-04-11T06:41:00Z</dcterms:modified>
</cp:coreProperties>
</file>