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A0" w:rsidRDefault="006D006B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Roy Abraham    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0"/>
          <w:lang w:val="en-IN"/>
        </w:rPr>
        <w:drawing>
          <wp:inline distT="0" distB="0" distL="114300" distR="114300">
            <wp:extent cx="704215" cy="94424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2A0" w:rsidRDefault="002762A0">
      <w:pPr>
        <w:pStyle w:val="normal0"/>
        <w:rPr>
          <w:sz w:val="20"/>
          <w:szCs w:val="20"/>
        </w:rPr>
      </w:pPr>
    </w:p>
    <w:p w:rsidR="002762A0" w:rsidRDefault="00B3349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6D006B">
        <w:rPr>
          <w:sz w:val="20"/>
          <w:szCs w:val="20"/>
        </w:rPr>
        <w:t xml:space="preserve">: </w:t>
      </w:r>
      <w:hyperlink r:id="rId8" w:history="1">
        <w:r w:rsidRPr="00762A61">
          <w:rPr>
            <w:rStyle w:val="Hyperlink"/>
            <w:position w:val="0"/>
            <w:sz w:val="20"/>
            <w:szCs w:val="20"/>
          </w:rPr>
          <w:t>royabraham-390053@2freemail.com</w:t>
        </w:r>
      </w:hyperlink>
      <w:r w:rsidR="006D006B">
        <w:rPr>
          <w:b/>
          <w:sz w:val="20"/>
          <w:szCs w:val="20"/>
        </w:rPr>
        <w:t xml:space="preserve">                                                                              </w:t>
      </w:r>
      <w:r w:rsidR="006D006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762A0" w:rsidRDefault="006D006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2762A0" w:rsidRDefault="006D006B">
      <w:pPr>
        <w:pStyle w:val="normal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Objectiv</w:t>
      </w:r>
      <w:r>
        <w:rPr>
          <w:b/>
          <w:color w:val="000000"/>
          <w:sz w:val="20"/>
          <w:szCs w:val="20"/>
        </w:rPr>
        <w:t>e</w:t>
      </w:r>
    </w:p>
    <w:p w:rsidR="002762A0" w:rsidRDefault="002762A0">
      <w:pPr>
        <w:pStyle w:val="normal0"/>
        <w:jc w:val="both"/>
        <w:rPr>
          <w:sz w:val="20"/>
          <w:szCs w:val="20"/>
        </w:rPr>
      </w:pPr>
    </w:p>
    <w:p w:rsidR="002762A0" w:rsidRDefault="006D006B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Having a total 23 years working experience in U.A.E with a proven track record in Human Resources Management &amp; Financial Accounts looking for a rewarding position for the utilization of my knowledge, skills &amp; experience, for a mutual beneficial associat</w:t>
      </w:r>
      <w:r>
        <w:rPr>
          <w:sz w:val="20"/>
          <w:szCs w:val="20"/>
        </w:rPr>
        <w:t>ion.</w:t>
      </w:r>
    </w:p>
    <w:p w:rsidR="002762A0" w:rsidRDefault="002762A0">
      <w:pPr>
        <w:pStyle w:val="normal0"/>
        <w:jc w:val="both"/>
        <w:rPr>
          <w:sz w:val="20"/>
          <w:szCs w:val="20"/>
        </w:rPr>
      </w:pPr>
    </w:p>
    <w:p w:rsidR="002762A0" w:rsidRDefault="006D006B">
      <w:pPr>
        <w:pStyle w:val="normal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Professional Summary</w:t>
      </w:r>
    </w:p>
    <w:p w:rsidR="002762A0" w:rsidRDefault="002762A0">
      <w:pPr>
        <w:pStyle w:val="normal0"/>
        <w:rPr>
          <w:color w:val="0000FF"/>
          <w:sz w:val="20"/>
          <w:szCs w:val="20"/>
        </w:rPr>
      </w:pPr>
    </w:p>
    <w:tbl>
      <w:tblPr>
        <w:tblStyle w:val="a4"/>
        <w:tblW w:w="1075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20"/>
        <w:gridCol w:w="8930"/>
      </w:tblGrid>
      <w:tr w:rsidR="002762A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Ansaldo Energia s.p.a Abu Dhabi .UAE</w:t>
            </w:r>
          </w:p>
        </w:tc>
      </w:tr>
      <w:tr w:rsidR="002762A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Multinational Company engaged in the field of turnkey construction and maintenance of Power             Projects around the world</w:t>
            </w:r>
          </w:p>
        </w:tc>
      </w:tr>
      <w:tr w:rsidR="002762A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01/08/1997 to 30/04/2015 – 18 years</w:t>
            </w:r>
          </w:p>
        </w:tc>
      </w:tr>
      <w:tr w:rsidR="002762A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Senior HR Officer                                                                                                  </w:t>
            </w:r>
          </w:p>
        </w:tc>
      </w:tr>
      <w:tr w:rsidR="002762A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Authority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2762A0">
            <w:pPr>
              <w:pStyle w:val="normal0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2762A0" w:rsidRDefault="006D006B">
            <w:pPr>
              <w:pStyle w:val="normal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Human Resources Worldwide Manager</w:t>
            </w:r>
          </w:p>
          <w:p w:rsidR="002762A0" w:rsidRDefault="002762A0">
            <w:pPr>
              <w:pStyle w:val="normal0"/>
              <w:rPr>
                <w:sz w:val="20"/>
                <w:szCs w:val="20"/>
              </w:rPr>
            </w:pPr>
          </w:p>
        </w:tc>
      </w:tr>
      <w:tr w:rsidR="002762A0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of the day to day function of the department.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manpower around the world with profiles ranging from technicians to the mangers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Mobilization and demobilization of manpower to the various sites around the world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 with project</w:t>
            </w:r>
            <w:r>
              <w:rPr>
                <w:sz w:val="20"/>
                <w:szCs w:val="20"/>
              </w:rPr>
              <w:t xml:space="preserve"> managers for the timely completion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Deployment of manpower from site to site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between employee and the management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Recruitment’s of staffs and finalization of their contracts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personnel records, Leave, Travel arrangements, Visa etc.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</w:t>
            </w:r>
            <w:r>
              <w:rPr>
                <w:sz w:val="20"/>
                <w:szCs w:val="20"/>
              </w:rPr>
              <w:t xml:space="preserve">aring and controlling payroll and the final settlement of all local and international contracts from various nationalities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man-hours in accordance with the work in progress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management reports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&amp; Implementation of HR po</w:t>
            </w:r>
            <w:r>
              <w:rPr>
                <w:sz w:val="20"/>
                <w:szCs w:val="20"/>
              </w:rPr>
              <w:t>licies and procedures.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care of all internal correspondence and external correspondence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Interacting with workforce to maintain their welfare bound to the company policies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Periodic performance evaluation programs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in-house and external training programs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Coordinating with HR worldwide Manager with employee issues and other various matters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of books of accounts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of budget 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bank &amp; insurance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Cash flow</w:t>
            </w:r>
          </w:p>
          <w:p w:rsidR="002762A0" w:rsidRDefault="006D006B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Coordinati</w:t>
            </w:r>
            <w:r>
              <w:rPr>
                <w:sz w:val="20"/>
                <w:szCs w:val="20"/>
              </w:rPr>
              <w:t xml:space="preserve">on with PRO </w:t>
            </w:r>
          </w:p>
          <w:p w:rsidR="002762A0" w:rsidRDefault="002762A0">
            <w:pPr>
              <w:pStyle w:val="normal0"/>
              <w:ind w:left="720"/>
              <w:rPr>
                <w:sz w:val="20"/>
                <w:szCs w:val="20"/>
              </w:rPr>
            </w:pPr>
          </w:p>
        </w:tc>
      </w:tr>
    </w:tbl>
    <w:p w:rsidR="002762A0" w:rsidRDefault="002762A0">
      <w:pPr>
        <w:pStyle w:val="normal0"/>
        <w:rPr>
          <w:color w:val="0000FF"/>
          <w:sz w:val="20"/>
          <w:szCs w:val="20"/>
        </w:rPr>
      </w:pPr>
    </w:p>
    <w:tbl>
      <w:tblPr>
        <w:tblStyle w:val="a5"/>
        <w:tblW w:w="1077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00"/>
        <w:gridCol w:w="8973"/>
      </w:tblGrid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Ansaldo Energia s.p.a Abu Dhabi .UAE</w:t>
            </w:r>
          </w:p>
        </w:tc>
      </w:tr>
      <w:tr w:rsidR="002762A0">
        <w:trPr>
          <w:trHeight w:val="7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Multinational Company engaged in the field of turnkey construction and maintenance of  Power   Projects around the world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Accounts &amp; Administration Officer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01/08/1994 to 30/07/1997  3 years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Authority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2762A0">
            <w:pPr>
              <w:pStyle w:val="normal0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2762A0" w:rsidRDefault="006D006B">
            <w:pPr>
              <w:pStyle w:val="normal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Site Manager &amp; Finance and Administration Manager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Co-ordination with other various departments for issues related to employees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Co-ordination with manpower supply companies 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of Cash flow 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of books of accounts 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Finalization of financial accounts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Verification and certification of all  contractual invoices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budget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Recruitment’s of staffs and finalization of their contracts through Head office 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Controlling personnel records, Leave, Travel arrangements, Visa etc. 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and controlling payroll and the final settlement of all local and international contracts (Nearly 1000 employees from various nationalities)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of salaries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</w:t>
            </w:r>
            <w:r>
              <w:rPr>
                <w:sz w:val="20"/>
                <w:szCs w:val="20"/>
              </w:rPr>
              <w:t xml:space="preserve"> man-hours in accordance with the work in </w:t>
            </w:r>
          </w:p>
          <w:p w:rsidR="002762A0" w:rsidRDefault="006D006B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employees issues Preparation of management reports.</w:t>
            </w:r>
          </w:p>
        </w:tc>
      </w:tr>
    </w:tbl>
    <w:p w:rsidR="002762A0" w:rsidRDefault="002762A0">
      <w:pPr>
        <w:pStyle w:val="normal0"/>
        <w:ind w:left="720"/>
        <w:rPr>
          <w:sz w:val="20"/>
          <w:szCs w:val="20"/>
        </w:rPr>
      </w:pPr>
    </w:p>
    <w:tbl>
      <w:tblPr>
        <w:tblStyle w:val="a6"/>
        <w:tblW w:w="1077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00"/>
        <w:gridCol w:w="8973"/>
      </w:tblGrid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Damac Al Otaiba   Abu Dhabi. UAE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Leading Catering Company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Accountant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March 1993 to July 1994 1 year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Authority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2762A0">
            <w:pPr>
              <w:pStyle w:val="normal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62A0" w:rsidRDefault="006D006B">
            <w:pPr>
              <w:pStyle w:val="normal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Chief Accountant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 responsible for the preparation of payroll of more than 500 employees.</w:t>
            </w:r>
          </w:p>
          <w:p w:rsidR="002762A0" w:rsidRDefault="006D006B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Controlling &amp; finalization of accounts </w:t>
            </w:r>
          </w:p>
          <w:p w:rsidR="002762A0" w:rsidRDefault="006D006B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daily input of data for preparation of books of accounts and responsible for maintain cash book and daily disbursement of cash.</w:t>
            </w:r>
          </w:p>
          <w:p w:rsidR="002762A0" w:rsidRDefault="006D006B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bank</w:t>
            </w:r>
          </w:p>
          <w:p w:rsidR="002762A0" w:rsidRDefault="006D006B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all accounts related reports</w:t>
            </w:r>
          </w:p>
          <w:p w:rsidR="002762A0" w:rsidRDefault="006D006B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verification </w:t>
            </w:r>
          </w:p>
          <w:p w:rsidR="002762A0" w:rsidRDefault="006D006B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suppliers and credit c</w:t>
            </w:r>
            <w:r>
              <w:rPr>
                <w:sz w:val="20"/>
                <w:szCs w:val="20"/>
              </w:rPr>
              <w:t>ontrol.  Etc,</w:t>
            </w:r>
          </w:p>
        </w:tc>
      </w:tr>
    </w:tbl>
    <w:p w:rsidR="002762A0" w:rsidRDefault="002762A0">
      <w:pPr>
        <w:pStyle w:val="normal0"/>
        <w:rPr>
          <w:color w:val="0000FF"/>
          <w:sz w:val="20"/>
          <w:szCs w:val="20"/>
        </w:rPr>
      </w:pPr>
    </w:p>
    <w:tbl>
      <w:tblPr>
        <w:tblStyle w:val="a7"/>
        <w:tblW w:w="1077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00"/>
        <w:gridCol w:w="8973"/>
      </w:tblGrid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Dubai Marketing Co. Dubai, UAE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Leading Printing &amp; Publishing company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Accounts Assistant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December 1992 to March 1993 –  4 months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Authority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2762A0">
            <w:pPr>
              <w:pStyle w:val="normal0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2762A0" w:rsidRDefault="006D006B">
            <w:pPr>
              <w:pStyle w:val="normal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Chief Accountant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Writing Cash book, Ledger of business concerns</w:t>
            </w:r>
          </w:p>
          <w:p w:rsidR="002762A0" w:rsidRDefault="006D006B">
            <w:pPr>
              <w:pStyle w:val="normal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Annual P &amp; L A/C and balance sheet of concerns</w:t>
            </w:r>
          </w:p>
        </w:tc>
      </w:tr>
    </w:tbl>
    <w:p w:rsidR="002762A0" w:rsidRDefault="002762A0">
      <w:pPr>
        <w:pStyle w:val="normal0"/>
        <w:rPr>
          <w:color w:val="0000FF"/>
          <w:sz w:val="20"/>
          <w:szCs w:val="20"/>
        </w:rPr>
      </w:pPr>
    </w:p>
    <w:tbl>
      <w:tblPr>
        <w:tblStyle w:val="a8"/>
        <w:tblW w:w="1077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00"/>
        <w:gridCol w:w="8973"/>
      </w:tblGrid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Sasi Vijayan &amp; Rajan -   Chartered Accountants. Kerala, India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Audit Firm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Audit Assistant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December 1991 to December 1992 –  1 year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Authority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2762A0">
            <w:pPr>
              <w:pStyle w:val="normal0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2762A0" w:rsidRDefault="006D006B">
            <w:pPr>
              <w:pStyle w:val="normal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Manager</w:t>
            </w:r>
          </w:p>
        </w:tc>
      </w:tr>
      <w:tr w:rsidR="002762A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62A0" w:rsidRDefault="006D006B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Description</w:t>
            </w:r>
          </w:p>
        </w:tc>
        <w:tc>
          <w:tcPr>
            <w:tcW w:w="8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2A0" w:rsidRDefault="006D006B">
            <w:pPr>
              <w:pStyle w:val="normal0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 xml:space="preserve">Writing Cash book, Ledger of business concerns, Audit of Bank Industries </w:t>
            </w:r>
          </w:p>
          <w:p w:rsidR="002762A0" w:rsidRDefault="006D006B">
            <w:pPr>
              <w:pStyle w:val="normal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Annual P &amp; L A/C and balance sheet of concerns</w:t>
            </w:r>
          </w:p>
        </w:tc>
      </w:tr>
    </w:tbl>
    <w:p w:rsidR="002762A0" w:rsidRDefault="002762A0">
      <w:pPr>
        <w:pStyle w:val="normal0"/>
        <w:rPr>
          <w:color w:val="0000FF"/>
          <w:sz w:val="20"/>
          <w:szCs w:val="20"/>
        </w:rPr>
      </w:pPr>
    </w:p>
    <w:p w:rsidR="002762A0" w:rsidRDefault="002762A0">
      <w:pPr>
        <w:pStyle w:val="normal0"/>
        <w:rPr>
          <w:color w:val="0000FF"/>
          <w:sz w:val="20"/>
          <w:szCs w:val="20"/>
        </w:rPr>
      </w:pPr>
    </w:p>
    <w:p w:rsidR="002762A0" w:rsidRDefault="006D006B">
      <w:pPr>
        <w:pStyle w:val="normal0"/>
        <w:jc w:val="center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b/>
          <w:i/>
          <w:u w:val="single"/>
        </w:rPr>
        <w:t>Personal Details</w:t>
      </w:r>
    </w:p>
    <w:p w:rsidR="002762A0" w:rsidRDefault="002762A0">
      <w:pPr>
        <w:pStyle w:val="normal0"/>
        <w:jc w:val="both"/>
        <w:rPr>
          <w:rFonts w:ascii="Tahoma" w:eastAsia="Tahoma" w:hAnsi="Tahoma" w:cs="Tahoma"/>
          <w:sz w:val="16"/>
          <w:szCs w:val="16"/>
        </w:rPr>
      </w:pPr>
    </w:p>
    <w:p w:rsidR="002762A0" w:rsidRDefault="006D006B">
      <w:pPr>
        <w:pStyle w:val="normal0"/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Nationality </w:t>
      </w:r>
      <w:r>
        <w:rPr>
          <w:sz w:val="20"/>
          <w:szCs w:val="20"/>
        </w:rPr>
        <w:tab/>
      </w:r>
      <w:r>
        <w:rPr>
          <w:sz w:val="20"/>
          <w:szCs w:val="20"/>
        </w:rPr>
        <w:t>: Indian</w:t>
      </w:r>
    </w:p>
    <w:p w:rsidR="002762A0" w:rsidRDefault="006D006B">
      <w:pPr>
        <w:pStyle w:val="normal0"/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  <w:t>: 12.05.1969</w:t>
      </w:r>
    </w:p>
    <w:p w:rsidR="002762A0" w:rsidRDefault="006D006B">
      <w:pPr>
        <w:pStyle w:val="normal0"/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  <w:t>: Married with 3 children</w:t>
      </w:r>
    </w:p>
    <w:p w:rsidR="002762A0" w:rsidRDefault="006D006B">
      <w:pPr>
        <w:pStyle w:val="normal0"/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  <w:t>: Christian</w:t>
      </w:r>
    </w:p>
    <w:p w:rsidR="002762A0" w:rsidRDefault="006D006B">
      <w:pPr>
        <w:pStyle w:val="normal0"/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Languages Known</w:t>
      </w:r>
      <w:r>
        <w:rPr>
          <w:sz w:val="20"/>
          <w:szCs w:val="20"/>
        </w:rPr>
        <w:tab/>
        <w:t>: English, Hindi, Malayalam</w:t>
      </w:r>
    </w:p>
    <w:p w:rsidR="002762A0" w:rsidRDefault="002762A0">
      <w:pPr>
        <w:pStyle w:val="normal0"/>
        <w:tabs>
          <w:tab w:val="left" w:pos="4320"/>
        </w:tabs>
        <w:jc w:val="both"/>
        <w:rPr>
          <w:sz w:val="20"/>
          <w:szCs w:val="20"/>
        </w:rPr>
      </w:pPr>
    </w:p>
    <w:p w:rsidR="002762A0" w:rsidRDefault="006D006B" w:rsidP="00B33490">
      <w:pPr>
        <w:pStyle w:val="Heading3"/>
        <w:tabs>
          <w:tab w:val="left" w:pos="4320"/>
        </w:tabs>
        <w:ind w:left="1" w:hanging="3"/>
        <w:jc w:val="both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Qualification</w:t>
      </w:r>
    </w:p>
    <w:p w:rsidR="002762A0" w:rsidRDefault="006D006B">
      <w:pPr>
        <w:pStyle w:val="normal0"/>
        <w:widowControl/>
        <w:numPr>
          <w:ilvl w:val="0"/>
          <w:numId w:val="4"/>
        </w:num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B.Com Degree</w:t>
      </w:r>
      <w:r>
        <w:rPr>
          <w:sz w:val="20"/>
          <w:szCs w:val="20"/>
        </w:rPr>
        <w:tab/>
        <w:t>: Kerala University</w:t>
      </w:r>
    </w:p>
    <w:p w:rsidR="002762A0" w:rsidRDefault="006D006B">
      <w:pPr>
        <w:pStyle w:val="normal0"/>
        <w:widowControl/>
        <w:numPr>
          <w:ilvl w:val="0"/>
          <w:numId w:val="4"/>
        </w:num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M.Com (Course Completed)                </w:t>
      </w:r>
      <w:r w:rsidR="00B334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: Kerala University </w:t>
      </w:r>
    </w:p>
    <w:p w:rsidR="002762A0" w:rsidRDefault="002762A0">
      <w:pPr>
        <w:pStyle w:val="normal0"/>
        <w:tabs>
          <w:tab w:val="left" w:pos="4320"/>
        </w:tabs>
        <w:ind w:left="360"/>
        <w:jc w:val="both"/>
        <w:rPr>
          <w:sz w:val="20"/>
          <w:szCs w:val="20"/>
        </w:rPr>
      </w:pPr>
    </w:p>
    <w:p w:rsidR="002762A0" w:rsidRDefault="006D006B" w:rsidP="00B33490">
      <w:pPr>
        <w:pStyle w:val="Heading3"/>
        <w:tabs>
          <w:tab w:val="left" w:pos="4320"/>
        </w:tabs>
        <w:ind w:left="1" w:hanging="3"/>
        <w:jc w:val="both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Computer</w:t>
      </w:r>
      <w:r w:rsidR="00B33490">
        <w:rPr>
          <w:rFonts w:ascii="Tahoma" w:eastAsia="Tahoma" w:hAnsi="Tahoma" w:cs="Tahoma"/>
          <w:u w:val="single"/>
        </w:rPr>
        <w:t xml:space="preserve"> </w:t>
      </w:r>
      <w:r>
        <w:rPr>
          <w:rFonts w:ascii="Tahoma" w:eastAsia="Tahoma" w:hAnsi="Tahoma" w:cs="Tahoma"/>
          <w:u w:val="single"/>
        </w:rPr>
        <w:t>Knowledge</w:t>
      </w:r>
    </w:p>
    <w:p w:rsidR="002762A0" w:rsidRDefault="006D006B">
      <w:pPr>
        <w:pStyle w:val="normal0"/>
        <w:tabs>
          <w:tab w:val="left" w:pos="1260"/>
          <w:tab w:val="left" w:pos="4320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  <w:u w:val="single"/>
        </w:rPr>
        <w:br/>
      </w:r>
      <w:r>
        <w:rPr>
          <w:sz w:val="20"/>
          <w:szCs w:val="20"/>
        </w:rPr>
        <w:t>Well versed in MS-Word, MS-Excel, MS-Windows, MS-Access, MS-Outlook, etc</w:t>
      </w:r>
    </w:p>
    <w:p w:rsidR="002762A0" w:rsidRDefault="002762A0">
      <w:pPr>
        <w:pStyle w:val="normal0"/>
        <w:tabs>
          <w:tab w:val="left" w:pos="1260"/>
          <w:tab w:val="left" w:pos="432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2A0" w:rsidRDefault="006D006B" w:rsidP="00B33490">
      <w:pPr>
        <w:pStyle w:val="Heading3"/>
        <w:tabs>
          <w:tab w:val="left" w:pos="4320"/>
        </w:tabs>
        <w:ind w:left="1" w:hanging="3"/>
        <w:jc w:val="both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 xml:space="preserve">Strengths </w:t>
      </w:r>
    </w:p>
    <w:p w:rsidR="002762A0" w:rsidRDefault="002762A0">
      <w:pPr>
        <w:pStyle w:val="normal0"/>
        <w:tabs>
          <w:tab w:val="left" w:pos="1260"/>
          <w:tab w:val="left" w:pos="4320"/>
        </w:tabs>
        <w:jc w:val="both"/>
        <w:rPr>
          <w:rFonts w:ascii="Tahoma" w:eastAsia="Tahoma" w:hAnsi="Tahoma" w:cs="Tahoma"/>
          <w:u w:val="single"/>
        </w:rPr>
      </w:pPr>
    </w:p>
    <w:p w:rsidR="002762A0" w:rsidRDefault="006D006B">
      <w:pPr>
        <w:pStyle w:val="normal0"/>
        <w:tabs>
          <w:tab w:val="left" w:pos="1260"/>
          <w:tab w:val="left" w:pos="4320"/>
        </w:tabs>
        <w:jc w:val="both"/>
        <w:rPr>
          <w:sz w:val="18"/>
          <w:szCs w:val="18"/>
        </w:rPr>
      </w:pPr>
      <w:r>
        <w:rPr>
          <w:sz w:val="20"/>
          <w:szCs w:val="20"/>
        </w:rPr>
        <w:t>Fast learner, creative, result oriented, honest &amp; hard</w:t>
      </w:r>
      <w:r>
        <w:rPr>
          <w:sz w:val="20"/>
          <w:szCs w:val="20"/>
        </w:rPr>
        <w:t xml:space="preserve"> worker</w:t>
      </w:r>
    </w:p>
    <w:sectPr w:rsidR="002762A0" w:rsidSect="002762A0">
      <w:headerReference w:type="default" r:id="rId9"/>
      <w:footerReference w:type="default" r:id="rId10"/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6B" w:rsidRDefault="006D006B" w:rsidP="00B33490">
      <w:pPr>
        <w:spacing w:line="240" w:lineRule="auto"/>
        <w:ind w:left="0" w:hanging="2"/>
      </w:pPr>
      <w:r>
        <w:separator/>
      </w:r>
    </w:p>
  </w:endnote>
  <w:endnote w:type="continuationSeparator" w:id="1">
    <w:p w:rsidR="006D006B" w:rsidRDefault="006D006B" w:rsidP="00B334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A0" w:rsidRDefault="002762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6D006B">
      <w:rPr>
        <w:color w:val="000000"/>
        <w:sz w:val="18"/>
        <w:szCs w:val="18"/>
      </w:rPr>
      <w:instrText>PAGE</w:instrText>
    </w:r>
    <w:r w:rsidR="00B33490">
      <w:rPr>
        <w:color w:val="000000"/>
        <w:sz w:val="18"/>
        <w:szCs w:val="18"/>
      </w:rPr>
      <w:fldChar w:fldCharType="separate"/>
    </w:r>
    <w:r w:rsidR="00B3349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2762A0" w:rsidRDefault="002762A0">
    <w:pPr>
      <w:pStyle w:val="normal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6B" w:rsidRDefault="006D006B" w:rsidP="00B33490">
      <w:pPr>
        <w:spacing w:line="240" w:lineRule="auto"/>
        <w:ind w:left="0" w:hanging="2"/>
      </w:pPr>
      <w:r>
        <w:separator/>
      </w:r>
    </w:p>
  </w:footnote>
  <w:footnote w:type="continuationSeparator" w:id="1">
    <w:p w:rsidR="006D006B" w:rsidRDefault="006D006B" w:rsidP="00B334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A0" w:rsidRDefault="006D006B" w:rsidP="00B33490">
    <w:pPr>
      <w:pStyle w:val="Heading1"/>
      <w:ind w:left="0" w:hanging="2"/>
      <w:jc w:val="center"/>
      <w:rPr>
        <w:rFonts w:ascii="Tahoma" w:eastAsia="Tahoma" w:hAnsi="Tahoma" w:cs="Tahoma"/>
        <w:u w:val="single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ahoma" w:eastAsia="Tahoma" w:hAnsi="Tahoma" w:cs="Tahoma"/>
        <w:i/>
        <w:u w:val="single"/>
      </w:rPr>
      <w:t>Resume</w:t>
    </w:r>
  </w:p>
  <w:p w:rsidR="002762A0" w:rsidRDefault="006D006B">
    <w:pPr>
      <w:pStyle w:val="normal0"/>
      <w:keepNext/>
      <w:widowControl/>
      <w:rPr>
        <w:rFonts w:ascii="Tahoma" w:eastAsia="Tahoma" w:hAnsi="Tahoma" w:cs="Tahoma"/>
        <w:color w:val="000000"/>
        <w:sz w:val="32"/>
        <w:szCs w:val="32"/>
        <w:u w:val="single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BA7"/>
    <w:multiLevelType w:val="multilevel"/>
    <w:tmpl w:val="289A2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517D9B"/>
    <w:multiLevelType w:val="multilevel"/>
    <w:tmpl w:val="98CC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0E3A83"/>
    <w:multiLevelType w:val="multilevel"/>
    <w:tmpl w:val="FC2CD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7210E60"/>
    <w:multiLevelType w:val="multilevel"/>
    <w:tmpl w:val="648A9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2FE4A56"/>
    <w:multiLevelType w:val="multilevel"/>
    <w:tmpl w:val="F76C9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2A0"/>
    <w:rsid w:val="002762A0"/>
    <w:rsid w:val="006D006B"/>
    <w:rsid w:val="00B3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762A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GB"/>
    </w:rPr>
  </w:style>
  <w:style w:type="paragraph" w:styleId="Heading1">
    <w:name w:val="heading 1"/>
    <w:basedOn w:val="Normal"/>
    <w:next w:val="Normal"/>
    <w:autoRedefine/>
    <w:hidden/>
    <w:qFormat/>
    <w:rsid w:val="002762A0"/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hidden/>
    <w:qFormat/>
    <w:rsid w:val="002762A0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hidden/>
    <w:qFormat/>
    <w:rsid w:val="002762A0"/>
    <w:p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0"/>
    <w:next w:val="normal0"/>
    <w:rsid w:val="002762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762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762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autoRedefine/>
    <w:hidden/>
    <w:qFormat/>
    <w:rsid w:val="002762A0"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762A0"/>
  </w:style>
  <w:style w:type="paragraph" w:styleId="Title">
    <w:name w:val="Title"/>
    <w:basedOn w:val="normal0"/>
    <w:next w:val="normal0"/>
    <w:rsid w:val="002762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762A0"/>
  </w:style>
  <w:style w:type="character" w:customStyle="1" w:styleId="Heading3Char">
    <w:name w:val="Heading 3 Char"/>
    <w:autoRedefine/>
    <w:hidden/>
    <w:qFormat/>
    <w:rsid w:val="002762A0"/>
    <w:rPr>
      <w:rFonts w:ascii="Cambria" w:eastAsia="Times New Roman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2Char">
    <w:name w:val="Heading 2 Char"/>
    <w:autoRedefine/>
    <w:hidden/>
    <w:qFormat/>
    <w:rsid w:val="002762A0"/>
    <w:rPr>
      <w:rFonts w:ascii="Cambria" w:eastAsia="Times New Roman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1Char">
    <w:name w:val="Heading 1 Char"/>
    <w:autoRedefine/>
    <w:hidden/>
    <w:qFormat/>
    <w:rsid w:val="002762A0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left">
    <w:name w:val="left"/>
    <w:autoRedefine/>
    <w:hidden/>
    <w:qFormat/>
    <w:rsid w:val="002762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autoRedefine/>
    <w:hidden/>
    <w:qFormat/>
    <w:rsid w:val="002762A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2762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autoRedefine/>
    <w:hidden/>
    <w:qFormat/>
    <w:rsid w:val="002762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2762A0"/>
    <w:pPr>
      <w:tabs>
        <w:tab w:val="center" w:pos="4513"/>
        <w:tab w:val="right" w:pos="9026"/>
      </w:tabs>
    </w:pPr>
  </w:style>
  <w:style w:type="character" w:customStyle="1" w:styleId="HeaderChar">
    <w:name w:val="Header Char"/>
    <w:autoRedefine/>
    <w:hidden/>
    <w:qFormat/>
    <w:rsid w:val="002762A0"/>
    <w:rPr>
      <w:rFonts w:ascii="Arial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2762A0"/>
    <w:pPr>
      <w:tabs>
        <w:tab w:val="center" w:pos="4513"/>
        <w:tab w:val="right" w:pos="9026"/>
      </w:tabs>
    </w:pPr>
  </w:style>
  <w:style w:type="character" w:customStyle="1" w:styleId="FooterChar">
    <w:name w:val="Footer Char"/>
    <w:autoRedefine/>
    <w:hidden/>
    <w:qFormat/>
    <w:rsid w:val="002762A0"/>
    <w:rPr>
      <w:rFonts w:ascii="Arial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autoRedefine/>
    <w:hidden/>
    <w:qFormat/>
    <w:rsid w:val="002762A0"/>
    <w:rPr>
      <w:rFonts w:ascii="Calibri Light" w:eastAsia="Times New Roman" w:hAnsi="Calibri Light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GB" w:eastAsia="en-GB"/>
    </w:rPr>
  </w:style>
  <w:style w:type="paragraph" w:styleId="BodyText3">
    <w:name w:val="Body Text 3"/>
    <w:basedOn w:val="Normal"/>
    <w:autoRedefine/>
    <w:hidden/>
    <w:qFormat/>
    <w:rsid w:val="002762A0"/>
    <w:pPr>
      <w:widowControl/>
      <w:tabs>
        <w:tab w:val="left" w:pos="5040"/>
      </w:tabs>
      <w:autoSpaceDE/>
      <w:autoSpaceDN/>
      <w:adjustRightInd/>
      <w:jc w:val="both"/>
    </w:pPr>
    <w:rPr>
      <w:rFonts w:ascii="Tahoma" w:hAnsi="Tahoma" w:cs="Times New Roman"/>
      <w:b/>
      <w:i/>
      <w:color w:val="auto"/>
      <w:lang w:val="en-US" w:eastAsia="en-US"/>
    </w:rPr>
  </w:style>
  <w:style w:type="character" w:customStyle="1" w:styleId="BodyText3Char">
    <w:name w:val="Body Text 3 Char"/>
    <w:autoRedefine/>
    <w:hidden/>
    <w:qFormat/>
    <w:rsid w:val="002762A0"/>
    <w:rPr>
      <w:rFonts w:ascii="Tahoma" w:hAnsi="Tahom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2762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paragraph" w:styleId="Subtitle">
    <w:name w:val="Subtitle"/>
    <w:basedOn w:val="Normal"/>
    <w:next w:val="Normal"/>
    <w:rsid w:val="002762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2762A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0"/>
    <w:rPr>
      <w:rFonts w:ascii="Tahoma" w:hAnsi="Tahoma" w:cs="Tahoma"/>
      <w:color w:val="000000"/>
      <w:position w:val="-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braham-3900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Abraham</dc:creator>
  <cp:lastModifiedBy>Login</cp:lastModifiedBy>
  <cp:revision>2</cp:revision>
  <dcterms:created xsi:type="dcterms:W3CDTF">2019-01-07T04:00:00Z</dcterms:created>
  <dcterms:modified xsi:type="dcterms:W3CDTF">2019-04-20T10:56:00Z</dcterms:modified>
</cp:coreProperties>
</file>