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38"/>
        <w:gridCol w:w="2607"/>
      </w:tblGrid>
      <w:tr w:rsidR="001874BC" w:rsidTr="001874BC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7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4BC" w:rsidRDefault="001874BC"/>
          <w:p w:rsidR="001C4503" w:rsidRDefault="001216DE" w:rsidP="001C4503">
            <w:pPr>
              <w:rPr>
                <w:rFonts w:ascii="Verdana" w:eastAsia="Verdana" w:hAnsi="Verdana" w:cs="Verdana"/>
                <w:b/>
                <w:sz w:val="28"/>
              </w:rPr>
            </w:pPr>
            <w:r>
              <w:rPr>
                <w:rFonts w:ascii="Verdana" w:eastAsia="Verdana" w:hAnsi="Verdana" w:cs="Verdana"/>
                <w:b/>
                <w:sz w:val="28"/>
              </w:rPr>
              <w:t xml:space="preserve">PRASANTH </w:t>
            </w:r>
          </w:p>
          <w:p w:rsidR="001C4503" w:rsidRDefault="001C4503" w:rsidP="001C4503">
            <w:pPr>
              <w:rPr>
                <w:rFonts w:ascii="Verdana" w:eastAsia="Verdana" w:hAnsi="Verdana" w:cs="Verdana"/>
                <w:b/>
                <w:sz w:val="28"/>
              </w:rPr>
            </w:pPr>
            <w:r>
              <w:rPr>
                <w:rFonts w:ascii="Verdana" w:eastAsia="Verdana" w:hAnsi="Verdana" w:cs="Verdana"/>
                <w:b/>
                <w:sz w:val="28"/>
              </w:rPr>
              <w:t xml:space="preserve">Email: </w:t>
            </w:r>
            <w:hyperlink r:id="rId5" w:history="1">
              <w:r w:rsidRPr="008A40F4">
                <w:rPr>
                  <w:rStyle w:val="Hyperlink"/>
                  <w:rFonts w:ascii="Verdana" w:eastAsia="Verdana" w:hAnsi="Verdana" w:cs="Verdana"/>
                  <w:b/>
                  <w:sz w:val="28"/>
                </w:rPr>
                <w:t>prasanth.390080@2freemail.com</w:t>
              </w:r>
            </w:hyperlink>
          </w:p>
          <w:p w:rsidR="001C4503" w:rsidRDefault="001C4503" w:rsidP="001C4503"/>
          <w:p w:rsidR="001874BC" w:rsidRDefault="001874BC">
            <w:pPr>
              <w:spacing w:before="240" w:after="60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4BC" w:rsidRDefault="001874BC">
            <w:pPr>
              <w:ind w:left="73" w:hanging="1"/>
            </w:pPr>
            <w:r>
              <w:object w:dxaOrig="4545" w:dyaOrig="5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22.25pt;visibility:visible;mso-wrap-style:square" o:ole="">
                  <v:imagedata r:id="rId6" o:title=""/>
                </v:shape>
                <o:OLEObject Type="Embed" ProgID="StaticMetafile" ShapeID="_x0000_i1025" DrawAspect="Content" ObjectID="_1616406440" r:id="rId7"/>
              </w:object>
            </w:r>
          </w:p>
        </w:tc>
      </w:tr>
    </w:tbl>
    <w:p w:rsidR="001874BC" w:rsidRDefault="001874BC">
      <w:pPr>
        <w:tabs>
          <w:tab w:val="left" w:pos="0"/>
        </w:tabs>
      </w:pPr>
    </w:p>
    <w:p w:rsidR="001874BC" w:rsidRDefault="001216DE">
      <w:pPr>
        <w:tabs>
          <w:tab w:val="left" w:pos="0"/>
        </w:tabs>
      </w:pPr>
      <w:r>
        <w:rPr>
          <w:rFonts w:ascii="Verdana" w:eastAsia="Verdana" w:hAnsi="Verdana" w:cs="Verdana"/>
          <w:b/>
          <w:color w:val="800000"/>
          <w:sz w:val="20"/>
        </w:rPr>
        <w:t>CAREER OBJECTIVE</w:t>
      </w:r>
    </w:p>
    <w:p w:rsidR="001874BC" w:rsidRDefault="001216DE">
      <w:pPr>
        <w:jc w:val="both"/>
      </w:pPr>
      <w:proofErr w:type="gramStart"/>
      <w:r>
        <w:rPr>
          <w:rFonts w:ascii="Verdana" w:eastAsia="Verdana" w:hAnsi="Verdana" w:cs="Verdana"/>
          <w:color w:val="000000"/>
          <w:sz w:val="20"/>
        </w:rPr>
        <w:t xml:space="preserve">To be an authority in my area of specialization and to </w:t>
      </w:r>
      <w:r>
        <w:rPr>
          <w:rFonts w:ascii="Verdana" w:eastAsia="Verdana" w:hAnsi="Verdana" w:cs="Verdana"/>
          <w:color w:val="000000"/>
          <w:sz w:val="20"/>
        </w:rPr>
        <w:t>contribute to the growth of an organization with my skills and experience and to update myself in accordance with the latest trends by quick and continuous learning.</w:t>
      </w:r>
      <w:proofErr w:type="gramEnd"/>
    </w:p>
    <w:p w:rsidR="001874BC" w:rsidRDefault="001874BC"/>
    <w:p w:rsidR="001874BC" w:rsidRDefault="001216DE">
      <w:r>
        <w:rPr>
          <w:rFonts w:ascii="Verdana" w:eastAsia="Verdana" w:hAnsi="Verdana" w:cs="Verdana"/>
          <w:b/>
          <w:color w:val="800000"/>
          <w:sz w:val="20"/>
        </w:rPr>
        <w:t>WORK EXPERIENCE</w:t>
      </w:r>
    </w:p>
    <w:p w:rsidR="001874BC" w:rsidRDefault="001874BC"/>
    <w:p w:rsidR="001874BC" w:rsidRDefault="001874BC"/>
    <w:p w:rsidR="001874BC" w:rsidRDefault="001216DE">
      <w:r>
        <w:rPr>
          <w:rFonts w:ascii="Verdana" w:eastAsia="Verdana" w:hAnsi="Verdana" w:cs="Verdana"/>
          <w:sz w:val="20"/>
        </w:rPr>
        <w:t>Designation</w:t>
      </w:r>
      <w:r>
        <w:rPr>
          <w:rFonts w:ascii="Verdana" w:eastAsia="Verdana" w:hAnsi="Verdana" w:cs="Verdana"/>
          <w:sz w:val="20"/>
        </w:rPr>
        <w:tab/>
        <w:t xml:space="preserve">: </w:t>
      </w:r>
      <w:r>
        <w:rPr>
          <w:rFonts w:ascii="Verdana" w:eastAsia="Verdana" w:hAnsi="Verdana" w:cs="Verdana"/>
          <w:b/>
          <w:sz w:val="20"/>
        </w:rPr>
        <w:t xml:space="preserve">Production Assistant </w:t>
      </w:r>
    </w:p>
    <w:p w:rsidR="001874BC" w:rsidRDefault="001216DE">
      <w:pPr>
        <w:tabs>
          <w:tab w:val="left" w:pos="2145"/>
        </w:tabs>
      </w:pPr>
      <w:r>
        <w:rPr>
          <w:rFonts w:ascii="Verdana" w:eastAsia="Verdana" w:hAnsi="Verdana" w:cs="Verdana"/>
          <w:b/>
          <w:sz w:val="20"/>
        </w:rPr>
        <w:t>Key Responsibilities: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Preparation of BOQ and making Purchase Request as per the approved drawing.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Preparation of the Production Daily progress report and Analysis Report.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 xml:space="preserve">Preparation of Cutting </w:t>
      </w:r>
      <w:r>
        <w:rPr>
          <w:rFonts w:ascii="Verdana" w:eastAsia="Verdana" w:hAnsi="Verdana" w:cs="Verdana"/>
          <w:sz w:val="20"/>
        </w:rPr>
        <w:t>plan and distributing the drawing to the foreman and Machine Operators.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Explain in detail about the proceedings and planning of the project to the foreman and technicians.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Utilization of manpower considering the quality, quantity and deadlines.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 xml:space="preserve">Follow up </w:t>
      </w:r>
      <w:r>
        <w:rPr>
          <w:rFonts w:ascii="Verdana" w:eastAsia="Verdana" w:hAnsi="Verdana" w:cs="Verdana"/>
          <w:sz w:val="20"/>
        </w:rPr>
        <w:t>with the production in the workshop and maintenance of the machineries as per standards.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Control of Incoming Material and Stock List with regular update of the utilization of Material for Production.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>Provided proactive and efficient support in ensuring the</w:t>
      </w:r>
      <w:r>
        <w:rPr>
          <w:rFonts w:ascii="Verdana" w:eastAsia="Verdana" w:hAnsi="Verdana" w:cs="Verdana"/>
          <w:sz w:val="18"/>
        </w:rPr>
        <w:t xml:space="preserve"> smooth completion of projects through effective manpower planning, resource deployment and conformance of quality requirement.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Interacting with client and identifying the requirements and simultaneously achieving the targets.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Well versed in document contr</w:t>
      </w:r>
      <w:r>
        <w:rPr>
          <w:rFonts w:ascii="Verdana" w:eastAsia="Verdana" w:hAnsi="Verdana" w:cs="Verdana"/>
          <w:sz w:val="20"/>
        </w:rPr>
        <w:t>ol, preparing reports and updating in regular basis.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>Always ensure Safety in every operation thereby no fatal or major accident encountered</w:t>
      </w:r>
      <w:r>
        <w:rPr>
          <w:rFonts w:ascii="Verdana" w:eastAsia="Verdana" w:hAnsi="Verdana" w:cs="Verdana"/>
          <w:sz w:val="20"/>
        </w:rPr>
        <w:t>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Follow-up of the project until the finished product is delivered to the client.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Preparing invoice request and all t</w:t>
      </w:r>
      <w:r>
        <w:rPr>
          <w:rFonts w:ascii="Verdana" w:eastAsia="Verdana" w:hAnsi="Verdana" w:cs="Verdana"/>
          <w:sz w:val="20"/>
        </w:rPr>
        <w:t>he documents related to invoice based on client Purchase Order.</w:t>
      </w:r>
    </w:p>
    <w:p w:rsidR="001874BC" w:rsidRDefault="001216DE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</w:rPr>
        <w:t>Following up of payments from the client. .</w:t>
      </w:r>
    </w:p>
    <w:p w:rsidR="001874BC" w:rsidRDefault="001216DE">
      <w:pPr>
        <w:ind w:left="720" w:right="-511"/>
        <w:jc w:val="both"/>
      </w:pPr>
      <w:r>
        <w:rPr>
          <w:rFonts w:ascii="Verdana" w:eastAsia="Verdana" w:hAnsi="Verdana" w:cs="Verdana"/>
          <w:b/>
          <w:sz w:val="18"/>
        </w:rPr>
        <w:t>ADDED SKILLS:</w:t>
      </w:r>
    </w:p>
    <w:p w:rsidR="001874BC" w:rsidRDefault="001216DE">
      <w:pPr>
        <w:ind w:left="720" w:right="-511"/>
        <w:jc w:val="both"/>
      </w:pPr>
      <w:r>
        <w:rPr>
          <w:rFonts w:ascii="Verdana" w:eastAsia="Verdana" w:hAnsi="Verdana" w:cs="Verdana"/>
          <w:sz w:val="18"/>
        </w:rPr>
        <w:t>Knowledge of FOCUS software (ERP SOLUTION SOFTWARE)</w:t>
      </w:r>
    </w:p>
    <w:p w:rsidR="001874BC" w:rsidRDefault="001216DE">
      <w:pPr>
        <w:ind w:left="720" w:right="-511"/>
        <w:jc w:val="both"/>
      </w:pPr>
      <w:r>
        <w:rPr>
          <w:rFonts w:ascii="Verdana" w:eastAsia="Verdana" w:hAnsi="Verdana" w:cs="Verdana"/>
          <w:sz w:val="18"/>
        </w:rPr>
        <w:t>Knowledge in CNC Programming of Profile Sections and Steel Plates</w:t>
      </w:r>
    </w:p>
    <w:p w:rsidR="001874BC" w:rsidRDefault="001874BC">
      <w:pPr>
        <w:ind w:left="720" w:right="-511"/>
        <w:jc w:val="both"/>
      </w:pPr>
    </w:p>
    <w:p w:rsidR="001874BC" w:rsidRDefault="001216DE">
      <w:pPr>
        <w:ind w:left="720" w:right="-511"/>
        <w:jc w:val="both"/>
      </w:pPr>
      <w:r>
        <w:rPr>
          <w:rFonts w:ascii="Verdana" w:eastAsia="Verdana" w:hAnsi="Verdana" w:cs="Verdana"/>
          <w:b/>
          <w:sz w:val="18"/>
        </w:rPr>
        <w:t>ADDED RESPONSIN</w:t>
      </w:r>
      <w:r>
        <w:rPr>
          <w:rFonts w:ascii="Verdana" w:eastAsia="Verdana" w:hAnsi="Verdana" w:cs="Verdana"/>
          <w:b/>
          <w:sz w:val="18"/>
        </w:rPr>
        <w:t>ILTY</w:t>
      </w:r>
    </w:p>
    <w:p w:rsidR="001874BC" w:rsidRDefault="001216DE">
      <w:pPr>
        <w:ind w:left="720" w:right="-511"/>
        <w:jc w:val="both"/>
      </w:pPr>
      <w:proofErr w:type="gramStart"/>
      <w:r>
        <w:rPr>
          <w:rFonts w:ascii="Verdana" w:eastAsia="Verdana" w:hAnsi="Verdana" w:cs="Verdana"/>
          <w:sz w:val="18"/>
        </w:rPr>
        <w:t xml:space="preserve">Preparation of clearing documents for </w:t>
      </w:r>
      <w:proofErr w:type="spellStart"/>
      <w:r>
        <w:rPr>
          <w:rFonts w:ascii="Verdana" w:eastAsia="Verdana" w:hAnsi="Verdana" w:cs="Verdana"/>
          <w:sz w:val="18"/>
        </w:rPr>
        <w:t>Freezone</w:t>
      </w:r>
      <w:proofErr w:type="spellEnd"/>
      <w:r>
        <w:rPr>
          <w:rFonts w:ascii="Verdana" w:eastAsia="Verdana" w:hAnsi="Verdana" w:cs="Verdana"/>
          <w:sz w:val="18"/>
        </w:rPr>
        <w:t xml:space="preserve"> Customs Export/ Import.</w:t>
      </w:r>
      <w:proofErr w:type="gramEnd"/>
    </w:p>
    <w:p w:rsidR="001874BC" w:rsidRDefault="001874BC">
      <w:pPr>
        <w:ind w:left="720"/>
      </w:pPr>
    </w:p>
    <w:p w:rsidR="001874BC" w:rsidRDefault="001216DE">
      <w:r>
        <w:rPr>
          <w:rFonts w:ascii="Verdana" w:eastAsia="Verdana" w:hAnsi="Verdana" w:cs="Verdana"/>
          <w:b/>
          <w:sz w:val="20"/>
        </w:rPr>
        <w:t>Notable Projects Handled</w:t>
      </w:r>
    </w:p>
    <w:p w:rsidR="001874BC" w:rsidRDefault="001216DE">
      <w:pPr>
        <w:numPr>
          <w:ilvl w:val="0"/>
          <w:numId w:val="2"/>
        </w:numPr>
        <w:ind w:right="-511"/>
      </w:pPr>
      <w:r>
        <w:rPr>
          <w:rFonts w:ascii="Verdana" w:eastAsia="Verdana" w:hAnsi="Verdana" w:cs="Verdana"/>
          <w:sz w:val="18"/>
        </w:rPr>
        <w:t xml:space="preserve">Fabrication of Circular Platform – </w:t>
      </w:r>
      <w:proofErr w:type="spellStart"/>
      <w:r>
        <w:rPr>
          <w:rFonts w:ascii="Verdana" w:eastAsia="Verdana" w:hAnsi="Verdana" w:cs="Verdana"/>
          <w:sz w:val="18"/>
        </w:rPr>
        <w:t>Tayseer</w:t>
      </w:r>
      <w:proofErr w:type="spellEnd"/>
      <w:r>
        <w:rPr>
          <w:rFonts w:ascii="Verdana" w:eastAsia="Verdana" w:hAnsi="Verdana" w:cs="Verdana"/>
          <w:sz w:val="18"/>
        </w:rPr>
        <w:t xml:space="preserve"> Early Development Facilities (PDO)</w:t>
      </w:r>
    </w:p>
    <w:p w:rsidR="001874BC" w:rsidRDefault="001216DE">
      <w:pPr>
        <w:ind w:left="720" w:right="-511"/>
      </w:pPr>
      <w:r>
        <w:rPr>
          <w:rFonts w:ascii="Verdana" w:eastAsia="Verdana" w:hAnsi="Verdana" w:cs="Verdana"/>
          <w:sz w:val="18"/>
        </w:rPr>
        <w:t xml:space="preserve">Client: </w:t>
      </w:r>
      <w:proofErr w:type="spellStart"/>
      <w:r>
        <w:rPr>
          <w:rFonts w:ascii="Verdana" w:eastAsia="Verdana" w:hAnsi="Verdana" w:cs="Verdana"/>
          <w:sz w:val="18"/>
        </w:rPr>
        <w:t>Exterran</w:t>
      </w:r>
      <w:proofErr w:type="spellEnd"/>
      <w:r>
        <w:rPr>
          <w:rFonts w:ascii="Verdana" w:eastAsia="Verdana" w:hAnsi="Verdana" w:cs="Verdana"/>
          <w:sz w:val="18"/>
        </w:rPr>
        <w:t xml:space="preserve"> Energy FZE (120 Tons)</w:t>
      </w:r>
    </w:p>
    <w:p w:rsidR="001874BC" w:rsidRDefault="001216DE">
      <w:pPr>
        <w:numPr>
          <w:ilvl w:val="0"/>
          <w:numId w:val="3"/>
        </w:numPr>
        <w:ind w:right="-511"/>
      </w:pPr>
      <w:r>
        <w:rPr>
          <w:rFonts w:ascii="Verdana" w:eastAsia="Verdana" w:hAnsi="Verdana" w:cs="Verdana"/>
          <w:sz w:val="18"/>
        </w:rPr>
        <w:lastRenderedPageBreak/>
        <w:t xml:space="preserve">Fabrication of Structural Steel – </w:t>
      </w:r>
      <w:proofErr w:type="spellStart"/>
      <w:r>
        <w:rPr>
          <w:rFonts w:ascii="Verdana" w:eastAsia="Verdana" w:hAnsi="Verdana" w:cs="Verdana"/>
          <w:sz w:val="18"/>
        </w:rPr>
        <w:t>Zubair</w:t>
      </w:r>
      <w:proofErr w:type="spellEnd"/>
      <w:r>
        <w:rPr>
          <w:rFonts w:ascii="Verdana" w:eastAsia="Verdana" w:hAnsi="Verdana" w:cs="Verdana"/>
          <w:sz w:val="18"/>
        </w:rPr>
        <w:t xml:space="preserve"> Permanent Power Project – IRAQ</w:t>
      </w:r>
    </w:p>
    <w:p w:rsidR="001874BC" w:rsidRDefault="001216DE">
      <w:pPr>
        <w:ind w:left="720" w:right="-511"/>
      </w:pPr>
      <w:r>
        <w:rPr>
          <w:rFonts w:ascii="Verdana" w:eastAsia="Verdana" w:hAnsi="Verdana" w:cs="Verdana"/>
          <w:sz w:val="18"/>
        </w:rPr>
        <w:t>Client: GE Middle East (621 Tons)</w:t>
      </w:r>
    </w:p>
    <w:p w:rsidR="001874BC" w:rsidRDefault="001216DE">
      <w:pPr>
        <w:numPr>
          <w:ilvl w:val="0"/>
          <w:numId w:val="4"/>
        </w:numPr>
        <w:ind w:right="-511"/>
      </w:pPr>
      <w:r>
        <w:rPr>
          <w:rFonts w:ascii="Verdana" w:eastAsia="Verdana" w:hAnsi="Verdana" w:cs="Verdana"/>
          <w:sz w:val="18"/>
        </w:rPr>
        <w:t xml:space="preserve">Fabrication of Structural Steel – </w:t>
      </w:r>
      <w:proofErr w:type="spellStart"/>
      <w:r>
        <w:rPr>
          <w:rFonts w:ascii="Verdana" w:eastAsia="Verdana" w:hAnsi="Verdana" w:cs="Verdana"/>
          <w:sz w:val="18"/>
        </w:rPr>
        <w:t>Zubair</w:t>
      </w:r>
      <w:proofErr w:type="spellEnd"/>
      <w:r>
        <w:rPr>
          <w:rFonts w:ascii="Verdana" w:eastAsia="Verdana" w:hAnsi="Verdana" w:cs="Verdana"/>
          <w:sz w:val="18"/>
        </w:rPr>
        <w:t xml:space="preserve"> Permanent Power Project – IRAQ</w:t>
      </w:r>
    </w:p>
    <w:p w:rsidR="001874BC" w:rsidRDefault="001216DE">
      <w:pPr>
        <w:ind w:left="720" w:right="-511"/>
      </w:pPr>
      <w:r>
        <w:rPr>
          <w:rFonts w:ascii="Verdana" w:eastAsia="Verdana" w:hAnsi="Verdana" w:cs="Verdana"/>
          <w:sz w:val="18"/>
        </w:rPr>
        <w:t>Client: Shams Al Sabah (510 Tons)</w:t>
      </w:r>
    </w:p>
    <w:p w:rsidR="001874BC" w:rsidRDefault="001216DE">
      <w:pPr>
        <w:numPr>
          <w:ilvl w:val="0"/>
          <w:numId w:val="5"/>
        </w:numPr>
        <w:ind w:right="-511"/>
      </w:pPr>
      <w:r>
        <w:rPr>
          <w:rFonts w:ascii="Verdana" w:eastAsia="Verdana" w:hAnsi="Verdana" w:cs="Verdana"/>
          <w:sz w:val="18"/>
        </w:rPr>
        <w:t>Waller Beams &amp; Pipe Struts – Route 2020 Expo Link Metro Rail Project</w:t>
      </w:r>
    </w:p>
    <w:p w:rsidR="001874BC" w:rsidRDefault="001216DE">
      <w:pPr>
        <w:ind w:left="720" w:right="-511"/>
      </w:pPr>
      <w:r>
        <w:rPr>
          <w:rFonts w:ascii="Verdana" w:eastAsia="Verdana" w:hAnsi="Verdana" w:cs="Verdana"/>
          <w:sz w:val="18"/>
        </w:rPr>
        <w:t>Client: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Acciona</w:t>
      </w:r>
      <w:proofErr w:type="spellEnd"/>
      <w:r>
        <w:rPr>
          <w:rFonts w:ascii="Verdana" w:eastAsia="Verdana" w:hAnsi="Verdana" w:cs="Verdana"/>
          <w:sz w:val="18"/>
        </w:rPr>
        <w:t xml:space="preserve"> (1945 Tons)</w:t>
      </w:r>
    </w:p>
    <w:p w:rsidR="001874BC" w:rsidRDefault="001216DE">
      <w:pPr>
        <w:numPr>
          <w:ilvl w:val="0"/>
          <w:numId w:val="6"/>
        </w:numPr>
        <w:ind w:right="-511"/>
      </w:pPr>
      <w:r>
        <w:rPr>
          <w:rFonts w:ascii="Verdana" w:eastAsia="Verdana" w:hAnsi="Verdana" w:cs="Verdana"/>
          <w:sz w:val="18"/>
        </w:rPr>
        <w:t xml:space="preserve">Pipe Conveyor System for </w:t>
      </w:r>
      <w:proofErr w:type="spellStart"/>
      <w:r>
        <w:rPr>
          <w:rFonts w:ascii="Verdana" w:eastAsia="Verdana" w:hAnsi="Verdana" w:cs="Verdana"/>
          <w:sz w:val="18"/>
        </w:rPr>
        <w:t>Yanbu</w:t>
      </w:r>
      <w:proofErr w:type="spellEnd"/>
      <w:r>
        <w:rPr>
          <w:rFonts w:ascii="Verdana" w:eastAsia="Verdana" w:hAnsi="Verdana" w:cs="Verdana"/>
          <w:sz w:val="18"/>
        </w:rPr>
        <w:t>: Client: TKF (1950 Tons)</w:t>
      </w:r>
    </w:p>
    <w:p w:rsidR="001874BC" w:rsidRDefault="001216DE">
      <w:pPr>
        <w:numPr>
          <w:ilvl w:val="0"/>
          <w:numId w:val="6"/>
        </w:numPr>
        <w:ind w:right="-511"/>
      </w:pPr>
      <w:r>
        <w:rPr>
          <w:rFonts w:ascii="Verdana" w:eastAsia="Verdana" w:hAnsi="Verdana" w:cs="Verdana"/>
          <w:sz w:val="18"/>
        </w:rPr>
        <w:t>Fabrication of Base Beam, Support Tower, False Segment, Repartition Beam</w:t>
      </w:r>
    </w:p>
    <w:p w:rsidR="001874BC" w:rsidRDefault="001216DE">
      <w:pPr>
        <w:ind w:left="720" w:right="-511"/>
      </w:pPr>
      <w:r>
        <w:rPr>
          <w:rFonts w:ascii="Verdana" w:eastAsia="Verdana" w:hAnsi="Verdana" w:cs="Verdana"/>
          <w:sz w:val="18"/>
        </w:rPr>
        <w:t xml:space="preserve">Client: </w:t>
      </w:r>
      <w:proofErr w:type="spellStart"/>
      <w:r>
        <w:rPr>
          <w:rFonts w:ascii="Verdana" w:eastAsia="Verdana" w:hAnsi="Verdana" w:cs="Verdana"/>
          <w:sz w:val="18"/>
        </w:rPr>
        <w:t>Salini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Impregilo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gramStart"/>
      <w:r>
        <w:rPr>
          <w:rFonts w:ascii="Verdana" w:eastAsia="Verdana" w:hAnsi="Verdana" w:cs="Verdana"/>
          <w:sz w:val="18"/>
        </w:rPr>
        <w:t>Aus(</w:t>
      </w:r>
      <w:proofErr w:type="gramEnd"/>
      <w:r>
        <w:rPr>
          <w:rFonts w:ascii="Verdana" w:eastAsia="Verdana" w:hAnsi="Verdana" w:cs="Verdana"/>
          <w:sz w:val="18"/>
        </w:rPr>
        <w:t>800 Tons)</w:t>
      </w:r>
    </w:p>
    <w:p w:rsidR="001874BC" w:rsidRDefault="001874BC">
      <w:pPr>
        <w:ind w:left="720" w:right="-511"/>
      </w:pPr>
    </w:p>
    <w:p w:rsidR="001874BC" w:rsidRDefault="001216DE">
      <w:r>
        <w:rPr>
          <w:rFonts w:ascii="Verdana" w:eastAsia="Verdana" w:hAnsi="Verdana" w:cs="Verdana"/>
          <w:b/>
          <w:color w:val="0000FF"/>
          <w:sz w:val="20"/>
        </w:rPr>
        <w:t xml:space="preserve">PERFECT INDUSTRIES L.L.C., </w:t>
      </w:r>
      <w:proofErr w:type="gramStart"/>
      <w:r>
        <w:rPr>
          <w:rFonts w:ascii="Verdana" w:eastAsia="Verdana" w:hAnsi="Verdana" w:cs="Verdana"/>
          <w:b/>
          <w:color w:val="0000FF"/>
          <w:sz w:val="20"/>
        </w:rPr>
        <w:t>DUBAI  (</w:t>
      </w:r>
      <w:proofErr w:type="gramEnd"/>
      <w:r>
        <w:rPr>
          <w:rFonts w:ascii="Verdana" w:eastAsia="Verdana" w:hAnsi="Verdana" w:cs="Verdana"/>
          <w:b/>
          <w:color w:val="0000FF"/>
          <w:sz w:val="20"/>
        </w:rPr>
        <w:t>2008 – 2011)</w:t>
      </w:r>
    </w:p>
    <w:p w:rsidR="001874BC" w:rsidRDefault="001216DE">
      <w:r>
        <w:rPr>
          <w:rFonts w:ascii="Verdana" w:eastAsia="Verdana" w:hAnsi="Verdana" w:cs="Verdana"/>
          <w:sz w:val="20"/>
        </w:rPr>
        <w:t>Designation</w:t>
      </w:r>
      <w:r>
        <w:rPr>
          <w:rFonts w:ascii="Verdana" w:eastAsia="Verdana" w:hAnsi="Verdana" w:cs="Verdana"/>
          <w:sz w:val="20"/>
        </w:rPr>
        <w:tab/>
        <w:t xml:space="preserve">: </w:t>
      </w:r>
      <w:r>
        <w:rPr>
          <w:rFonts w:ascii="Verdana" w:eastAsia="Verdana" w:hAnsi="Verdana" w:cs="Verdana"/>
          <w:b/>
          <w:sz w:val="20"/>
        </w:rPr>
        <w:t>Administration Assistant/ Front Office Executive (2008 – 2011)</w:t>
      </w:r>
    </w:p>
    <w:p w:rsidR="001874BC" w:rsidRDefault="001874BC">
      <w:pPr>
        <w:tabs>
          <w:tab w:val="left" w:pos="2145"/>
        </w:tabs>
      </w:pPr>
    </w:p>
    <w:p w:rsidR="001874BC" w:rsidRDefault="001216DE">
      <w:pPr>
        <w:tabs>
          <w:tab w:val="left" w:pos="2145"/>
        </w:tabs>
      </w:pPr>
      <w:r>
        <w:rPr>
          <w:rFonts w:ascii="Verdana" w:eastAsia="Verdana" w:hAnsi="Verdana" w:cs="Verdana"/>
          <w:b/>
          <w:sz w:val="20"/>
        </w:rPr>
        <w:t>Key Responsibilities:</w:t>
      </w:r>
    </w:p>
    <w:p w:rsidR="001874BC" w:rsidRDefault="001216DE">
      <w:pPr>
        <w:numPr>
          <w:ilvl w:val="0"/>
          <w:numId w:val="7"/>
        </w:numPr>
        <w:tabs>
          <w:tab w:val="left" w:pos="1080"/>
          <w:tab w:val="left" w:pos="-180"/>
        </w:tabs>
        <w:ind w:left="-180" w:firstLine="180"/>
      </w:pPr>
      <w:r>
        <w:rPr>
          <w:rFonts w:ascii="Verdana" w:eastAsia="Verdana" w:hAnsi="Verdana" w:cs="Verdana"/>
          <w:sz w:val="20"/>
        </w:rPr>
        <w:t xml:space="preserve">Updating Employee Details, managing the Vacation Period of the employees, played a vital role as a bridge between the employees and the management.  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Identifying the </w:t>
      </w:r>
      <w:r>
        <w:rPr>
          <w:rFonts w:ascii="Verdana" w:eastAsia="Verdana" w:hAnsi="Verdana" w:cs="Verdana"/>
          <w:sz w:val="20"/>
        </w:rPr>
        <w:t>customers’ various requirements and collecting the relevant details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  </w:t>
      </w:r>
      <w:proofErr w:type="gramStart"/>
      <w:r>
        <w:rPr>
          <w:rFonts w:ascii="Verdana" w:eastAsia="Verdana" w:hAnsi="Verdana" w:cs="Verdana"/>
          <w:sz w:val="20"/>
        </w:rPr>
        <w:t>and</w:t>
      </w:r>
      <w:proofErr w:type="gramEnd"/>
      <w:r>
        <w:rPr>
          <w:rFonts w:ascii="Verdana" w:eastAsia="Verdana" w:hAnsi="Verdana" w:cs="Verdana"/>
          <w:sz w:val="20"/>
        </w:rPr>
        <w:t xml:space="preserve"> passing the enquiries to Sales Department.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To assist the Sales Department to achieve the assigned sales targets by effective   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  </w:t>
      </w:r>
      <w:proofErr w:type="gramStart"/>
      <w:r>
        <w:rPr>
          <w:rFonts w:ascii="Verdana" w:eastAsia="Verdana" w:hAnsi="Verdana" w:cs="Verdana"/>
          <w:sz w:val="20"/>
        </w:rPr>
        <w:t>handling</w:t>
      </w:r>
      <w:proofErr w:type="gramEnd"/>
      <w:r>
        <w:rPr>
          <w:rFonts w:ascii="Verdana" w:eastAsia="Verdana" w:hAnsi="Verdana" w:cs="Verdana"/>
          <w:sz w:val="20"/>
        </w:rPr>
        <w:t xml:space="preserve"> of the assigned responsibilities by th</w:t>
      </w:r>
      <w:r>
        <w:rPr>
          <w:rFonts w:ascii="Verdana" w:eastAsia="Verdana" w:hAnsi="Verdana" w:cs="Verdana"/>
          <w:sz w:val="20"/>
        </w:rPr>
        <w:t>e Management.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To co-ordinate with the Production Department for the prompt completion of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  </w:t>
      </w:r>
      <w:proofErr w:type="gramStart"/>
      <w:r>
        <w:rPr>
          <w:rFonts w:ascii="Verdana" w:eastAsia="Verdana" w:hAnsi="Verdana" w:cs="Verdana"/>
          <w:sz w:val="20"/>
        </w:rPr>
        <w:t>projects</w:t>
      </w:r>
      <w:proofErr w:type="gramEnd"/>
      <w:r>
        <w:rPr>
          <w:rFonts w:ascii="Verdana" w:eastAsia="Verdana" w:hAnsi="Verdana" w:cs="Verdana"/>
          <w:sz w:val="20"/>
        </w:rPr>
        <w:t>.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To co-ordinate with the Accounts Department in Payment Follow-ups.</w:t>
      </w:r>
      <w:proofErr w:type="gramEnd"/>
    </w:p>
    <w:p w:rsidR="001874BC" w:rsidRDefault="001216DE">
      <w:r>
        <w:rPr>
          <w:rFonts w:ascii="Verdana" w:eastAsia="Verdana" w:hAnsi="Verdana" w:cs="Verdana"/>
          <w:sz w:val="20"/>
        </w:rPr>
        <w:t xml:space="preserve"> To assist the Sales Department by preparing Tender &amp; Sub Contract agreements,</w:t>
      </w:r>
    </w:p>
    <w:p w:rsidR="001874BC" w:rsidRDefault="001216DE">
      <w:r>
        <w:rPr>
          <w:rFonts w:ascii="Verdana" w:eastAsia="Verdana" w:hAnsi="Verdana" w:cs="Verdana"/>
          <w:sz w:val="20"/>
        </w:rPr>
        <w:t xml:space="preserve">   </w:t>
      </w:r>
      <w:proofErr w:type="gramStart"/>
      <w:r>
        <w:rPr>
          <w:rFonts w:ascii="Verdana" w:eastAsia="Verdana" w:hAnsi="Verdana" w:cs="Verdana"/>
          <w:sz w:val="20"/>
        </w:rPr>
        <w:t>B</w:t>
      </w:r>
      <w:r>
        <w:rPr>
          <w:rFonts w:ascii="Verdana" w:eastAsia="Verdana" w:hAnsi="Verdana" w:cs="Verdana"/>
          <w:sz w:val="20"/>
        </w:rPr>
        <w:t>OQs, Cost Estimates and Quotations.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1874BC" w:rsidRDefault="001874BC">
      <w:pPr>
        <w:jc w:val="both"/>
      </w:pPr>
    </w:p>
    <w:p w:rsidR="001874BC" w:rsidRDefault="001216DE">
      <w:r>
        <w:rPr>
          <w:rFonts w:ascii="Verdana" w:eastAsia="Verdana" w:hAnsi="Verdana" w:cs="Verdana"/>
          <w:b/>
          <w:caps/>
          <w:color w:val="0000FF"/>
          <w:sz w:val="20"/>
        </w:rPr>
        <w:t>Sutherland Global Services, INDIA (2007 – 2008)</w:t>
      </w:r>
    </w:p>
    <w:p w:rsidR="001874BC" w:rsidRDefault="001216DE">
      <w:r>
        <w:rPr>
          <w:rFonts w:ascii="Verdana" w:eastAsia="Verdana" w:hAnsi="Verdana" w:cs="Verdana"/>
          <w:sz w:val="20"/>
        </w:rPr>
        <w:t>Designation</w:t>
      </w:r>
      <w:r>
        <w:rPr>
          <w:rFonts w:ascii="Verdana" w:eastAsia="Verdana" w:hAnsi="Verdana" w:cs="Verdana"/>
          <w:sz w:val="20"/>
        </w:rPr>
        <w:tab/>
        <w:t xml:space="preserve">: </w:t>
      </w:r>
      <w:r>
        <w:rPr>
          <w:rFonts w:ascii="Verdana" w:eastAsia="Verdana" w:hAnsi="Verdana" w:cs="Verdana"/>
          <w:b/>
          <w:sz w:val="20"/>
        </w:rPr>
        <w:t>Customer Support Executive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1874BC" w:rsidRDefault="001216DE">
      <w:pPr>
        <w:tabs>
          <w:tab w:val="left" w:pos="2145"/>
        </w:tabs>
      </w:pPr>
      <w:r>
        <w:rPr>
          <w:rFonts w:ascii="Verdana" w:eastAsia="Verdana" w:hAnsi="Verdana" w:cs="Verdana"/>
          <w:b/>
          <w:sz w:val="20"/>
        </w:rPr>
        <w:t>Key Responsibilities:</w:t>
      </w:r>
    </w:p>
    <w:p w:rsidR="001874BC" w:rsidRDefault="001216DE">
      <w:pPr>
        <w:tabs>
          <w:tab w:val="left" w:pos="2145"/>
        </w:tabs>
      </w:pPr>
      <w:r>
        <w:rPr>
          <w:rFonts w:ascii="Verdana" w:eastAsia="Verdana" w:hAnsi="Verdana" w:cs="Verdana"/>
          <w:b/>
          <w:sz w:val="12"/>
        </w:rPr>
        <w:t xml:space="preserve"> </w:t>
      </w:r>
    </w:p>
    <w:p w:rsidR="001874BC" w:rsidRDefault="001216DE">
      <w:pPr>
        <w:numPr>
          <w:ilvl w:val="0"/>
          <w:numId w:val="8"/>
        </w:numPr>
        <w:tabs>
          <w:tab w:val="left" w:pos="360"/>
          <w:tab w:val="left" w:pos="0"/>
          <w:tab w:val="left" w:pos="1785"/>
        </w:tabs>
        <w:jc w:val="both"/>
      </w:pPr>
      <w:r>
        <w:rPr>
          <w:rFonts w:ascii="Verdana" w:eastAsia="Verdana" w:hAnsi="Verdana" w:cs="Verdana"/>
          <w:sz w:val="20"/>
        </w:rPr>
        <w:t>Providing Post-Sale Support to various customers through online.</w:t>
      </w:r>
    </w:p>
    <w:p w:rsidR="001874BC" w:rsidRDefault="001216DE">
      <w:pPr>
        <w:numPr>
          <w:ilvl w:val="0"/>
          <w:numId w:val="8"/>
        </w:numPr>
        <w:tabs>
          <w:tab w:val="left" w:pos="0"/>
        </w:tabs>
        <w:jc w:val="both"/>
      </w:pPr>
      <w:r>
        <w:rPr>
          <w:rFonts w:ascii="Verdana" w:eastAsia="Verdana" w:hAnsi="Verdana" w:cs="Verdana"/>
          <w:sz w:val="20"/>
        </w:rPr>
        <w:t xml:space="preserve">Carrying out various trouble shooting </w:t>
      </w:r>
      <w:r>
        <w:rPr>
          <w:rFonts w:ascii="Verdana" w:eastAsia="Verdana" w:hAnsi="Verdana" w:cs="Verdana"/>
          <w:sz w:val="20"/>
        </w:rPr>
        <w:t>activities through online to provide the</w:t>
      </w:r>
    </w:p>
    <w:p w:rsidR="001874BC" w:rsidRDefault="001216DE">
      <w:pPr>
        <w:tabs>
          <w:tab w:val="left" w:pos="360"/>
        </w:tabs>
        <w:jc w:val="both"/>
      </w:pPr>
      <w:r>
        <w:rPr>
          <w:rFonts w:ascii="Verdana" w:eastAsia="Verdana" w:hAnsi="Verdana" w:cs="Verdana"/>
          <w:sz w:val="20"/>
        </w:rPr>
        <w:tab/>
      </w:r>
      <w:proofErr w:type="gramStart"/>
      <w:r>
        <w:rPr>
          <w:rFonts w:ascii="Verdana" w:eastAsia="Verdana" w:hAnsi="Verdana" w:cs="Verdana"/>
          <w:sz w:val="20"/>
        </w:rPr>
        <w:t>customers</w:t>
      </w:r>
      <w:proofErr w:type="gramEnd"/>
      <w:r>
        <w:rPr>
          <w:rFonts w:ascii="Verdana" w:eastAsia="Verdana" w:hAnsi="Verdana" w:cs="Verdana"/>
          <w:sz w:val="20"/>
        </w:rPr>
        <w:t xml:space="preserve"> 100% satisfaction.</w:t>
      </w:r>
    </w:p>
    <w:p w:rsidR="001874BC" w:rsidRDefault="001874BC">
      <w:pPr>
        <w:tabs>
          <w:tab w:val="left" w:pos="360"/>
        </w:tabs>
        <w:jc w:val="both"/>
      </w:pPr>
    </w:p>
    <w:p w:rsidR="001874BC" w:rsidRDefault="001216DE">
      <w:r>
        <w:rPr>
          <w:rFonts w:ascii="Verdana" w:eastAsia="Verdana" w:hAnsi="Verdana" w:cs="Verdana"/>
          <w:b/>
          <w:caps/>
          <w:color w:val="0000FF"/>
          <w:sz w:val="20"/>
        </w:rPr>
        <w:t>APEX Data Conversion Pvt. Ltd., INDIA (2006 – 2007)</w:t>
      </w:r>
    </w:p>
    <w:p w:rsidR="001874BC" w:rsidRDefault="001216DE">
      <w:r>
        <w:rPr>
          <w:rFonts w:ascii="Verdana" w:eastAsia="Verdana" w:hAnsi="Verdana" w:cs="Verdana"/>
          <w:sz w:val="20"/>
        </w:rPr>
        <w:t>Designation</w:t>
      </w:r>
      <w:r>
        <w:rPr>
          <w:rFonts w:ascii="Verdana" w:eastAsia="Verdana" w:hAnsi="Verdana" w:cs="Verdana"/>
          <w:sz w:val="20"/>
        </w:rPr>
        <w:tab/>
        <w:t xml:space="preserve">: </w:t>
      </w:r>
      <w:r>
        <w:rPr>
          <w:rFonts w:ascii="Verdana" w:eastAsia="Verdana" w:hAnsi="Verdana" w:cs="Verdana"/>
          <w:b/>
          <w:sz w:val="20"/>
        </w:rPr>
        <w:t>Member – Quality Control Group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1874BC" w:rsidRDefault="001216DE">
      <w:pPr>
        <w:tabs>
          <w:tab w:val="left" w:pos="2145"/>
        </w:tabs>
      </w:pPr>
      <w:r>
        <w:rPr>
          <w:rFonts w:ascii="Verdana" w:eastAsia="Verdana" w:hAnsi="Verdana" w:cs="Verdana"/>
          <w:b/>
          <w:sz w:val="20"/>
        </w:rPr>
        <w:t>Key Responsibilities:</w:t>
      </w:r>
    </w:p>
    <w:p w:rsidR="001874BC" w:rsidRDefault="001216DE">
      <w:pPr>
        <w:numPr>
          <w:ilvl w:val="0"/>
          <w:numId w:val="9"/>
        </w:numPr>
        <w:tabs>
          <w:tab w:val="left" w:pos="1425"/>
        </w:tabs>
      </w:pPr>
      <w:r>
        <w:rPr>
          <w:rFonts w:ascii="Verdana" w:eastAsia="Verdana" w:hAnsi="Verdana" w:cs="Verdana"/>
          <w:sz w:val="20"/>
        </w:rPr>
        <w:t>Data Conversion [PDF to text  HTML XML tagging]</w:t>
      </w:r>
    </w:p>
    <w:p w:rsidR="001874BC" w:rsidRDefault="001216DE">
      <w:pPr>
        <w:tabs>
          <w:tab w:val="left" w:pos="2145"/>
        </w:tabs>
      </w:pPr>
      <w:r>
        <w:rPr>
          <w:rFonts w:ascii="Verdana" w:eastAsia="Verdana" w:hAnsi="Verdana" w:cs="Verdana"/>
          <w:b/>
          <w:sz w:val="12"/>
        </w:rPr>
        <w:t xml:space="preserve"> </w:t>
      </w:r>
    </w:p>
    <w:p w:rsidR="001874BC" w:rsidRDefault="001874BC">
      <w:pPr>
        <w:tabs>
          <w:tab w:val="left" w:pos="2145"/>
        </w:tabs>
        <w:jc w:val="both"/>
      </w:pPr>
    </w:p>
    <w:p w:rsidR="001874BC" w:rsidRDefault="001216DE">
      <w:r>
        <w:rPr>
          <w:rFonts w:ascii="Verdana" w:eastAsia="Verdana" w:hAnsi="Verdana" w:cs="Verdana"/>
          <w:b/>
          <w:color w:val="800000"/>
          <w:sz w:val="20"/>
        </w:rPr>
        <w:t>EDUCATION</w:t>
      </w:r>
    </w:p>
    <w:p w:rsidR="001874BC" w:rsidRDefault="001874BC"/>
    <w:p w:rsidR="001874BC" w:rsidRDefault="001874BC"/>
    <w:p w:rsidR="001874BC" w:rsidRDefault="001216DE">
      <w:pPr>
        <w:numPr>
          <w:ilvl w:val="0"/>
          <w:numId w:val="10"/>
        </w:numPr>
        <w:tabs>
          <w:tab w:val="left" w:pos="360"/>
          <w:tab w:val="left" w:pos="0"/>
        </w:tabs>
        <w:jc w:val="both"/>
      </w:pPr>
      <w:r>
        <w:rPr>
          <w:rFonts w:ascii="Verdana" w:eastAsia="Verdana" w:hAnsi="Verdana" w:cs="Verdana"/>
          <w:b/>
          <w:color w:val="0000FF"/>
          <w:sz w:val="20"/>
        </w:rPr>
        <w:t>Bachelor of Mathematics</w:t>
      </w:r>
      <w:r>
        <w:rPr>
          <w:rFonts w:ascii="Verdana" w:eastAsia="Verdana" w:hAnsi="Verdana" w:cs="Verdana"/>
          <w:sz w:val="20"/>
        </w:rPr>
        <w:t xml:space="preserve"> from University of Madras, India – COURSE COMPLETED</w:t>
      </w:r>
    </w:p>
    <w:p w:rsidR="001874BC" w:rsidRDefault="001216DE">
      <w:pPr>
        <w:numPr>
          <w:ilvl w:val="0"/>
          <w:numId w:val="10"/>
        </w:numPr>
        <w:tabs>
          <w:tab w:val="left" w:pos="360"/>
          <w:tab w:val="left" w:pos="0"/>
          <w:tab w:val="left" w:pos="1785"/>
        </w:tabs>
        <w:jc w:val="both"/>
      </w:pPr>
      <w:r>
        <w:rPr>
          <w:rFonts w:ascii="Verdana" w:eastAsia="Verdana" w:hAnsi="Verdana" w:cs="Verdana"/>
          <w:b/>
          <w:color w:val="0000FF"/>
          <w:sz w:val="20"/>
        </w:rPr>
        <w:t xml:space="preserve">Higher Secondary – </w:t>
      </w:r>
      <w:r>
        <w:rPr>
          <w:rFonts w:ascii="Verdana" w:eastAsia="Verdana" w:hAnsi="Verdana" w:cs="Verdana"/>
          <w:color w:val="000000"/>
          <w:sz w:val="20"/>
        </w:rPr>
        <w:t>Biology and Mathematics, India</w:t>
      </w:r>
      <w:r>
        <w:rPr>
          <w:rFonts w:ascii="Verdana" w:eastAsia="Verdana" w:hAnsi="Verdana" w:cs="Verdana"/>
          <w:sz w:val="20"/>
        </w:rPr>
        <w:t xml:space="preserve"> </w:t>
      </w:r>
    </w:p>
    <w:p w:rsidR="001874BC" w:rsidRDefault="001216DE">
      <w:pPr>
        <w:numPr>
          <w:ilvl w:val="0"/>
          <w:numId w:val="10"/>
        </w:numPr>
        <w:tabs>
          <w:tab w:val="left" w:pos="360"/>
          <w:tab w:val="left" w:pos="0"/>
        </w:tabs>
        <w:jc w:val="both"/>
      </w:pPr>
      <w:r>
        <w:rPr>
          <w:rFonts w:ascii="Verdana" w:eastAsia="Verdana" w:hAnsi="Verdana" w:cs="Verdana"/>
          <w:b/>
          <w:color w:val="0000FF"/>
          <w:sz w:val="20"/>
        </w:rPr>
        <w:t>Diploma in NIIT</w:t>
      </w:r>
      <w:r>
        <w:rPr>
          <w:rFonts w:ascii="Verdana" w:eastAsia="Verdana" w:hAnsi="Verdana" w:cs="Verdana"/>
          <w:sz w:val="20"/>
        </w:rPr>
        <w:t xml:space="preserve"> from NIIT, India</w:t>
      </w:r>
    </w:p>
    <w:p w:rsidR="001874BC" w:rsidRDefault="001874BC">
      <w:pPr>
        <w:ind w:left="720"/>
      </w:pPr>
    </w:p>
    <w:p w:rsidR="001874BC" w:rsidRDefault="001216DE">
      <w:r>
        <w:rPr>
          <w:rFonts w:ascii="Verdana" w:eastAsia="Verdana" w:hAnsi="Verdana" w:cs="Verdana"/>
          <w:b/>
          <w:color w:val="800000"/>
          <w:sz w:val="20"/>
        </w:rPr>
        <w:t>PROFESSIONAL STRENGTHS</w:t>
      </w:r>
    </w:p>
    <w:p w:rsidR="001874BC" w:rsidRDefault="001874BC"/>
    <w:p w:rsidR="001874BC" w:rsidRDefault="001216DE">
      <w:pPr>
        <w:numPr>
          <w:ilvl w:val="0"/>
          <w:numId w:val="11"/>
        </w:numPr>
        <w:tabs>
          <w:tab w:val="left" w:pos="360"/>
          <w:tab w:val="left" w:pos="0"/>
        </w:tabs>
        <w:jc w:val="both"/>
      </w:pPr>
      <w:r>
        <w:rPr>
          <w:rFonts w:ascii="Verdana" w:eastAsia="Verdana" w:hAnsi="Verdana" w:cs="Verdana"/>
          <w:sz w:val="20"/>
        </w:rPr>
        <w:t>A positive rapport with team members as well as with clients.</w:t>
      </w:r>
    </w:p>
    <w:p w:rsidR="001874BC" w:rsidRDefault="001216DE">
      <w:pPr>
        <w:numPr>
          <w:ilvl w:val="0"/>
          <w:numId w:val="11"/>
        </w:numPr>
        <w:tabs>
          <w:tab w:val="left" w:pos="360"/>
          <w:tab w:val="left" w:pos="0"/>
          <w:tab w:val="left" w:pos="1880"/>
        </w:tabs>
        <w:jc w:val="both"/>
      </w:pPr>
      <w:r>
        <w:rPr>
          <w:rFonts w:ascii="Verdana" w:eastAsia="Verdana" w:hAnsi="Verdana" w:cs="Verdana"/>
          <w:sz w:val="20"/>
        </w:rPr>
        <w:t xml:space="preserve">Earn </w:t>
      </w:r>
      <w:r>
        <w:rPr>
          <w:rFonts w:ascii="Verdana" w:eastAsia="Verdana" w:hAnsi="Verdana" w:cs="Verdana"/>
          <w:sz w:val="20"/>
        </w:rPr>
        <w:t>clients’ trust by consistently proving that their needs are paramount.</w:t>
      </w:r>
    </w:p>
    <w:p w:rsidR="001874BC" w:rsidRDefault="001216DE">
      <w:pPr>
        <w:numPr>
          <w:ilvl w:val="0"/>
          <w:numId w:val="11"/>
        </w:numPr>
        <w:tabs>
          <w:tab w:val="left" w:pos="360"/>
          <w:tab w:val="left" w:pos="0"/>
          <w:tab w:val="left" w:pos="1880"/>
        </w:tabs>
        <w:jc w:val="both"/>
      </w:pPr>
      <w:r>
        <w:rPr>
          <w:rFonts w:ascii="Verdana" w:eastAsia="Verdana" w:hAnsi="Verdana" w:cs="Verdana"/>
          <w:sz w:val="20"/>
        </w:rPr>
        <w:t xml:space="preserve">Patience, determination and persistence to trouble shoot client issues and ensure 100% </w:t>
      </w:r>
      <w:r>
        <w:rPr>
          <w:rFonts w:ascii="Verdana" w:eastAsia="Verdana" w:hAnsi="Verdana" w:cs="Verdana"/>
          <w:sz w:val="20"/>
        </w:rPr>
        <w:lastRenderedPageBreak/>
        <w:t>satisfaction.</w:t>
      </w:r>
    </w:p>
    <w:p w:rsidR="001874BC" w:rsidRDefault="001874BC">
      <w:pPr>
        <w:tabs>
          <w:tab w:val="left" w:pos="2240"/>
        </w:tabs>
        <w:jc w:val="both"/>
      </w:pPr>
    </w:p>
    <w:p w:rsidR="001874BC" w:rsidRDefault="001874BC"/>
    <w:p w:rsidR="001874BC" w:rsidRDefault="001216DE">
      <w:r>
        <w:rPr>
          <w:rFonts w:ascii="Verdana" w:eastAsia="Verdana" w:hAnsi="Verdana" w:cs="Verdana"/>
          <w:b/>
          <w:color w:val="800000"/>
          <w:sz w:val="20"/>
        </w:rPr>
        <w:t>COMPUTER PROFICIENCY</w:t>
      </w:r>
    </w:p>
    <w:p w:rsidR="001874BC" w:rsidRDefault="001874BC">
      <w:pPr>
        <w:tabs>
          <w:tab w:val="left" w:pos="2240"/>
        </w:tabs>
        <w:ind w:firstLine="2160"/>
        <w:jc w:val="both"/>
      </w:pPr>
    </w:p>
    <w:p w:rsidR="001874BC" w:rsidRDefault="001216DE">
      <w:pPr>
        <w:numPr>
          <w:ilvl w:val="0"/>
          <w:numId w:val="12"/>
        </w:numPr>
        <w:tabs>
          <w:tab w:val="left" w:pos="360"/>
          <w:tab w:val="left" w:pos="0"/>
        </w:tabs>
        <w:jc w:val="both"/>
      </w:pPr>
      <w:r>
        <w:rPr>
          <w:rFonts w:ascii="Verdana" w:eastAsia="Verdana" w:hAnsi="Verdana" w:cs="Verdana"/>
          <w:sz w:val="20"/>
        </w:rPr>
        <w:t xml:space="preserve">Well versed with the operations in </w:t>
      </w:r>
      <w:r>
        <w:rPr>
          <w:rFonts w:ascii="Verdana" w:eastAsia="Verdana" w:hAnsi="Verdana" w:cs="Verdana"/>
          <w:b/>
          <w:sz w:val="20"/>
        </w:rPr>
        <w:t xml:space="preserve">MS Word, Excel and Power </w:t>
      </w:r>
      <w:r>
        <w:rPr>
          <w:rFonts w:ascii="Verdana" w:eastAsia="Verdana" w:hAnsi="Verdana" w:cs="Verdana"/>
          <w:b/>
          <w:sz w:val="20"/>
        </w:rPr>
        <w:t>Point.</w:t>
      </w:r>
    </w:p>
    <w:p w:rsidR="001874BC" w:rsidRDefault="001216DE">
      <w:pPr>
        <w:numPr>
          <w:ilvl w:val="0"/>
          <w:numId w:val="12"/>
        </w:numPr>
        <w:tabs>
          <w:tab w:val="left" w:pos="360"/>
          <w:tab w:val="left" w:pos="0"/>
        </w:tabs>
        <w:jc w:val="both"/>
      </w:pPr>
      <w:r>
        <w:rPr>
          <w:rFonts w:ascii="Verdana" w:eastAsia="Verdana" w:hAnsi="Verdana" w:cs="Verdana"/>
          <w:sz w:val="20"/>
        </w:rPr>
        <w:t>Well versed in C++ &amp; SQL.</w:t>
      </w:r>
    </w:p>
    <w:p w:rsidR="001874BC" w:rsidRDefault="001216DE">
      <w:pPr>
        <w:numPr>
          <w:ilvl w:val="0"/>
          <w:numId w:val="12"/>
        </w:numPr>
        <w:tabs>
          <w:tab w:val="left" w:pos="360"/>
          <w:tab w:val="left" w:pos="0"/>
        </w:tabs>
        <w:jc w:val="both"/>
      </w:pPr>
      <w:r>
        <w:rPr>
          <w:rFonts w:ascii="Verdana" w:eastAsia="Verdana" w:hAnsi="Verdana" w:cs="Verdana"/>
          <w:sz w:val="20"/>
        </w:rPr>
        <w:t>Also an ardent user of Internet.</w:t>
      </w:r>
    </w:p>
    <w:p w:rsidR="001874BC" w:rsidRDefault="001874BC"/>
    <w:p w:rsidR="001874BC" w:rsidRDefault="001216DE">
      <w:r>
        <w:rPr>
          <w:rFonts w:ascii="Verdana" w:eastAsia="Verdana" w:hAnsi="Verdana" w:cs="Verdana"/>
          <w:b/>
          <w:color w:val="800000"/>
          <w:sz w:val="20"/>
        </w:rPr>
        <w:t>PERSONAL DETAILS</w:t>
      </w:r>
    </w:p>
    <w:p w:rsidR="001874BC" w:rsidRDefault="001874BC"/>
    <w:p w:rsidR="001874BC" w:rsidRDefault="001216DE">
      <w:r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27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May 1984</w:t>
      </w:r>
    </w:p>
    <w:p w:rsidR="001874BC" w:rsidRDefault="001216DE">
      <w:r>
        <w:rPr>
          <w:rFonts w:ascii="Verdana" w:eastAsia="Verdana" w:hAnsi="Verdana" w:cs="Verdana"/>
          <w:b/>
          <w:sz w:val="20"/>
        </w:rPr>
        <w:t>Gender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Male</w:t>
      </w:r>
    </w:p>
    <w:p w:rsidR="001874BC" w:rsidRDefault="001216DE">
      <w:r>
        <w:rPr>
          <w:rFonts w:ascii="Verdana" w:eastAsia="Verdana" w:hAnsi="Verdana" w:cs="Verdana"/>
          <w:b/>
          <w:sz w:val="20"/>
        </w:rPr>
        <w:t>Nationality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Indian</w:t>
      </w:r>
    </w:p>
    <w:p w:rsidR="001874BC" w:rsidRDefault="001216DE">
      <w:r>
        <w:rPr>
          <w:rFonts w:ascii="Verdana" w:eastAsia="Verdana" w:hAnsi="Verdana" w:cs="Verdana"/>
          <w:b/>
          <w:sz w:val="20"/>
        </w:rPr>
        <w:t>Marital Status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Married</w:t>
      </w:r>
    </w:p>
    <w:p w:rsidR="001874BC" w:rsidRDefault="001216DE">
      <w:r>
        <w:rPr>
          <w:rFonts w:ascii="Verdana" w:eastAsia="Verdana" w:hAnsi="Verdana" w:cs="Verdana"/>
          <w:b/>
          <w:color w:val="000000"/>
          <w:sz w:val="20"/>
        </w:rPr>
        <w:t>Languages Known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English, Malayalam, Tamil &amp; Hindi</w:t>
      </w:r>
    </w:p>
    <w:sectPr w:rsidR="0018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06B"/>
    <w:multiLevelType w:val="multilevel"/>
    <w:tmpl w:val="939074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76D652E"/>
    <w:multiLevelType w:val="multilevel"/>
    <w:tmpl w:val="E14A6A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C702B10"/>
    <w:multiLevelType w:val="multilevel"/>
    <w:tmpl w:val="80DA95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85A21D7"/>
    <w:multiLevelType w:val="multilevel"/>
    <w:tmpl w:val="D0B2BE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AF21759"/>
    <w:multiLevelType w:val="multilevel"/>
    <w:tmpl w:val="EDD0F3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4A265A5D"/>
    <w:multiLevelType w:val="multilevel"/>
    <w:tmpl w:val="CE2AD9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519C1BC1"/>
    <w:multiLevelType w:val="multilevel"/>
    <w:tmpl w:val="F7FE61E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55666851"/>
    <w:multiLevelType w:val="multilevel"/>
    <w:tmpl w:val="611E3C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59433477"/>
    <w:multiLevelType w:val="multilevel"/>
    <w:tmpl w:val="07CECDC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5E8E4793"/>
    <w:multiLevelType w:val="multilevel"/>
    <w:tmpl w:val="379A6E8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6F921439"/>
    <w:multiLevelType w:val="multilevel"/>
    <w:tmpl w:val="F3EE71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710C33BE"/>
    <w:multiLevelType w:val="multilevel"/>
    <w:tmpl w:val="938014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1874BC"/>
    <w:rsid w:val="001216DE"/>
    <w:rsid w:val="00144894"/>
    <w:rsid w:val="001874BC"/>
    <w:rsid w:val="001C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asanth.39008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2019-04-10T09:01:00Z</dcterms:created>
  <dcterms:modified xsi:type="dcterms:W3CDTF">2019-04-10T09:01:00Z</dcterms:modified>
</cp:coreProperties>
</file>