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lgerian" w:cs="Algerian" w:eastAsia="Algerian" w:hAnsi="Algerian"/>
          <w:b w:val="1"/>
          <w:smallCaps w:val="1"/>
          <w:color w:val="000000"/>
          <w:sz w:val="46"/>
          <w:szCs w:val="46"/>
        </w:rPr>
      </w:pPr>
      <w:r w:rsidDel="00000000" w:rsidR="00000000" w:rsidRPr="00000000">
        <w:rPr>
          <w:rFonts w:ascii="Algerian" w:cs="Algerian" w:eastAsia="Algerian" w:hAnsi="Algerian"/>
          <w:b w:val="1"/>
          <w:smallCaps w:val="1"/>
          <w:color w:val="000000"/>
          <w:sz w:val="46"/>
          <w:szCs w:val="46"/>
          <w:rtl w:val="0"/>
        </w:rPr>
        <w:t xml:space="preserve">CURRICULUM VITAE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-76198</wp:posOffset>
                </wp:positionH>
                <wp:positionV relativeFrom="paragraph">
                  <wp:posOffset>166370</wp:posOffset>
                </wp:positionV>
                <wp:extent cx="4200525" cy="1104900"/>
                <wp:effectExtent b="57150" l="0" r="666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104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 algn="ctr" dir="2700000" dist="35921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105E" w:rsidDel="00000000" w:rsidP="0031105E" w:rsidRDefault="00425D66" w:rsidRPr="00ED4D5C">
                            <w:pPr>
                              <w:spacing w:after="0"/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  <w:sz w:val="28"/>
                                <w:szCs w:val="26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b w:val="1"/>
                                <w:noProof w:val="1"/>
                                <w:sz w:val="28"/>
                                <w:szCs w:val="26"/>
                              </w:rPr>
                              <w:t>UDOKA OKOROAFOR</w:t>
                            </w:r>
                          </w:p>
                          <w:p w:rsidR="0031105E" w:rsidDel="00000000" w:rsidP="0031105E" w:rsidRDefault="0031105E" w:rsidRPr="0031105E">
                            <w:pPr>
                              <w:spacing w:after="0"/>
                              <w:rPr>
                                <w:rFonts w:ascii="Times New Roman" w:cs="Times New Roman" w:hAnsi="Times New Roman"/>
                                <w:bCs w:val="1"/>
                                <w:sz w:val="28"/>
                                <w:szCs w:val="26"/>
                              </w:rPr>
                            </w:pPr>
                            <w:r w:rsidDel="00000000" w:rsidR="00000000" w:rsidRPr="0031105E">
                              <w:rPr>
                                <w:rFonts w:ascii="Times New Roman" w:cs="Times New Roman" w:hAnsi="Times New Roman"/>
                                <w:bCs w:val="1"/>
                                <w:sz w:val="28"/>
                                <w:szCs w:val="26"/>
                              </w:rPr>
                              <w:t>Mobile: 05</w:t>
                            </w:r>
                            <w:r w:rsidDel="00000000" w:rsidR="00425D66" w:rsidRPr="00000000">
                              <w:rPr>
                                <w:rFonts w:ascii="Times New Roman" w:cs="Times New Roman" w:hAnsi="Times New Roman"/>
                                <w:bCs w:val="1"/>
                                <w:sz w:val="28"/>
                                <w:szCs w:val="26"/>
                              </w:rPr>
                              <w:t>0 7504917</w:t>
                            </w:r>
                          </w:p>
                          <w:p w:rsidR="0031105E" w:rsidDel="00000000" w:rsidP="0031105E" w:rsidRDefault="00425D66" w:rsidRPr="0031105E">
                            <w:pPr>
                              <w:spacing w:after="0"/>
                              <w:rPr>
                                <w:rFonts w:ascii="Times New Roman" w:cs="Times New Roman" w:hAnsi="Times New Roman"/>
                                <w:bCs w:val="1"/>
                                <w:sz w:val="28"/>
                                <w:szCs w:val="26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bCs w:val="1"/>
                                <w:sz w:val="28"/>
                                <w:szCs w:val="26"/>
                              </w:rPr>
                              <w:t xml:space="preserve">Email: </w:t>
                            </w:r>
                            <w:bookmarkStart w:colFirst="0" w:colLast="0" w:name="_gjdgxs" w:id="0"/>
                            <w:r w:rsidDel="00000000" w:rsidR="00000000" w:rsidRPr="00000000">
                              <w:rPr>
                                <w:rFonts w:ascii="Times New Roman" w:cs="Times New Roman" w:hAnsi="Times New Roman"/>
                                <w:bCs w:val="1"/>
                                <w:sz w:val="28"/>
                                <w:szCs w:val="26"/>
                              </w:rPr>
                              <w:t>okoroaforudoka</w:t>
                            </w:r>
                            <w:r w:rsidDel="00000000" w:rsidR="0031105E" w:rsidRPr="0031105E">
                              <w:rPr>
                                <w:rFonts w:ascii="Times New Roman" w:cs="Times New Roman" w:hAnsi="Times New Roman"/>
                                <w:bCs w:val="1"/>
                                <w:sz w:val="28"/>
                                <w:szCs w:val="26"/>
                              </w:rPr>
                              <w:t>@gmail.com</w:t>
                            </w:r>
                            <w:bookmarkEnd w:id="0"/>
                          </w:p>
                          <w:p w:rsidR="0031105E" w:rsidDel="00000000" w:rsidP="0031105E" w:rsidRDefault="0031105E" w:rsidRPr="0031105E">
                            <w:pPr>
                              <w:rPr>
                                <w:rFonts w:ascii="Times New Roman" w:cs="Times New Roman" w:hAnsi="Times New Roman"/>
                                <w:sz w:val="34"/>
                                <w:szCs w:val="36"/>
                              </w:rPr>
                            </w:pPr>
                            <w:r w:rsidDel="00000000" w:rsidR="00000000" w:rsidRPr="0031105E">
                              <w:rPr>
                                <w:rFonts w:ascii="Times New Roman" w:cs="Times New Roman" w:hAnsi="Times New Roman"/>
                                <w:bCs w:val="1"/>
                                <w:sz w:val="28"/>
                                <w:szCs w:val="26"/>
                              </w:rPr>
                              <w:t xml:space="preserve">Dubai – U.A.E </w:t>
                            </w:r>
                            <w:r w:rsidDel="00000000" w:rsidR="00000000" w:rsidRPr="0031105E">
                              <w:rPr>
                                <w:rFonts w:ascii="Times New Roman" w:cs="Times New Roman" w:hAnsi="Times New Roman"/>
                                <w:sz w:val="34"/>
                                <w:szCs w:val="36"/>
                              </w:rPr>
                              <w:t xml:space="preserve">   </w:t>
                            </w:r>
                          </w:p>
                          <w:p w:rsidR="00180172" w:rsidDel="00000000" w:rsidP="007E317E" w:rsidRDefault="00180172" w:rsidRPr="0080620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-76198</wp:posOffset>
                </wp:positionH>
                <wp:positionV relativeFrom="paragraph">
                  <wp:posOffset>166370</wp:posOffset>
                </wp:positionV>
                <wp:extent cx="4267200" cy="1162050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0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4954860</wp:posOffset>
            </wp:positionH>
            <wp:positionV relativeFrom="paragraph">
              <wp:posOffset>43180</wp:posOffset>
            </wp:positionV>
            <wp:extent cx="1125253" cy="1500338"/>
            <wp:effectExtent b="0" l="0" r="0" t="0"/>
            <wp:wrapNone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5253" cy="1500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line="24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line="240" w:lineRule="auto"/>
        <w:rPr>
          <w:rFonts w:ascii="Times New Roman" w:cs="Times New Roman" w:eastAsia="Times New Roman" w:hAnsi="Times New Roman"/>
          <w:b w:val="1"/>
          <w:smallCaps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80" w:line="240" w:lineRule="auto"/>
        <w:ind w:left="2880" w:firstLine="720"/>
        <w:rPr>
          <w:rFonts w:ascii="Times New Roman" w:cs="Times New Roman" w:eastAsia="Times New Roman" w:hAnsi="Times New Roman"/>
          <w:b w:val="1"/>
          <w:smallCaps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80" w:line="240" w:lineRule="auto"/>
        <w:ind w:left="2880" w:firstLine="720"/>
        <w:rPr>
          <w:rFonts w:ascii="Times New Roman" w:cs="Times New Roman" w:eastAsia="Times New Roman" w:hAnsi="Times New Roman"/>
          <w:b w:val="1"/>
          <w:smallCaps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70c0"/>
          <w:sz w:val="32"/>
          <w:szCs w:val="32"/>
          <w:rtl w:val="0"/>
        </w:rPr>
        <w:t xml:space="preserve">Security Guard</w:t>
      </w:r>
    </w:p>
    <w:p w:rsidR="00000000" w:rsidDel="00000000" w:rsidP="00000000" w:rsidRDefault="00000000" w:rsidRPr="00000000" w14:paraId="0000000D">
      <w:pPr>
        <w:tabs>
          <w:tab w:val="left" w:pos="900"/>
          <w:tab w:val="left" w:pos="1260"/>
        </w:tabs>
        <w:spacing w:after="0" w:lineRule="auto"/>
        <w:ind w:left="450"/>
        <w:jc w:val="both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b8cce4" w:val="clear"/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CAREER OBJECTIVES: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Dedicated, proactive, law enforcing individual with experience seeking a full time employment as a Security Guard to ensure the safety and security of people and property of the establishment.</w:t>
      </w:r>
    </w:p>
    <w:p w:rsidR="00000000" w:rsidDel="00000000" w:rsidP="00000000" w:rsidRDefault="00000000" w:rsidRPr="00000000" w14:paraId="00000011">
      <w:pPr>
        <w:pStyle w:val="Heading1"/>
        <w:shd w:fill="b8cce4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EXPERIENCES:</w:t>
      </w:r>
    </w:p>
    <w:p w:rsidR="00000000" w:rsidDel="00000000" w:rsidP="00000000" w:rsidRDefault="00000000" w:rsidRPr="00000000" w14:paraId="0000001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2"/>
        </w:numPr>
        <w:spacing w:after="0" w:before="0" w:line="36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Worked as a Security Guard with Wincare Pharmacy Port Harcourt, Nigeria (2016-2018)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2"/>
        </w:numPr>
        <w:spacing w:after="0" w:before="0" w:line="36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Worked as a Security Guard with Thompson Concrete Nig. Ltd. Port Harcourt, Nigeria (2013 – 2016)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2"/>
        </w:numPr>
        <w:spacing w:after="0" w:before="0" w:line="36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rtl w:val="0"/>
        </w:rPr>
        <w:t xml:space="preserve">Worked as a Security Guard with Lite Pose Nigeria, Idumota Shopping Plaza, Lagos, Nigeria (2010 – 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b8cce4" w:val="clear"/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DUTIES &amp; RESPONSIBILITIES: 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Monitors and patrols assigned areas to provide a safe environment for Customers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Regularly check the security cameras to point any irregular activity and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Anticipates potential problems and reacts to disturbances and prohibited conduct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Maintain complete knowledge of and comply with all departmental policies, service procedures and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Maintain positive guest relations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Handle issues with Lost and Found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Patrol outdoors as well as room hallways and activity areas. Checking entrance gates.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Monitor security cameras, alarm systems and other electronic surveillance equipment.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Escort disobedient patrons from the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Giving proper guidance for the visitors.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rPr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Be vigilant and alert while on duty.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Skills and competencies: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="360" w:lineRule="auto"/>
        <w:ind w:left="54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Good Observation, alert and vigilant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line="360" w:lineRule="auto"/>
        <w:ind w:left="54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Patient and empathic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360" w:lineRule="auto"/>
        <w:ind w:left="54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Flexible and able to work in a multinational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line="360" w:lineRule="auto"/>
        <w:ind w:left="54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Able to work long hours under pressure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line="360" w:lineRule="auto"/>
        <w:ind w:left="540" w:hanging="36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Seek first to understand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b8cce4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INFORMATION: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54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Gender</w:t>
        <w:tab/>
        <w:tab/>
        <w:t xml:space="preserve">:</w:t>
        <w:tab/>
        <w:t xml:space="preserve">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54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 of Birth</w:t>
        <w:tab/>
        <w:tab/>
        <w:t xml:space="preserve">:</w:t>
        <w:tab/>
        <w:t xml:space="preserve">16-08-1990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54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Marital status </w:t>
        <w:tab/>
        <w:t xml:space="preserve">: </w:t>
        <w:tab/>
        <w:t xml:space="preserve">Single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540"/>
        <w:jc w:val="left"/>
        <w:rPr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Nationality</w:t>
        <w:tab/>
        <w:tab/>
        <w:t xml:space="preserve">:</w:t>
        <w:tab/>
        <w:t xml:space="preserve">Nigerian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54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Passport No</w:t>
        <w:tab/>
        <w:tab/>
        <w:t xml:space="preserve">:</w:t>
        <w:tab/>
        <w:t xml:space="preserve">A09519262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54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Visa Status</w:t>
        <w:tab/>
        <w:tab/>
        <w:t xml:space="preserve">:</w:t>
        <w:tab/>
        <w:t xml:space="preserve">Tourist Visa (Long Term)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54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Language</w:t>
        <w:tab/>
        <w:tab/>
        <w:t xml:space="preserve">:</w:t>
        <w:tab/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b8cce4" w:val="clear"/>
        <w:tabs>
          <w:tab w:val="left" w:pos="900"/>
          <w:tab w:val="left" w:pos="1260"/>
        </w:tabs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EDUCATIONAL BACK GROUND: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50"/>
        </w:tabs>
        <w:spacing w:after="0" w:before="0" w:line="360" w:lineRule="auto"/>
        <w:ind w:left="540" w:right="0" w:hanging="90"/>
        <w:jc w:val="left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BSc Medical Lab.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50"/>
        </w:tabs>
        <w:spacing w:after="0" w:before="0" w:line="360" w:lineRule="auto"/>
        <w:ind w:left="540" w:right="0" w:hanging="90"/>
        <w:jc w:val="left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NEBOSH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50"/>
        </w:tabs>
        <w:spacing w:after="0" w:before="0" w:line="360" w:lineRule="auto"/>
        <w:ind w:left="540" w:right="0" w:hanging="90"/>
        <w:jc w:val="left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SIRA License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Declaration: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certify that the above are true and correct to the best of my knowledge and ability. If given a chance to serve you. I assure you that I will execute my duties for the total satisfaction of my superiors.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260" w:top="1080" w:left="1350" w:right="10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lgerian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E04"/>
    <w:pPr>
      <w:spacing w:after="200" w:line="276" w:lineRule="auto"/>
    </w:pPr>
    <w:rPr>
      <w:rFonts w:ascii="Calibri" w:cs="Arial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 w:val="1"/>
    <w:rsid w:val="001A4BF2"/>
    <w:pPr>
      <w:keepNext w:val="1"/>
      <w:spacing w:after="60" w:before="240"/>
      <w:outlineLvl w:val="0"/>
    </w:pPr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73E04"/>
    <w:pPr>
      <w:ind w:left="720"/>
    </w:pPr>
  </w:style>
  <w:style w:type="character" w:styleId="Hyperlink">
    <w:name w:val="Hyperlink"/>
    <w:basedOn w:val="DefaultParagraphFont"/>
    <w:rsid w:val="00B73E04"/>
    <w:rPr>
      <w:rFonts w:cs="Times New Roman"/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rsid w:val="001A4BF2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NoSpacing">
    <w:name w:val="No Spacing"/>
    <w:link w:val="NoSpacingChar"/>
    <w:uiPriority w:val="1"/>
    <w:qFormat w:val="1"/>
    <w:rsid w:val="001A4BF2"/>
    <w:rPr>
      <w:rFonts w:ascii="Calibri" w:cs="Arial" w:hAnsi="Calibr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1A4BF2"/>
    <w:rPr>
      <w:rFonts w:ascii="Calibri" w:cs="Arial" w:hAnsi="Calibri"/>
      <w:sz w:val="22"/>
      <w:szCs w:val="22"/>
      <w:lang w:bidi="ar-SA" w:eastAsia="en-US" w:val="en-US"/>
    </w:rPr>
  </w:style>
  <w:style w:type="paragraph" w:styleId="BalloonText">
    <w:name w:val="Balloon Text"/>
    <w:basedOn w:val="Normal"/>
    <w:link w:val="BalloonTextChar"/>
    <w:rsid w:val="001A4BF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A4BF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 w:val="1"/>
    <w:rsid w:val="00327D5F"/>
    <w:pPr>
      <w:spacing w:after="60"/>
      <w:jc w:val="center"/>
      <w:outlineLvl w:val="1"/>
    </w:pPr>
    <w:rPr>
      <w:rFonts w:ascii="Cambria" w:cs="Times New Roman" w:hAnsi="Cambria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327D5F"/>
    <w:rPr>
      <w:rFonts w:ascii="Cambria" w:cs="Times New Roman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rsid w:val="008F7EE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F7EEE"/>
    <w:rPr>
      <w:rFonts w:ascii="Calibri" w:cs="Arial" w:hAnsi="Calibri"/>
      <w:sz w:val="22"/>
      <w:szCs w:val="22"/>
    </w:rPr>
  </w:style>
  <w:style w:type="paragraph" w:styleId="Footer">
    <w:name w:val="footer"/>
    <w:basedOn w:val="Normal"/>
    <w:link w:val="FooterChar"/>
    <w:rsid w:val="008F7EE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8F7EEE"/>
    <w:rPr>
      <w:rFonts w:ascii="Calibri" w:cs="Arial" w:hAnsi="Calibri"/>
      <w:sz w:val="22"/>
      <w:szCs w:val="22"/>
    </w:rPr>
  </w:style>
  <w:style w:type="character" w:styleId="apple-converted-space" w:customStyle="1">
    <w:name w:val="apple-converted-space"/>
    <w:basedOn w:val="DefaultParagraphFont"/>
    <w:rsid w:val="00CF52AB"/>
  </w:style>
  <w:style w:type="paragraph" w:styleId="BodyTextIndent">
    <w:name w:val="Body Text Indent"/>
    <w:basedOn w:val="Normal"/>
    <w:link w:val="BodyTextIndentChar"/>
    <w:rsid w:val="00307278"/>
    <w:pPr>
      <w:spacing w:after="0" w:line="240" w:lineRule="auto"/>
      <w:ind w:firstLine="540"/>
      <w:jc w:val="both"/>
    </w:pPr>
    <w:rPr>
      <w:rFonts w:ascii="Bookman Old Style" w:cs="Times New Roman" w:hAnsi="Bookman Old Style"/>
      <w:color w:val="000000"/>
      <w:sz w:val="24"/>
      <w:szCs w:val="24"/>
    </w:rPr>
  </w:style>
  <w:style w:type="character" w:styleId="BodyTextIndentChar" w:customStyle="1">
    <w:name w:val="Body Text Indent Char"/>
    <w:basedOn w:val="DefaultParagraphFont"/>
    <w:link w:val="BodyTextIndent"/>
    <w:rsid w:val="00307278"/>
    <w:rPr>
      <w:rFonts w:ascii="Bookman Old Style" w:hAnsi="Bookman Old Style"/>
      <w:color w:val="000000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2019-03-16T06:48:00Z</dcterms:created>
  <dc:creator>Tech Team</dc:creator>
</cp:coreProperties>
</file>