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D0" w:rsidRDefault="007A55D0">
      <w:pPr>
        <w:pStyle w:val="BodyText"/>
        <w:spacing w:before="4"/>
        <w:ind w:left="0" w:firstLine="0"/>
        <w:rPr>
          <w:sz w:val="29"/>
        </w:rPr>
      </w:pPr>
    </w:p>
    <w:p w:rsidR="00032C13" w:rsidRDefault="00032C13" w:rsidP="00032C13">
      <w:pPr>
        <w:pStyle w:val="Heading1"/>
        <w:spacing w:before="92"/>
        <w:rPr>
          <w:rFonts w:ascii="Arial"/>
        </w:rPr>
      </w:pPr>
      <w:r>
        <w:rPr>
          <w:noProof/>
          <w:lang w:val="en-GB" w:eastAsia="en-GB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6419850</wp:posOffset>
            </wp:positionH>
            <wp:positionV relativeFrom="paragraph">
              <wp:posOffset>-208205</wp:posOffset>
            </wp:positionV>
            <wp:extent cx="1333500" cy="1647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RACQUEL  </w:t>
      </w:r>
    </w:p>
    <w:p w:rsidR="007A55D0" w:rsidRDefault="00032C13" w:rsidP="00032C13">
      <w:pPr>
        <w:pStyle w:val="Heading1"/>
        <w:spacing w:before="92"/>
        <w:rPr>
          <w:b w:val="0"/>
        </w:rPr>
      </w:pPr>
      <w:hyperlink r:id="rId6" w:history="1">
        <w:r w:rsidRPr="00131B8E">
          <w:rPr>
            <w:rStyle w:val="Hyperlink"/>
            <w:u w:color="0000FF"/>
          </w:rPr>
          <w:t>racquel-391396@2freemail.com</w:t>
        </w:r>
      </w:hyperlink>
    </w:p>
    <w:p w:rsidR="007A55D0" w:rsidRDefault="007A55D0">
      <w:pPr>
        <w:pStyle w:val="BodyText"/>
        <w:spacing w:before="5"/>
        <w:ind w:left="0" w:firstLine="0"/>
        <w:rPr>
          <w:b/>
          <w:sz w:val="33"/>
        </w:rPr>
      </w:pPr>
    </w:p>
    <w:p w:rsidR="007A55D0" w:rsidRDefault="00032C13">
      <w:pPr>
        <w:pStyle w:val="BodyText"/>
        <w:tabs>
          <w:tab w:val="left" w:pos="1660"/>
        </w:tabs>
        <w:spacing w:before="0"/>
        <w:ind w:left="115" w:firstLine="0"/>
      </w:pPr>
      <w:r>
        <w:rPr>
          <w:color w:val="7E7E7E"/>
        </w:rPr>
        <w:t>Experience</w:t>
      </w:r>
      <w:r>
        <w:rPr>
          <w:color w:val="7E7E7E"/>
        </w:rPr>
        <w:tab/>
      </w:r>
      <w:r>
        <w:t>6 years</w:t>
      </w:r>
    </w:p>
    <w:p w:rsidR="007A55D0" w:rsidRDefault="00032C13">
      <w:pPr>
        <w:pStyle w:val="BodyText"/>
        <w:tabs>
          <w:tab w:val="left" w:pos="1720"/>
        </w:tabs>
        <w:spacing w:before="144" w:line="288" w:lineRule="auto"/>
        <w:ind w:left="1780" w:right="2911" w:hanging="1665"/>
      </w:pPr>
      <w:r>
        <w:rPr>
          <w:color w:val="7E7E7E"/>
        </w:rPr>
        <w:t>Previous</w:t>
      </w:r>
      <w:r>
        <w:rPr>
          <w:color w:val="7E7E7E"/>
        </w:rPr>
        <w:tab/>
      </w:r>
      <w:r>
        <w:t>HR Administrative Assistant, Private tutor, Training coordinator and Secretary</w:t>
      </w:r>
    </w:p>
    <w:p w:rsidR="007A55D0" w:rsidRDefault="00032C13">
      <w:pPr>
        <w:pStyle w:val="BodyText"/>
        <w:tabs>
          <w:tab w:val="left" w:pos="1660"/>
        </w:tabs>
        <w:spacing w:before="87"/>
        <w:ind w:left="115" w:firstLine="0"/>
      </w:pPr>
      <w:r>
        <w:rPr>
          <w:color w:val="7E7E7E"/>
        </w:rPr>
        <w:t>Education</w:t>
      </w:r>
      <w:r>
        <w:rPr>
          <w:color w:val="7E7E7E"/>
        </w:rPr>
        <w:tab/>
      </w:r>
      <w:r>
        <w:t>Southwestern University</w:t>
      </w:r>
    </w:p>
    <w:p w:rsidR="007A55D0" w:rsidRDefault="00032C13">
      <w:pPr>
        <w:pStyle w:val="BodyText"/>
        <w:tabs>
          <w:tab w:val="left" w:pos="1660"/>
        </w:tabs>
        <w:spacing w:before="54" w:line="364" w:lineRule="auto"/>
        <w:ind w:left="115" w:right="2945" w:firstLine="1665"/>
      </w:pPr>
      <w:r>
        <w:t xml:space="preserve">Masters in Human Behavior and Organization Management/ (2013) </w:t>
      </w:r>
      <w:r>
        <w:rPr>
          <w:color w:val="7E7E7E"/>
        </w:rPr>
        <w:t>Nationality</w:t>
      </w:r>
      <w:r>
        <w:rPr>
          <w:color w:val="7E7E7E"/>
        </w:rPr>
        <w:tab/>
      </w:r>
      <w:r>
        <w:t>Filipino</w:t>
      </w:r>
    </w:p>
    <w:p w:rsidR="007A55D0" w:rsidRDefault="00032C13">
      <w:pPr>
        <w:pStyle w:val="BodyText"/>
        <w:spacing w:before="3"/>
        <w:ind w:left="0" w:firstLine="0"/>
        <w:rPr>
          <w:sz w:val="29"/>
        </w:rPr>
      </w:pPr>
      <w:r>
        <w:rPr>
          <w:noProof/>
          <w:lang w:val="en-GB" w:eastAsia="en-GB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238659</wp:posOffset>
            </wp:positionV>
            <wp:extent cx="5048250" cy="476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5D0" w:rsidRDefault="007A55D0">
      <w:pPr>
        <w:pStyle w:val="BodyText"/>
        <w:spacing w:before="0"/>
        <w:ind w:left="0" w:firstLine="0"/>
        <w:rPr>
          <w:sz w:val="8"/>
        </w:rPr>
      </w:pPr>
    </w:p>
    <w:p w:rsidR="007A55D0" w:rsidRDefault="00032C13">
      <w:pPr>
        <w:pStyle w:val="Heading1"/>
        <w:spacing w:before="90"/>
      </w:pPr>
      <w:r>
        <w:rPr>
          <w:color w:val="006FBF"/>
        </w:rPr>
        <w:t>EXECUTIVE PROFILE</w:t>
      </w:r>
    </w:p>
    <w:p w:rsidR="007A55D0" w:rsidRDefault="00032C13">
      <w:pPr>
        <w:pStyle w:val="BodyText"/>
        <w:spacing w:before="54" w:line="288" w:lineRule="auto"/>
        <w:ind w:left="295" w:right="1307" w:firstLine="0"/>
      </w:pPr>
      <w:proofErr w:type="gramStart"/>
      <w:r>
        <w:t>A resourceful and ambitious person who has great passion in teaching and who is comfortable taking responsibility and acting independently to meet established objectives.</w:t>
      </w:r>
      <w:proofErr w:type="gramEnd"/>
    </w:p>
    <w:p w:rsidR="007A55D0" w:rsidRDefault="007A55D0">
      <w:pPr>
        <w:pStyle w:val="BodyText"/>
        <w:spacing w:before="5"/>
        <w:ind w:left="0" w:firstLine="0"/>
        <w:rPr>
          <w:sz w:val="28"/>
        </w:rPr>
      </w:pPr>
    </w:p>
    <w:p w:rsidR="007A55D0" w:rsidRDefault="00032C13">
      <w:pPr>
        <w:pStyle w:val="Heading1"/>
      </w:pPr>
      <w:r>
        <w:rPr>
          <w:color w:val="006FBF"/>
        </w:rPr>
        <w:t>EDUCATION</w:t>
      </w:r>
    </w:p>
    <w:p w:rsidR="007A55D0" w:rsidRDefault="00032C13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rPr>
          <w:sz w:val="24"/>
        </w:rPr>
      </w:pPr>
      <w:r>
        <w:rPr>
          <w:sz w:val="24"/>
        </w:rPr>
        <w:t>Professional Secretarial Course, 2019</w:t>
      </w:r>
    </w:p>
    <w:p w:rsidR="007A55D0" w:rsidRDefault="00032C13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rPr>
          <w:sz w:val="24"/>
        </w:rPr>
      </w:pPr>
      <w:r>
        <w:rPr>
          <w:sz w:val="24"/>
        </w:rPr>
        <w:t>Effective Classroom Management Strat</w:t>
      </w:r>
      <w:r>
        <w:rPr>
          <w:sz w:val="24"/>
        </w:rPr>
        <w:t>egies, 2019</w:t>
      </w:r>
    </w:p>
    <w:p w:rsidR="007A55D0" w:rsidRDefault="00032C13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rPr>
          <w:sz w:val="24"/>
        </w:rPr>
      </w:pPr>
      <w:r>
        <w:rPr>
          <w:sz w:val="24"/>
        </w:rPr>
        <w:t>Masters in Human Behavior and Organization Management, Southwestern University, 2013</w:t>
      </w:r>
    </w:p>
    <w:p w:rsidR="007A55D0" w:rsidRDefault="00032C13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rPr>
          <w:sz w:val="24"/>
        </w:rPr>
      </w:pPr>
      <w:r>
        <w:rPr>
          <w:sz w:val="24"/>
        </w:rPr>
        <w:t>Bachelor’s degree in Computer Engineering, Cebu Institute of Technology, 2010</w:t>
      </w:r>
    </w:p>
    <w:p w:rsidR="007A55D0" w:rsidRDefault="007A55D0">
      <w:pPr>
        <w:pStyle w:val="BodyText"/>
        <w:spacing w:before="0"/>
        <w:ind w:left="0" w:firstLine="0"/>
        <w:rPr>
          <w:sz w:val="26"/>
        </w:rPr>
      </w:pPr>
    </w:p>
    <w:p w:rsidR="007A55D0" w:rsidRDefault="007A55D0">
      <w:pPr>
        <w:pStyle w:val="BodyText"/>
        <w:spacing w:before="0"/>
        <w:ind w:left="0" w:firstLine="0"/>
        <w:rPr>
          <w:sz w:val="26"/>
        </w:rPr>
      </w:pPr>
    </w:p>
    <w:p w:rsidR="007A55D0" w:rsidRDefault="007A55D0">
      <w:pPr>
        <w:pStyle w:val="BodyText"/>
        <w:spacing w:before="5"/>
        <w:ind w:left="0" w:firstLine="0"/>
      </w:pPr>
    </w:p>
    <w:p w:rsidR="007A55D0" w:rsidRDefault="00032C13">
      <w:pPr>
        <w:pStyle w:val="Heading1"/>
      </w:pPr>
      <w:r>
        <w:rPr>
          <w:color w:val="006FBF"/>
        </w:rPr>
        <w:t>WORK EXPERIENCE</w:t>
      </w:r>
    </w:p>
    <w:p w:rsidR="007A55D0" w:rsidRDefault="00032C13">
      <w:pPr>
        <w:spacing w:before="170" w:line="490" w:lineRule="atLeast"/>
        <w:ind w:left="295" w:right="8631"/>
        <w:rPr>
          <w:b/>
          <w:sz w:val="24"/>
        </w:rPr>
      </w:pPr>
      <w:proofErr w:type="spellStart"/>
      <w:r>
        <w:rPr>
          <w:b/>
          <w:color w:val="006FBF"/>
          <w:sz w:val="24"/>
        </w:rPr>
        <w:t>Octus</w:t>
      </w:r>
      <w:proofErr w:type="spellEnd"/>
      <w:r>
        <w:rPr>
          <w:b/>
          <w:color w:val="006FBF"/>
          <w:sz w:val="24"/>
        </w:rPr>
        <w:t xml:space="preserve"> </w:t>
      </w:r>
      <w:proofErr w:type="spellStart"/>
      <w:r>
        <w:rPr>
          <w:b/>
          <w:color w:val="006FBF"/>
          <w:sz w:val="24"/>
        </w:rPr>
        <w:t>Mindz</w:t>
      </w:r>
      <w:proofErr w:type="spellEnd"/>
      <w:r>
        <w:rPr>
          <w:b/>
          <w:color w:val="006FBF"/>
          <w:sz w:val="24"/>
        </w:rPr>
        <w:t xml:space="preserve"> Training </w:t>
      </w:r>
      <w:r>
        <w:rPr>
          <w:b/>
          <w:sz w:val="24"/>
        </w:rPr>
        <w:t>Dubai, UAE</w:t>
      </w:r>
    </w:p>
    <w:p w:rsidR="007A55D0" w:rsidRDefault="00032C13">
      <w:pPr>
        <w:pStyle w:val="BodyText"/>
        <w:spacing w:before="59"/>
        <w:ind w:left="295" w:firstLine="0"/>
      </w:pPr>
      <w:r>
        <w:t>September 2018 – present</w:t>
      </w:r>
    </w:p>
    <w:p w:rsidR="007A55D0" w:rsidRDefault="00032C13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rPr>
          <w:sz w:val="24"/>
        </w:rPr>
      </w:pPr>
      <w:r>
        <w:rPr>
          <w:sz w:val="24"/>
        </w:rPr>
        <w:t>Teach</w:t>
      </w:r>
      <w:r>
        <w:rPr>
          <w:sz w:val="24"/>
        </w:rPr>
        <w:t>ing English language to children aged 5-7 as an after school activity</w:t>
      </w:r>
    </w:p>
    <w:p w:rsidR="007A55D0" w:rsidRDefault="00032C13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rPr>
          <w:sz w:val="24"/>
        </w:rPr>
      </w:pPr>
      <w:r>
        <w:rPr>
          <w:sz w:val="24"/>
        </w:rPr>
        <w:t>Coordinated with families in support of student learning.</w:t>
      </w:r>
    </w:p>
    <w:p w:rsidR="007A55D0" w:rsidRDefault="00032C13">
      <w:pPr>
        <w:pStyle w:val="ListParagraph"/>
        <w:numPr>
          <w:ilvl w:val="0"/>
          <w:numId w:val="3"/>
        </w:numPr>
        <w:tabs>
          <w:tab w:val="left" w:pos="1050"/>
          <w:tab w:val="left" w:pos="1051"/>
        </w:tabs>
        <w:spacing w:line="288" w:lineRule="auto"/>
        <w:ind w:right="1330"/>
        <w:rPr>
          <w:sz w:val="24"/>
        </w:rPr>
      </w:pPr>
      <w:r>
        <w:rPr>
          <w:sz w:val="24"/>
        </w:rPr>
        <w:t>Facilitate activities and exercise for kids can build their self-esteem, confidence and become independent individuals</w:t>
      </w:r>
    </w:p>
    <w:p w:rsidR="007A55D0" w:rsidRDefault="00032C13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spacing w:before="0" w:line="288" w:lineRule="auto"/>
        <w:ind w:right="2010"/>
        <w:rPr>
          <w:sz w:val="24"/>
        </w:rPr>
      </w:pPr>
      <w:r>
        <w:rPr>
          <w:sz w:val="24"/>
        </w:rPr>
        <w:t>Help learner with homework for school subjects including English, Mathematics and Science</w:t>
      </w:r>
    </w:p>
    <w:p w:rsidR="007A55D0" w:rsidRDefault="007A55D0">
      <w:pPr>
        <w:spacing w:line="288" w:lineRule="auto"/>
        <w:rPr>
          <w:sz w:val="24"/>
        </w:rPr>
        <w:sectPr w:rsidR="007A55D0">
          <w:type w:val="continuous"/>
          <w:pgSz w:w="12240" w:h="15840"/>
          <w:pgMar w:top="500" w:right="0" w:bottom="280" w:left="1000" w:header="720" w:footer="720" w:gutter="0"/>
          <w:cols w:space="720"/>
        </w:sectPr>
      </w:pPr>
    </w:p>
    <w:p w:rsidR="007A55D0" w:rsidRDefault="00032C13">
      <w:pPr>
        <w:pStyle w:val="Heading1"/>
        <w:spacing w:before="61"/>
      </w:pPr>
      <w:r>
        <w:rPr>
          <w:color w:val="006FBF"/>
        </w:rPr>
        <w:lastRenderedPageBreak/>
        <w:t>Skyrocket Training Center</w:t>
      </w:r>
    </w:p>
    <w:p w:rsidR="007A55D0" w:rsidRDefault="00032C13">
      <w:pPr>
        <w:spacing w:before="219"/>
        <w:ind w:left="295"/>
        <w:rPr>
          <w:b/>
          <w:sz w:val="24"/>
        </w:rPr>
      </w:pPr>
      <w:r>
        <w:rPr>
          <w:b/>
          <w:sz w:val="24"/>
        </w:rPr>
        <w:t>Dubai, UAE</w:t>
      </w:r>
    </w:p>
    <w:p w:rsidR="007A55D0" w:rsidRDefault="00032C13">
      <w:pPr>
        <w:pStyle w:val="BodyText"/>
        <w:spacing w:before="54"/>
        <w:ind w:left="295" w:firstLine="0"/>
      </w:pPr>
      <w:r>
        <w:t>May 2016 – August 2018 (</w:t>
      </w:r>
      <w:proofErr w:type="gramStart"/>
      <w:r>
        <w:t>Summer</w:t>
      </w:r>
      <w:proofErr w:type="gramEnd"/>
      <w:r>
        <w:t xml:space="preserve"> camp)</w:t>
      </w:r>
    </w:p>
    <w:p w:rsidR="007A55D0" w:rsidRDefault="00032C13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rPr>
          <w:sz w:val="24"/>
        </w:rPr>
      </w:pPr>
      <w:r>
        <w:rPr>
          <w:sz w:val="24"/>
        </w:rPr>
        <w:t>Provides support, help and the experience needed for children’s educational acti</w:t>
      </w:r>
      <w:r>
        <w:rPr>
          <w:sz w:val="24"/>
        </w:rPr>
        <w:t>vity</w:t>
      </w:r>
    </w:p>
    <w:p w:rsidR="007A55D0" w:rsidRDefault="00032C13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spacing w:before="218"/>
        <w:rPr>
          <w:sz w:val="24"/>
        </w:rPr>
      </w:pPr>
      <w:r>
        <w:rPr>
          <w:sz w:val="24"/>
        </w:rPr>
        <w:t>Help kids accomplish their tasks as they work and play</w:t>
      </w:r>
    </w:p>
    <w:p w:rsidR="007A55D0" w:rsidRDefault="00032C13">
      <w:pPr>
        <w:pStyle w:val="ListParagraph"/>
        <w:numPr>
          <w:ilvl w:val="0"/>
          <w:numId w:val="3"/>
        </w:numPr>
        <w:tabs>
          <w:tab w:val="left" w:pos="1015"/>
          <w:tab w:val="left" w:pos="1016"/>
        </w:tabs>
        <w:spacing w:before="218" w:line="288" w:lineRule="auto"/>
        <w:ind w:right="1645"/>
        <w:rPr>
          <w:sz w:val="24"/>
        </w:rPr>
      </w:pPr>
      <w:r>
        <w:rPr>
          <w:sz w:val="24"/>
        </w:rPr>
        <w:t>Developed comprehensive course content for kids can build their self-esteem, confidence and become independent individuals</w:t>
      </w:r>
    </w:p>
    <w:p w:rsidR="007A55D0" w:rsidRDefault="00032C13">
      <w:pPr>
        <w:pStyle w:val="Heading1"/>
        <w:spacing w:before="162"/>
      </w:pPr>
      <w:r>
        <w:rPr>
          <w:color w:val="006FBF"/>
        </w:rPr>
        <w:t>Convergys Philippines</w:t>
      </w:r>
    </w:p>
    <w:p w:rsidR="007A55D0" w:rsidRDefault="00032C13">
      <w:pPr>
        <w:spacing w:before="219"/>
        <w:ind w:left="295"/>
        <w:rPr>
          <w:b/>
          <w:sz w:val="24"/>
        </w:rPr>
      </w:pPr>
      <w:r>
        <w:rPr>
          <w:b/>
          <w:sz w:val="24"/>
        </w:rPr>
        <w:t>Cebu City, Philippines</w:t>
      </w:r>
    </w:p>
    <w:p w:rsidR="007A55D0" w:rsidRDefault="00032C13">
      <w:pPr>
        <w:pStyle w:val="BodyText"/>
        <w:spacing w:before="54"/>
        <w:ind w:left="295" w:firstLine="0"/>
      </w:pPr>
      <w:r>
        <w:t>April 19, 2010 – April 25, 2</w:t>
      </w:r>
      <w:r>
        <w:t>015</w:t>
      </w:r>
    </w:p>
    <w:p w:rsidR="007A55D0" w:rsidRDefault="00032C13">
      <w:pPr>
        <w:pStyle w:val="Heading1"/>
        <w:spacing w:before="54"/>
      </w:pPr>
      <w:r>
        <w:t>Customer Service Representative</w:t>
      </w:r>
    </w:p>
    <w:p w:rsidR="007A55D0" w:rsidRDefault="00032C13">
      <w:pPr>
        <w:pStyle w:val="ListParagraph"/>
        <w:numPr>
          <w:ilvl w:val="0"/>
          <w:numId w:val="2"/>
        </w:numPr>
        <w:tabs>
          <w:tab w:val="left" w:pos="1015"/>
          <w:tab w:val="left" w:pos="1016"/>
        </w:tabs>
        <w:rPr>
          <w:sz w:val="24"/>
        </w:rPr>
      </w:pPr>
      <w:r>
        <w:rPr>
          <w:sz w:val="24"/>
        </w:rPr>
        <w:t>Document customer transaction accurately in the appropriate systems</w:t>
      </w:r>
    </w:p>
    <w:p w:rsidR="007A55D0" w:rsidRDefault="00032C13">
      <w:pPr>
        <w:pStyle w:val="ListParagraph"/>
        <w:numPr>
          <w:ilvl w:val="0"/>
          <w:numId w:val="1"/>
        </w:numPr>
        <w:tabs>
          <w:tab w:val="left" w:pos="1015"/>
          <w:tab w:val="left" w:pos="1016"/>
        </w:tabs>
        <w:spacing w:line="288" w:lineRule="auto"/>
        <w:ind w:right="1844"/>
        <w:rPr>
          <w:sz w:val="24"/>
        </w:rPr>
      </w:pPr>
      <w:r>
        <w:rPr>
          <w:sz w:val="24"/>
        </w:rPr>
        <w:t xml:space="preserve">Responsible for order </w:t>
      </w:r>
      <w:proofErr w:type="spellStart"/>
      <w:r>
        <w:rPr>
          <w:sz w:val="24"/>
        </w:rPr>
        <w:t>fulfilment</w:t>
      </w:r>
      <w:proofErr w:type="spellEnd"/>
      <w:r>
        <w:rPr>
          <w:sz w:val="24"/>
        </w:rPr>
        <w:t>, and ensuring accurate input of sales order &amp; purchase order to the system</w:t>
      </w:r>
    </w:p>
    <w:p w:rsidR="007A55D0" w:rsidRDefault="00032C13">
      <w:pPr>
        <w:pStyle w:val="ListParagraph"/>
        <w:numPr>
          <w:ilvl w:val="0"/>
          <w:numId w:val="1"/>
        </w:numPr>
        <w:tabs>
          <w:tab w:val="left" w:pos="1015"/>
          <w:tab w:val="left" w:pos="1016"/>
        </w:tabs>
        <w:spacing w:before="162" w:line="288" w:lineRule="auto"/>
        <w:ind w:right="1571"/>
        <w:rPr>
          <w:sz w:val="24"/>
        </w:rPr>
      </w:pPr>
      <w:r>
        <w:rPr>
          <w:sz w:val="24"/>
        </w:rPr>
        <w:t>Manage the workflow and team back up, to ensure that order processing is smooth, timely and efficiently handled</w:t>
      </w:r>
    </w:p>
    <w:p w:rsidR="007A55D0" w:rsidRDefault="00032C13">
      <w:pPr>
        <w:pStyle w:val="ListParagraph"/>
        <w:numPr>
          <w:ilvl w:val="0"/>
          <w:numId w:val="1"/>
        </w:numPr>
        <w:tabs>
          <w:tab w:val="left" w:pos="1015"/>
          <w:tab w:val="left" w:pos="1016"/>
        </w:tabs>
        <w:spacing w:before="0" w:line="274" w:lineRule="exact"/>
        <w:rPr>
          <w:sz w:val="24"/>
        </w:rPr>
      </w:pPr>
      <w:r>
        <w:rPr>
          <w:sz w:val="24"/>
        </w:rPr>
        <w:t>Coordinate with co-workers lead personnel and other departments when necessary</w:t>
      </w:r>
    </w:p>
    <w:p w:rsidR="007A55D0" w:rsidRDefault="007A55D0">
      <w:pPr>
        <w:pStyle w:val="BodyText"/>
        <w:spacing w:before="0"/>
        <w:ind w:left="0" w:firstLine="0"/>
        <w:rPr>
          <w:sz w:val="26"/>
        </w:rPr>
      </w:pPr>
    </w:p>
    <w:p w:rsidR="007A55D0" w:rsidRDefault="007A55D0">
      <w:pPr>
        <w:pStyle w:val="BodyText"/>
        <w:spacing w:before="8"/>
        <w:ind w:left="0" w:firstLine="0"/>
        <w:rPr>
          <w:sz w:val="21"/>
        </w:rPr>
      </w:pPr>
    </w:p>
    <w:p w:rsidR="007A55D0" w:rsidRDefault="00032C13">
      <w:pPr>
        <w:pStyle w:val="Heading1"/>
      </w:pPr>
      <w:r>
        <w:rPr>
          <w:color w:val="006FBF"/>
        </w:rPr>
        <w:t>Ace Pools, Inc.</w:t>
      </w:r>
    </w:p>
    <w:p w:rsidR="007A55D0" w:rsidRDefault="00032C13">
      <w:pPr>
        <w:spacing w:before="54"/>
        <w:ind w:left="295"/>
        <w:rPr>
          <w:b/>
          <w:sz w:val="24"/>
        </w:rPr>
      </w:pPr>
      <w:r>
        <w:rPr>
          <w:b/>
          <w:sz w:val="24"/>
        </w:rPr>
        <w:t>Paranaque City, Philippines</w:t>
      </w:r>
    </w:p>
    <w:p w:rsidR="007A55D0" w:rsidRDefault="00032C13">
      <w:pPr>
        <w:pStyle w:val="BodyText"/>
        <w:spacing w:before="54"/>
        <w:ind w:left="295" w:firstLine="0"/>
      </w:pPr>
      <w:r>
        <w:t xml:space="preserve">May 4, 2015 </w:t>
      </w:r>
      <w:proofErr w:type="gramStart"/>
      <w:r>
        <w:t>–  Feb</w:t>
      </w:r>
      <w:proofErr w:type="gramEnd"/>
      <w:r>
        <w:t>.</w:t>
      </w:r>
      <w:r>
        <w:t xml:space="preserve"> 10, 2016</w:t>
      </w:r>
    </w:p>
    <w:p w:rsidR="007A55D0" w:rsidRDefault="007A55D0">
      <w:pPr>
        <w:pStyle w:val="BodyText"/>
        <w:spacing w:before="0"/>
        <w:ind w:left="0" w:firstLine="0"/>
        <w:rPr>
          <w:sz w:val="26"/>
        </w:rPr>
      </w:pPr>
    </w:p>
    <w:p w:rsidR="007A55D0" w:rsidRDefault="007A55D0">
      <w:pPr>
        <w:pStyle w:val="BodyText"/>
        <w:spacing w:before="1"/>
        <w:ind w:left="0" w:firstLine="0"/>
        <w:rPr>
          <w:sz w:val="36"/>
        </w:rPr>
      </w:pPr>
    </w:p>
    <w:p w:rsidR="007A55D0" w:rsidRDefault="00032C13">
      <w:pPr>
        <w:pStyle w:val="Heading1"/>
        <w:spacing w:before="1"/>
      </w:pPr>
      <w:r>
        <w:t>HR Administrator</w:t>
      </w:r>
    </w:p>
    <w:p w:rsidR="007A55D0" w:rsidRDefault="00032C13">
      <w:pPr>
        <w:pStyle w:val="ListParagraph"/>
        <w:numPr>
          <w:ilvl w:val="0"/>
          <w:numId w:val="1"/>
        </w:numPr>
        <w:tabs>
          <w:tab w:val="left" w:pos="1015"/>
          <w:tab w:val="left" w:pos="1016"/>
        </w:tabs>
        <w:rPr>
          <w:sz w:val="24"/>
        </w:rPr>
      </w:pPr>
      <w:r>
        <w:rPr>
          <w:sz w:val="24"/>
        </w:rPr>
        <w:t>Assist in payroll preparation by providing relevant data, like absences, bonus and leaves</w:t>
      </w:r>
    </w:p>
    <w:p w:rsidR="007A55D0" w:rsidRDefault="00032C13">
      <w:pPr>
        <w:pStyle w:val="ListParagraph"/>
        <w:numPr>
          <w:ilvl w:val="0"/>
          <w:numId w:val="1"/>
        </w:numPr>
        <w:tabs>
          <w:tab w:val="left" w:pos="1015"/>
          <w:tab w:val="left" w:pos="1016"/>
        </w:tabs>
        <w:spacing w:before="217"/>
        <w:rPr>
          <w:sz w:val="24"/>
        </w:rPr>
      </w:pPr>
      <w:r>
        <w:rPr>
          <w:sz w:val="24"/>
        </w:rPr>
        <w:t>Maintain employee records (soft and hard copies)</w:t>
      </w:r>
    </w:p>
    <w:p w:rsidR="007A55D0" w:rsidRDefault="00032C13">
      <w:pPr>
        <w:pStyle w:val="ListParagraph"/>
        <w:numPr>
          <w:ilvl w:val="0"/>
          <w:numId w:val="1"/>
        </w:numPr>
        <w:tabs>
          <w:tab w:val="left" w:pos="1015"/>
          <w:tab w:val="left" w:pos="1016"/>
        </w:tabs>
        <w:spacing w:before="218"/>
        <w:rPr>
          <w:sz w:val="24"/>
        </w:rPr>
      </w:pPr>
      <w:r>
        <w:rPr>
          <w:sz w:val="24"/>
        </w:rPr>
        <w:t>Liaise with external partners, like insurance vendors, and ensure legal compliance</w:t>
      </w:r>
    </w:p>
    <w:p w:rsidR="007A55D0" w:rsidRDefault="00032C13">
      <w:pPr>
        <w:pStyle w:val="ListParagraph"/>
        <w:numPr>
          <w:ilvl w:val="0"/>
          <w:numId w:val="1"/>
        </w:numPr>
        <w:tabs>
          <w:tab w:val="left" w:pos="1015"/>
          <w:tab w:val="left" w:pos="1016"/>
        </w:tabs>
        <w:spacing w:before="218"/>
        <w:rPr>
          <w:sz w:val="24"/>
        </w:rPr>
      </w:pPr>
      <w:r>
        <w:rPr>
          <w:sz w:val="24"/>
        </w:rPr>
        <w:t>Prepare HR documents, like employment contracts and new hire guides</w:t>
      </w:r>
    </w:p>
    <w:sectPr w:rsidR="007A55D0" w:rsidSect="007A55D0">
      <w:pgSz w:w="12240" w:h="15840"/>
      <w:pgMar w:top="720" w:right="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B54"/>
    <w:multiLevelType w:val="hybridMultilevel"/>
    <w:tmpl w:val="350EA1B0"/>
    <w:lvl w:ilvl="0" w:tplc="57AE2E48">
      <w:numFmt w:val="bullet"/>
      <w:lvlText w:val="●"/>
      <w:lvlJc w:val="left"/>
      <w:pPr>
        <w:ind w:left="1015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E49608B2"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F0440CF2">
      <w:numFmt w:val="bullet"/>
      <w:lvlText w:val="•"/>
      <w:lvlJc w:val="left"/>
      <w:pPr>
        <w:ind w:left="3064" w:hanging="360"/>
      </w:pPr>
      <w:rPr>
        <w:rFonts w:hint="default"/>
      </w:rPr>
    </w:lvl>
    <w:lvl w:ilvl="3" w:tplc="0A022A04">
      <w:numFmt w:val="bullet"/>
      <w:lvlText w:val="•"/>
      <w:lvlJc w:val="left"/>
      <w:pPr>
        <w:ind w:left="4086" w:hanging="360"/>
      </w:pPr>
      <w:rPr>
        <w:rFonts w:hint="default"/>
      </w:rPr>
    </w:lvl>
    <w:lvl w:ilvl="4" w:tplc="5E10E4E2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2D8E19A2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DA94DCD6"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BD12F806">
      <w:numFmt w:val="bullet"/>
      <w:lvlText w:val="•"/>
      <w:lvlJc w:val="left"/>
      <w:pPr>
        <w:ind w:left="8174" w:hanging="360"/>
      </w:pPr>
      <w:rPr>
        <w:rFonts w:hint="default"/>
      </w:rPr>
    </w:lvl>
    <w:lvl w:ilvl="8" w:tplc="A3B001D4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1">
    <w:nsid w:val="302B0B28"/>
    <w:multiLevelType w:val="hybridMultilevel"/>
    <w:tmpl w:val="4B2E7346"/>
    <w:lvl w:ilvl="0" w:tplc="AD66CC2A">
      <w:numFmt w:val="bullet"/>
      <w:lvlText w:val="●"/>
      <w:lvlJc w:val="left"/>
      <w:pPr>
        <w:ind w:left="1015" w:hanging="360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F48A2DE"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A7749C60">
      <w:numFmt w:val="bullet"/>
      <w:lvlText w:val="•"/>
      <w:lvlJc w:val="left"/>
      <w:pPr>
        <w:ind w:left="3064" w:hanging="360"/>
      </w:pPr>
      <w:rPr>
        <w:rFonts w:hint="default"/>
      </w:rPr>
    </w:lvl>
    <w:lvl w:ilvl="3" w:tplc="8F7C2BF0">
      <w:numFmt w:val="bullet"/>
      <w:lvlText w:val="•"/>
      <w:lvlJc w:val="left"/>
      <w:pPr>
        <w:ind w:left="4086" w:hanging="360"/>
      </w:pPr>
      <w:rPr>
        <w:rFonts w:hint="default"/>
      </w:rPr>
    </w:lvl>
    <w:lvl w:ilvl="4" w:tplc="0BA2C10C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67745CAC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931AC0EA"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5AFCD080">
      <w:numFmt w:val="bullet"/>
      <w:lvlText w:val="•"/>
      <w:lvlJc w:val="left"/>
      <w:pPr>
        <w:ind w:left="8174" w:hanging="360"/>
      </w:pPr>
      <w:rPr>
        <w:rFonts w:hint="default"/>
      </w:rPr>
    </w:lvl>
    <w:lvl w:ilvl="8" w:tplc="412C9116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2">
    <w:nsid w:val="5226549C"/>
    <w:multiLevelType w:val="hybridMultilevel"/>
    <w:tmpl w:val="6EE47B0C"/>
    <w:lvl w:ilvl="0" w:tplc="0F9AEA96">
      <w:numFmt w:val="bullet"/>
      <w:lvlText w:val="●"/>
      <w:lvlJc w:val="left"/>
      <w:pPr>
        <w:ind w:left="1015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401E2CD0"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6D3273D8">
      <w:numFmt w:val="bullet"/>
      <w:lvlText w:val="•"/>
      <w:lvlJc w:val="left"/>
      <w:pPr>
        <w:ind w:left="3064" w:hanging="360"/>
      </w:pPr>
      <w:rPr>
        <w:rFonts w:hint="default"/>
      </w:rPr>
    </w:lvl>
    <w:lvl w:ilvl="3" w:tplc="9C1C49AC">
      <w:numFmt w:val="bullet"/>
      <w:lvlText w:val="•"/>
      <w:lvlJc w:val="left"/>
      <w:pPr>
        <w:ind w:left="4086" w:hanging="360"/>
      </w:pPr>
      <w:rPr>
        <w:rFonts w:hint="default"/>
      </w:rPr>
    </w:lvl>
    <w:lvl w:ilvl="4" w:tplc="D52486AA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9F4481E8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3536EAFE"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CB6C925A">
      <w:numFmt w:val="bullet"/>
      <w:lvlText w:val="•"/>
      <w:lvlJc w:val="left"/>
      <w:pPr>
        <w:ind w:left="8174" w:hanging="360"/>
      </w:pPr>
      <w:rPr>
        <w:rFonts w:hint="default"/>
      </w:rPr>
    </w:lvl>
    <w:lvl w:ilvl="8" w:tplc="2996CB40">
      <w:numFmt w:val="bullet"/>
      <w:lvlText w:val="•"/>
      <w:lvlJc w:val="left"/>
      <w:pPr>
        <w:ind w:left="919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A55D0"/>
    <w:rsid w:val="00032C13"/>
    <w:rsid w:val="007A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55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A55D0"/>
    <w:pPr>
      <w:ind w:left="29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55D0"/>
    <w:pPr>
      <w:spacing w:before="53"/>
      <w:ind w:left="1015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A55D0"/>
    <w:pPr>
      <w:spacing w:before="53"/>
      <w:ind w:left="1015" w:hanging="360"/>
    </w:pPr>
  </w:style>
  <w:style w:type="paragraph" w:customStyle="1" w:styleId="TableParagraph">
    <w:name w:val="Table Paragraph"/>
    <w:basedOn w:val="Normal"/>
    <w:uiPriority w:val="1"/>
    <w:qFormat/>
    <w:rsid w:val="007A55D0"/>
  </w:style>
  <w:style w:type="character" w:styleId="Hyperlink">
    <w:name w:val="Hyperlink"/>
    <w:basedOn w:val="DefaultParagraphFont"/>
    <w:uiPriority w:val="99"/>
    <w:unhideWhenUsed/>
    <w:rsid w:val="00032C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quel-3913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2019-07-09T07:40:00Z</dcterms:created>
  <dcterms:modified xsi:type="dcterms:W3CDTF">2019-07-09T07:40:00Z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2019-07-09T00:00:00Z</vt:filetime>
  </property>
</Properties>
</file>