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6C" w:rsidRDefault="0001796C">
      <w:pPr>
        <w:spacing w:line="200" w:lineRule="exact"/>
        <w:rPr>
          <w:sz w:val="24"/>
          <w:szCs w:val="24"/>
        </w:rPr>
      </w:pPr>
    </w:p>
    <w:p w:rsidR="0001796C" w:rsidRDefault="0001796C">
      <w:pPr>
        <w:spacing w:line="360" w:lineRule="exact"/>
        <w:rPr>
          <w:sz w:val="24"/>
          <w:szCs w:val="24"/>
        </w:rPr>
      </w:pPr>
    </w:p>
    <w:p w:rsidR="0001796C" w:rsidRDefault="00CC31A4">
      <w:pPr>
        <w:rPr>
          <w:sz w:val="20"/>
          <w:szCs w:val="20"/>
        </w:rPr>
      </w:pPr>
      <w:r>
        <w:rPr>
          <w:rFonts w:ascii="Tahoma" w:eastAsia="Tahoma" w:hAnsi="Tahoma" w:cs="Tahoma"/>
          <w:b/>
          <w:bCs/>
          <w:color w:val="244061"/>
          <w:sz w:val="36"/>
          <w:szCs w:val="36"/>
        </w:rPr>
        <w:t xml:space="preserve">Hassan </w:t>
      </w:r>
    </w:p>
    <w:p w:rsidR="0001796C" w:rsidRDefault="0001796C">
      <w:pPr>
        <w:spacing w:line="6" w:lineRule="exact"/>
        <w:rPr>
          <w:sz w:val="24"/>
          <w:szCs w:val="24"/>
        </w:rPr>
      </w:pPr>
    </w:p>
    <w:p w:rsidR="0001796C" w:rsidRDefault="00CC31A4">
      <w:pPr>
        <w:rPr>
          <w:sz w:val="20"/>
          <w:szCs w:val="20"/>
        </w:rPr>
      </w:pPr>
      <w:r>
        <w:rPr>
          <w:rFonts w:ascii="Tahoma" w:eastAsia="Tahoma" w:hAnsi="Tahoma" w:cs="Tahoma"/>
          <w:b/>
          <w:bCs/>
          <w:color w:val="1F497D"/>
        </w:rPr>
        <w:t>Accountant General</w:t>
      </w:r>
    </w:p>
    <w:p w:rsidR="0001796C" w:rsidRDefault="00CC31A4">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5419090</wp:posOffset>
            </wp:positionH>
            <wp:positionV relativeFrom="paragraph">
              <wp:posOffset>-155575</wp:posOffset>
            </wp:positionV>
            <wp:extent cx="1443355" cy="179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443355" cy="1790700"/>
                    </a:xfrm>
                    <a:prstGeom prst="rect">
                      <a:avLst/>
                    </a:prstGeom>
                    <a:noFill/>
                  </pic:spPr>
                </pic:pic>
              </a:graphicData>
            </a:graphic>
          </wp:anchor>
        </w:drawing>
      </w:r>
    </w:p>
    <w:p w:rsidR="0001796C" w:rsidRDefault="0001796C">
      <w:pPr>
        <w:spacing w:line="34" w:lineRule="exact"/>
        <w:rPr>
          <w:sz w:val="24"/>
          <w:szCs w:val="24"/>
        </w:rPr>
      </w:pPr>
    </w:p>
    <w:p w:rsidR="0001796C" w:rsidRDefault="00CC31A4">
      <w:pPr>
        <w:rPr>
          <w:sz w:val="20"/>
          <w:szCs w:val="20"/>
        </w:rPr>
      </w:pPr>
      <w:r>
        <w:rPr>
          <w:rFonts w:ascii="Tahoma" w:eastAsia="Tahoma" w:hAnsi="Tahoma" w:cs="Tahoma"/>
          <w:b/>
          <w:bCs/>
          <w:color w:val="244061"/>
          <w:sz w:val="18"/>
          <w:szCs w:val="18"/>
        </w:rPr>
        <w:t xml:space="preserve">Email: </w:t>
      </w:r>
      <w:hyperlink r:id="rId6" w:history="1">
        <w:r w:rsidRPr="0004733B">
          <w:rPr>
            <w:rStyle w:val="Hyperlink"/>
            <w:rFonts w:ascii="Tahoma" w:eastAsia="Tahoma" w:hAnsi="Tahoma" w:cs="Tahoma"/>
            <w:b/>
            <w:bCs/>
            <w:sz w:val="18"/>
            <w:szCs w:val="18"/>
          </w:rPr>
          <w:t>hassan.392274@2freemail.com</w:t>
        </w:r>
      </w:hyperlink>
      <w:r>
        <w:rPr>
          <w:rFonts w:ascii="Tahoma" w:eastAsia="Tahoma" w:hAnsi="Tahoma" w:cs="Tahoma"/>
          <w:b/>
          <w:bCs/>
          <w:color w:val="244061"/>
          <w:sz w:val="18"/>
          <w:szCs w:val="18"/>
        </w:rPr>
        <w:t xml:space="preserve"> </w:t>
      </w:r>
    </w:p>
    <w:p w:rsidR="0001796C" w:rsidRDefault="0001796C">
      <w:pPr>
        <w:spacing w:line="255" w:lineRule="exact"/>
        <w:rPr>
          <w:sz w:val="24"/>
          <w:szCs w:val="24"/>
        </w:rPr>
      </w:pPr>
    </w:p>
    <w:p w:rsidR="0001796C" w:rsidRDefault="00CC31A4">
      <w:pPr>
        <w:rPr>
          <w:sz w:val="20"/>
          <w:szCs w:val="20"/>
        </w:rPr>
      </w:pPr>
      <w:r>
        <w:rPr>
          <w:rFonts w:ascii="Tahoma" w:eastAsia="Tahoma" w:hAnsi="Tahoma" w:cs="Tahoma"/>
          <w:b/>
          <w:bCs/>
          <w:color w:val="244061"/>
        </w:rPr>
        <w:t>SUMMARY</w:t>
      </w:r>
    </w:p>
    <w:p w:rsidR="0001796C" w:rsidRDefault="00CC31A4">
      <w:pPr>
        <w:spacing w:line="281" w:lineRule="auto"/>
        <w:ind w:left="360" w:right="2580" w:firstLine="1"/>
        <w:rPr>
          <w:sz w:val="20"/>
          <w:szCs w:val="20"/>
        </w:rPr>
      </w:pPr>
      <w:r>
        <w:rPr>
          <w:rFonts w:ascii="Calibri" w:eastAsia="Calibri" w:hAnsi="Calibri" w:cs="Calibri"/>
        </w:rPr>
        <w:t xml:space="preserve">Dedicated and highly capable accountant with over </w:t>
      </w:r>
      <w:r>
        <w:rPr>
          <w:rFonts w:ascii="Calibri" w:eastAsia="Calibri" w:hAnsi="Calibri" w:cs="Calibri"/>
          <w:b/>
          <w:bCs/>
        </w:rPr>
        <w:t>6 years</w:t>
      </w:r>
      <w:r>
        <w:rPr>
          <w:rFonts w:ascii="Calibri" w:eastAsia="Calibri" w:hAnsi="Calibri" w:cs="Calibri"/>
        </w:rPr>
        <w:t xml:space="preserve"> of </w:t>
      </w:r>
      <w:r>
        <w:rPr>
          <w:rFonts w:ascii="Calibri" w:eastAsia="Calibri" w:hAnsi="Calibri" w:cs="Calibri"/>
          <w:b/>
          <w:bCs/>
        </w:rPr>
        <w:t>UAE</w:t>
      </w:r>
      <w:r>
        <w:rPr>
          <w:rFonts w:ascii="Calibri" w:eastAsia="Calibri" w:hAnsi="Calibri" w:cs="Calibri"/>
        </w:rPr>
        <w:t xml:space="preserve"> experience in financial matters. Adept at handling accounts for small and large business and providing forecasts and budgets and have keen ability to manage accounts and remove discrepancies. Budgeting, Reporting and financial analysis are my forte and I </w:t>
      </w:r>
      <w:r>
        <w:rPr>
          <w:rFonts w:ascii="Calibri" w:eastAsia="Calibri" w:hAnsi="Calibri" w:cs="Calibri"/>
        </w:rPr>
        <w:t>am quite familiar with the major financial applications and software use in the industry. Team work and meticulousness help me solve problem easily.</w:t>
      </w:r>
    </w:p>
    <w:p w:rsidR="0001796C" w:rsidRDefault="0001796C">
      <w:pPr>
        <w:sectPr w:rsidR="0001796C">
          <w:pgSz w:w="12240" w:h="15840"/>
          <w:pgMar w:top="1440" w:right="720" w:bottom="1440" w:left="720" w:header="0" w:footer="0" w:gutter="0"/>
          <w:cols w:space="720" w:equalWidth="0">
            <w:col w:w="10800"/>
          </w:cols>
        </w:sectPr>
      </w:pPr>
    </w:p>
    <w:p w:rsidR="0001796C" w:rsidRDefault="0001796C">
      <w:pPr>
        <w:spacing w:line="170" w:lineRule="exact"/>
        <w:rPr>
          <w:sz w:val="24"/>
          <w:szCs w:val="24"/>
        </w:rPr>
      </w:pPr>
    </w:p>
    <w:p w:rsidR="0001796C" w:rsidRDefault="00CC31A4">
      <w:pPr>
        <w:rPr>
          <w:sz w:val="20"/>
          <w:szCs w:val="20"/>
        </w:rPr>
      </w:pPr>
      <w:r>
        <w:rPr>
          <w:rFonts w:ascii="Tahoma" w:eastAsia="Tahoma" w:hAnsi="Tahoma" w:cs="Tahoma"/>
          <w:b/>
          <w:bCs/>
          <w:color w:val="244061"/>
          <w:sz w:val="28"/>
          <w:szCs w:val="28"/>
        </w:rPr>
        <w:t>EXPERIENCE</w:t>
      </w:r>
    </w:p>
    <w:p w:rsidR="0001796C" w:rsidRDefault="0001796C">
      <w:pPr>
        <w:spacing w:line="200" w:lineRule="exact"/>
        <w:rPr>
          <w:sz w:val="24"/>
          <w:szCs w:val="24"/>
        </w:rPr>
      </w:pPr>
    </w:p>
    <w:p w:rsidR="0001796C" w:rsidRDefault="00CC31A4">
      <w:pPr>
        <w:spacing w:line="322" w:lineRule="auto"/>
        <w:ind w:right="820"/>
        <w:rPr>
          <w:sz w:val="20"/>
          <w:szCs w:val="20"/>
        </w:rPr>
      </w:pPr>
      <w:r>
        <w:rPr>
          <w:rFonts w:ascii="Tahoma" w:eastAsia="Tahoma" w:hAnsi="Tahoma" w:cs="Tahoma"/>
          <w:b/>
          <w:bCs/>
          <w:color w:val="244061"/>
          <w:sz w:val="23"/>
          <w:szCs w:val="23"/>
        </w:rPr>
        <w:t xml:space="preserve">Accountant General (2014 </w:t>
      </w:r>
      <w:proofErr w:type="gramStart"/>
      <w:r>
        <w:rPr>
          <w:rFonts w:ascii="Tahoma" w:eastAsia="Tahoma" w:hAnsi="Tahoma" w:cs="Tahoma"/>
          <w:b/>
          <w:bCs/>
          <w:color w:val="244061"/>
          <w:sz w:val="23"/>
          <w:szCs w:val="23"/>
        </w:rPr>
        <w:t>Till</w:t>
      </w:r>
      <w:proofErr w:type="gramEnd"/>
      <w:r>
        <w:rPr>
          <w:rFonts w:ascii="Tahoma" w:eastAsia="Tahoma" w:hAnsi="Tahoma" w:cs="Tahoma"/>
          <w:b/>
          <w:bCs/>
          <w:color w:val="244061"/>
          <w:sz w:val="23"/>
          <w:szCs w:val="23"/>
        </w:rPr>
        <w:t xml:space="preserve"> Now)</w:t>
      </w:r>
    </w:p>
    <w:p w:rsidR="0001796C" w:rsidRDefault="0001796C">
      <w:pPr>
        <w:spacing w:line="20" w:lineRule="exact"/>
        <w:rPr>
          <w:sz w:val="24"/>
          <w:szCs w:val="24"/>
        </w:rPr>
      </w:pPr>
      <w:r>
        <w:rPr>
          <w:sz w:val="24"/>
          <w:szCs w:val="24"/>
        </w:rPr>
        <w:pict>
          <v:line id="Shape 2" o:spid="_x0000_s1027" style="position:absolute;z-index:251650560;visibility:visible;mso-wrap-distance-left:0;mso-wrap-distance-right:0" from="-1.4pt,-4.4pt" to="260.6pt,-4.4pt" o:allowincell="f" strokeweight=".72pt"/>
        </w:pict>
      </w:r>
      <w:r>
        <w:rPr>
          <w:sz w:val="24"/>
          <w:szCs w:val="24"/>
        </w:rPr>
        <w:pict>
          <v:line id="Shape 3" o:spid="_x0000_s1028" style="position:absolute;z-index:251651584;visibility:visible;mso-wrap-distance-left:0;mso-wrap-distance-right:0" from="-1.4pt,-5.85pt" to="260.6pt,-5.85pt" o:allowincell="f" strokeweight=".25397mm"/>
        </w:pict>
      </w:r>
    </w:p>
    <w:p w:rsidR="0001796C" w:rsidRDefault="0001796C">
      <w:pPr>
        <w:spacing w:line="78" w:lineRule="exact"/>
        <w:rPr>
          <w:sz w:val="24"/>
          <w:szCs w:val="24"/>
        </w:rPr>
      </w:pPr>
    </w:p>
    <w:p w:rsidR="0001796C" w:rsidRDefault="00CC31A4">
      <w:pPr>
        <w:numPr>
          <w:ilvl w:val="0"/>
          <w:numId w:val="1"/>
        </w:numPr>
        <w:tabs>
          <w:tab w:val="left" w:pos="720"/>
        </w:tabs>
        <w:ind w:left="720" w:hanging="360"/>
        <w:rPr>
          <w:rFonts w:ascii="Wingdings" w:eastAsia="Wingdings" w:hAnsi="Wingdings" w:cs="Wingdings"/>
          <w:b/>
          <w:bCs/>
        </w:rPr>
      </w:pPr>
      <w:r>
        <w:rPr>
          <w:rFonts w:ascii="Calibri" w:eastAsia="Calibri" w:hAnsi="Calibri" w:cs="Calibri"/>
        </w:rPr>
        <w:t xml:space="preserve">Prepare </w:t>
      </w:r>
      <w:r>
        <w:rPr>
          <w:rFonts w:ascii="Calibri" w:eastAsia="Calibri" w:hAnsi="Calibri" w:cs="Calibri"/>
        </w:rPr>
        <w:t>monthly account reconciliations.</w:t>
      </w:r>
    </w:p>
    <w:p w:rsidR="0001796C" w:rsidRDefault="0001796C">
      <w:pPr>
        <w:spacing w:line="41" w:lineRule="exact"/>
        <w:rPr>
          <w:rFonts w:ascii="Wingdings" w:eastAsia="Wingdings" w:hAnsi="Wingdings" w:cs="Wingdings"/>
          <w:b/>
          <w:bCs/>
        </w:rPr>
      </w:pPr>
    </w:p>
    <w:p w:rsidR="0001796C" w:rsidRDefault="00CC31A4">
      <w:pPr>
        <w:numPr>
          <w:ilvl w:val="0"/>
          <w:numId w:val="1"/>
        </w:numPr>
        <w:tabs>
          <w:tab w:val="left" w:pos="720"/>
        </w:tabs>
        <w:spacing w:line="275" w:lineRule="auto"/>
        <w:ind w:left="720" w:right="180" w:hanging="360"/>
        <w:jc w:val="both"/>
        <w:rPr>
          <w:rFonts w:ascii="Wingdings" w:eastAsia="Wingdings" w:hAnsi="Wingdings" w:cs="Wingdings"/>
          <w:b/>
          <w:bCs/>
        </w:rPr>
      </w:pPr>
      <w:r>
        <w:rPr>
          <w:rFonts w:ascii="Calibri" w:eastAsia="Calibri" w:hAnsi="Calibri" w:cs="Calibri"/>
        </w:rPr>
        <w:t>Supervise all regular accounting processes such as A/R and Journal Entries plus monthly closure accounts</w:t>
      </w:r>
    </w:p>
    <w:p w:rsidR="0001796C" w:rsidRDefault="0001796C">
      <w:pPr>
        <w:spacing w:line="3" w:lineRule="exact"/>
        <w:rPr>
          <w:rFonts w:ascii="Wingdings" w:eastAsia="Wingdings" w:hAnsi="Wingdings" w:cs="Wingdings"/>
          <w:b/>
          <w:bCs/>
        </w:rPr>
      </w:pPr>
    </w:p>
    <w:p w:rsidR="0001796C" w:rsidRDefault="00CC31A4">
      <w:pPr>
        <w:numPr>
          <w:ilvl w:val="0"/>
          <w:numId w:val="1"/>
        </w:numPr>
        <w:tabs>
          <w:tab w:val="left" w:pos="720"/>
        </w:tabs>
        <w:ind w:left="720" w:hanging="360"/>
        <w:rPr>
          <w:rFonts w:ascii="Wingdings" w:eastAsia="Wingdings" w:hAnsi="Wingdings" w:cs="Wingdings"/>
          <w:b/>
          <w:bCs/>
          <w:sz w:val="21"/>
          <w:szCs w:val="21"/>
        </w:rPr>
      </w:pPr>
      <w:r>
        <w:rPr>
          <w:rFonts w:ascii="Calibri" w:eastAsia="Calibri" w:hAnsi="Calibri" w:cs="Calibri"/>
          <w:sz w:val="21"/>
          <w:szCs w:val="21"/>
        </w:rPr>
        <w:t>Facilitate and complete monthly close procedure.</w:t>
      </w:r>
    </w:p>
    <w:p w:rsidR="0001796C" w:rsidRDefault="0001796C">
      <w:pPr>
        <w:spacing w:line="53" w:lineRule="exact"/>
        <w:rPr>
          <w:rFonts w:ascii="Wingdings" w:eastAsia="Wingdings" w:hAnsi="Wingdings" w:cs="Wingdings"/>
          <w:b/>
          <w:bCs/>
          <w:sz w:val="21"/>
          <w:szCs w:val="21"/>
        </w:rPr>
      </w:pPr>
    </w:p>
    <w:p w:rsidR="0001796C" w:rsidRDefault="00CC31A4">
      <w:pPr>
        <w:numPr>
          <w:ilvl w:val="0"/>
          <w:numId w:val="1"/>
        </w:numPr>
        <w:tabs>
          <w:tab w:val="left" w:pos="720"/>
        </w:tabs>
        <w:spacing w:line="275" w:lineRule="auto"/>
        <w:ind w:left="720" w:right="160" w:hanging="360"/>
        <w:rPr>
          <w:rFonts w:ascii="Wingdings" w:eastAsia="Wingdings" w:hAnsi="Wingdings" w:cs="Wingdings"/>
          <w:b/>
          <w:bCs/>
        </w:rPr>
      </w:pPr>
      <w:r>
        <w:rPr>
          <w:rFonts w:ascii="Calibri" w:eastAsia="Calibri" w:hAnsi="Calibri" w:cs="Calibri"/>
        </w:rPr>
        <w:t xml:space="preserve">Preparation Trust Receipts(TR’s), Invoice Discounting, Letter of </w:t>
      </w:r>
      <w:r>
        <w:rPr>
          <w:rFonts w:ascii="Calibri" w:eastAsia="Calibri" w:hAnsi="Calibri" w:cs="Calibri"/>
        </w:rPr>
        <w:t>Credits(LC’s), Bank Guarantee’s. and communication and follow up with banks till transition done.</w:t>
      </w:r>
    </w:p>
    <w:p w:rsidR="0001796C" w:rsidRDefault="0001796C">
      <w:pPr>
        <w:spacing w:line="2" w:lineRule="exact"/>
        <w:rPr>
          <w:rFonts w:ascii="Wingdings" w:eastAsia="Wingdings" w:hAnsi="Wingdings" w:cs="Wingdings"/>
          <w:b/>
          <w:bCs/>
        </w:rPr>
      </w:pPr>
    </w:p>
    <w:p w:rsidR="0001796C" w:rsidRDefault="00CC31A4">
      <w:pPr>
        <w:numPr>
          <w:ilvl w:val="0"/>
          <w:numId w:val="1"/>
        </w:numPr>
        <w:tabs>
          <w:tab w:val="left" w:pos="720"/>
        </w:tabs>
        <w:spacing w:line="276" w:lineRule="auto"/>
        <w:ind w:left="720" w:right="440" w:hanging="361"/>
        <w:rPr>
          <w:rFonts w:ascii="Wingdings" w:eastAsia="Wingdings" w:hAnsi="Wingdings" w:cs="Wingdings"/>
          <w:b/>
          <w:bCs/>
        </w:rPr>
      </w:pPr>
      <w:r>
        <w:rPr>
          <w:rFonts w:ascii="Calibri" w:eastAsia="Calibri" w:hAnsi="Calibri" w:cs="Calibri"/>
        </w:rPr>
        <w:t>Preparing and update ageing of receivable &amp; Payable</w:t>
      </w:r>
    </w:p>
    <w:p w:rsidR="0001796C" w:rsidRDefault="0001796C">
      <w:pPr>
        <w:spacing w:line="1" w:lineRule="exact"/>
        <w:rPr>
          <w:rFonts w:ascii="Wingdings" w:eastAsia="Wingdings" w:hAnsi="Wingdings" w:cs="Wingdings"/>
          <w:b/>
          <w:bCs/>
        </w:rPr>
      </w:pPr>
    </w:p>
    <w:p w:rsidR="0001796C" w:rsidRDefault="00CC31A4">
      <w:pPr>
        <w:numPr>
          <w:ilvl w:val="0"/>
          <w:numId w:val="1"/>
        </w:numPr>
        <w:tabs>
          <w:tab w:val="left" w:pos="720"/>
        </w:tabs>
        <w:spacing w:line="275" w:lineRule="auto"/>
        <w:ind w:left="720" w:right="680" w:hanging="361"/>
        <w:rPr>
          <w:rFonts w:ascii="Wingdings" w:eastAsia="Wingdings" w:hAnsi="Wingdings" w:cs="Wingdings"/>
          <w:b/>
          <w:bCs/>
        </w:rPr>
      </w:pPr>
      <w:r>
        <w:rPr>
          <w:rFonts w:ascii="Calibri" w:eastAsia="Calibri" w:hAnsi="Calibri" w:cs="Calibri"/>
        </w:rPr>
        <w:t>Preparation of reports and documents for internal audit</w:t>
      </w:r>
    </w:p>
    <w:p w:rsidR="0001796C" w:rsidRDefault="0001796C">
      <w:pPr>
        <w:spacing w:line="1" w:lineRule="exact"/>
        <w:rPr>
          <w:rFonts w:ascii="Wingdings" w:eastAsia="Wingdings" w:hAnsi="Wingdings" w:cs="Wingdings"/>
          <w:b/>
          <w:bCs/>
        </w:rPr>
      </w:pPr>
    </w:p>
    <w:p w:rsidR="0001796C" w:rsidRDefault="00CC31A4">
      <w:pPr>
        <w:numPr>
          <w:ilvl w:val="0"/>
          <w:numId w:val="1"/>
        </w:numPr>
        <w:tabs>
          <w:tab w:val="left" w:pos="720"/>
        </w:tabs>
        <w:ind w:left="720" w:hanging="361"/>
        <w:rPr>
          <w:rFonts w:ascii="Wingdings" w:eastAsia="Wingdings" w:hAnsi="Wingdings" w:cs="Wingdings"/>
          <w:b/>
          <w:bCs/>
        </w:rPr>
      </w:pPr>
      <w:r>
        <w:rPr>
          <w:rFonts w:ascii="Calibri" w:eastAsia="Calibri" w:hAnsi="Calibri" w:cs="Calibri"/>
        </w:rPr>
        <w:t>Reconciling the inter-branches accounts</w:t>
      </w:r>
    </w:p>
    <w:p w:rsidR="0001796C" w:rsidRDefault="0001796C">
      <w:pPr>
        <w:spacing w:line="41" w:lineRule="exact"/>
        <w:rPr>
          <w:rFonts w:ascii="Wingdings" w:eastAsia="Wingdings" w:hAnsi="Wingdings" w:cs="Wingdings"/>
          <w:b/>
          <w:bCs/>
        </w:rPr>
      </w:pPr>
    </w:p>
    <w:p w:rsidR="0001796C" w:rsidRDefault="00CC31A4">
      <w:pPr>
        <w:numPr>
          <w:ilvl w:val="0"/>
          <w:numId w:val="1"/>
        </w:numPr>
        <w:tabs>
          <w:tab w:val="left" w:pos="720"/>
        </w:tabs>
        <w:ind w:left="720" w:hanging="361"/>
        <w:rPr>
          <w:rFonts w:ascii="Wingdings" w:eastAsia="Wingdings" w:hAnsi="Wingdings" w:cs="Wingdings"/>
          <w:b/>
          <w:bCs/>
        </w:rPr>
      </w:pPr>
      <w:r>
        <w:rPr>
          <w:rFonts w:ascii="Calibri" w:eastAsia="Calibri" w:hAnsi="Calibri" w:cs="Calibri"/>
        </w:rPr>
        <w:t>Prepare and submit weekly/monthly reports.</w:t>
      </w:r>
    </w:p>
    <w:p w:rsidR="0001796C" w:rsidRDefault="0001796C">
      <w:pPr>
        <w:spacing w:line="34" w:lineRule="exact"/>
        <w:rPr>
          <w:rFonts w:ascii="Wingdings" w:eastAsia="Wingdings" w:hAnsi="Wingdings" w:cs="Wingdings"/>
          <w:b/>
          <w:bCs/>
        </w:rPr>
      </w:pPr>
    </w:p>
    <w:p w:rsidR="0001796C" w:rsidRDefault="00CC31A4">
      <w:pPr>
        <w:numPr>
          <w:ilvl w:val="0"/>
          <w:numId w:val="1"/>
        </w:numPr>
        <w:tabs>
          <w:tab w:val="left" w:pos="720"/>
        </w:tabs>
        <w:spacing w:line="275" w:lineRule="auto"/>
        <w:ind w:left="720" w:right="60" w:hanging="360"/>
        <w:rPr>
          <w:rFonts w:ascii="Wingdings" w:eastAsia="Wingdings" w:hAnsi="Wingdings" w:cs="Wingdings"/>
          <w:b/>
          <w:bCs/>
        </w:rPr>
      </w:pPr>
      <w:r>
        <w:rPr>
          <w:rFonts w:ascii="Arial" w:eastAsia="Arial" w:hAnsi="Arial" w:cs="Arial"/>
          <w:sz w:val="21"/>
          <w:szCs w:val="21"/>
        </w:rPr>
        <w:t xml:space="preserve">Preparation, validation and submission of monthly and quarterly </w:t>
      </w:r>
      <w:r>
        <w:rPr>
          <w:rFonts w:ascii="Arial" w:eastAsia="Arial" w:hAnsi="Arial" w:cs="Arial"/>
          <w:b/>
          <w:bCs/>
          <w:sz w:val="21"/>
          <w:szCs w:val="21"/>
        </w:rPr>
        <w:t>VAT</w:t>
      </w:r>
      <w:r>
        <w:rPr>
          <w:rFonts w:ascii="Arial" w:eastAsia="Arial" w:hAnsi="Arial" w:cs="Arial"/>
          <w:sz w:val="21"/>
          <w:szCs w:val="21"/>
        </w:rPr>
        <w:t xml:space="preserve"> returns for the UAE entities</w:t>
      </w:r>
    </w:p>
    <w:p w:rsidR="0001796C" w:rsidRDefault="0001796C">
      <w:pPr>
        <w:spacing w:line="2" w:lineRule="exact"/>
        <w:rPr>
          <w:rFonts w:ascii="Wingdings" w:eastAsia="Wingdings" w:hAnsi="Wingdings" w:cs="Wingdings"/>
          <w:b/>
          <w:bCs/>
        </w:rPr>
      </w:pPr>
    </w:p>
    <w:p w:rsidR="0001796C" w:rsidRDefault="00CC31A4">
      <w:pPr>
        <w:numPr>
          <w:ilvl w:val="0"/>
          <w:numId w:val="1"/>
        </w:numPr>
        <w:tabs>
          <w:tab w:val="left" w:pos="720"/>
        </w:tabs>
        <w:spacing w:line="288" w:lineRule="auto"/>
        <w:ind w:left="720" w:right="60" w:hanging="360"/>
        <w:rPr>
          <w:rFonts w:ascii="Wingdings" w:eastAsia="Wingdings" w:hAnsi="Wingdings" w:cs="Wingdings"/>
          <w:b/>
          <w:bCs/>
          <w:sz w:val="21"/>
          <w:szCs w:val="21"/>
        </w:rPr>
      </w:pPr>
      <w:r>
        <w:rPr>
          <w:rFonts w:ascii="Arial" w:eastAsia="Arial" w:hAnsi="Arial" w:cs="Arial"/>
          <w:sz w:val="20"/>
          <w:szCs w:val="20"/>
        </w:rPr>
        <w:t xml:space="preserve">Prepare and manage all documents in line with </w:t>
      </w:r>
      <w:r>
        <w:rPr>
          <w:rFonts w:ascii="Arial" w:eastAsia="Arial" w:hAnsi="Arial" w:cs="Arial"/>
          <w:b/>
          <w:bCs/>
          <w:sz w:val="20"/>
          <w:szCs w:val="20"/>
        </w:rPr>
        <w:t xml:space="preserve">VAT </w:t>
      </w:r>
      <w:r>
        <w:rPr>
          <w:rFonts w:ascii="Arial" w:eastAsia="Arial" w:hAnsi="Arial" w:cs="Arial"/>
          <w:sz w:val="20"/>
          <w:szCs w:val="20"/>
        </w:rPr>
        <w:t>regulations and other related activities</w:t>
      </w:r>
    </w:p>
    <w:p w:rsidR="0001796C" w:rsidRDefault="0001796C">
      <w:pPr>
        <w:spacing w:line="1" w:lineRule="exact"/>
        <w:rPr>
          <w:rFonts w:ascii="Wingdings" w:eastAsia="Wingdings" w:hAnsi="Wingdings" w:cs="Wingdings"/>
          <w:b/>
          <w:bCs/>
          <w:sz w:val="21"/>
          <w:szCs w:val="21"/>
        </w:rPr>
      </w:pPr>
    </w:p>
    <w:p w:rsidR="0001796C" w:rsidRDefault="00CC31A4">
      <w:pPr>
        <w:numPr>
          <w:ilvl w:val="0"/>
          <w:numId w:val="1"/>
        </w:numPr>
        <w:tabs>
          <w:tab w:val="left" w:pos="720"/>
        </w:tabs>
        <w:spacing w:line="295" w:lineRule="auto"/>
        <w:ind w:left="720" w:right="80" w:hanging="360"/>
        <w:rPr>
          <w:rFonts w:ascii="Wingdings" w:eastAsia="Wingdings" w:hAnsi="Wingdings" w:cs="Wingdings"/>
          <w:b/>
          <w:bCs/>
        </w:rPr>
      </w:pPr>
      <w:r>
        <w:rPr>
          <w:rFonts w:ascii="Arial" w:eastAsia="Arial" w:hAnsi="Arial" w:cs="Arial"/>
          <w:sz w:val="21"/>
          <w:szCs w:val="21"/>
        </w:rPr>
        <w:t xml:space="preserve">Handle </w:t>
      </w:r>
      <w:r>
        <w:rPr>
          <w:rFonts w:ascii="Arial" w:eastAsia="Arial" w:hAnsi="Arial" w:cs="Arial"/>
          <w:b/>
          <w:bCs/>
          <w:sz w:val="21"/>
          <w:szCs w:val="21"/>
        </w:rPr>
        <w:t>VAT</w:t>
      </w:r>
      <w:r>
        <w:rPr>
          <w:rFonts w:ascii="Arial" w:eastAsia="Arial" w:hAnsi="Arial" w:cs="Arial"/>
          <w:sz w:val="21"/>
          <w:szCs w:val="21"/>
        </w:rPr>
        <w:t xml:space="preserve"> reporting (payables and receivables). Ensure collections and payments are done in line with UAE regulations</w:t>
      </w:r>
    </w:p>
    <w:p w:rsidR="0001796C" w:rsidRDefault="0001796C">
      <w:pPr>
        <w:spacing w:line="20" w:lineRule="exact"/>
        <w:rPr>
          <w:sz w:val="24"/>
          <w:szCs w:val="24"/>
        </w:rPr>
      </w:pPr>
      <w:r>
        <w:rPr>
          <w:sz w:val="24"/>
          <w:szCs w:val="24"/>
        </w:rPr>
        <w:pict>
          <v:line id="Shape 4" o:spid="_x0000_s1029" style="position:absolute;z-index:251652608;visibility:visible;mso-wrap-distance-left:0;mso-wrap-distance-right:0" from="-1.4pt,17.75pt" to="260.6pt,17.75pt" o:allowincell="f" strokeweight=".25397mm"/>
        </w:pict>
      </w:r>
      <w:r>
        <w:rPr>
          <w:sz w:val="24"/>
          <w:szCs w:val="24"/>
        </w:rPr>
        <w:pict>
          <v:line id="Shape 5" o:spid="_x0000_s1030" style="position:absolute;z-index:251653632;visibility:visible;mso-wrap-distance-left:0;mso-wrap-distance-right:0" from="-1.4pt,16.3pt" to="260.6pt,16.3pt" o:allowincell="f" strokeweight=".72pt"/>
        </w:pict>
      </w:r>
    </w:p>
    <w:p w:rsidR="0001796C" w:rsidRDefault="00CC31A4">
      <w:pPr>
        <w:spacing w:line="20" w:lineRule="exact"/>
        <w:rPr>
          <w:sz w:val="24"/>
          <w:szCs w:val="24"/>
        </w:rPr>
      </w:pPr>
      <w:r>
        <w:rPr>
          <w:sz w:val="24"/>
          <w:szCs w:val="24"/>
        </w:rPr>
        <w:br w:type="column"/>
      </w:r>
    </w:p>
    <w:p w:rsidR="0001796C" w:rsidRDefault="0001796C">
      <w:pPr>
        <w:spacing w:line="150" w:lineRule="exact"/>
        <w:rPr>
          <w:sz w:val="24"/>
          <w:szCs w:val="24"/>
        </w:rPr>
      </w:pPr>
    </w:p>
    <w:p w:rsidR="00CC31A4" w:rsidRDefault="00CC31A4">
      <w:pPr>
        <w:spacing w:line="357" w:lineRule="auto"/>
        <w:ind w:right="620"/>
        <w:rPr>
          <w:rFonts w:ascii="Tahoma" w:eastAsia="Tahoma" w:hAnsi="Tahoma" w:cs="Tahoma"/>
          <w:b/>
          <w:bCs/>
          <w:color w:val="244061"/>
          <w:sz w:val="23"/>
          <w:szCs w:val="23"/>
        </w:rPr>
      </w:pPr>
    </w:p>
    <w:p w:rsidR="0001796C" w:rsidRDefault="00CC31A4">
      <w:pPr>
        <w:spacing w:line="357" w:lineRule="auto"/>
        <w:ind w:right="620"/>
        <w:rPr>
          <w:sz w:val="20"/>
          <w:szCs w:val="20"/>
        </w:rPr>
      </w:pPr>
      <w:r>
        <w:rPr>
          <w:rFonts w:ascii="Tahoma" w:eastAsia="Tahoma" w:hAnsi="Tahoma" w:cs="Tahoma"/>
          <w:b/>
          <w:bCs/>
          <w:color w:val="244061"/>
          <w:sz w:val="23"/>
          <w:szCs w:val="23"/>
        </w:rPr>
        <w:t xml:space="preserve">Accountant General </w:t>
      </w:r>
      <w:proofErr w:type="gramStart"/>
      <w:r>
        <w:rPr>
          <w:rFonts w:ascii="Tahoma" w:eastAsia="Tahoma" w:hAnsi="Tahoma" w:cs="Tahoma"/>
          <w:b/>
          <w:bCs/>
          <w:color w:val="244061"/>
          <w:sz w:val="23"/>
          <w:szCs w:val="23"/>
        </w:rPr>
        <w:t>–(</w:t>
      </w:r>
      <w:proofErr w:type="gramEnd"/>
      <w:r>
        <w:rPr>
          <w:rFonts w:ascii="Tahoma" w:eastAsia="Tahoma" w:hAnsi="Tahoma" w:cs="Tahoma"/>
          <w:b/>
          <w:bCs/>
          <w:color w:val="244061"/>
          <w:sz w:val="23"/>
          <w:szCs w:val="23"/>
        </w:rPr>
        <w:t xml:space="preserve"> 2012 to 2014 )</w:t>
      </w:r>
    </w:p>
    <w:p w:rsidR="0001796C" w:rsidRDefault="0001796C">
      <w:pPr>
        <w:spacing w:line="20" w:lineRule="exact"/>
        <w:rPr>
          <w:sz w:val="24"/>
          <w:szCs w:val="24"/>
        </w:rPr>
      </w:pPr>
      <w:r>
        <w:rPr>
          <w:sz w:val="24"/>
          <w:szCs w:val="24"/>
        </w:rPr>
        <w:pict>
          <v:line id="Shape 6" o:spid="_x0000_s1031" style="position:absolute;z-index:251654656;visibility:visible;mso-wrap-distance-left:0;mso-wrap-distance-right:0" from="-1.6pt,-4.15pt" to="260.4pt,-4.15pt" o:allowincell="f" strokeweight=".72pt"/>
        </w:pict>
      </w:r>
      <w:r>
        <w:rPr>
          <w:sz w:val="24"/>
          <w:szCs w:val="24"/>
        </w:rPr>
        <w:pict>
          <v:line id="Shape 7" o:spid="_x0000_s1032" style="position:absolute;z-index:251655680;visibility:visible;mso-wrap-distance-left:0;mso-wrap-distance-right:0" from="-1.6pt,-5.55pt" to="260.4pt,-5.55pt" o:allowincell="f" strokeweight=".72pt"/>
        </w:pict>
      </w:r>
    </w:p>
    <w:p w:rsidR="0001796C" w:rsidRDefault="0001796C">
      <w:pPr>
        <w:spacing w:line="194" w:lineRule="exact"/>
        <w:rPr>
          <w:sz w:val="24"/>
          <w:szCs w:val="24"/>
        </w:rPr>
      </w:pPr>
    </w:p>
    <w:p w:rsidR="0001796C" w:rsidRDefault="00CC31A4">
      <w:pPr>
        <w:numPr>
          <w:ilvl w:val="0"/>
          <w:numId w:val="2"/>
        </w:numPr>
        <w:tabs>
          <w:tab w:val="left" w:pos="720"/>
        </w:tabs>
        <w:spacing w:line="288" w:lineRule="auto"/>
        <w:ind w:left="720" w:right="100" w:hanging="364"/>
        <w:rPr>
          <w:rFonts w:ascii="Wingdings" w:eastAsia="Wingdings" w:hAnsi="Wingdings" w:cs="Wingdings"/>
          <w:b/>
          <w:bCs/>
          <w:sz w:val="21"/>
          <w:szCs w:val="21"/>
        </w:rPr>
      </w:pPr>
      <w:r>
        <w:rPr>
          <w:rFonts w:ascii="Calibri" w:eastAsia="Calibri" w:hAnsi="Calibri" w:cs="Calibri"/>
          <w:sz w:val="21"/>
          <w:szCs w:val="21"/>
        </w:rPr>
        <w:t xml:space="preserve">Preparation of Journal, Payment, Sales, Purchase &amp; Payroll entries in </w:t>
      </w:r>
      <w:r>
        <w:rPr>
          <w:rFonts w:ascii="Calibri" w:eastAsia="Calibri" w:hAnsi="Calibri" w:cs="Calibri"/>
          <w:sz w:val="21"/>
          <w:szCs w:val="21"/>
        </w:rPr>
        <w:t>the system.( Tally ERP 9)</w:t>
      </w:r>
    </w:p>
    <w:p w:rsidR="0001796C" w:rsidRDefault="0001796C">
      <w:pPr>
        <w:spacing w:line="1" w:lineRule="exact"/>
        <w:rPr>
          <w:rFonts w:ascii="Wingdings" w:eastAsia="Wingdings" w:hAnsi="Wingdings" w:cs="Wingdings"/>
          <w:b/>
          <w:bCs/>
          <w:sz w:val="21"/>
          <w:szCs w:val="21"/>
        </w:rPr>
      </w:pPr>
    </w:p>
    <w:p w:rsidR="0001796C" w:rsidRDefault="00CC31A4">
      <w:pPr>
        <w:numPr>
          <w:ilvl w:val="0"/>
          <w:numId w:val="2"/>
        </w:numPr>
        <w:tabs>
          <w:tab w:val="left" w:pos="720"/>
        </w:tabs>
        <w:ind w:left="720" w:hanging="364"/>
        <w:rPr>
          <w:rFonts w:ascii="Wingdings" w:eastAsia="Wingdings" w:hAnsi="Wingdings" w:cs="Wingdings"/>
          <w:b/>
          <w:bCs/>
        </w:rPr>
      </w:pPr>
      <w:r>
        <w:rPr>
          <w:rFonts w:ascii="Calibri" w:eastAsia="Calibri" w:hAnsi="Calibri" w:cs="Calibri"/>
        </w:rPr>
        <w:t>Preparation of monthly invoices and reconcile Debtors &amp; creditor’s outstanding statements.</w:t>
      </w:r>
    </w:p>
    <w:p w:rsidR="0001796C" w:rsidRDefault="00CC31A4">
      <w:pPr>
        <w:numPr>
          <w:ilvl w:val="0"/>
          <w:numId w:val="2"/>
        </w:numPr>
        <w:tabs>
          <w:tab w:val="left" w:pos="720"/>
        </w:tabs>
        <w:ind w:left="720" w:hanging="364"/>
        <w:rPr>
          <w:rFonts w:ascii="Wingdings" w:eastAsia="Wingdings" w:hAnsi="Wingdings" w:cs="Wingdings"/>
          <w:b/>
          <w:bCs/>
        </w:rPr>
      </w:pPr>
      <w:r>
        <w:rPr>
          <w:rFonts w:ascii="Calibri" w:eastAsia="Calibri" w:hAnsi="Calibri" w:cs="Calibri"/>
        </w:rPr>
        <w:t>Update accounts receivable and issue invoices.</w:t>
      </w:r>
    </w:p>
    <w:p w:rsidR="0001796C" w:rsidRDefault="00CC31A4">
      <w:pPr>
        <w:numPr>
          <w:ilvl w:val="0"/>
          <w:numId w:val="2"/>
        </w:numPr>
        <w:tabs>
          <w:tab w:val="left" w:pos="720"/>
        </w:tabs>
        <w:ind w:left="720" w:hanging="364"/>
        <w:rPr>
          <w:rFonts w:ascii="Wingdings" w:eastAsia="Wingdings" w:hAnsi="Wingdings" w:cs="Wingdings"/>
          <w:b/>
          <w:bCs/>
        </w:rPr>
      </w:pPr>
      <w:r>
        <w:rPr>
          <w:rFonts w:ascii="Calibri" w:eastAsia="Calibri" w:hAnsi="Calibri" w:cs="Calibri"/>
        </w:rPr>
        <w:t>Assistance In internal audit</w:t>
      </w:r>
    </w:p>
    <w:p w:rsidR="0001796C" w:rsidRDefault="00CC31A4">
      <w:pPr>
        <w:numPr>
          <w:ilvl w:val="0"/>
          <w:numId w:val="2"/>
        </w:numPr>
        <w:tabs>
          <w:tab w:val="left" w:pos="720"/>
        </w:tabs>
        <w:spacing w:line="239" w:lineRule="auto"/>
        <w:ind w:left="720" w:hanging="364"/>
        <w:rPr>
          <w:rFonts w:ascii="Wingdings" w:eastAsia="Wingdings" w:hAnsi="Wingdings" w:cs="Wingdings"/>
          <w:b/>
          <w:bCs/>
        </w:rPr>
      </w:pPr>
      <w:r>
        <w:rPr>
          <w:rFonts w:ascii="Calibri" w:eastAsia="Calibri" w:hAnsi="Calibri" w:cs="Calibri"/>
        </w:rPr>
        <w:t>preparation of monthly bank reconciliation statement.</w:t>
      </w:r>
    </w:p>
    <w:p w:rsidR="0001796C" w:rsidRDefault="00CC31A4">
      <w:pPr>
        <w:numPr>
          <w:ilvl w:val="0"/>
          <w:numId w:val="2"/>
        </w:numPr>
        <w:tabs>
          <w:tab w:val="left" w:pos="720"/>
        </w:tabs>
        <w:ind w:left="720" w:hanging="364"/>
        <w:rPr>
          <w:rFonts w:ascii="Wingdings" w:eastAsia="Wingdings" w:hAnsi="Wingdings" w:cs="Wingdings"/>
          <w:b/>
          <w:bCs/>
        </w:rPr>
      </w:pPr>
      <w:r>
        <w:rPr>
          <w:rFonts w:ascii="Calibri" w:eastAsia="Calibri" w:hAnsi="Calibri" w:cs="Calibri"/>
        </w:rPr>
        <w:t>Handling</w:t>
      </w:r>
      <w:r>
        <w:rPr>
          <w:rFonts w:ascii="Calibri" w:eastAsia="Calibri" w:hAnsi="Calibri" w:cs="Calibri"/>
        </w:rPr>
        <w:t xml:space="preserve"> daily cash transactions , Like petty cash and cash sales.</w:t>
      </w:r>
    </w:p>
    <w:p w:rsidR="0001796C" w:rsidRDefault="00CC31A4">
      <w:pPr>
        <w:numPr>
          <w:ilvl w:val="0"/>
          <w:numId w:val="2"/>
        </w:numPr>
        <w:tabs>
          <w:tab w:val="left" w:pos="720"/>
        </w:tabs>
        <w:ind w:left="720" w:hanging="364"/>
        <w:rPr>
          <w:rFonts w:ascii="Wingdings" w:eastAsia="Wingdings" w:hAnsi="Wingdings" w:cs="Wingdings"/>
          <w:b/>
          <w:bCs/>
        </w:rPr>
      </w:pPr>
      <w:r>
        <w:rPr>
          <w:rFonts w:ascii="Calibri" w:eastAsia="Calibri" w:hAnsi="Calibri" w:cs="Calibri"/>
        </w:rPr>
        <w:t>Preparation ageing of receivable &amp; payable</w:t>
      </w:r>
    </w:p>
    <w:p w:rsidR="0001796C" w:rsidRDefault="0001796C">
      <w:pPr>
        <w:spacing w:line="2" w:lineRule="exact"/>
        <w:rPr>
          <w:rFonts w:ascii="Wingdings" w:eastAsia="Wingdings" w:hAnsi="Wingdings" w:cs="Wingdings"/>
          <w:b/>
          <w:bCs/>
        </w:rPr>
      </w:pPr>
    </w:p>
    <w:p w:rsidR="0001796C" w:rsidRDefault="00CC31A4">
      <w:pPr>
        <w:spacing w:line="302" w:lineRule="auto"/>
        <w:ind w:right="540"/>
        <w:rPr>
          <w:rFonts w:ascii="Wingdings" w:eastAsia="Wingdings" w:hAnsi="Wingdings" w:cs="Wingdings"/>
          <w:b/>
          <w:bCs/>
        </w:rPr>
      </w:pPr>
      <w:r>
        <w:rPr>
          <w:rFonts w:ascii="Tahoma" w:eastAsia="Tahoma" w:hAnsi="Tahoma" w:cs="Tahoma"/>
          <w:b/>
          <w:bCs/>
          <w:color w:val="244061"/>
          <w:sz w:val="24"/>
          <w:szCs w:val="24"/>
        </w:rPr>
        <w:t>Assistant Accountant: Crescent Textile Mills Limited</w:t>
      </w:r>
    </w:p>
    <w:p w:rsidR="0001796C" w:rsidRDefault="00CC31A4">
      <w:pPr>
        <w:numPr>
          <w:ilvl w:val="0"/>
          <w:numId w:val="2"/>
        </w:numPr>
        <w:tabs>
          <w:tab w:val="left" w:pos="720"/>
        </w:tabs>
        <w:ind w:left="720" w:hanging="364"/>
        <w:rPr>
          <w:rFonts w:ascii="Wingdings" w:eastAsia="Wingdings" w:hAnsi="Wingdings" w:cs="Wingdings"/>
          <w:b/>
          <w:bCs/>
        </w:rPr>
      </w:pPr>
      <w:r>
        <w:rPr>
          <w:rFonts w:ascii="Calibri" w:eastAsia="Calibri" w:hAnsi="Calibri" w:cs="Calibri"/>
        </w:rPr>
        <w:t>Enter all sales vouchers and submit report daily.</w:t>
      </w:r>
    </w:p>
    <w:p w:rsidR="0001796C" w:rsidRDefault="0001796C">
      <w:pPr>
        <w:spacing w:line="38" w:lineRule="exact"/>
        <w:rPr>
          <w:rFonts w:ascii="Wingdings" w:eastAsia="Wingdings" w:hAnsi="Wingdings" w:cs="Wingdings"/>
          <w:b/>
          <w:bCs/>
        </w:rPr>
      </w:pPr>
    </w:p>
    <w:p w:rsidR="0001796C" w:rsidRDefault="00CC31A4">
      <w:pPr>
        <w:numPr>
          <w:ilvl w:val="0"/>
          <w:numId w:val="2"/>
        </w:numPr>
        <w:tabs>
          <w:tab w:val="left" w:pos="720"/>
        </w:tabs>
        <w:spacing w:line="276" w:lineRule="auto"/>
        <w:ind w:left="720" w:right="160" w:hanging="364"/>
        <w:rPr>
          <w:rFonts w:ascii="Wingdings" w:eastAsia="Wingdings" w:hAnsi="Wingdings" w:cs="Wingdings"/>
          <w:b/>
          <w:bCs/>
        </w:rPr>
      </w:pPr>
      <w:r>
        <w:rPr>
          <w:rFonts w:ascii="Calibri" w:eastAsia="Calibri" w:hAnsi="Calibri" w:cs="Calibri"/>
        </w:rPr>
        <w:t>Entering petty cash vouchers and cash sales and f</w:t>
      </w:r>
      <w:r>
        <w:rPr>
          <w:rFonts w:ascii="Calibri" w:eastAsia="Calibri" w:hAnsi="Calibri" w:cs="Calibri"/>
        </w:rPr>
        <w:t>inalize cash report.</w:t>
      </w:r>
    </w:p>
    <w:p w:rsidR="0001796C" w:rsidRDefault="0001796C">
      <w:pPr>
        <w:spacing w:line="1" w:lineRule="exact"/>
        <w:rPr>
          <w:rFonts w:ascii="Wingdings" w:eastAsia="Wingdings" w:hAnsi="Wingdings" w:cs="Wingdings"/>
          <w:b/>
          <w:bCs/>
        </w:rPr>
      </w:pPr>
    </w:p>
    <w:p w:rsidR="0001796C" w:rsidRDefault="00CC31A4">
      <w:pPr>
        <w:numPr>
          <w:ilvl w:val="0"/>
          <w:numId w:val="2"/>
        </w:numPr>
        <w:tabs>
          <w:tab w:val="left" w:pos="720"/>
        </w:tabs>
        <w:spacing w:line="241" w:lineRule="auto"/>
        <w:ind w:left="720" w:right="640" w:hanging="364"/>
        <w:rPr>
          <w:rFonts w:ascii="Wingdings" w:eastAsia="Wingdings" w:hAnsi="Wingdings" w:cs="Wingdings"/>
          <w:b/>
          <w:bCs/>
        </w:rPr>
      </w:pPr>
      <w:r>
        <w:rPr>
          <w:rFonts w:ascii="Calibri" w:eastAsia="Calibri" w:hAnsi="Calibri" w:cs="Calibri"/>
        </w:rPr>
        <w:t>Assist Senior accountants in preparation of monthly &amp; yearly closings.</w:t>
      </w:r>
    </w:p>
    <w:p w:rsidR="0001796C" w:rsidRDefault="0001796C">
      <w:pPr>
        <w:spacing w:line="20" w:lineRule="exact"/>
        <w:rPr>
          <w:sz w:val="24"/>
          <w:szCs w:val="24"/>
        </w:rPr>
      </w:pPr>
      <w:r>
        <w:rPr>
          <w:sz w:val="24"/>
          <w:szCs w:val="24"/>
        </w:rPr>
        <w:pict>
          <v:line id="Shape 8" o:spid="_x0000_s1033" style="position:absolute;z-index:251656704;visibility:visible;mso-wrap-distance-left:0;mso-wrap-distance-right:0" from="-1.6pt,-72.6pt" to="260.4pt,-72.6pt" o:allowincell="f" strokeweight=".72pt"/>
        </w:pict>
      </w:r>
      <w:r>
        <w:rPr>
          <w:sz w:val="24"/>
          <w:szCs w:val="24"/>
        </w:rPr>
        <w:pict>
          <v:line id="Shape 9" o:spid="_x0000_s1034" style="position:absolute;z-index:251657728;visibility:visible;mso-wrap-distance-left:0;mso-wrap-distance-right:0" from="-1.6pt,-74.05pt" to="260.4pt,-74.05pt" o:allowincell="f" strokeweight=".72pt"/>
        </w:pict>
      </w:r>
    </w:p>
    <w:p w:rsidR="0001796C" w:rsidRDefault="00CC31A4">
      <w:pPr>
        <w:spacing w:line="295" w:lineRule="auto"/>
        <w:ind w:right="1120"/>
        <w:rPr>
          <w:sz w:val="20"/>
          <w:szCs w:val="20"/>
        </w:rPr>
      </w:pPr>
      <w:r>
        <w:rPr>
          <w:rFonts w:ascii="Tahoma" w:eastAsia="Tahoma" w:hAnsi="Tahoma" w:cs="Tahoma"/>
          <w:b/>
          <w:bCs/>
          <w:color w:val="244061"/>
          <w:sz w:val="24"/>
          <w:szCs w:val="24"/>
        </w:rPr>
        <w:t>Assistant AccountantIttefaq Steel Corportaion PVT</w:t>
      </w:r>
    </w:p>
    <w:p w:rsidR="0001796C" w:rsidRDefault="0001796C">
      <w:pPr>
        <w:spacing w:line="20" w:lineRule="exact"/>
        <w:rPr>
          <w:sz w:val="24"/>
          <w:szCs w:val="24"/>
        </w:rPr>
      </w:pPr>
      <w:r>
        <w:rPr>
          <w:sz w:val="24"/>
          <w:szCs w:val="24"/>
        </w:rPr>
        <w:pict>
          <v:line id="Shape 10" o:spid="_x0000_s1035" style="position:absolute;z-index:251658752;visibility:visible;mso-wrap-distance-left:0;mso-wrap-distance-right:0" from="-1.6pt,-2.9pt" to="260.4pt,-2.9pt" o:allowincell="f" strokeweight=".72pt"/>
        </w:pict>
      </w:r>
      <w:r>
        <w:rPr>
          <w:sz w:val="24"/>
          <w:szCs w:val="24"/>
        </w:rPr>
        <w:pict>
          <v:line id="Shape 11" o:spid="_x0000_s1036" style="position:absolute;z-index:251659776;visibility:visible;mso-wrap-distance-left:0;mso-wrap-distance-right:0" from="-1.6pt,-4.3pt" to="260.4pt,-4.3pt" o:allowincell="f" strokeweight=".72pt"/>
        </w:pict>
      </w:r>
    </w:p>
    <w:p w:rsidR="0001796C" w:rsidRDefault="0001796C">
      <w:pPr>
        <w:spacing w:line="190" w:lineRule="exact"/>
        <w:rPr>
          <w:sz w:val="24"/>
          <w:szCs w:val="24"/>
        </w:rPr>
      </w:pPr>
    </w:p>
    <w:p w:rsidR="0001796C" w:rsidRDefault="00CC31A4">
      <w:pPr>
        <w:numPr>
          <w:ilvl w:val="0"/>
          <w:numId w:val="3"/>
        </w:numPr>
        <w:tabs>
          <w:tab w:val="left" w:pos="720"/>
        </w:tabs>
        <w:ind w:left="720" w:hanging="364"/>
        <w:rPr>
          <w:rFonts w:ascii="Wingdings" w:eastAsia="Wingdings" w:hAnsi="Wingdings" w:cs="Wingdings"/>
          <w:b/>
          <w:bCs/>
          <w:sz w:val="19"/>
          <w:szCs w:val="19"/>
        </w:rPr>
      </w:pPr>
      <w:r>
        <w:rPr>
          <w:rFonts w:ascii="Calibri" w:eastAsia="Calibri" w:hAnsi="Calibri" w:cs="Calibri"/>
          <w:sz w:val="21"/>
          <w:szCs w:val="21"/>
        </w:rPr>
        <w:t>Assist in accounts receivable and record in system</w:t>
      </w:r>
    </w:p>
    <w:p w:rsidR="0001796C" w:rsidRDefault="0001796C">
      <w:pPr>
        <w:spacing w:line="12" w:lineRule="exact"/>
        <w:rPr>
          <w:rFonts w:ascii="Wingdings" w:eastAsia="Wingdings" w:hAnsi="Wingdings" w:cs="Wingdings"/>
          <w:b/>
          <w:bCs/>
          <w:sz w:val="19"/>
          <w:szCs w:val="19"/>
        </w:rPr>
      </w:pPr>
    </w:p>
    <w:p w:rsidR="0001796C" w:rsidRDefault="00CC31A4">
      <w:pPr>
        <w:numPr>
          <w:ilvl w:val="0"/>
          <w:numId w:val="3"/>
        </w:numPr>
        <w:tabs>
          <w:tab w:val="left" w:pos="720"/>
        </w:tabs>
        <w:ind w:left="720" w:hanging="364"/>
        <w:rPr>
          <w:rFonts w:ascii="Wingdings" w:eastAsia="Wingdings" w:hAnsi="Wingdings" w:cs="Wingdings"/>
          <w:b/>
          <w:bCs/>
          <w:sz w:val="20"/>
          <w:szCs w:val="20"/>
        </w:rPr>
      </w:pPr>
      <w:r>
        <w:rPr>
          <w:rFonts w:ascii="Calibri" w:eastAsia="Calibri" w:hAnsi="Calibri" w:cs="Calibri"/>
        </w:rPr>
        <w:t>Prepare invoices and record in system</w:t>
      </w:r>
    </w:p>
    <w:p w:rsidR="0001796C" w:rsidRDefault="00CC31A4">
      <w:pPr>
        <w:numPr>
          <w:ilvl w:val="0"/>
          <w:numId w:val="3"/>
        </w:numPr>
        <w:tabs>
          <w:tab w:val="left" w:pos="720"/>
        </w:tabs>
        <w:spacing w:line="238" w:lineRule="auto"/>
        <w:ind w:left="720" w:hanging="364"/>
        <w:rPr>
          <w:rFonts w:ascii="Wingdings" w:eastAsia="Wingdings" w:hAnsi="Wingdings" w:cs="Wingdings"/>
          <w:b/>
          <w:bCs/>
          <w:sz w:val="20"/>
          <w:szCs w:val="20"/>
        </w:rPr>
      </w:pPr>
      <w:r>
        <w:rPr>
          <w:rFonts w:ascii="Calibri" w:eastAsia="Calibri" w:hAnsi="Calibri" w:cs="Calibri"/>
        </w:rPr>
        <w:t>Assist  accounts</w:t>
      </w:r>
      <w:r>
        <w:rPr>
          <w:rFonts w:ascii="Calibri" w:eastAsia="Calibri" w:hAnsi="Calibri" w:cs="Calibri"/>
        </w:rPr>
        <w:t xml:space="preserve"> payable</w:t>
      </w:r>
    </w:p>
    <w:p w:rsidR="0001796C" w:rsidRDefault="00CC31A4">
      <w:pPr>
        <w:numPr>
          <w:ilvl w:val="0"/>
          <w:numId w:val="3"/>
        </w:numPr>
        <w:tabs>
          <w:tab w:val="left" w:pos="720"/>
        </w:tabs>
        <w:ind w:left="720" w:hanging="364"/>
        <w:rPr>
          <w:rFonts w:ascii="Wingdings" w:eastAsia="Wingdings" w:hAnsi="Wingdings" w:cs="Wingdings"/>
          <w:b/>
          <w:bCs/>
          <w:sz w:val="20"/>
          <w:szCs w:val="20"/>
        </w:rPr>
      </w:pPr>
      <w:r>
        <w:rPr>
          <w:rFonts w:ascii="Calibri" w:eastAsia="Calibri" w:hAnsi="Calibri" w:cs="Calibri"/>
        </w:rPr>
        <w:t>Assist in handling petty cash</w:t>
      </w:r>
    </w:p>
    <w:p w:rsidR="0001796C" w:rsidRDefault="0001796C">
      <w:pPr>
        <w:sectPr w:rsidR="0001796C">
          <w:type w:val="continuous"/>
          <w:pgSz w:w="12240" w:h="15840"/>
          <w:pgMar w:top="1440" w:right="720" w:bottom="1440" w:left="720" w:header="0" w:footer="0" w:gutter="0"/>
          <w:cols w:num="2" w:space="720" w:equalWidth="0">
            <w:col w:w="5140" w:space="480"/>
            <w:col w:w="5180"/>
          </w:cols>
        </w:sectPr>
      </w:pPr>
    </w:p>
    <w:p w:rsidR="0001796C" w:rsidRDefault="0001796C">
      <w:pPr>
        <w:spacing w:line="200" w:lineRule="exact"/>
        <w:rPr>
          <w:sz w:val="20"/>
          <w:szCs w:val="20"/>
        </w:rPr>
      </w:pPr>
    </w:p>
    <w:p w:rsidR="0001796C" w:rsidRDefault="0001796C">
      <w:pPr>
        <w:spacing w:line="200" w:lineRule="exact"/>
        <w:rPr>
          <w:sz w:val="20"/>
          <w:szCs w:val="20"/>
        </w:rPr>
      </w:pPr>
    </w:p>
    <w:p w:rsidR="0001796C" w:rsidRDefault="0001796C">
      <w:pPr>
        <w:spacing w:line="292" w:lineRule="exact"/>
        <w:rPr>
          <w:sz w:val="20"/>
          <w:szCs w:val="20"/>
        </w:rPr>
      </w:pPr>
    </w:p>
    <w:p w:rsidR="0001796C" w:rsidRDefault="00CC31A4">
      <w:pPr>
        <w:ind w:left="1"/>
        <w:rPr>
          <w:sz w:val="20"/>
          <w:szCs w:val="20"/>
        </w:rPr>
      </w:pPr>
      <w:r>
        <w:rPr>
          <w:rFonts w:ascii="Tahoma" w:eastAsia="Tahoma" w:hAnsi="Tahoma" w:cs="Tahoma"/>
          <w:b/>
          <w:bCs/>
          <w:color w:val="244061"/>
          <w:sz w:val="24"/>
          <w:szCs w:val="24"/>
        </w:rPr>
        <w:t>SKILLS</w:t>
      </w:r>
    </w:p>
    <w:p w:rsidR="0001796C" w:rsidRDefault="0001796C">
      <w:pPr>
        <w:spacing w:line="20" w:lineRule="exact"/>
        <w:rPr>
          <w:sz w:val="20"/>
          <w:szCs w:val="20"/>
        </w:rPr>
      </w:pPr>
      <w:r>
        <w:rPr>
          <w:sz w:val="20"/>
          <w:szCs w:val="20"/>
        </w:rPr>
        <w:pict>
          <v:line id="Shape 12" o:spid="_x0000_s1037" style="position:absolute;z-index:251660800;visibility:visible;mso-wrap-distance-left:0;mso-wrap-distance-right:0" from="-1.35pt,2.25pt" to="260.7pt,2.25pt" o:allowincell="f" strokeweight=".25397mm"/>
        </w:pict>
      </w:r>
    </w:p>
    <w:p w:rsidR="0001796C" w:rsidRDefault="0001796C">
      <w:pPr>
        <w:spacing w:line="41" w:lineRule="exact"/>
        <w:rPr>
          <w:sz w:val="20"/>
          <w:szCs w:val="20"/>
        </w:rPr>
      </w:pPr>
    </w:p>
    <w:p w:rsidR="0001796C" w:rsidRDefault="00CC31A4">
      <w:pPr>
        <w:numPr>
          <w:ilvl w:val="0"/>
          <w:numId w:val="4"/>
        </w:numPr>
        <w:tabs>
          <w:tab w:val="left" w:pos="361"/>
        </w:tabs>
        <w:ind w:left="361" w:hanging="360"/>
        <w:rPr>
          <w:rFonts w:ascii="Wingdings" w:eastAsia="Wingdings" w:hAnsi="Wingdings" w:cs="Wingdings"/>
          <w:b/>
          <w:bCs/>
        </w:rPr>
      </w:pPr>
      <w:r>
        <w:rPr>
          <w:rFonts w:ascii="Calibri" w:eastAsia="Calibri" w:hAnsi="Calibri" w:cs="Calibri"/>
        </w:rPr>
        <w:t>Microsoft excel and word (Advance Level)</w:t>
      </w:r>
    </w:p>
    <w:p w:rsidR="0001796C" w:rsidRDefault="0001796C">
      <w:pPr>
        <w:spacing w:line="134" w:lineRule="exact"/>
        <w:rPr>
          <w:rFonts w:ascii="Wingdings" w:eastAsia="Wingdings" w:hAnsi="Wingdings" w:cs="Wingdings"/>
          <w:b/>
          <w:bCs/>
        </w:rPr>
      </w:pPr>
    </w:p>
    <w:p w:rsidR="0001796C" w:rsidRDefault="00CC31A4">
      <w:pPr>
        <w:numPr>
          <w:ilvl w:val="0"/>
          <w:numId w:val="4"/>
        </w:numPr>
        <w:tabs>
          <w:tab w:val="left" w:pos="361"/>
        </w:tabs>
        <w:ind w:left="361" w:hanging="360"/>
        <w:rPr>
          <w:rFonts w:ascii="Wingdings" w:eastAsia="Wingdings" w:hAnsi="Wingdings" w:cs="Wingdings"/>
          <w:b/>
          <w:bCs/>
        </w:rPr>
      </w:pPr>
      <w:r>
        <w:rPr>
          <w:rFonts w:ascii="Calibri" w:eastAsia="Calibri" w:hAnsi="Calibri" w:cs="Calibri"/>
        </w:rPr>
        <w:t>Tally ERP.9; Quick Book Pro 2010</w:t>
      </w:r>
    </w:p>
    <w:p w:rsidR="0001796C" w:rsidRDefault="0001796C">
      <w:pPr>
        <w:spacing w:line="134" w:lineRule="exact"/>
        <w:rPr>
          <w:rFonts w:ascii="Wingdings" w:eastAsia="Wingdings" w:hAnsi="Wingdings" w:cs="Wingdings"/>
          <w:b/>
          <w:bCs/>
        </w:rPr>
      </w:pPr>
    </w:p>
    <w:p w:rsidR="0001796C" w:rsidRDefault="00CC31A4">
      <w:pPr>
        <w:numPr>
          <w:ilvl w:val="0"/>
          <w:numId w:val="4"/>
        </w:numPr>
        <w:tabs>
          <w:tab w:val="left" w:pos="361"/>
        </w:tabs>
        <w:ind w:left="361" w:hanging="360"/>
        <w:rPr>
          <w:rFonts w:ascii="Wingdings" w:eastAsia="Wingdings" w:hAnsi="Wingdings" w:cs="Wingdings"/>
          <w:b/>
          <w:bCs/>
        </w:rPr>
      </w:pPr>
      <w:r>
        <w:rPr>
          <w:rFonts w:ascii="Calibri" w:eastAsia="Calibri" w:hAnsi="Calibri" w:cs="Calibri"/>
        </w:rPr>
        <w:t>Spreadsheets and accounting records;</w:t>
      </w:r>
    </w:p>
    <w:p w:rsidR="0001796C" w:rsidRDefault="0001796C">
      <w:pPr>
        <w:spacing w:line="134" w:lineRule="exact"/>
        <w:rPr>
          <w:rFonts w:ascii="Wingdings" w:eastAsia="Wingdings" w:hAnsi="Wingdings" w:cs="Wingdings"/>
          <w:b/>
          <w:bCs/>
        </w:rPr>
      </w:pPr>
    </w:p>
    <w:p w:rsidR="0001796C" w:rsidRDefault="00CC31A4">
      <w:pPr>
        <w:numPr>
          <w:ilvl w:val="0"/>
          <w:numId w:val="4"/>
        </w:numPr>
        <w:tabs>
          <w:tab w:val="left" w:pos="361"/>
        </w:tabs>
        <w:ind w:left="361" w:hanging="360"/>
        <w:rPr>
          <w:rFonts w:ascii="Wingdings" w:eastAsia="Wingdings" w:hAnsi="Wingdings" w:cs="Wingdings"/>
          <w:b/>
          <w:bCs/>
        </w:rPr>
      </w:pPr>
      <w:r>
        <w:rPr>
          <w:rFonts w:ascii="Calibri" w:eastAsia="Calibri" w:hAnsi="Calibri" w:cs="Calibri"/>
        </w:rPr>
        <w:t>Oracle Base software</w:t>
      </w:r>
    </w:p>
    <w:p w:rsidR="0001796C" w:rsidRDefault="0001796C">
      <w:pPr>
        <w:spacing w:line="127" w:lineRule="exact"/>
        <w:rPr>
          <w:rFonts w:ascii="Wingdings" w:eastAsia="Wingdings" w:hAnsi="Wingdings" w:cs="Wingdings"/>
          <w:b/>
          <w:bCs/>
        </w:rPr>
      </w:pPr>
    </w:p>
    <w:p w:rsidR="0001796C" w:rsidRDefault="00CC31A4">
      <w:pPr>
        <w:numPr>
          <w:ilvl w:val="0"/>
          <w:numId w:val="4"/>
        </w:numPr>
        <w:tabs>
          <w:tab w:val="left" w:pos="361"/>
        </w:tabs>
        <w:spacing w:line="413" w:lineRule="auto"/>
        <w:ind w:left="361" w:right="5080" w:hanging="360"/>
        <w:rPr>
          <w:rFonts w:ascii="Wingdings" w:eastAsia="Wingdings" w:hAnsi="Wingdings" w:cs="Wingdings"/>
          <w:b/>
          <w:bCs/>
        </w:rPr>
      </w:pPr>
      <w:r>
        <w:rPr>
          <w:rFonts w:ascii="Arial" w:eastAsia="Arial" w:hAnsi="Arial" w:cs="Arial"/>
          <w:sz w:val="21"/>
          <w:szCs w:val="21"/>
        </w:rPr>
        <w:t xml:space="preserve">Preparation validation and submission of monthly and quarterly </w:t>
      </w:r>
      <w:r>
        <w:rPr>
          <w:rFonts w:ascii="Arial" w:eastAsia="Arial" w:hAnsi="Arial" w:cs="Arial"/>
          <w:b/>
          <w:bCs/>
          <w:sz w:val="21"/>
          <w:szCs w:val="21"/>
        </w:rPr>
        <w:t>VAT</w:t>
      </w:r>
      <w:r>
        <w:rPr>
          <w:rFonts w:ascii="Arial" w:eastAsia="Arial" w:hAnsi="Arial" w:cs="Arial"/>
          <w:sz w:val="21"/>
          <w:szCs w:val="21"/>
        </w:rPr>
        <w:t xml:space="preserve"> returns for the UAE entities</w:t>
      </w:r>
    </w:p>
    <w:p w:rsidR="0001796C" w:rsidRDefault="0001796C">
      <w:pPr>
        <w:spacing w:line="20" w:lineRule="exact"/>
        <w:rPr>
          <w:sz w:val="20"/>
          <w:szCs w:val="20"/>
        </w:rPr>
      </w:pPr>
      <w:r>
        <w:rPr>
          <w:sz w:val="20"/>
          <w:szCs w:val="20"/>
        </w:rPr>
        <w:pict>
          <v:line id="Shape 13" o:spid="_x0000_s1038" style="position:absolute;z-index:251661824;visibility:visible;mso-wrap-distance-left:0;mso-wrap-distance-right:0" from="-1.35pt,-121.4pt" to="260.7pt,-121.4pt" o:allowincell="f" strokeweight=".25397mm"/>
        </w:pict>
      </w:r>
    </w:p>
    <w:p w:rsidR="0001796C" w:rsidRDefault="0001796C">
      <w:pPr>
        <w:spacing w:line="200" w:lineRule="exact"/>
        <w:rPr>
          <w:sz w:val="20"/>
          <w:szCs w:val="20"/>
        </w:rPr>
      </w:pPr>
    </w:p>
    <w:p w:rsidR="0001796C" w:rsidRDefault="0001796C">
      <w:pPr>
        <w:spacing w:line="216" w:lineRule="exact"/>
        <w:rPr>
          <w:sz w:val="20"/>
          <w:szCs w:val="20"/>
        </w:rPr>
      </w:pPr>
    </w:p>
    <w:p w:rsidR="0001796C" w:rsidRDefault="00CC31A4">
      <w:pPr>
        <w:ind w:left="1"/>
        <w:rPr>
          <w:sz w:val="20"/>
          <w:szCs w:val="20"/>
        </w:rPr>
      </w:pPr>
      <w:r>
        <w:rPr>
          <w:rFonts w:ascii="Tahoma" w:eastAsia="Tahoma" w:hAnsi="Tahoma" w:cs="Tahoma"/>
          <w:b/>
          <w:bCs/>
          <w:color w:val="244061"/>
          <w:sz w:val="24"/>
          <w:szCs w:val="24"/>
        </w:rPr>
        <w:t>QUALIFICATION</w:t>
      </w:r>
    </w:p>
    <w:p w:rsidR="0001796C" w:rsidRDefault="0001796C">
      <w:pPr>
        <w:spacing w:line="20" w:lineRule="exact"/>
        <w:rPr>
          <w:sz w:val="20"/>
          <w:szCs w:val="20"/>
        </w:rPr>
      </w:pPr>
      <w:r>
        <w:rPr>
          <w:sz w:val="20"/>
          <w:szCs w:val="20"/>
        </w:rPr>
        <w:pict>
          <v:line id="Shape 14" o:spid="_x0000_s1039" style="position:absolute;z-index:251662848;visibility:visible;mso-wrap-distance-left:0;mso-wrap-distance-right:0" from="-1.35pt,2.25pt" to="260.7pt,2.25pt" o:allowincell="f" strokeweight=".72pt"/>
        </w:pict>
      </w:r>
    </w:p>
    <w:p w:rsidR="0001796C" w:rsidRDefault="0001796C">
      <w:pPr>
        <w:spacing w:line="41" w:lineRule="exact"/>
        <w:rPr>
          <w:sz w:val="20"/>
          <w:szCs w:val="20"/>
        </w:rPr>
      </w:pPr>
    </w:p>
    <w:p w:rsidR="0001796C" w:rsidRDefault="00CC31A4">
      <w:pPr>
        <w:numPr>
          <w:ilvl w:val="0"/>
          <w:numId w:val="5"/>
        </w:numPr>
        <w:tabs>
          <w:tab w:val="left" w:pos="362"/>
        </w:tabs>
        <w:spacing w:line="360" w:lineRule="auto"/>
        <w:ind w:left="361" w:right="5740" w:hanging="360"/>
        <w:rPr>
          <w:rFonts w:ascii="Wingdings" w:eastAsia="Wingdings" w:hAnsi="Wingdings" w:cs="Wingdings"/>
          <w:b/>
          <w:bCs/>
        </w:rPr>
      </w:pPr>
      <w:r>
        <w:rPr>
          <w:rFonts w:ascii="Calibri" w:eastAsia="Calibri" w:hAnsi="Calibri" w:cs="Calibri"/>
        </w:rPr>
        <w:t>MBA ( Master in Business Administration ) Finance -2011</w:t>
      </w:r>
    </w:p>
    <w:p w:rsidR="0001796C" w:rsidRDefault="00CC31A4">
      <w:pPr>
        <w:numPr>
          <w:ilvl w:val="0"/>
          <w:numId w:val="5"/>
        </w:numPr>
        <w:tabs>
          <w:tab w:val="left" w:pos="361"/>
        </w:tabs>
        <w:ind w:left="361" w:hanging="361"/>
        <w:rPr>
          <w:rFonts w:ascii="Wingdings" w:eastAsia="Wingdings" w:hAnsi="Wingdings" w:cs="Wingdings"/>
          <w:b/>
          <w:bCs/>
        </w:rPr>
      </w:pPr>
      <w:r>
        <w:rPr>
          <w:rFonts w:ascii="Calibri" w:eastAsia="Calibri" w:hAnsi="Calibri" w:cs="Calibri"/>
        </w:rPr>
        <w:t>B.Com – ( Bachelor in Commerce ) -  2005</w:t>
      </w:r>
    </w:p>
    <w:p w:rsidR="0001796C" w:rsidRDefault="0001796C">
      <w:pPr>
        <w:spacing w:line="134" w:lineRule="exact"/>
        <w:rPr>
          <w:rFonts w:ascii="Wingdings" w:eastAsia="Wingdings" w:hAnsi="Wingdings" w:cs="Wingdings"/>
          <w:b/>
          <w:bCs/>
        </w:rPr>
      </w:pPr>
    </w:p>
    <w:p w:rsidR="0001796C" w:rsidRDefault="00CC31A4">
      <w:pPr>
        <w:numPr>
          <w:ilvl w:val="0"/>
          <w:numId w:val="5"/>
        </w:numPr>
        <w:tabs>
          <w:tab w:val="left" w:pos="361"/>
        </w:tabs>
        <w:ind w:left="361" w:hanging="361"/>
        <w:rPr>
          <w:rFonts w:ascii="Wingdings" w:eastAsia="Wingdings" w:hAnsi="Wingdings" w:cs="Wingdings"/>
          <w:b/>
          <w:bCs/>
        </w:rPr>
      </w:pPr>
      <w:r>
        <w:rPr>
          <w:rFonts w:ascii="Calibri" w:eastAsia="Calibri" w:hAnsi="Calibri" w:cs="Calibri"/>
        </w:rPr>
        <w:t xml:space="preserve">I.C.S ( Intermediate in Computer Science </w:t>
      </w:r>
      <w:r>
        <w:rPr>
          <w:rFonts w:ascii="Calibri" w:eastAsia="Calibri" w:hAnsi="Calibri" w:cs="Calibri"/>
        </w:rPr>
        <w:t>)- 2003</w:t>
      </w:r>
    </w:p>
    <w:p w:rsidR="0001796C" w:rsidRDefault="0001796C">
      <w:pPr>
        <w:spacing w:line="134" w:lineRule="exact"/>
        <w:rPr>
          <w:rFonts w:ascii="Wingdings" w:eastAsia="Wingdings" w:hAnsi="Wingdings" w:cs="Wingdings"/>
          <w:b/>
          <w:bCs/>
        </w:rPr>
      </w:pPr>
    </w:p>
    <w:p w:rsidR="0001796C" w:rsidRDefault="00CC31A4">
      <w:pPr>
        <w:numPr>
          <w:ilvl w:val="0"/>
          <w:numId w:val="5"/>
        </w:numPr>
        <w:tabs>
          <w:tab w:val="left" w:pos="412"/>
        </w:tabs>
        <w:spacing w:line="379" w:lineRule="auto"/>
        <w:ind w:left="361" w:right="5180" w:hanging="361"/>
        <w:rPr>
          <w:rFonts w:ascii="Wingdings" w:eastAsia="Wingdings" w:hAnsi="Wingdings" w:cs="Wingdings"/>
          <w:b/>
          <w:bCs/>
        </w:rPr>
      </w:pPr>
      <w:r>
        <w:rPr>
          <w:rFonts w:ascii="Calibri" w:eastAsia="Calibri" w:hAnsi="Calibri" w:cs="Calibri"/>
        </w:rPr>
        <w:t>Matriculation (Board of Intermediate &amp; Secondary Education GRW) – 2001</w:t>
      </w:r>
    </w:p>
    <w:p w:rsidR="0001796C" w:rsidRDefault="0001796C">
      <w:pPr>
        <w:spacing w:line="20" w:lineRule="exact"/>
        <w:rPr>
          <w:sz w:val="20"/>
          <w:szCs w:val="20"/>
        </w:rPr>
      </w:pPr>
      <w:r>
        <w:rPr>
          <w:sz w:val="20"/>
          <w:szCs w:val="20"/>
        </w:rPr>
        <w:pict>
          <v:line id="Shape 15" o:spid="_x0000_s1040" style="position:absolute;z-index:251663872;visibility:visible;mso-wrap-distance-left:0;mso-wrap-distance-right:0" from="-1.35pt,-122.35pt" to="260.7pt,-122.35pt" o:allowincell="f" strokeweight=".72pt"/>
        </w:pict>
      </w:r>
    </w:p>
    <w:p w:rsidR="0001796C" w:rsidRDefault="0001796C">
      <w:pPr>
        <w:spacing w:line="341" w:lineRule="exact"/>
        <w:rPr>
          <w:sz w:val="20"/>
          <w:szCs w:val="20"/>
        </w:rPr>
      </w:pPr>
    </w:p>
    <w:p w:rsidR="0001796C" w:rsidRDefault="00CC31A4">
      <w:pPr>
        <w:ind w:left="1"/>
        <w:rPr>
          <w:sz w:val="20"/>
          <w:szCs w:val="20"/>
        </w:rPr>
      </w:pPr>
      <w:r>
        <w:rPr>
          <w:rFonts w:ascii="Tahoma" w:eastAsia="Tahoma" w:hAnsi="Tahoma" w:cs="Tahoma"/>
          <w:b/>
          <w:bCs/>
          <w:color w:val="244061"/>
          <w:sz w:val="24"/>
          <w:szCs w:val="24"/>
        </w:rPr>
        <w:t>Personal Details</w:t>
      </w:r>
    </w:p>
    <w:p w:rsidR="0001796C" w:rsidRDefault="0001796C">
      <w:pPr>
        <w:spacing w:line="20" w:lineRule="exact"/>
        <w:rPr>
          <w:sz w:val="20"/>
          <w:szCs w:val="20"/>
        </w:rPr>
      </w:pPr>
      <w:r>
        <w:rPr>
          <w:sz w:val="20"/>
          <w:szCs w:val="20"/>
        </w:rPr>
        <w:pict>
          <v:line id="Shape 16" o:spid="_x0000_s1041" style="position:absolute;z-index:251664896;visibility:visible;mso-wrap-distance-left:0;mso-wrap-distance-right:0" from="-1.35pt,18.3pt" to="260.7pt,18.3pt" o:allowincell="f" strokeweight=".72pt"/>
        </w:pict>
      </w:r>
      <w:r>
        <w:rPr>
          <w:sz w:val="20"/>
          <w:szCs w:val="20"/>
        </w:rPr>
        <w:pict>
          <v:line id="Shape 17" o:spid="_x0000_s1042" style="position:absolute;z-index:251665920;visibility:visible;mso-wrap-distance-left:0;mso-wrap-distance-right:0" from="-1.35pt,16.85pt" to="260.7pt,16.85pt" o:allowincell="f" strokeweight=".72pt"/>
        </w:pict>
      </w:r>
    </w:p>
    <w:p w:rsidR="0001796C" w:rsidRDefault="0001796C">
      <w:pPr>
        <w:spacing w:line="200" w:lineRule="exact"/>
        <w:rPr>
          <w:sz w:val="20"/>
          <w:szCs w:val="20"/>
        </w:rPr>
      </w:pPr>
    </w:p>
    <w:p w:rsidR="0001796C" w:rsidRDefault="0001796C">
      <w:pPr>
        <w:spacing w:line="200" w:lineRule="exact"/>
        <w:rPr>
          <w:sz w:val="20"/>
          <w:szCs w:val="20"/>
        </w:rPr>
      </w:pPr>
    </w:p>
    <w:p w:rsidR="0001796C" w:rsidRDefault="0001796C">
      <w:pPr>
        <w:spacing w:line="337" w:lineRule="exact"/>
        <w:rPr>
          <w:sz w:val="20"/>
          <w:szCs w:val="20"/>
        </w:rPr>
      </w:pPr>
    </w:p>
    <w:p w:rsidR="0001796C" w:rsidRDefault="0001796C">
      <w:pPr>
        <w:spacing w:line="132" w:lineRule="exact"/>
        <w:rPr>
          <w:rFonts w:ascii="Wingdings" w:eastAsia="Wingdings" w:hAnsi="Wingdings" w:cs="Wingdings"/>
          <w:b/>
          <w:bCs/>
        </w:rPr>
      </w:pPr>
    </w:p>
    <w:p w:rsidR="0001796C" w:rsidRDefault="00CC31A4">
      <w:pPr>
        <w:numPr>
          <w:ilvl w:val="0"/>
          <w:numId w:val="6"/>
        </w:numPr>
        <w:tabs>
          <w:tab w:val="left" w:pos="361"/>
        </w:tabs>
        <w:ind w:left="361" w:hanging="360"/>
        <w:rPr>
          <w:rFonts w:ascii="Wingdings" w:eastAsia="Wingdings" w:hAnsi="Wingdings" w:cs="Wingdings"/>
          <w:b/>
          <w:bCs/>
        </w:rPr>
      </w:pPr>
      <w:r>
        <w:rPr>
          <w:rFonts w:ascii="Calibri" w:eastAsia="Calibri" w:hAnsi="Calibri" w:cs="Calibri"/>
        </w:rPr>
        <w:t>Visa Status : Employment Visa</w:t>
      </w:r>
    </w:p>
    <w:p w:rsidR="0001796C" w:rsidRDefault="0001796C">
      <w:pPr>
        <w:spacing w:line="134" w:lineRule="exact"/>
        <w:rPr>
          <w:rFonts w:ascii="Wingdings" w:eastAsia="Wingdings" w:hAnsi="Wingdings" w:cs="Wingdings"/>
          <w:b/>
          <w:bCs/>
        </w:rPr>
      </w:pPr>
    </w:p>
    <w:p w:rsidR="0001796C" w:rsidRDefault="00CC31A4">
      <w:pPr>
        <w:numPr>
          <w:ilvl w:val="0"/>
          <w:numId w:val="6"/>
        </w:numPr>
        <w:tabs>
          <w:tab w:val="left" w:pos="361"/>
        </w:tabs>
        <w:ind w:left="361" w:hanging="360"/>
        <w:rPr>
          <w:rFonts w:ascii="Wingdings" w:eastAsia="Wingdings" w:hAnsi="Wingdings" w:cs="Wingdings"/>
          <w:b/>
          <w:bCs/>
        </w:rPr>
      </w:pPr>
      <w:r>
        <w:rPr>
          <w:rFonts w:ascii="Calibri" w:eastAsia="Calibri" w:hAnsi="Calibri" w:cs="Calibri"/>
        </w:rPr>
        <w:t>Availability : Immediate</w:t>
      </w:r>
    </w:p>
    <w:p w:rsidR="0001796C" w:rsidRDefault="0001796C">
      <w:pPr>
        <w:spacing w:line="134" w:lineRule="exact"/>
        <w:rPr>
          <w:rFonts w:ascii="Wingdings" w:eastAsia="Wingdings" w:hAnsi="Wingdings" w:cs="Wingdings"/>
          <w:b/>
          <w:bCs/>
        </w:rPr>
      </w:pPr>
    </w:p>
    <w:p w:rsidR="0001796C" w:rsidRDefault="00CC31A4">
      <w:pPr>
        <w:numPr>
          <w:ilvl w:val="0"/>
          <w:numId w:val="6"/>
        </w:numPr>
        <w:tabs>
          <w:tab w:val="left" w:pos="361"/>
        </w:tabs>
        <w:ind w:left="361" w:hanging="360"/>
        <w:rPr>
          <w:rFonts w:ascii="Wingdings" w:eastAsia="Wingdings" w:hAnsi="Wingdings" w:cs="Wingdings"/>
          <w:b/>
          <w:bCs/>
        </w:rPr>
      </w:pPr>
      <w:r>
        <w:rPr>
          <w:rFonts w:ascii="Calibri" w:eastAsia="Calibri" w:hAnsi="Calibri" w:cs="Calibri"/>
        </w:rPr>
        <w:t>Nationality : Pakistan</w:t>
      </w:r>
    </w:p>
    <w:p w:rsidR="0001796C" w:rsidRDefault="0001796C">
      <w:pPr>
        <w:spacing w:line="134" w:lineRule="exact"/>
        <w:rPr>
          <w:rFonts w:ascii="Wingdings" w:eastAsia="Wingdings" w:hAnsi="Wingdings" w:cs="Wingdings"/>
          <w:b/>
          <w:bCs/>
        </w:rPr>
      </w:pPr>
    </w:p>
    <w:p w:rsidR="0001796C" w:rsidRDefault="00CC31A4">
      <w:pPr>
        <w:numPr>
          <w:ilvl w:val="0"/>
          <w:numId w:val="6"/>
        </w:numPr>
        <w:tabs>
          <w:tab w:val="left" w:pos="361"/>
        </w:tabs>
        <w:ind w:left="361" w:hanging="360"/>
        <w:rPr>
          <w:rFonts w:ascii="Wingdings" w:eastAsia="Wingdings" w:hAnsi="Wingdings" w:cs="Wingdings"/>
          <w:b/>
          <w:bCs/>
        </w:rPr>
      </w:pPr>
      <w:r>
        <w:rPr>
          <w:rFonts w:ascii="Calibri" w:eastAsia="Calibri" w:hAnsi="Calibri" w:cs="Calibri"/>
        </w:rPr>
        <w:t>Language : English , Urdu , Hindi ( Speaking)</w:t>
      </w:r>
    </w:p>
    <w:sectPr w:rsidR="0001796C" w:rsidSect="0001796C">
      <w:pgSz w:w="12240" w:h="15840"/>
      <w:pgMar w:top="1440" w:right="1440" w:bottom="1440" w:left="719" w:header="0" w:footer="0" w:gutter="0"/>
      <w:cols w:space="720" w:equalWidth="0">
        <w:col w:w="1008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CD21198"/>
    <w:lvl w:ilvl="0" w:tplc="6D549FDA">
      <w:start w:val="1"/>
      <w:numFmt w:val="bullet"/>
      <w:lvlText w:val=""/>
      <w:lvlJc w:val="left"/>
    </w:lvl>
    <w:lvl w:ilvl="1" w:tplc="EC7AB0F2">
      <w:numFmt w:val="decimal"/>
      <w:lvlText w:val=""/>
      <w:lvlJc w:val="left"/>
    </w:lvl>
    <w:lvl w:ilvl="2" w:tplc="A1B2B8C6">
      <w:numFmt w:val="decimal"/>
      <w:lvlText w:val=""/>
      <w:lvlJc w:val="left"/>
    </w:lvl>
    <w:lvl w:ilvl="3" w:tplc="28A6C398">
      <w:numFmt w:val="decimal"/>
      <w:lvlText w:val=""/>
      <w:lvlJc w:val="left"/>
    </w:lvl>
    <w:lvl w:ilvl="4" w:tplc="2D346D38">
      <w:numFmt w:val="decimal"/>
      <w:lvlText w:val=""/>
      <w:lvlJc w:val="left"/>
    </w:lvl>
    <w:lvl w:ilvl="5" w:tplc="82940050">
      <w:numFmt w:val="decimal"/>
      <w:lvlText w:val=""/>
      <w:lvlJc w:val="left"/>
    </w:lvl>
    <w:lvl w:ilvl="6" w:tplc="365CF5A8">
      <w:numFmt w:val="decimal"/>
      <w:lvlText w:val=""/>
      <w:lvlJc w:val="left"/>
    </w:lvl>
    <w:lvl w:ilvl="7" w:tplc="E666795C">
      <w:numFmt w:val="decimal"/>
      <w:lvlText w:val=""/>
      <w:lvlJc w:val="left"/>
    </w:lvl>
    <w:lvl w:ilvl="8" w:tplc="28EE9A5A">
      <w:numFmt w:val="decimal"/>
      <w:lvlText w:val=""/>
      <w:lvlJc w:val="left"/>
    </w:lvl>
  </w:abstractNum>
  <w:abstractNum w:abstractNumId="1">
    <w:nsid w:val="00002CD6"/>
    <w:multiLevelType w:val="hybridMultilevel"/>
    <w:tmpl w:val="5FB411E4"/>
    <w:lvl w:ilvl="0" w:tplc="DFE281DE">
      <w:start w:val="1"/>
      <w:numFmt w:val="bullet"/>
      <w:lvlText w:val=""/>
      <w:lvlJc w:val="left"/>
    </w:lvl>
    <w:lvl w:ilvl="1" w:tplc="9C982042">
      <w:numFmt w:val="decimal"/>
      <w:lvlText w:val=""/>
      <w:lvlJc w:val="left"/>
    </w:lvl>
    <w:lvl w:ilvl="2" w:tplc="DDDE0744">
      <w:numFmt w:val="decimal"/>
      <w:lvlText w:val=""/>
      <w:lvlJc w:val="left"/>
    </w:lvl>
    <w:lvl w:ilvl="3" w:tplc="F65CEA32">
      <w:numFmt w:val="decimal"/>
      <w:lvlText w:val=""/>
      <w:lvlJc w:val="left"/>
    </w:lvl>
    <w:lvl w:ilvl="4" w:tplc="382669B6">
      <w:numFmt w:val="decimal"/>
      <w:lvlText w:val=""/>
      <w:lvlJc w:val="left"/>
    </w:lvl>
    <w:lvl w:ilvl="5" w:tplc="EDF8F2CE">
      <w:numFmt w:val="decimal"/>
      <w:lvlText w:val=""/>
      <w:lvlJc w:val="left"/>
    </w:lvl>
    <w:lvl w:ilvl="6" w:tplc="8AE02C60">
      <w:numFmt w:val="decimal"/>
      <w:lvlText w:val=""/>
      <w:lvlJc w:val="left"/>
    </w:lvl>
    <w:lvl w:ilvl="7" w:tplc="D4A69F52">
      <w:numFmt w:val="decimal"/>
      <w:lvlText w:val=""/>
      <w:lvlJc w:val="left"/>
    </w:lvl>
    <w:lvl w:ilvl="8" w:tplc="73AE6910">
      <w:numFmt w:val="decimal"/>
      <w:lvlText w:val=""/>
      <w:lvlJc w:val="left"/>
    </w:lvl>
  </w:abstractNum>
  <w:abstractNum w:abstractNumId="2">
    <w:nsid w:val="00005F90"/>
    <w:multiLevelType w:val="hybridMultilevel"/>
    <w:tmpl w:val="62782030"/>
    <w:lvl w:ilvl="0" w:tplc="27FC40EC">
      <w:start w:val="1"/>
      <w:numFmt w:val="bullet"/>
      <w:lvlText w:val=""/>
      <w:lvlJc w:val="left"/>
    </w:lvl>
    <w:lvl w:ilvl="1" w:tplc="2D74453A">
      <w:numFmt w:val="decimal"/>
      <w:lvlText w:val=""/>
      <w:lvlJc w:val="left"/>
    </w:lvl>
    <w:lvl w:ilvl="2" w:tplc="37F29022">
      <w:numFmt w:val="decimal"/>
      <w:lvlText w:val=""/>
      <w:lvlJc w:val="left"/>
    </w:lvl>
    <w:lvl w:ilvl="3" w:tplc="0DEC7712">
      <w:numFmt w:val="decimal"/>
      <w:lvlText w:val=""/>
      <w:lvlJc w:val="left"/>
    </w:lvl>
    <w:lvl w:ilvl="4" w:tplc="5664B2D2">
      <w:numFmt w:val="decimal"/>
      <w:lvlText w:val=""/>
      <w:lvlJc w:val="left"/>
    </w:lvl>
    <w:lvl w:ilvl="5" w:tplc="BC664FDC">
      <w:numFmt w:val="decimal"/>
      <w:lvlText w:val=""/>
      <w:lvlJc w:val="left"/>
    </w:lvl>
    <w:lvl w:ilvl="6" w:tplc="3A228508">
      <w:numFmt w:val="decimal"/>
      <w:lvlText w:val=""/>
      <w:lvlJc w:val="left"/>
    </w:lvl>
    <w:lvl w:ilvl="7" w:tplc="FA3EC088">
      <w:numFmt w:val="decimal"/>
      <w:lvlText w:val=""/>
      <w:lvlJc w:val="left"/>
    </w:lvl>
    <w:lvl w:ilvl="8" w:tplc="CB1C6764">
      <w:numFmt w:val="decimal"/>
      <w:lvlText w:val=""/>
      <w:lvlJc w:val="left"/>
    </w:lvl>
  </w:abstractNum>
  <w:abstractNum w:abstractNumId="3">
    <w:nsid w:val="00006952"/>
    <w:multiLevelType w:val="hybridMultilevel"/>
    <w:tmpl w:val="82F09002"/>
    <w:lvl w:ilvl="0" w:tplc="43487970">
      <w:start w:val="1"/>
      <w:numFmt w:val="bullet"/>
      <w:lvlText w:val=""/>
      <w:lvlJc w:val="left"/>
    </w:lvl>
    <w:lvl w:ilvl="1" w:tplc="2CBCB2F4">
      <w:numFmt w:val="decimal"/>
      <w:lvlText w:val=""/>
      <w:lvlJc w:val="left"/>
    </w:lvl>
    <w:lvl w:ilvl="2" w:tplc="E818753A">
      <w:numFmt w:val="decimal"/>
      <w:lvlText w:val=""/>
      <w:lvlJc w:val="left"/>
    </w:lvl>
    <w:lvl w:ilvl="3" w:tplc="A820430A">
      <w:numFmt w:val="decimal"/>
      <w:lvlText w:val=""/>
      <w:lvlJc w:val="left"/>
    </w:lvl>
    <w:lvl w:ilvl="4" w:tplc="25BC0EC2">
      <w:numFmt w:val="decimal"/>
      <w:lvlText w:val=""/>
      <w:lvlJc w:val="left"/>
    </w:lvl>
    <w:lvl w:ilvl="5" w:tplc="9F34310E">
      <w:numFmt w:val="decimal"/>
      <w:lvlText w:val=""/>
      <w:lvlJc w:val="left"/>
    </w:lvl>
    <w:lvl w:ilvl="6" w:tplc="2D8A5FFA">
      <w:numFmt w:val="decimal"/>
      <w:lvlText w:val=""/>
      <w:lvlJc w:val="left"/>
    </w:lvl>
    <w:lvl w:ilvl="7" w:tplc="6174182C">
      <w:numFmt w:val="decimal"/>
      <w:lvlText w:val=""/>
      <w:lvlJc w:val="left"/>
    </w:lvl>
    <w:lvl w:ilvl="8" w:tplc="9CDC3038">
      <w:numFmt w:val="decimal"/>
      <w:lvlText w:val=""/>
      <w:lvlJc w:val="left"/>
    </w:lvl>
  </w:abstractNum>
  <w:abstractNum w:abstractNumId="4">
    <w:nsid w:val="00006DF1"/>
    <w:multiLevelType w:val="hybridMultilevel"/>
    <w:tmpl w:val="05F000F0"/>
    <w:lvl w:ilvl="0" w:tplc="2F66BE7E">
      <w:start w:val="1"/>
      <w:numFmt w:val="bullet"/>
      <w:lvlText w:val=""/>
      <w:lvlJc w:val="left"/>
    </w:lvl>
    <w:lvl w:ilvl="1" w:tplc="65B8D9BA">
      <w:numFmt w:val="decimal"/>
      <w:lvlText w:val=""/>
      <w:lvlJc w:val="left"/>
    </w:lvl>
    <w:lvl w:ilvl="2" w:tplc="5CB62908">
      <w:numFmt w:val="decimal"/>
      <w:lvlText w:val=""/>
      <w:lvlJc w:val="left"/>
    </w:lvl>
    <w:lvl w:ilvl="3" w:tplc="951A9542">
      <w:numFmt w:val="decimal"/>
      <w:lvlText w:val=""/>
      <w:lvlJc w:val="left"/>
    </w:lvl>
    <w:lvl w:ilvl="4" w:tplc="6F9E5D2C">
      <w:numFmt w:val="decimal"/>
      <w:lvlText w:val=""/>
      <w:lvlJc w:val="left"/>
    </w:lvl>
    <w:lvl w:ilvl="5" w:tplc="D46820F0">
      <w:numFmt w:val="decimal"/>
      <w:lvlText w:val=""/>
      <w:lvlJc w:val="left"/>
    </w:lvl>
    <w:lvl w:ilvl="6" w:tplc="F990BF2C">
      <w:numFmt w:val="decimal"/>
      <w:lvlText w:val=""/>
      <w:lvlJc w:val="left"/>
    </w:lvl>
    <w:lvl w:ilvl="7" w:tplc="9C5CF81E">
      <w:numFmt w:val="decimal"/>
      <w:lvlText w:val=""/>
      <w:lvlJc w:val="left"/>
    </w:lvl>
    <w:lvl w:ilvl="8" w:tplc="531A9418">
      <w:numFmt w:val="decimal"/>
      <w:lvlText w:val=""/>
      <w:lvlJc w:val="left"/>
    </w:lvl>
  </w:abstractNum>
  <w:abstractNum w:abstractNumId="5">
    <w:nsid w:val="000072AE"/>
    <w:multiLevelType w:val="hybridMultilevel"/>
    <w:tmpl w:val="2C5C2C8C"/>
    <w:lvl w:ilvl="0" w:tplc="41C81A4E">
      <w:start w:val="1"/>
      <w:numFmt w:val="bullet"/>
      <w:lvlText w:val=""/>
      <w:lvlJc w:val="left"/>
    </w:lvl>
    <w:lvl w:ilvl="1" w:tplc="67443B14">
      <w:numFmt w:val="decimal"/>
      <w:lvlText w:val=""/>
      <w:lvlJc w:val="left"/>
    </w:lvl>
    <w:lvl w:ilvl="2" w:tplc="FEEC6310">
      <w:numFmt w:val="decimal"/>
      <w:lvlText w:val=""/>
      <w:lvlJc w:val="left"/>
    </w:lvl>
    <w:lvl w:ilvl="3" w:tplc="EA4CFEA4">
      <w:numFmt w:val="decimal"/>
      <w:lvlText w:val=""/>
      <w:lvlJc w:val="left"/>
    </w:lvl>
    <w:lvl w:ilvl="4" w:tplc="79867F4E">
      <w:numFmt w:val="decimal"/>
      <w:lvlText w:val=""/>
      <w:lvlJc w:val="left"/>
    </w:lvl>
    <w:lvl w:ilvl="5" w:tplc="74CE693C">
      <w:numFmt w:val="decimal"/>
      <w:lvlText w:val=""/>
      <w:lvlJc w:val="left"/>
    </w:lvl>
    <w:lvl w:ilvl="6" w:tplc="BC720C28">
      <w:numFmt w:val="decimal"/>
      <w:lvlText w:val=""/>
      <w:lvlJc w:val="left"/>
    </w:lvl>
    <w:lvl w:ilvl="7" w:tplc="A266ADC6">
      <w:numFmt w:val="decimal"/>
      <w:lvlText w:val=""/>
      <w:lvlJc w:val="left"/>
    </w:lvl>
    <w:lvl w:ilvl="8" w:tplc="280A700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796C"/>
    <w:rsid w:val="0001796C"/>
    <w:rsid w:val="00CC3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san.3922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2019-07-01T13:57:00Z</dcterms:created>
  <dcterms:modified xsi:type="dcterms:W3CDTF">2019-07-01T13:57:00Z</dcterms:modified>
</cp:coreProperties>
</file>