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6D" w:rsidRDefault="0027406D">
      <w:pPr>
        <w:jc w:val="center"/>
        <w:rPr>
          <w:sz w:val="20"/>
          <w:szCs w:val="20"/>
        </w:rPr>
      </w:pPr>
      <w:r w:rsidRPr="0027406D">
        <w:rPr>
          <w:rFonts w:ascii="Tahoma" w:eastAsia="Tahoma" w:hAnsi="Tahoma" w:cs="Tahoma"/>
          <w:b/>
          <w:bCs/>
        </w:rPr>
        <w:pict>
          <v:line id="Shape 1" o:spid="_x0000_s1026" style="position:absolute;left:0;text-align:left;z-index:251648512;visibility:visible;mso-wrap-distance-left:0;mso-wrap-distance-right:0;mso-position-horizontal-relative:page;mso-position-vertical-relative:page" from="24pt,24.2pt" to="588.2pt,24.2pt" o:allowincell="f" strokeweight=".16931mm">
            <w10:wrap anchorx="page" anchory="page"/>
          </v:line>
        </w:pict>
      </w:r>
      <w:r w:rsidRPr="0027406D">
        <w:rPr>
          <w:rFonts w:ascii="Tahoma" w:eastAsia="Tahoma" w:hAnsi="Tahoma" w:cs="Tahoma"/>
          <w:b/>
          <w:bCs/>
        </w:rPr>
        <w:pict>
          <v:line id="Shape 2" o:spid="_x0000_s1027" style="position:absolute;left:0;text-align:left;z-index:251649536;visibility:visible;mso-wrap-distance-left:0;mso-wrap-distance-right:0;mso-position-horizontal-relative:page;mso-position-vertical-relative:page" from="24.2pt,24pt" to="24.2pt,768.2pt" o:allowincell="f" strokeweight=".16931mm">
            <w10:wrap anchorx="page" anchory="page"/>
          </v:line>
        </w:pict>
      </w:r>
      <w:r w:rsidRPr="0027406D">
        <w:rPr>
          <w:rFonts w:ascii="Tahoma" w:eastAsia="Tahoma" w:hAnsi="Tahoma" w:cs="Tahoma"/>
          <w:b/>
          <w:bCs/>
        </w:rPr>
        <w:pict>
          <v:line id="Shape 3" o:spid="_x0000_s1028" style="position:absolute;left:0;text-align:left;z-index:251650560;visibility:visible;mso-wrap-distance-left:0;mso-wrap-distance-right:0;mso-position-horizontal-relative:page;mso-position-vertical-relative:page" from="587.95pt,24pt" to="587.95pt,768.2pt" o:allowincell="f" strokeweight=".16931mm">
            <w10:wrap anchorx="page" anchory="page"/>
          </v:line>
        </w:pict>
      </w:r>
      <w:r w:rsidR="00E32771">
        <w:rPr>
          <w:rFonts w:ascii="Tahoma" w:eastAsia="Tahoma" w:hAnsi="Tahoma" w:cs="Tahoma"/>
          <w:b/>
          <w:bCs/>
        </w:rPr>
        <w:t xml:space="preserve">ALOK </w:t>
      </w:r>
    </w:p>
    <w:p w:rsidR="0027406D" w:rsidRDefault="00E32771">
      <w:pPr>
        <w:spacing w:line="20"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column">
              <wp:posOffset>-17145</wp:posOffset>
            </wp:positionH>
            <wp:positionV relativeFrom="paragraph">
              <wp:posOffset>39370</wp:posOffset>
            </wp:positionV>
            <wp:extent cx="689673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extLst>
                    </a:blip>
                    <a:srcRect/>
                    <a:stretch>
                      <a:fillRect/>
                    </a:stretch>
                  </pic:blipFill>
                  <pic:spPr bwMode="auto">
                    <a:xfrm>
                      <a:off x="0" y="0"/>
                      <a:ext cx="6896735" cy="6350"/>
                    </a:xfrm>
                    <a:prstGeom prst="rect">
                      <a:avLst/>
                    </a:prstGeom>
                    <a:noFill/>
                  </pic:spPr>
                </pic:pic>
              </a:graphicData>
            </a:graphic>
          </wp:anchor>
        </w:drawing>
      </w:r>
    </w:p>
    <w:p w:rsidR="0027406D" w:rsidRDefault="0027406D">
      <w:pPr>
        <w:spacing w:line="70" w:lineRule="exact"/>
        <w:rPr>
          <w:sz w:val="24"/>
          <w:szCs w:val="24"/>
        </w:rPr>
      </w:pPr>
    </w:p>
    <w:p w:rsidR="0027406D" w:rsidRDefault="00E32771">
      <w:pPr>
        <w:jc w:val="center"/>
        <w:rPr>
          <w:sz w:val="20"/>
          <w:szCs w:val="20"/>
        </w:rPr>
      </w:pPr>
      <w:hyperlink r:id="rId6" w:history="1">
        <w:r w:rsidRPr="00B668B9">
          <w:rPr>
            <w:rStyle w:val="Hyperlink"/>
            <w:rFonts w:ascii="Tahoma" w:eastAsia="Tahoma" w:hAnsi="Tahoma" w:cs="Tahoma"/>
            <w:b/>
            <w:bCs/>
          </w:rPr>
          <w:t>Alok.392372@2freemail.com</w:t>
        </w:r>
      </w:hyperlink>
      <w:r>
        <w:rPr>
          <w:rFonts w:ascii="Tahoma" w:eastAsia="Tahoma" w:hAnsi="Tahoma" w:cs="Tahoma"/>
          <w:b/>
          <w:bCs/>
        </w:rPr>
        <w:t xml:space="preserve"> </w:t>
      </w:r>
    </w:p>
    <w:p w:rsidR="0027406D" w:rsidRDefault="00E32771">
      <w:pPr>
        <w:spacing w:line="2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5770245</wp:posOffset>
            </wp:positionH>
            <wp:positionV relativeFrom="paragraph">
              <wp:posOffset>343535</wp:posOffset>
            </wp:positionV>
            <wp:extent cx="1087755" cy="1216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1087755" cy="1216025"/>
                    </a:xfrm>
                    <a:prstGeom prst="rect">
                      <a:avLst/>
                    </a:prstGeom>
                    <a:noFill/>
                  </pic:spPr>
                </pic:pic>
              </a:graphicData>
            </a:graphic>
          </wp:anchor>
        </w:drawing>
      </w:r>
      <w:r>
        <w:rPr>
          <w:noProof/>
          <w:sz w:val="24"/>
          <w:szCs w:val="24"/>
        </w:rPr>
        <w:drawing>
          <wp:anchor distT="0" distB="0" distL="114300" distR="114300" simplePos="0" relativeHeight="251645440" behindDoc="1" locked="0" layoutInCell="0" allowOverlap="1">
            <wp:simplePos x="0" y="0"/>
            <wp:positionH relativeFrom="column">
              <wp:posOffset>5770245</wp:posOffset>
            </wp:positionH>
            <wp:positionV relativeFrom="paragraph">
              <wp:posOffset>343535</wp:posOffset>
            </wp:positionV>
            <wp:extent cx="1087755" cy="1216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087755" cy="1216025"/>
                    </a:xfrm>
                    <a:prstGeom prst="rect">
                      <a:avLst/>
                    </a:prstGeom>
                    <a:noFill/>
                  </pic:spPr>
                </pic:pic>
              </a:graphicData>
            </a:graphic>
          </wp:anchor>
        </w:drawing>
      </w: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00" w:lineRule="exact"/>
        <w:rPr>
          <w:sz w:val="24"/>
          <w:szCs w:val="24"/>
        </w:rPr>
      </w:pPr>
    </w:p>
    <w:p w:rsidR="0027406D" w:rsidRDefault="0027406D">
      <w:pPr>
        <w:spacing w:line="298" w:lineRule="exact"/>
        <w:rPr>
          <w:sz w:val="24"/>
          <w:szCs w:val="24"/>
        </w:rPr>
      </w:pPr>
    </w:p>
    <w:p w:rsidR="0027406D" w:rsidRDefault="00E32771">
      <w:pPr>
        <w:rPr>
          <w:sz w:val="20"/>
          <w:szCs w:val="20"/>
        </w:rPr>
      </w:pPr>
      <w:r>
        <w:rPr>
          <w:rFonts w:eastAsia="Times New Roman"/>
          <w:b/>
          <w:bCs/>
          <w:sz w:val="20"/>
          <w:szCs w:val="20"/>
        </w:rPr>
        <w:t>OBJECTIVE:</w:t>
      </w:r>
    </w:p>
    <w:p w:rsidR="0027406D" w:rsidRDefault="0027406D">
      <w:pPr>
        <w:spacing w:line="249" w:lineRule="exact"/>
        <w:rPr>
          <w:sz w:val="24"/>
          <w:szCs w:val="24"/>
        </w:rPr>
      </w:pPr>
    </w:p>
    <w:p w:rsidR="0027406D" w:rsidRDefault="00E32771">
      <w:pPr>
        <w:numPr>
          <w:ilvl w:val="0"/>
          <w:numId w:val="1"/>
        </w:numPr>
        <w:tabs>
          <w:tab w:val="left" w:pos="720"/>
        </w:tabs>
        <w:spacing w:line="232" w:lineRule="auto"/>
        <w:ind w:left="720" w:hanging="360"/>
        <w:jc w:val="both"/>
        <w:rPr>
          <w:rFonts w:ascii="Symbol" w:eastAsia="Symbol" w:hAnsi="Symbol" w:cs="Symbol"/>
          <w:sz w:val="20"/>
          <w:szCs w:val="20"/>
        </w:rPr>
      </w:pPr>
      <w:r>
        <w:rPr>
          <w:rFonts w:eastAsia="Times New Roman"/>
          <w:sz w:val="20"/>
          <w:szCs w:val="20"/>
        </w:rPr>
        <w:t xml:space="preserve">Strive to achieve cordial labor relations, with signing of suitable employee contracts and protect the interest of employer in any suits against the employer, ensure </w:t>
      </w:r>
      <w:r>
        <w:rPr>
          <w:rFonts w:eastAsia="Times New Roman"/>
          <w:sz w:val="20"/>
          <w:szCs w:val="20"/>
        </w:rPr>
        <w:t>proper legal compliance to protect the interest of the employees in case of injury caused during the course of employment and out of employment.</w:t>
      </w:r>
    </w:p>
    <w:p w:rsidR="0027406D" w:rsidRDefault="00E32771">
      <w:pPr>
        <w:numPr>
          <w:ilvl w:val="0"/>
          <w:numId w:val="1"/>
        </w:numPr>
        <w:tabs>
          <w:tab w:val="left" w:pos="720"/>
        </w:tabs>
        <w:ind w:left="720" w:hanging="360"/>
        <w:rPr>
          <w:rFonts w:ascii="Symbol" w:eastAsia="Symbol" w:hAnsi="Symbol" w:cs="Symbol"/>
          <w:sz w:val="20"/>
          <w:szCs w:val="20"/>
        </w:rPr>
      </w:pPr>
      <w:r>
        <w:rPr>
          <w:rFonts w:eastAsia="Times New Roman"/>
          <w:sz w:val="20"/>
          <w:szCs w:val="20"/>
        </w:rPr>
        <w:t>Endeavour to work for the benefit of the company or its officials in a variety of legal events.</w:t>
      </w:r>
    </w:p>
    <w:p w:rsidR="0027406D" w:rsidRDefault="0027406D">
      <w:pPr>
        <w:spacing w:line="24" w:lineRule="exact"/>
        <w:rPr>
          <w:rFonts w:ascii="Symbol" w:eastAsia="Symbol" w:hAnsi="Symbol" w:cs="Symbol"/>
          <w:sz w:val="20"/>
          <w:szCs w:val="20"/>
        </w:rPr>
      </w:pPr>
    </w:p>
    <w:p w:rsidR="0027406D" w:rsidRDefault="00E32771">
      <w:pPr>
        <w:numPr>
          <w:ilvl w:val="0"/>
          <w:numId w:val="1"/>
        </w:numPr>
        <w:tabs>
          <w:tab w:val="left" w:pos="720"/>
        </w:tabs>
        <w:spacing w:line="225" w:lineRule="auto"/>
        <w:ind w:left="720" w:hanging="360"/>
        <w:rPr>
          <w:rFonts w:ascii="Symbol" w:eastAsia="Symbol" w:hAnsi="Symbol" w:cs="Symbol"/>
          <w:sz w:val="20"/>
          <w:szCs w:val="20"/>
        </w:rPr>
      </w:pPr>
      <w:r>
        <w:rPr>
          <w:rFonts w:eastAsia="Times New Roman"/>
          <w:sz w:val="20"/>
          <w:szCs w:val="20"/>
        </w:rPr>
        <w:t xml:space="preserve">Recommend </w:t>
      </w:r>
      <w:r>
        <w:rPr>
          <w:rFonts w:eastAsia="Times New Roman"/>
          <w:sz w:val="20"/>
          <w:szCs w:val="20"/>
        </w:rPr>
        <w:t>corporate customers regarding transactions of business involving stockholders, officers, directors, internal affairs, and corporate relations among general public.</w:t>
      </w:r>
    </w:p>
    <w:p w:rsidR="0027406D" w:rsidRDefault="0027406D">
      <w:pPr>
        <w:spacing w:line="25" w:lineRule="exact"/>
        <w:rPr>
          <w:rFonts w:ascii="Symbol" w:eastAsia="Symbol" w:hAnsi="Symbol" w:cs="Symbol"/>
          <w:sz w:val="20"/>
          <w:szCs w:val="20"/>
        </w:rPr>
      </w:pPr>
    </w:p>
    <w:p w:rsidR="0027406D" w:rsidRDefault="00E32771">
      <w:pPr>
        <w:numPr>
          <w:ilvl w:val="0"/>
          <w:numId w:val="1"/>
        </w:numPr>
        <w:tabs>
          <w:tab w:val="left" w:pos="720"/>
        </w:tabs>
        <w:spacing w:line="228" w:lineRule="auto"/>
        <w:ind w:left="720" w:hanging="360"/>
        <w:rPr>
          <w:rFonts w:ascii="Symbol" w:eastAsia="Symbol" w:hAnsi="Symbol" w:cs="Symbol"/>
          <w:sz w:val="20"/>
          <w:szCs w:val="20"/>
        </w:rPr>
      </w:pPr>
      <w:r>
        <w:rPr>
          <w:rFonts w:eastAsia="Times New Roman"/>
          <w:sz w:val="20"/>
          <w:szCs w:val="20"/>
        </w:rPr>
        <w:t>Offering legal recommendations on business firms, companies and its projects and to corpora</w:t>
      </w:r>
      <w:r>
        <w:rPr>
          <w:rFonts w:eastAsia="Times New Roman"/>
          <w:sz w:val="20"/>
          <w:szCs w:val="20"/>
        </w:rPr>
        <w:t>te officers about their legal responsibilities or obligations, duties, rights and possibilities of violations and solutions thereof.</w:t>
      </w:r>
    </w:p>
    <w:p w:rsidR="0027406D" w:rsidRDefault="00E32771">
      <w:pPr>
        <w:numPr>
          <w:ilvl w:val="0"/>
          <w:numId w:val="1"/>
        </w:numPr>
        <w:tabs>
          <w:tab w:val="left" w:pos="720"/>
        </w:tabs>
        <w:ind w:left="720" w:hanging="360"/>
        <w:rPr>
          <w:rFonts w:ascii="Symbol" w:eastAsia="Symbol" w:hAnsi="Symbol" w:cs="Symbol"/>
          <w:sz w:val="20"/>
          <w:szCs w:val="20"/>
        </w:rPr>
      </w:pPr>
      <w:r>
        <w:rPr>
          <w:rFonts w:eastAsia="Times New Roman"/>
          <w:sz w:val="20"/>
          <w:szCs w:val="20"/>
        </w:rPr>
        <w:t>Coordinate and conduct research into a diversity of legal matters.</w:t>
      </w:r>
    </w:p>
    <w:p w:rsidR="0027406D" w:rsidRDefault="00E32771">
      <w:pPr>
        <w:numPr>
          <w:ilvl w:val="0"/>
          <w:numId w:val="1"/>
        </w:numPr>
        <w:tabs>
          <w:tab w:val="left" w:pos="720"/>
        </w:tabs>
        <w:ind w:left="720" w:hanging="360"/>
        <w:rPr>
          <w:rFonts w:ascii="Symbol" w:eastAsia="Symbol" w:hAnsi="Symbol" w:cs="Symbol"/>
          <w:sz w:val="20"/>
          <w:szCs w:val="20"/>
        </w:rPr>
      </w:pPr>
      <w:r>
        <w:rPr>
          <w:rFonts w:eastAsia="Times New Roman"/>
          <w:sz w:val="20"/>
          <w:szCs w:val="20"/>
        </w:rPr>
        <w:t>Oversee the entire HR process including human resource p</w:t>
      </w:r>
      <w:r>
        <w:rPr>
          <w:rFonts w:eastAsia="Times New Roman"/>
          <w:sz w:val="20"/>
          <w:szCs w:val="20"/>
        </w:rPr>
        <w:t>lanning, welfare and general administration, etc.</w:t>
      </w:r>
    </w:p>
    <w:p w:rsidR="0027406D" w:rsidRDefault="0027406D">
      <w:pPr>
        <w:spacing w:line="57" w:lineRule="exact"/>
        <w:rPr>
          <w:rFonts w:ascii="Symbol" w:eastAsia="Symbol" w:hAnsi="Symbol" w:cs="Symbol"/>
          <w:sz w:val="20"/>
          <w:szCs w:val="20"/>
        </w:rPr>
      </w:pPr>
    </w:p>
    <w:p w:rsidR="0027406D" w:rsidRDefault="00E32771">
      <w:pPr>
        <w:numPr>
          <w:ilvl w:val="0"/>
          <w:numId w:val="1"/>
        </w:numPr>
        <w:tabs>
          <w:tab w:val="left" w:pos="720"/>
        </w:tabs>
        <w:spacing w:line="251" w:lineRule="auto"/>
        <w:ind w:left="720" w:hanging="360"/>
        <w:rPr>
          <w:rFonts w:ascii="Symbol" w:eastAsia="Symbol" w:hAnsi="Symbol" w:cs="Symbol"/>
          <w:sz w:val="20"/>
          <w:szCs w:val="20"/>
        </w:rPr>
      </w:pPr>
      <w:r>
        <w:rPr>
          <w:rFonts w:eastAsia="Times New Roman"/>
          <w:sz w:val="20"/>
          <w:szCs w:val="20"/>
        </w:rPr>
        <w:t>Competence to complete the work assigned without compromising on quality under all circumstances using a combination of organizational and presentation skills.</w:t>
      </w:r>
    </w:p>
    <w:p w:rsidR="0027406D" w:rsidRDefault="0027406D">
      <w:pPr>
        <w:spacing w:line="229" w:lineRule="exact"/>
        <w:rPr>
          <w:sz w:val="24"/>
          <w:szCs w:val="24"/>
        </w:rPr>
      </w:pPr>
    </w:p>
    <w:p w:rsidR="0027406D" w:rsidRDefault="00E32771">
      <w:pPr>
        <w:rPr>
          <w:sz w:val="20"/>
          <w:szCs w:val="20"/>
        </w:rPr>
      </w:pPr>
      <w:r>
        <w:rPr>
          <w:rFonts w:eastAsia="Times New Roman"/>
          <w:b/>
          <w:bCs/>
          <w:sz w:val="20"/>
          <w:szCs w:val="20"/>
        </w:rPr>
        <w:t>EXPERIENCE:</w:t>
      </w:r>
    </w:p>
    <w:p w:rsidR="0027406D" w:rsidRDefault="0027406D">
      <w:pPr>
        <w:spacing w:line="231" w:lineRule="exact"/>
        <w:rPr>
          <w:sz w:val="24"/>
          <w:szCs w:val="24"/>
        </w:rPr>
      </w:pPr>
    </w:p>
    <w:p w:rsidR="00E32771" w:rsidRDefault="00E32771">
      <w:pPr>
        <w:rPr>
          <w:sz w:val="20"/>
          <w:szCs w:val="20"/>
        </w:rPr>
      </w:pPr>
      <w:r>
        <w:rPr>
          <w:rFonts w:eastAsia="Times New Roman"/>
          <w:b/>
          <w:bCs/>
          <w:sz w:val="20"/>
          <w:szCs w:val="20"/>
        </w:rPr>
        <w:t>Legal Advisor</w:t>
      </w:r>
    </w:p>
    <w:p w:rsidR="0027406D" w:rsidRDefault="00E32771">
      <w:pPr>
        <w:rPr>
          <w:sz w:val="20"/>
          <w:szCs w:val="20"/>
        </w:rPr>
      </w:pPr>
      <w:r>
        <w:rPr>
          <w:rFonts w:eastAsia="Times New Roman"/>
          <w:b/>
          <w:bCs/>
          <w:sz w:val="20"/>
          <w:szCs w:val="20"/>
        </w:rPr>
        <w:t>April 2018 – April 2019</w:t>
      </w:r>
    </w:p>
    <w:p w:rsidR="0027406D" w:rsidRDefault="0027406D">
      <w:pPr>
        <w:spacing w:line="231" w:lineRule="exact"/>
        <w:rPr>
          <w:sz w:val="24"/>
          <w:szCs w:val="24"/>
        </w:rPr>
      </w:pPr>
    </w:p>
    <w:p w:rsidR="0027406D" w:rsidRDefault="00E32771">
      <w:pPr>
        <w:rPr>
          <w:sz w:val="20"/>
          <w:szCs w:val="20"/>
        </w:rPr>
      </w:pPr>
      <w:r>
        <w:rPr>
          <w:rFonts w:eastAsia="Times New Roman"/>
          <w:b/>
          <w:bCs/>
          <w:sz w:val="20"/>
          <w:szCs w:val="20"/>
        </w:rPr>
        <w:t>ROLES AND RESPONSIBILITIES:</w:t>
      </w:r>
    </w:p>
    <w:p w:rsidR="0027406D" w:rsidRDefault="0027406D">
      <w:pPr>
        <w:spacing w:line="221" w:lineRule="exact"/>
        <w:rPr>
          <w:sz w:val="24"/>
          <w:szCs w:val="24"/>
        </w:rPr>
      </w:pPr>
    </w:p>
    <w:p w:rsidR="0027406D" w:rsidRDefault="00E32771">
      <w:pPr>
        <w:numPr>
          <w:ilvl w:val="0"/>
          <w:numId w:val="2"/>
        </w:numPr>
        <w:tabs>
          <w:tab w:val="left" w:pos="720"/>
        </w:tabs>
        <w:ind w:left="720" w:hanging="360"/>
        <w:rPr>
          <w:rFonts w:ascii="Symbol" w:eastAsia="Symbol" w:hAnsi="Symbol" w:cs="Symbol"/>
          <w:sz w:val="20"/>
          <w:szCs w:val="20"/>
        </w:rPr>
      </w:pPr>
      <w:r>
        <w:rPr>
          <w:rFonts w:eastAsia="Times New Roman"/>
          <w:sz w:val="20"/>
          <w:szCs w:val="20"/>
        </w:rPr>
        <w:t>To draft contracts of sale and agreements for the sale of flats and commercial shops.</w:t>
      </w:r>
    </w:p>
    <w:p w:rsidR="0027406D" w:rsidRDefault="00E32771">
      <w:pPr>
        <w:numPr>
          <w:ilvl w:val="0"/>
          <w:numId w:val="2"/>
        </w:numPr>
        <w:tabs>
          <w:tab w:val="left" w:pos="720"/>
        </w:tabs>
        <w:ind w:left="720" w:hanging="360"/>
        <w:rPr>
          <w:rFonts w:ascii="Symbol" w:eastAsia="Symbol" w:hAnsi="Symbol" w:cs="Symbol"/>
          <w:sz w:val="20"/>
          <w:szCs w:val="20"/>
        </w:rPr>
      </w:pPr>
      <w:r>
        <w:rPr>
          <w:rFonts w:eastAsia="Times New Roman"/>
          <w:sz w:val="20"/>
          <w:szCs w:val="20"/>
        </w:rPr>
        <w:t>To deal with the arising legal obligations during the course of deals with the clients.</w:t>
      </w:r>
    </w:p>
    <w:p w:rsidR="0027406D" w:rsidRDefault="00E32771">
      <w:pPr>
        <w:numPr>
          <w:ilvl w:val="0"/>
          <w:numId w:val="2"/>
        </w:numPr>
        <w:tabs>
          <w:tab w:val="left" w:pos="720"/>
        </w:tabs>
        <w:ind w:left="720" w:hanging="360"/>
        <w:rPr>
          <w:rFonts w:ascii="Symbol" w:eastAsia="Symbol" w:hAnsi="Symbol" w:cs="Symbol"/>
          <w:sz w:val="20"/>
          <w:szCs w:val="20"/>
        </w:rPr>
      </w:pPr>
      <w:r>
        <w:rPr>
          <w:rFonts w:eastAsia="Times New Roman"/>
          <w:sz w:val="20"/>
          <w:szCs w:val="20"/>
        </w:rPr>
        <w:t xml:space="preserve">To </w:t>
      </w:r>
      <w:r>
        <w:rPr>
          <w:rFonts w:eastAsia="Times New Roman"/>
          <w:sz w:val="20"/>
          <w:szCs w:val="20"/>
        </w:rPr>
        <w:t>register the sale of the shops and flats at the local government body.</w:t>
      </w:r>
    </w:p>
    <w:p w:rsidR="0027406D" w:rsidRDefault="0027406D">
      <w:pPr>
        <w:spacing w:line="236" w:lineRule="exact"/>
        <w:rPr>
          <w:sz w:val="24"/>
          <w:szCs w:val="24"/>
        </w:rPr>
      </w:pPr>
    </w:p>
    <w:p w:rsidR="0027406D" w:rsidRDefault="00E32771">
      <w:pPr>
        <w:rPr>
          <w:sz w:val="20"/>
          <w:szCs w:val="20"/>
        </w:rPr>
      </w:pPr>
      <w:r>
        <w:rPr>
          <w:rFonts w:eastAsia="Times New Roman"/>
          <w:b/>
          <w:bCs/>
          <w:sz w:val="20"/>
          <w:szCs w:val="20"/>
        </w:rPr>
        <w:t>Under senior lawyer Miss Beena Achar, as Junior Advocate.</w:t>
      </w:r>
    </w:p>
    <w:p w:rsidR="0027406D" w:rsidRDefault="0027406D">
      <w:pPr>
        <w:spacing w:line="231" w:lineRule="exact"/>
        <w:rPr>
          <w:sz w:val="24"/>
          <w:szCs w:val="24"/>
        </w:rPr>
      </w:pPr>
    </w:p>
    <w:p w:rsidR="0027406D" w:rsidRDefault="00E32771">
      <w:pPr>
        <w:rPr>
          <w:sz w:val="20"/>
          <w:szCs w:val="20"/>
        </w:rPr>
      </w:pPr>
      <w:r>
        <w:rPr>
          <w:rFonts w:eastAsia="Times New Roman"/>
          <w:b/>
          <w:bCs/>
          <w:sz w:val="20"/>
          <w:szCs w:val="20"/>
        </w:rPr>
        <w:t>(June 2016-June 2017)</w:t>
      </w:r>
    </w:p>
    <w:p w:rsidR="0027406D" w:rsidRDefault="0027406D">
      <w:pPr>
        <w:spacing w:line="231" w:lineRule="exact"/>
        <w:rPr>
          <w:sz w:val="24"/>
          <w:szCs w:val="24"/>
        </w:rPr>
      </w:pPr>
    </w:p>
    <w:p w:rsidR="0027406D" w:rsidRDefault="00E32771">
      <w:pPr>
        <w:rPr>
          <w:sz w:val="20"/>
          <w:szCs w:val="20"/>
        </w:rPr>
      </w:pPr>
      <w:r>
        <w:rPr>
          <w:rFonts w:eastAsia="Times New Roman"/>
          <w:b/>
          <w:bCs/>
          <w:sz w:val="20"/>
          <w:szCs w:val="20"/>
        </w:rPr>
        <w:t>ROLES AND RESPONSIBILITIES:</w:t>
      </w:r>
    </w:p>
    <w:p w:rsidR="0027406D" w:rsidRDefault="0027406D">
      <w:pPr>
        <w:spacing w:line="221" w:lineRule="exact"/>
        <w:rPr>
          <w:sz w:val="24"/>
          <w:szCs w:val="24"/>
        </w:rPr>
      </w:pPr>
    </w:p>
    <w:p w:rsidR="0027406D" w:rsidRDefault="00E32771">
      <w:pPr>
        <w:numPr>
          <w:ilvl w:val="0"/>
          <w:numId w:val="3"/>
        </w:numPr>
        <w:tabs>
          <w:tab w:val="left" w:pos="720"/>
        </w:tabs>
        <w:ind w:left="720" w:hanging="360"/>
        <w:rPr>
          <w:rFonts w:ascii="Symbol" w:eastAsia="Symbol" w:hAnsi="Symbol" w:cs="Symbol"/>
          <w:sz w:val="20"/>
          <w:szCs w:val="20"/>
        </w:rPr>
      </w:pPr>
      <w:r>
        <w:rPr>
          <w:rFonts w:eastAsia="Times New Roman"/>
          <w:sz w:val="20"/>
          <w:szCs w:val="20"/>
        </w:rPr>
        <w:t>Draft contracts of sale and agreements for the sale of flats and commerci</w:t>
      </w:r>
      <w:r>
        <w:rPr>
          <w:rFonts w:eastAsia="Times New Roman"/>
          <w:sz w:val="20"/>
          <w:szCs w:val="20"/>
        </w:rPr>
        <w:t>al shops.</w:t>
      </w:r>
    </w:p>
    <w:p w:rsidR="0027406D" w:rsidRDefault="00E32771">
      <w:pPr>
        <w:numPr>
          <w:ilvl w:val="0"/>
          <w:numId w:val="3"/>
        </w:numPr>
        <w:tabs>
          <w:tab w:val="left" w:pos="720"/>
        </w:tabs>
        <w:ind w:left="720" w:hanging="360"/>
        <w:rPr>
          <w:rFonts w:ascii="Symbol" w:eastAsia="Symbol" w:hAnsi="Symbol" w:cs="Symbol"/>
          <w:sz w:val="20"/>
          <w:szCs w:val="20"/>
        </w:rPr>
      </w:pPr>
      <w:r>
        <w:rPr>
          <w:rFonts w:eastAsia="Times New Roman"/>
          <w:sz w:val="20"/>
          <w:szCs w:val="20"/>
        </w:rPr>
        <w:t>Deal with the arising legal obligations during the course of deals with the clients.</w:t>
      </w:r>
    </w:p>
    <w:p w:rsidR="0027406D" w:rsidRDefault="00E32771">
      <w:pPr>
        <w:numPr>
          <w:ilvl w:val="0"/>
          <w:numId w:val="3"/>
        </w:numPr>
        <w:tabs>
          <w:tab w:val="left" w:pos="720"/>
        </w:tabs>
        <w:ind w:left="720" w:hanging="360"/>
        <w:rPr>
          <w:rFonts w:ascii="Symbol" w:eastAsia="Symbol" w:hAnsi="Symbol" w:cs="Symbol"/>
          <w:sz w:val="20"/>
          <w:szCs w:val="20"/>
        </w:rPr>
      </w:pPr>
      <w:r>
        <w:rPr>
          <w:rFonts w:eastAsia="Times New Roman"/>
          <w:sz w:val="20"/>
          <w:szCs w:val="20"/>
        </w:rPr>
        <w:t>Register sale of the shops and flats at the local government body.</w:t>
      </w:r>
    </w:p>
    <w:p w:rsidR="0027406D" w:rsidRDefault="0027406D">
      <w:pPr>
        <w:spacing w:line="23" w:lineRule="exact"/>
        <w:rPr>
          <w:rFonts w:ascii="Symbol" w:eastAsia="Symbol" w:hAnsi="Symbol" w:cs="Symbol"/>
          <w:sz w:val="20"/>
          <w:szCs w:val="20"/>
        </w:rPr>
      </w:pPr>
    </w:p>
    <w:p w:rsidR="0027406D" w:rsidRDefault="00E32771">
      <w:pPr>
        <w:numPr>
          <w:ilvl w:val="0"/>
          <w:numId w:val="3"/>
        </w:numPr>
        <w:tabs>
          <w:tab w:val="left" w:pos="720"/>
        </w:tabs>
        <w:spacing w:line="228" w:lineRule="auto"/>
        <w:ind w:left="720" w:hanging="360"/>
        <w:rPr>
          <w:rFonts w:ascii="Symbol" w:eastAsia="Symbol" w:hAnsi="Symbol" w:cs="Symbol"/>
          <w:sz w:val="20"/>
          <w:szCs w:val="20"/>
        </w:rPr>
      </w:pPr>
      <w:r>
        <w:rPr>
          <w:rFonts w:eastAsia="Times New Roman"/>
          <w:sz w:val="20"/>
          <w:szCs w:val="20"/>
        </w:rPr>
        <w:t>Advise clients concerning business transactions, claim liability, advising for prosecuting or</w:t>
      </w:r>
      <w:r>
        <w:rPr>
          <w:rFonts w:eastAsia="Times New Roman"/>
          <w:sz w:val="20"/>
          <w:szCs w:val="20"/>
        </w:rPr>
        <w:t xml:space="preserve"> defending lawsuits, or legal rights and obligations.</w:t>
      </w:r>
    </w:p>
    <w:p w:rsidR="0027406D" w:rsidRDefault="00E32771">
      <w:pPr>
        <w:numPr>
          <w:ilvl w:val="0"/>
          <w:numId w:val="3"/>
        </w:numPr>
        <w:tabs>
          <w:tab w:val="left" w:pos="720"/>
        </w:tabs>
        <w:ind w:left="720" w:hanging="360"/>
        <w:rPr>
          <w:rFonts w:ascii="Symbol" w:eastAsia="Symbol" w:hAnsi="Symbol" w:cs="Symbol"/>
          <w:sz w:val="20"/>
          <w:szCs w:val="20"/>
        </w:rPr>
      </w:pPr>
      <w:r>
        <w:rPr>
          <w:rFonts w:eastAsia="Times New Roman"/>
          <w:sz w:val="20"/>
          <w:szCs w:val="20"/>
        </w:rPr>
        <w:t>Interpret laws, rulings and regulations for individuals and businesses.</w:t>
      </w:r>
    </w:p>
    <w:p w:rsidR="0027406D" w:rsidRDefault="00E32771">
      <w:pPr>
        <w:numPr>
          <w:ilvl w:val="0"/>
          <w:numId w:val="3"/>
        </w:numPr>
        <w:tabs>
          <w:tab w:val="left" w:pos="720"/>
        </w:tabs>
        <w:ind w:left="720" w:hanging="360"/>
        <w:rPr>
          <w:rFonts w:ascii="Symbol" w:eastAsia="Symbol" w:hAnsi="Symbol" w:cs="Symbol"/>
          <w:sz w:val="20"/>
          <w:szCs w:val="20"/>
        </w:rPr>
      </w:pPr>
      <w:r>
        <w:rPr>
          <w:rFonts w:eastAsia="Times New Roman"/>
          <w:sz w:val="20"/>
          <w:szCs w:val="20"/>
        </w:rPr>
        <w:t>Analyze the probable outcomes of cases, using knowledge of legal precedents.</w:t>
      </w:r>
    </w:p>
    <w:p w:rsidR="0027406D" w:rsidRDefault="00E32771">
      <w:pPr>
        <w:numPr>
          <w:ilvl w:val="0"/>
          <w:numId w:val="3"/>
        </w:numPr>
        <w:tabs>
          <w:tab w:val="left" w:pos="720"/>
        </w:tabs>
        <w:ind w:left="720" w:hanging="360"/>
        <w:rPr>
          <w:rFonts w:ascii="Symbol" w:eastAsia="Symbol" w:hAnsi="Symbol" w:cs="Symbol"/>
          <w:sz w:val="20"/>
          <w:szCs w:val="20"/>
        </w:rPr>
      </w:pPr>
      <w:r>
        <w:rPr>
          <w:rFonts w:eastAsia="Times New Roman"/>
          <w:sz w:val="20"/>
          <w:szCs w:val="20"/>
        </w:rPr>
        <w:t>Evaluate findings and develop strategies and argument</w:t>
      </w:r>
      <w:r>
        <w:rPr>
          <w:rFonts w:eastAsia="Times New Roman"/>
          <w:sz w:val="20"/>
          <w:szCs w:val="20"/>
        </w:rPr>
        <w:t>s for preparation and presentation of cases</w:t>
      </w:r>
    </w:p>
    <w:p w:rsidR="0027406D" w:rsidRDefault="0027406D">
      <w:pPr>
        <w:spacing w:line="20" w:lineRule="exact"/>
        <w:rPr>
          <w:sz w:val="24"/>
          <w:szCs w:val="24"/>
        </w:rPr>
      </w:pPr>
      <w:r>
        <w:rPr>
          <w:sz w:val="24"/>
          <w:szCs w:val="24"/>
        </w:rPr>
        <w:pict>
          <v:line id="Shape 7" o:spid="_x0000_s1032" style="position:absolute;z-index:251651584;visibility:visible;mso-wrap-distance-left:0;mso-wrap-distance-right:0" from="-5.45pt,23.2pt" to="545.7pt,23.2pt" o:allowincell="f" strokecolor="gray" strokeweight="2.16pt"/>
        </w:pict>
      </w:r>
      <w:r>
        <w:rPr>
          <w:sz w:val="24"/>
          <w:szCs w:val="24"/>
        </w:rPr>
        <w:pict>
          <v:line id="Shape 8" o:spid="_x0000_s1033" style="position:absolute;z-index:251652608;visibility:visible;mso-wrap-distance-left:0;mso-wrap-distance-right:0" from="51.5pt,22.15pt" to="51.5pt,43.95pt" o:allowincell="f" strokecolor="gray" strokeweight=".76197mm"/>
        </w:pict>
      </w:r>
    </w:p>
    <w:p w:rsidR="0027406D" w:rsidRDefault="0027406D">
      <w:pPr>
        <w:spacing w:line="200" w:lineRule="exact"/>
        <w:rPr>
          <w:sz w:val="24"/>
          <w:szCs w:val="24"/>
        </w:rPr>
      </w:pPr>
    </w:p>
    <w:p w:rsidR="0027406D" w:rsidRDefault="0027406D">
      <w:pPr>
        <w:spacing w:line="258" w:lineRule="exact"/>
        <w:rPr>
          <w:sz w:val="24"/>
          <w:szCs w:val="24"/>
        </w:rPr>
      </w:pPr>
    </w:p>
    <w:p w:rsidR="0027406D" w:rsidRDefault="00E32771">
      <w:pPr>
        <w:ind w:left="760"/>
        <w:rPr>
          <w:sz w:val="20"/>
          <w:szCs w:val="20"/>
        </w:rPr>
      </w:pPr>
      <w:r>
        <w:rPr>
          <w:rFonts w:ascii="Calibri" w:eastAsia="Calibri" w:hAnsi="Calibri" w:cs="Calibri"/>
          <w:b/>
          <w:bCs/>
          <w:color w:val="4F81BD"/>
          <w:sz w:val="32"/>
          <w:szCs w:val="32"/>
        </w:rPr>
        <w:t>1</w:t>
      </w:r>
    </w:p>
    <w:p w:rsidR="0027406D" w:rsidRDefault="0027406D">
      <w:pPr>
        <w:spacing w:line="20" w:lineRule="exact"/>
        <w:rPr>
          <w:sz w:val="24"/>
          <w:szCs w:val="24"/>
        </w:rPr>
      </w:pPr>
      <w:r>
        <w:rPr>
          <w:sz w:val="24"/>
          <w:szCs w:val="24"/>
        </w:rPr>
        <w:pict>
          <v:line id="Shape 9" o:spid="_x0000_s1034" style="position:absolute;z-index:251653632;visibility:visible;mso-wrap-distance-left:0;mso-wrap-distance-right:0" from="-12pt,25pt" to="552.2pt,25pt" o:allowincell="f" strokeweight=".16931mm"/>
        </w:pict>
      </w:r>
    </w:p>
    <w:p w:rsidR="0027406D" w:rsidRDefault="0027406D">
      <w:pPr>
        <w:sectPr w:rsidR="0027406D">
          <w:pgSz w:w="12240" w:h="15840"/>
          <w:pgMar w:top="705" w:right="720" w:bottom="417" w:left="720" w:header="0" w:footer="0" w:gutter="0"/>
          <w:cols w:space="720" w:equalWidth="0">
            <w:col w:w="10800"/>
          </w:cols>
        </w:sectPr>
      </w:pPr>
    </w:p>
    <w:p w:rsidR="0027406D" w:rsidRDefault="0027406D">
      <w:pPr>
        <w:jc w:val="center"/>
        <w:rPr>
          <w:sz w:val="20"/>
          <w:szCs w:val="20"/>
        </w:rPr>
      </w:pPr>
      <w:r w:rsidRPr="0027406D">
        <w:rPr>
          <w:rFonts w:ascii="Tahoma" w:eastAsia="Tahoma" w:hAnsi="Tahoma" w:cs="Tahoma"/>
          <w:b/>
          <w:bCs/>
        </w:rPr>
        <w:lastRenderedPageBreak/>
        <w:pict>
          <v:line id="Shape 10" o:spid="_x0000_s1035" style="position:absolute;left:0;text-align:left;z-index:251654656;visibility:visible;mso-wrap-distance-left:0;mso-wrap-distance-right:0;mso-position-horizontal-relative:page;mso-position-vertical-relative:page" from="24pt,24.2pt" to="588.2pt,24.2pt" o:allowincell="f" strokeweight=".16931mm">
            <w10:wrap anchorx="page" anchory="page"/>
          </v:line>
        </w:pict>
      </w:r>
      <w:r w:rsidRPr="0027406D">
        <w:rPr>
          <w:rFonts w:ascii="Tahoma" w:eastAsia="Tahoma" w:hAnsi="Tahoma" w:cs="Tahoma"/>
          <w:b/>
          <w:bCs/>
        </w:rPr>
        <w:pict>
          <v:line id="Shape 11" o:spid="_x0000_s1036" style="position:absolute;left:0;text-align:left;z-index:251655680;visibility:visible;mso-wrap-distance-left:0;mso-wrap-distance-right:0;mso-position-horizontal-relative:page;mso-position-vertical-relative:page" from="24.2pt,24pt" to="24.2pt,768.2pt" o:allowincell="f" strokeweight=".16931mm">
            <w10:wrap anchorx="page" anchory="page"/>
          </v:line>
        </w:pict>
      </w:r>
      <w:r w:rsidRPr="0027406D">
        <w:rPr>
          <w:rFonts w:ascii="Tahoma" w:eastAsia="Tahoma" w:hAnsi="Tahoma" w:cs="Tahoma"/>
          <w:b/>
          <w:bCs/>
        </w:rPr>
        <w:pict>
          <v:line id="Shape 12" o:spid="_x0000_s1037" style="position:absolute;left:0;text-align:left;z-index:251656704;visibility:visible;mso-wrap-distance-left:0;mso-wrap-distance-right:0;mso-position-horizontal-relative:page;mso-position-vertical-relative:page" from="587.95pt,24pt" to="587.95pt,768.2pt" o:allowincell="f" strokeweight=".16931mm">
            <w10:wrap anchorx="page" anchory="page"/>
          </v:line>
        </w:pict>
      </w:r>
      <w:r w:rsidR="00E32771">
        <w:rPr>
          <w:rFonts w:ascii="Tahoma" w:eastAsia="Tahoma" w:hAnsi="Tahoma" w:cs="Tahoma"/>
          <w:b/>
          <w:bCs/>
        </w:rPr>
        <w:t xml:space="preserve">ALOK </w:t>
      </w:r>
    </w:p>
    <w:p w:rsidR="0027406D" w:rsidRDefault="00E32771">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-17145</wp:posOffset>
            </wp:positionH>
            <wp:positionV relativeFrom="paragraph">
              <wp:posOffset>39370</wp:posOffset>
            </wp:positionV>
            <wp:extent cx="689673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extLst>
                    </a:blip>
                    <a:srcRect/>
                    <a:stretch>
                      <a:fillRect/>
                    </a:stretch>
                  </pic:blipFill>
                  <pic:spPr bwMode="auto">
                    <a:xfrm>
                      <a:off x="0" y="0"/>
                      <a:ext cx="6896735" cy="6350"/>
                    </a:xfrm>
                    <a:prstGeom prst="rect">
                      <a:avLst/>
                    </a:prstGeom>
                    <a:noFill/>
                  </pic:spPr>
                </pic:pic>
              </a:graphicData>
            </a:graphic>
          </wp:anchor>
        </w:drawing>
      </w:r>
    </w:p>
    <w:p w:rsidR="0027406D" w:rsidRDefault="0027406D">
      <w:pPr>
        <w:spacing w:line="70" w:lineRule="exact"/>
        <w:rPr>
          <w:sz w:val="20"/>
          <w:szCs w:val="20"/>
        </w:rPr>
      </w:pPr>
    </w:p>
    <w:p w:rsidR="0027406D" w:rsidRDefault="00E32771">
      <w:pPr>
        <w:jc w:val="center"/>
        <w:rPr>
          <w:sz w:val="20"/>
          <w:szCs w:val="20"/>
        </w:rPr>
      </w:pPr>
      <w:hyperlink r:id="rId9" w:history="1">
        <w:r w:rsidRPr="00B668B9">
          <w:rPr>
            <w:rStyle w:val="Hyperlink"/>
            <w:rFonts w:ascii="Tahoma" w:eastAsia="Tahoma" w:hAnsi="Tahoma" w:cs="Tahoma"/>
            <w:b/>
            <w:bCs/>
          </w:rPr>
          <w:t>Alok.392372@2freemail.com</w:t>
        </w:r>
      </w:hyperlink>
      <w:r>
        <w:rPr>
          <w:rFonts w:ascii="Tahoma" w:eastAsia="Tahoma" w:hAnsi="Tahoma" w:cs="Tahoma"/>
          <w:b/>
          <w:bCs/>
        </w:rPr>
        <w:t xml:space="preserve"> </w:t>
      </w:r>
    </w:p>
    <w:p w:rsidR="0027406D" w:rsidRDefault="0027406D">
      <w:pPr>
        <w:spacing w:line="329" w:lineRule="exact"/>
        <w:rPr>
          <w:sz w:val="20"/>
          <w:szCs w:val="20"/>
        </w:rPr>
      </w:pPr>
    </w:p>
    <w:p w:rsidR="0027406D" w:rsidRDefault="00E32771">
      <w:pPr>
        <w:numPr>
          <w:ilvl w:val="0"/>
          <w:numId w:val="4"/>
        </w:numPr>
        <w:tabs>
          <w:tab w:val="left" w:pos="720"/>
        </w:tabs>
        <w:spacing w:line="228" w:lineRule="auto"/>
        <w:ind w:left="720" w:hanging="360"/>
        <w:rPr>
          <w:rFonts w:ascii="Symbol" w:eastAsia="Symbol" w:hAnsi="Symbol" w:cs="Symbol"/>
          <w:sz w:val="20"/>
          <w:szCs w:val="20"/>
        </w:rPr>
      </w:pPr>
      <w:r>
        <w:rPr>
          <w:rFonts w:eastAsia="Times New Roman"/>
          <w:sz w:val="20"/>
          <w:szCs w:val="20"/>
        </w:rPr>
        <w:t xml:space="preserve">Gather evidence to formulate defense or to initiate legal actions, by such means as interviewing clients and witnesses to </w:t>
      </w:r>
      <w:r>
        <w:rPr>
          <w:rFonts w:eastAsia="Times New Roman"/>
          <w:sz w:val="20"/>
          <w:szCs w:val="20"/>
        </w:rPr>
        <w:t>ascertain the facts of a case.</w:t>
      </w:r>
    </w:p>
    <w:p w:rsidR="0027406D" w:rsidRDefault="00E32771">
      <w:pPr>
        <w:numPr>
          <w:ilvl w:val="0"/>
          <w:numId w:val="4"/>
        </w:numPr>
        <w:tabs>
          <w:tab w:val="left" w:pos="720"/>
        </w:tabs>
        <w:ind w:left="720" w:hanging="360"/>
        <w:rPr>
          <w:rFonts w:ascii="Symbol" w:eastAsia="Symbol" w:hAnsi="Symbol" w:cs="Symbol"/>
          <w:sz w:val="20"/>
          <w:szCs w:val="20"/>
        </w:rPr>
      </w:pPr>
      <w:r>
        <w:rPr>
          <w:rFonts w:eastAsia="Times New Roman"/>
          <w:sz w:val="20"/>
          <w:szCs w:val="20"/>
        </w:rPr>
        <w:t>Examine legal data and do exhaustive research work to determine advisability of defending or prosecuting lawsuit.</w:t>
      </w:r>
    </w:p>
    <w:p w:rsidR="0027406D" w:rsidRDefault="0027406D">
      <w:pPr>
        <w:spacing w:line="24" w:lineRule="exact"/>
        <w:rPr>
          <w:rFonts w:ascii="Symbol" w:eastAsia="Symbol" w:hAnsi="Symbol" w:cs="Symbol"/>
          <w:sz w:val="20"/>
          <w:szCs w:val="20"/>
        </w:rPr>
      </w:pPr>
    </w:p>
    <w:p w:rsidR="0027406D" w:rsidRDefault="00E32771">
      <w:pPr>
        <w:numPr>
          <w:ilvl w:val="0"/>
          <w:numId w:val="4"/>
        </w:numPr>
        <w:tabs>
          <w:tab w:val="left" w:pos="720"/>
        </w:tabs>
        <w:spacing w:line="228" w:lineRule="auto"/>
        <w:ind w:left="720" w:hanging="360"/>
        <w:rPr>
          <w:rFonts w:ascii="Symbol" w:eastAsia="Symbol" w:hAnsi="Symbol" w:cs="Symbol"/>
          <w:sz w:val="20"/>
          <w:szCs w:val="20"/>
        </w:rPr>
      </w:pPr>
      <w:r>
        <w:rPr>
          <w:rFonts w:eastAsia="Times New Roman"/>
          <w:sz w:val="20"/>
          <w:szCs w:val="20"/>
        </w:rPr>
        <w:t>Study Constitution, statutes, regulations and ordinances of quasi-judicial bodies and precedents thereof to de</w:t>
      </w:r>
      <w:r>
        <w:rPr>
          <w:rFonts w:eastAsia="Times New Roman"/>
          <w:sz w:val="20"/>
          <w:szCs w:val="20"/>
        </w:rPr>
        <w:t>termine ramification for cases.</w:t>
      </w:r>
    </w:p>
    <w:p w:rsidR="0027406D" w:rsidRDefault="00E32771">
      <w:pPr>
        <w:numPr>
          <w:ilvl w:val="0"/>
          <w:numId w:val="4"/>
        </w:numPr>
        <w:tabs>
          <w:tab w:val="left" w:pos="720"/>
        </w:tabs>
        <w:ind w:left="720" w:hanging="360"/>
        <w:rPr>
          <w:rFonts w:ascii="Symbol" w:eastAsia="Symbol" w:hAnsi="Symbol" w:cs="Symbol"/>
          <w:sz w:val="20"/>
          <w:szCs w:val="20"/>
        </w:rPr>
      </w:pPr>
      <w:r>
        <w:rPr>
          <w:rFonts w:eastAsia="Times New Roman"/>
          <w:sz w:val="20"/>
          <w:szCs w:val="20"/>
        </w:rPr>
        <w:t>Prepare and draft legal documents, such as wills, deeds, patent applications, mortgages, leases, and contracts.</w:t>
      </w:r>
    </w:p>
    <w:p w:rsidR="0027406D" w:rsidRDefault="00E32771">
      <w:pPr>
        <w:numPr>
          <w:ilvl w:val="0"/>
          <w:numId w:val="4"/>
        </w:numPr>
        <w:tabs>
          <w:tab w:val="left" w:pos="720"/>
        </w:tabs>
        <w:spacing w:line="235" w:lineRule="auto"/>
        <w:ind w:left="720" w:hanging="360"/>
        <w:rPr>
          <w:rFonts w:ascii="Symbol" w:eastAsia="Symbol" w:hAnsi="Symbol" w:cs="Symbol"/>
          <w:sz w:val="20"/>
          <w:szCs w:val="20"/>
        </w:rPr>
      </w:pPr>
      <w:r>
        <w:rPr>
          <w:rFonts w:eastAsia="Times New Roman"/>
          <w:sz w:val="20"/>
          <w:szCs w:val="20"/>
        </w:rPr>
        <w:t>Negotiate settlements of civil disputes through alternate dispute resolution.</w:t>
      </w:r>
    </w:p>
    <w:p w:rsidR="0027406D" w:rsidRDefault="00E32771">
      <w:pPr>
        <w:numPr>
          <w:ilvl w:val="0"/>
          <w:numId w:val="4"/>
        </w:numPr>
        <w:tabs>
          <w:tab w:val="left" w:pos="720"/>
        </w:tabs>
        <w:ind w:left="720" w:hanging="360"/>
        <w:rPr>
          <w:rFonts w:ascii="Symbol" w:eastAsia="Symbol" w:hAnsi="Symbol" w:cs="Symbol"/>
          <w:sz w:val="20"/>
          <w:szCs w:val="20"/>
        </w:rPr>
      </w:pPr>
      <w:r>
        <w:rPr>
          <w:rFonts w:eastAsia="Times New Roman"/>
          <w:sz w:val="20"/>
          <w:szCs w:val="20"/>
        </w:rPr>
        <w:t>Perform administrative and managem</w:t>
      </w:r>
      <w:r>
        <w:rPr>
          <w:rFonts w:eastAsia="Times New Roman"/>
          <w:sz w:val="20"/>
          <w:szCs w:val="20"/>
        </w:rPr>
        <w:t>ent functions related to the practice of law.</w:t>
      </w:r>
    </w:p>
    <w:p w:rsidR="0027406D" w:rsidRDefault="0027406D">
      <w:pPr>
        <w:spacing w:line="200" w:lineRule="exact"/>
        <w:rPr>
          <w:sz w:val="20"/>
          <w:szCs w:val="20"/>
        </w:rPr>
      </w:pPr>
    </w:p>
    <w:p w:rsidR="0027406D" w:rsidRDefault="0027406D">
      <w:pPr>
        <w:spacing w:line="266" w:lineRule="exact"/>
        <w:rPr>
          <w:sz w:val="20"/>
          <w:szCs w:val="20"/>
        </w:rPr>
      </w:pPr>
    </w:p>
    <w:p w:rsidR="0027406D" w:rsidRDefault="00E32771">
      <w:pPr>
        <w:rPr>
          <w:sz w:val="20"/>
          <w:szCs w:val="20"/>
        </w:rPr>
      </w:pPr>
      <w:r>
        <w:rPr>
          <w:rFonts w:eastAsia="Times New Roman"/>
          <w:b/>
          <w:bCs/>
          <w:sz w:val="20"/>
          <w:szCs w:val="20"/>
        </w:rPr>
        <w:t>ACADEMIC INTERNSHIP:</w:t>
      </w:r>
    </w:p>
    <w:p w:rsidR="0027406D" w:rsidRDefault="0027406D">
      <w:pPr>
        <w:spacing w:line="226" w:lineRule="exact"/>
        <w:rPr>
          <w:sz w:val="20"/>
          <w:szCs w:val="20"/>
        </w:rPr>
      </w:pPr>
    </w:p>
    <w:p w:rsidR="0027406D" w:rsidRDefault="00E32771">
      <w:pPr>
        <w:numPr>
          <w:ilvl w:val="0"/>
          <w:numId w:val="5"/>
        </w:numPr>
        <w:tabs>
          <w:tab w:val="left" w:pos="720"/>
        </w:tabs>
        <w:ind w:left="720" w:hanging="360"/>
        <w:rPr>
          <w:rFonts w:eastAsia="Times New Roman"/>
          <w:sz w:val="20"/>
          <w:szCs w:val="20"/>
        </w:rPr>
      </w:pPr>
      <w:r>
        <w:rPr>
          <w:rFonts w:eastAsia="Times New Roman"/>
          <w:sz w:val="20"/>
          <w:szCs w:val="20"/>
        </w:rPr>
        <w:t xml:space="preserve"> (B.A, LLB Spl , D.E.E, P.G.D.I.R,P.M )</w:t>
      </w:r>
    </w:p>
    <w:p w:rsidR="0027406D" w:rsidRDefault="0027406D">
      <w:pPr>
        <w:spacing w:line="230" w:lineRule="exact"/>
        <w:rPr>
          <w:rFonts w:eastAsia="Times New Roman"/>
          <w:sz w:val="20"/>
          <w:szCs w:val="20"/>
        </w:rPr>
      </w:pPr>
    </w:p>
    <w:p w:rsidR="0027406D" w:rsidRDefault="00E32771">
      <w:pPr>
        <w:ind w:left="720"/>
        <w:rPr>
          <w:rFonts w:eastAsia="Times New Roman"/>
          <w:sz w:val="20"/>
          <w:szCs w:val="20"/>
        </w:rPr>
      </w:pPr>
      <w:r>
        <w:rPr>
          <w:rFonts w:eastAsia="Times New Roman"/>
          <w:sz w:val="20"/>
          <w:szCs w:val="20"/>
        </w:rPr>
        <w:t>Duration 4 months</w:t>
      </w:r>
    </w:p>
    <w:p w:rsidR="0027406D" w:rsidRDefault="0027406D">
      <w:pPr>
        <w:spacing w:line="9" w:lineRule="exact"/>
        <w:rPr>
          <w:rFonts w:eastAsia="Times New Roman"/>
          <w:sz w:val="20"/>
          <w:szCs w:val="20"/>
        </w:rPr>
      </w:pPr>
    </w:p>
    <w:p w:rsidR="0027406D" w:rsidRDefault="00E32771">
      <w:pPr>
        <w:spacing w:line="235" w:lineRule="auto"/>
        <w:ind w:left="720" w:right="7540"/>
        <w:rPr>
          <w:rFonts w:eastAsia="Times New Roman"/>
          <w:sz w:val="20"/>
          <w:szCs w:val="20"/>
        </w:rPr>
      </w:pPr>
      <w:r>
        <w:rPr>
          <w:rFonts w:eastAsia="Times New Roman"/>
          <w:sz w:val="20"/>
          <w:szCs w:val="20"/>
        </w:rPr>
        <w:t>December 2013 – January 2014 June 2014 – July 2014</w:t>
      </w:r>
    </w:p>
    <w:p w:rsidR="0027406D" w:rsidRDefault="0027406D">
      <w:pPr>
        <w:spacing w:line="227" w:lineRule="exact"/>
        <w:rPr>
          <w:rFonts w:eastAsia="Times New Roman"/>
          <w:sz w:val="20"/>
          <w:szCs w:val="20"/>
        </w:rPr>
      </w:pPr>
    </w:p>
    <w:p w:rsidR="0027406D" w:rsidRDefault="00E32771">
      <w:pPr>
        <w:numPr>
          <w:ilvl w:val="0"/>
          <w:numId w:val="5"/>
        </w:numPr>
        <w:tabs>
          <w:tab w:val="left" w:pos="720"/>
        </w:tabs>
        <w:ind w:left="720" w:hanging="360"/>
        <w:rPr>
          <w:rFonts w:eastAsia="Times New Roman"/>
          <w:sz w:val="20"/>
          <w:szCs w:val="20"/>
        </w:rPr>
      </w:pPr>
      <w:r>
        <w:rPr>
          <w:rFonts w:eastAsia="Times New Roman"/>
          <w:sz w:val="20"/>
          <w:szCs w:val="20"/>
        </w:rPr>
        <w:t xml:space="preserve"> ( B.Sc , LLB Spl )</w:t>
      </w:r>
    </w:p>
    <w:p w:rsidR="0027406D" w:rsidRDefault="0027406D">
      <w:pPr>
        <w:spacing w:line="230" w:lineRule="exact"/>
        <w:rPr>
          <w:rFonts w:eastAsia="Times New Roman"/>
          <w:sz w:val="20"/>
          <w:szCs w:val="20"/>
        </w:rPr>
      </w:pPr>
    </w:p>
    <w:p w:rsidR="0027406D" w:rsidRDefault="00E32771">
      <w:pPr>
        <w:ind w:left="720"/>
        <w:rPr>
          <w:rFonts w:eastAsia="Times New Roman"/>
          <w:sz w:val="20"/>
          <w:szCs w:val="20"/>
        </w:rPr>
      </w:pPr>
      <w:r>
        <w:rPr>
          <w:rFonts w:eastAsia="Times New Roman"/>
          <w:sz w:val="20"/>
          <w:szCs w:val="20"/>
        </w:rPr>
        <w:t>Duration 4 months</w:t>
      </w:r>
    </w:p>
    <w:p w:rsidR="0027406D" w:rsidRDefault="0027406D">
      <w:pPr>
        <w:spacing w:line="9" w:lineRule="exact"/>
        <w:rPr>
          <w:rFonts w:eastAsia="Times New Roman"/>
          <w:sz w:val="20"/>
          <w:szCs w:val="20"/>
        </w:rPr>
      </w:pPr>
    </w:p>
    <w:p w:rsidR="0027406D" w:rsidRDefault="00E32771">
      <w:pPr>
        <w:spacing w:line="235" w:lineRule="auto"/>
        <w:ind w:left="720" w:right="7540"/>
        <w:rPr>
          <w:rFonts w:eastAsia="Times New Roman"/>
          <w:sz w:val="20"/>
          <w:szCs w:val="20"/>
        </w:rPr>
      </w:pPr>
      <w:r>
        <w:rPr>
          <w:rFonts w:eastAsia="Times New Roman"/>
          <w:sz w:val="20"/>
          <w:szCs w:val="20"/>
        </w:rPr>
        <w:t>December 2014 – January 2015 June 2015 – July 2015</w:t>
      </w:r>
    </w:p>
    <w:p w:rsidR="0027406D" w:rsidRDefault="0027406D">
      <w:pPr>
        <w:spacing w:line="232" w:lineRule="exact"/>
        <w:rPr>
          <w:rFonts w:eastAsia="Times New Roman"/>
          <w:sz w:val="20"/>
          <w:szCs w:val="20"/>
        </w:rPr>
      </w:pPr>
    </w:p>
    <w:p w:rsidR="0027406D" w:rsidRDefault="00E32771">
      <w:pPr>
        <w:numPr>
          <w:ilvl w:val="0"/>
          <w:numId w:val="5"/>
        </w:numPr>
        <w:tabs>
          <w:tab w:val="left" w:pos="720"/>
        </w:tabs>
        <w:ind w:left="720" w:hanging="360"/>
        <w:rPr>
          <w:rFonts w:eastAsia="Times New Roman"/>
          <w:sz w:val="20"/>
          <w:szCs w:val="20"/>
        </w:rPr>
      </w:pPr>
      <w:r>
        <w:rPr>
          <w:rFonts w:eastAsia="Times New Roman"/>
          <w:sz w:val="20"/>
          <w:szCs w:val="20"/>
        </w:rPr>
        <w:t xml:space="preserve"> ( B.Sc , LLB Spl )</w:t>
      </w:r>
    </w:p>
    <w:p w:rsidR="0027406D" w:rsidRDefault="0027406D">
      <w:pPr>
        <w:spacing w:line="231" w:lineRule="exact"/>
        <w:rPr>
          <w:rFonts w:eastAsia="Times New Roman"/>
          <w:sz w:val="20"/>
          <w:szCs w:val="20"/>
        </w:rPr>
      </w:pPr>
    </w:p>
    <w:p w:rsidR="0027406D" w:rsidRDefault="00E32771">
      <w:pPr>
        <w:ind w:left="720"/>
        <w:rPr>
          <w:rFonts w:eastAsia="Times New Roman"/>
          <w:sz w:val="20"/>
          <w:szCs w:val="20"/>
        </w:rPr>
      </w:pPr>
      <w:r>
        <w:rPr>
          <w:rFonts w:eastAsia="Times New Roman"/>
          <w:sz w:val="20"/>
          <w:szCs w:val="20"/>
        </w:rPr>
        <w:t>Duration 4 months</w:t>
      </w:r>
    </w:p>
    <w:p w:rsidR="0027406D" w:rsidRDefault="0027406D">
      <w:pPr>
        <w:spacing w:line="9" w:lineRule="exact"/>
        <w:rPr>
          <w:rFonts w:eastAsia="Times New Roman"/>
          <w:sz w:val="20"/>
          <w:szCs w:val="20"/>
        </w:rPr>
      </w:pPr>
    </w:p>
    <w:p w:rsidR="0027406D" w:rsidRDefault="00E32771">
      <w:pPr>
        <w:spacing w:line="235" w:lineRule="auto"/>
        <w:ind w:left="720" w:right="7620"/>
        <w:rPr>
          <w:rFonts w:eastAsia="Times New Roman"/>
          <w:sz w:val="20"/>
          <w:szCs w:val="20"/>
        </w:rPr>
      </w:pPr>
      <w:r>
        <w:rPr>
          <w:rFonts w:eastAsia="Times New Roman"/>
          <w:sz w:val="20"/>
          <w:szCs w:val="20"/>
        </w:rPr>
        <w:t>December 2015- January 2016 April 2016 – May 2016</w:t>
      </w: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93" w:lineRule="exact"/>
        <w:rPr>
          <w:sz w:val="20"/>
          <w:szCs w:val="20"/>
        </w:rPr>
      </w:pPr>
    </w:p>
    <w:p w:rsidR="0027406D" w:rsidRDefault="00E32771">
      <w:pPr>
        <w:rPr>
          <w:sz w:val="20"/>
          <w:szCs w:val="20"/>
        </w:rPr>
      </w:pPr>
      <w:r>
        <w:rPr>
          <w:rFonts w:eastAsia="Times New Roman"/>
          <w:b/>
          <w:bCs/>
          <w:sz w:val="20"/>
          <w:szCs w:val="20"/>
        </w:rPr>
        <w:t>CORE QUALIFICATIONS:</w:t>
      </w:r>
    </w:p>
    <w:p w:rsidR="0027406D" w:rsidRDefault="0027406D">
      <w:pPr>
        <w:spacing w:line="249" w:lineRule="exact"/>
        <w:rPr>
          <w:sz w:val="20"/>
          <w:szCs w:val="20"/>
        </w:rPr>
      </w:pPr>
    </w:p>
    <w:p w:rsidR="0027406D" w:rsidRDefault="00E32771">
      <w:pPr>
        <w:numPr>
          <w:ilvl w:val="0"/>
          <w:numId w:val="6"/>
        </w:numPr>
        <w:tabs>
          <w:tab w:val="left" w:pos="720"/>
        </w:tabs>
        <w:ind w:left="720" w:hanging="360"/>
        <w:rPr>
          <w:rFonts w:ascii="Symbol" w:eastAsia="Symbol" w:hAnsi="Symbol" w:cs="Symbol"/>
          <w:sz w:val="20"/>
          <w:szCs w:val="20"/>
        </w:rPr>
      </w:pPr>
      <w:r>
        <w:rPr>
          <w:rFonts w:eastAsia="Times New Roman"/>
          <w:sz w:val="20"/>
          <w:szCs w:val="20"/>
        </w:rPr>
        <w:t>Strong administration and management skills</w:t>
      </w:r>
    </w:p>
    <w:p w:rsidR="0027406D" w:rsidRDefault="00E32771">
      <w:pPr>
        <w:numPr>
          <w:ilvl w:val="0"/>
          <w:numId w:val="6"/>
        </w:numPr>
        <w:tabs>
          <w:tab w:val="left" w:pos="720"/>
        </w:tabs>
        <w:ind w:left="720" w:hanging="360"/>
        <w:rPr>
          <w:rFonts w:ascii="Symbol" w:eastAsia="Symbol" w:hAnsi="Symbol" w:cs="Symbol"/>
          <w:sz w:val="20"/>
          <w:szCs w:val="20"/>
        </w:rPr>
      </w:pPr>
      <w:r>
        <w:rPr>
          <w:rFonts w:eastAsia="Times New Roman"/>
          <w:sz w:val="20"/>
          <w:szCs w:val="20"/>
        </w:rPr>
        <w:t>Knowledge of legal laws.</w:t>
      </w:r>
    </w:p>
    <w:p w:rsidR="0027406D" w:rsidRDefault="0027406D">
      <w:pPr>
        <w:spacing w:line="23" w:lineRule="exact"/>
        <w:rPr>
          <w:rFonts w:ascii="Symbol" w:eastAsia="Symbol" w:hAnsi="Symbol" w:cs="Symbol"/>
          <w:sz w:val="20"/>
          <w:szCs w:val="20"/>
        </w:rPr>
      </w:pPr>
    </w:p>
    <w:p w:rsidR="0027406D" w:rsidRDefault="00E32771">
      <w:pPr>
        <w:numPr>
          <w:ilvl w:val="0"/>
          <w:numId w:val="6"/>
        </w:numPr>
        <w:tabs>
          <w:tab w:val="left" w:pos="720"/>
        </w:tabs>
        <w:spacing w:line="225" w:lineRule="auto"/>
        <w:ind w:left="720" w:hanging="360"/>
        <w:rPr>
          <w:rFonts w:ascii="Symbol" w:eastAsia="Symbol" w:hAnsi="Symbol" w:cs="Symbol"/>
          <w:sz w:val="20"/>
          <w:szCs w:val="20"/>
        </w:rPr>
      </w:pPr>
      <w:r>
        <w:rPr>
          <w:rFonts w:eastAsia="Times New Roman"/>
          <w:sz w:val="20"/>
          <w:szCs w:val="20"/>
        </w:rPr>
        <w:t>Effective communication skills with exceptional relationship management proficiency &amp; adept at maintaining cordial relations with legal counsels and other internal and external personnel.</w:t>
      </w:r>
    </w:p>
    <w:p w:rsidR="0027406D" w:rsidRDefault="0027406D">
      <w:pPr>
        <w:spacing w:line="1" w:lineRule="exact"/>
        <w:rPr>
          <w:rFonts w:ascii="Symbol" w:eastAsia="Symbol" w:hAnsi="Symbol" w:cs="Symbol"/>
          <w:sz w:val="20"/>
          <w:szCs w:val="20"/>
        </w:rPr>
      </w:pPr>
    </w:p>
    <w:p w:rsidR="0027406D" w:rsidRDefault="00E32771">
      <w:pPr>
        <w:numPr>
          <w:ilvl w:val="0"/>
          <w:numId w:val="6"/>
        </w:numPr>
        <w:tabs>
          <w:tab w:val="left" w:pos="720"/>
        </w:tabs>
        <w:ind w:left="720" w:hanging="360"/>
        <w:rPr>
          <w:rFonts w:ascii="Symbol" w:eastAsia="Symbol" w:hAnsi="Symbol" w:cs="Symbol"/>
          <w:sz w:val="20"/>
          <w:szCs w:val="20"/>
        </w:rPr>
      </w:pPr>
      <w:r>
        <w:rPr>
          <w:rFonts w:eastAsia="Times New Roman"/>
          <w:sz w:val="20"/>
          <w:szCs w:val="20"/>
        </w:rPr>
        <w:t>Outstanding knowledge of legal terms.</w:t>
      </w:r>
    </w:p>
    <w:p w:rsidR="0027406D" w:rsidRDefault="00E32771">
      <w:pPr>
        <w:numPr>
          <w:ilvl w:val="0"/>
          <w:numId w:val="6"/>
        </w:numPr>
        <w:tabs>
          <w:tab w:val="left" w:pos="720"/>
        </w:tabs>
        <w:ind w:left="720" w:hanging="360"/>
        <w:rPr>
          <w:rFonts w:ascii="Symbol" w:eastAsia="Symbol" w:hAnsi="Symbol" w:cs="Symbol"/>
          <w:sz w:val="20"/>
          <w:szCs w:val="20"/>
        </w:rPr>
      </w:pPr>
      <w:r>
        <w:rPr>
          <w:rFonts w:eastAsia="Times New Roman"/>
          <w:sz w:val="20"/>
          <w:szCs w:val="20"/>
        </w:rPr>
        <w:t>Strong leadership skills.</w:t>
      </w:r>
    </w:p>
    <w:p w:rsidR="0027406D" w:rsidRDefault="00E32771">
      <w:pPr>
        <w:numPr>
          <w:ilvl w:val="0"/>
          <w:numId w:val="6"/>
        </w:numPr>
        <w:tabs>
          <w:tab w:val="left" w:pos="720"/>
        </w:tabs>
        <w:ind w:left="720" w:hanging="360"/>
        <w:rPr>
          <w:rFonts w:ascii="Symbol" w:eastAsia="Symbol" w:hAnsi="Symbol" w:cs="Symbol"/>
          <w:sz w:val="20"/>
          <w:szCs w:val="20"/>
        </w:rPr>
      </w:pPr>
      <w:r>
        <w:rPr>
          <w:rFonts w:eastAsia="Times New Roman"/>
          <w:sz w:val="20"/>
          <w:szCs w:val="20"/>
        </w:rPr>
        <w:t>Good information of legal documents.</w:t>
      </w:r>
    </w:p>
    <w:p w:rsidR="0027406D" w:rsidRDefault="0027406D">
      <w:pPr>
        <w:spacing w:line="23" w:lineRule="exact"/>
        <w:rPr>
          <w:rFonts w:ascii="Symbol" w:eastAsia="Symbol" w:hAnsi="Symbol" w:cs="Symbol"/>
          <w:sz w:val="20"/>
          <w:szCs w:val="20"/>
        </w:rPr>
      </w:pPr>
    </w:p>
    <w:p w:rsidR="0027406D" w:rsidRDefault="00E32771">
      <w:pPr>
        <w:numPr>
          <w:ilvl w:val="0"/>
          <w:numId w:val="6"/>
        </w:numPr>
        <w:tabs>
          <w:tab w:val="left" w:pos="720"/>
        </w:tabs>
        <w:spacing w:line="228" w:lineRule="auto"/>
        <w:ind w:left="720" w:hanging="360"/>
        <w:rPr>
          <w:rFonts w:ascii="Symbol" w:eastAsia="Symbol" w:hAnsi="Symbol" w:cs="Symbol"/>
          <w:sz w:val="20"/>
          <w:szCs w:val="20"/>
        </w:rPr>
      </w:pPr>
      <w:r>
        <w:rPr>
          <w:rFonts w:eastAsia="Times New Roman"/>
          <w:sz w:val="20"/>
          <w:szCs w:val="20"/>
        </w:rPr>
        <w:t>Ability to direct customers about business dealings, claim liability, advice defending or prosecuting lawsuits and other legal events.</w:t>
      </w:r>
    </w:p>
    <w:p w:rsidR="0027406D" w:rsidRDefault="00E32771">
      <w:pPr>
        <w:numPr>
          <w:ilvl w:val="0"/>
          <w:numId w:val="6"/>
        </w:numPr>
        <w:tabs>
          <w:tab w:val="left" w:pos="720"/>
        </w:tabs>
        <w:ind w:left="720" w:hanging="360"/>
        <w:rPr>
          <w:rFonts w:ascii="Symbol" w:eastAsia="Symbol" w:hAnsi="Symbol" w:cs="Symbol"/>
          <w:sz w:val="20"/>
          <w:szCs w:val="20"/>
        </w:rPr>
      </w:pPr>
      <w:r>
        <w:rPr>
          <w:rFonts w:eastAsia="Times New Roman"/>
          <w:sz w:val="20"/>
          <w:szCs w:val="20"/>
        </w:rPr>
        <w:t>Capable to explore and learn having abilities to manage legal matters.</w:t>
      </w:r>
    </w:p>
    <w:p w:rsidR="0027406D" w:rsidRDefault="00E32771">
      <w:pPr>
        <w:numPr>
          <w:ilvl w:val="0"/>
          <w:numId w:val="6"/>
        </w:numPr>
        <w:tabs>
          <w:tab w:val="left" w:pos="720"/>
        </w:tabs>
        <w:ind w:left="720" w:hanging="360"/>
        <w:rPr>
          <w:rFonts w:ascii="Symbol" w:eastAsia="Symbol" w:hAnsi="Symbol" w:cs="Symbol"/>
          <w:sz w:val="20"/>
          <w:szCs w:val="20"/>
        </w:rPr>
      </w:pPr>
      <w:r>
        <w:rPr>
          <w:rFonts w:eastAsia="Times New Roman"/>
          <w:sz w:val="20"/>
          <w:szCs w:val="20"/>
        </w:rPr>
        <w:t>Ability to r</w:t>
      </w:r>
      <w:r>
        <w:rPr>
          <w:rFonts w:eastAsia="Times New Roman"/>
          <w:sz w:val="20"/>
          <w:szCs w:val="20"/>
        </w:rPr>
        <w:t>esolve difficulties.</w:t>
      </w:r>
    </w:p>
    <w:p w:rsidR="0027406D" w:rsidRDefault="0027406D">
      <w:pPr>
        <w:spacing w:line="200" w:lineRule="exact"/>
        <w:rPr>
          <w:sz w:val="20"/>
          <w:szCs w:val="20"/>
        </w:rPr>
      </w:pPr>
    </w:p>
    <w:p w:rsidR="0027406D" w:rsidRDefault="0027406D">
      <w:pPr>
        <w:spacing w:line="262" w:lineRule="exact"/>
        <w:rPr>
          <w:sz w:val="20"/>
          <w:szCs w:val="20"/>
        </w:rPr>
      </w:pPr>
    </w:p>
    <w:p w:rsidR="0027406D" w:rsidRDefault="00E32771">
      <w:pPr>
        <w:rPr>
          <w:sz w:val="20"/>
          <w:szCs w:val="20"/>
        </w:rPr>
      </w:pPr>
      <w:r>
        <w:rPr>
          <w:rFonts w:eastAsia="Times New Roman"/>
          <w:b/>
          <w:bCs/>
        </w:rPr>
        <w:t>SKILLS:</w:t>
      </w:r>
    </w:p>
    <w:p w:rsidR="0027406D" w:rsidRDefault="0027406D">
      <w:pPr>
        <w:spacing w:line="250" w:lineRule="exact"/>
        <w:rPr>
          <w:sz w:val="20"/>
          <w:szCs w:val="20"/>
        </w:rPr>
      </w:pPr>
    </w:p>
    <w:p w:rsidR="0027406D" w:rsidRDefault="00E32771">
      <w:pPr>
        <w:numPr>
          <w:ilvl w:val="0"/>
          <w:numId w:val="7"/>
        </w:numPr>
        <w:tabs>
          <w:tab w:val="left" w:pos="720"/>
        </w:tabs>
        <w:ind w:left="720" w:hanging="360"/>
        <w:rPr>
          <w:rFonts w:ascii="Symbol" w:eastAsia="Symbol" w:hAnsi="Symbol" w:cs="Symbol"/>
          <w:sz w:val="20"/>
          <w:szCs w:val="20"/>
        </w:rPr>
      </w:pPr>
      <w:r>
        <w:rPr>
          <w:rFonts w:eastAsia="Times New Roman"/>
          <w:sz w:val="20"/>
          <w:szCs w:val="20"/>
        </w:rPr>
        <w:t>Collaboration skills.</w:t>
      </w:r>
    </w:p>
    <w:p w:rsidR="0027406D" w:rsidRDefault="00E32771">
      <w:pPr>
        <w:numPr>
          <w:ilvl w:val="0"/>
          <w:numId w:val="7"/>
        </w:numPr>
        <w:tabs>
          <w:tab w:val="left" w:pos="720"/>
        </w:tabs>
        <w:ind w:left="720" w:hanging="360"/>
        <w:rPr>
          <w:rFonts w:ascii="Symbol" w:eastAsia="Symbol" w:hAnsi="Symbol" w:cs="Symbol"/>
          <w:sz w:val="20"/>
          <w:szCs w:val="20"/>
        </w:rPr>
      </w:pPr>
      <w:r>
        <w:rPr>
          <w:rFonts w:eastAsia="Times New Roman"/>
          <w:sz w:val="20"/>
          <w:szCs w:val="20"/>
        </w:rPr>
        <w:t>Emotional intelligence.</w:t>
      </w:r>
    </w:p>
    <w:p w:rsidR="0027406D" w:rsidRDefault="00E32771">
      <w:pPr>
        <w:numPr>
          <w:ilvl w:val="0"/>
          <w:numId w:val="7"/>
        </w:numPr>
        <w:tabs>
          <w:tab w:val="left" w:pos="720"/>
        </w:tabs>
        <w:ind w:left="720" w:hanging="360"/>
        <w:rPr>
          <w:rFonts w:ascii="Symbol" w:eastAsia="Symbol" w:hAnsi="Symbol" w:cs="Symbol"/>
          <w:sz w:val="20"/>
          <w:szCs w:val="20"/>
        </w:rPr>
      </w:pPr>
      <w:r>
        <w:rPr>
          <w:rFonts w:eastAsia="Times New Roman"/>
          <w:sz w:val="20"/>
          <w:szCs w:val="20"/>
        </w:rPr>
        <w:t>Financial Literacy.</w:t>
      </w:r>
    </w:p>
    <w:p w:rsidR="0027406D" w:rsidRDefault="00E32771">
      <w:pPr>
        <w:numPr>
          <w:ilvl w:val="0"/>
          <w:numId w:val="7"/>
        </w:numPr>
        <w:tabs>
          <w:tab w:val="left" w:pos="720"/>
        </w:tabs>
        <w:ind w:left="720" w:hanging="360"/>
        <w:rPr>
          <w:rFonts w:ascii="Symbol" w:eastAsia="Symbol" w:hAnsi="Symbol" w:cs="Symbol"/>
          <w:sz w:val="20"/>
          <w:szCs w:val="20"/>
        </w:rPr>
      </w:pPr>
      <w:r>
        <w:rPr>
          <w:rFonts w:eastAsia="Times New Roman"/>
          <w:sz w:val="20"/>
          <w:szCs w:val="20"/>
        </w:rPr>
        <w:t>Consulting.</w:t>
      </w:r>
    </w:p>
    <w:p w:rsidR="0027406D" w:rsidRDefault="00E32771">
      <w:pPr>
        <w:numPr>
          <w:ilvl w:val="0"/>
          <w:numId w:val="7"/>
        </w:numPr>
        <w:tabs>
          <w:tab w:val="left" w:pos="720"/>
        </w:tabs>
        <w:ind w:left="720" w:hanging="360"/>
        <w:rPr>
          <w:rFonts w:ascii="Symbol" w:eastAsia="Symbol" w:hAnsi="Symbol" w:cs="Symbol"/>
          <w:sz w:val="20"/>
          <w:szCs w:val="20"/>
        </w:rPr>
      </w:pPr>
      <w:r>
        <w:rPr>
          <w:rFonts w:eastAsia="Times New Roman"/>
          <w:sz w:val="20"/>
          <w:szCs w:val="20"/>
        </w:rPr>
        <w:t>Counseling.</w:t>
      </w:r>
    </w:p>
    <w:p w:rsidR="0027406D" w:rsidRDefault="0027406D">
      <w:pPr>
        <w:spacing w:line="20" w:lineRule="exact"/>
        <w:rPr>
          <w:sz w:val="20"/>
          <w:szCs w:val="20"/>
        </w:rPr>
      </w:pPr>
      <w:r>
        <w:rPr>
          <w:sz w:val="20"/>
          <w:szCs w:val="20"/>
        </w:rPr>
        <w:pict>
          <v:line id="Shape 14" o:spid="_x0000_s1039" style="position:absolute;z-index:251657728;visibility:visible;mso-wrap-distance-left:0;mso-wrap-distance-right:0" from="-5.45pt,2.05pt" to="545.7pt,2.05pt" o:allowincell="f" strokecolor="gray" strokeweight="2.16pt"/>
        </w:pict>
      </w:r>
      <w:r>
        <w:rPr>
          <w:sz w:val="20"/>
          <w:szCs w:val="20"/>
        </w:rPr>
        <w:pict>
          <v:line id="Shape 15" o:spid="_x0000_s1040" style="position:absolute;z-index:251658752;visibility:visible;mso-wrap-distance-left:0;mso-wrap-distance-right:0" from="51.5pt,1pt" to="51.5pt,22.85pt" o:allowincell="f" strokecolor="gray" strokeweight=".76197mm"/>
        </w:pict>
      </w:r>
    </w:p>
    <w:p w:rsidR="0027406D" w:rsidRDefault="0027406D">
      <w:pPr>
        <w:spacing w:line="35" w:lineRule="exact"/>
        <w:rPr>
          <w:sz w:val="20"/>
          <w:szCs w:val="20"/>
        </w:rPr>
      </w:pPr>
    </w:p>
    <w:p w:rsidR="0027406D" w:rsidRDefault="00E32771">
      <w:pPr>
        <w:ind w:left="760"/>
        <w:rPr>
          <w:sz w:val="20"/>
          <w:szCs w:val="20"/>
        </w:rPr>
      </w:pPr>
      <w:r>
        <w:rPr>
          <w:rFonts w:ascii="Calibri" w:eastAsia="Calibri" w:hAnsi="Calibri" w:cs="Calibri"/>
          <w:b/>
          <w:bCs/>
          <w:color w:val="4F81BD"/>
          <w:sz w:val="32"/>
          <w:szCs w:val="32"/>
        </w:rPr>
        <w:t>2</w:t>
      </w:r>
    </w:p>
    <w:p w:rsidR="0027406D" w:rsidRDefault="0027406D">
      <w:pPr>
        <w:spacing w:line="20" w:lineRule="exact"/>
        <w:rPr>
          <w:sz w:val="20"/>
          <w:szCs w:val="20"/>
        </w:rPr>
      </w:pPr>
      <w:r>
        <w:rPr>
          <w:sz w:val="20"/>
          <w:szCs w:val="20"/>
        </w:rPr>
        <w:pict>
          <v:line id="Shape 16" o:spid="_x0000_s1041" style="position:absolute;z-index:251659776;visibility:visible;mso-wrap-distance-left:0;mso-wrap-distance-right:0" from="-12pt,25pt" to="552.2pt,25pt" o:allowincell="f" strokeweight=".16931mm"/>
        </w:pict>
      </w:r>
    </w:p>
    <w:p w:rsidR="0027406D" w:rsidRDefault="0027406D">
      <w:pPr>
        <w:sectPr w:rsidR="0027406D">
          <w:pgSz w:w="12240" w:h="15840"/>
          <w:pgMar w:top="705" w:right="720" w:bottom="417" w:left="720" w:header="0" w:footer="0" w:gutter="0"/>
          <w:cols w:space="720" w:equalWidth="0">
            <w:col w:w="10800"/>
          </w:cols>
        </w:sectPr>
      </w:pPr>
    </w:p>
    <w:p w:rsidR="0027406D" w:rsidRDefault="0027406D">
      <w:pPr>
        <w:jc w:val="center"/>
        <w:rPr>
          <w:sz w:val="20"/>
          <w:szCs w:val="20"/>
        </w:rPr>
      </w:pPr>
      <w:r w:rsidRPr="0027406D">
        <w:rPr>
          <w:rFonts w:ascii="Tahoma" w:eastAsia="Tahoma" w:hAnsi="Tahoma" w:cs="Tahoma"/>
          <w:b/>
          <w:bCs/>
        </w:rPr>
        <w:lastRenderedPageBreak/>
        <w:pict>
          <v:line id="Shape 17" o:spid="_x0000_s1042" style="position:absolute;left:0;text-align:left;z-index:251660800;visibility:visible;mso-wrap-distance-left:0;mso-wrap-distance-right:0;mso-position-horizontal-relative:page;mso-position-vertical-relative:page" from="24pt,24.2pt" to="588.2pt,24.2pt" o:allowincell="f" strokeweight=".16931mm">
            <w10:wrap anchorx="page" anchory="page"/>
          </v:line>
        </w:pict>
      </w:r>
      <w:r w:rsidRPr="0027406D">
        <w:rPr>
          <w:rFonts w:ascii="Tahoma" w:eastAsia="Tahoma" w:hAnsi="Tahoma" w:cs="Tahoma"/>
          <w:b/>
          <w:bCs/>
        </w:rPr>
        <w:pict>
          <v:line id="Shape 18" o:spid="_x0000_s1043" style="position:absolute;left:0;text-align:left;z-index:251661824;visibility:visible;mso-wrap-distance-left:0;mso-wrap-distance-right:0;mso-position-horizontal-relative:page;mso-position-vertical-relative:page" from="24.2pt,24pt" to="24.2pt,768.2pt" o:allowincell="f" strokeweight=".16931mm">
            <w10:wrap anchorx="page" anchory="page"/>
          </v:line>
        </w:pict>
      </w:r>
      <w:r w:rsidRPr="0027406D">
        <w:rPr>
          <w:rFonts w:ascii="Tahoma" w:eastAsia="Tahoma" w:hAnsi="Tahoma" w:cs="Tahoma"/>
          <w:b/>
          <w:bCs/>
        </w:rPr>
        <w:pict>
          <v:line id="Shape 19" o:spid="_x0000_s1044" style="position:absolute;left:0;text-align:left;z-index:251662848;visibility:visible;mso-wrap-distance-left:0;mso-wrap-distance-right:0;mso-position-horizontal-relative:page;mso-position-vertical-relative:page" from="587.95pt,24pt" to="587.95pt,768.2pt" o:allowincell="f" strokeweight=".16931mm">
            <w10:wrap anchorx="page" anchory="page"/>
          </v:line>
        </w:pict>
      </w:r>
      <w:r w:rsidR="00E32771">
        <w:rPr>
          <w:rFonts w:ascii="Tahoma" w:eastAsia="Tahoma" w:hAnsi="Tahoma" w:cs="Tahoma"/>
          <w:b/>
          <w:bCs/>
        </w:rPr>
        <w:t xml:space="preserve">ALOK </w:t>
      </w:r>
    </w:p>
    <w:p w:rsidR="0027406D" w:rsidRDefault="00E32771">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-17145</wp:posOffset>
            </wp:positionH>
            <wp:positionV relativeFrom="paragraph">
              <wp:posOffset>39370</wp:posOffset>
            </wp:positionV>
            <wp:extent cx="689673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extLst>
                    </a:blip>
                    <a:srcRect/>
                    <a:stretch>
                      <a:fillRect/>
                    </a:stretch>
                  </pic:blipFill>
                  <pic:spPr bwMode="auto">
                    <a:xfrm>
                      <a:off x="0" y="0"/>
                      <a:ext cx="6896735" cy="6350"/>
                    </a:xfrm>
                    <a:prstGeom prst="rect">
                      <a:avLst/>
                    </a:prstGeom>
                    <a:noFill/>
                  </pic:spPr>
                </pic:pic>
              </a:graphicData>
            </a:graphic>
          </wp:anchor>
        </w:drawing>
      </w:r>
    </w:p>
    <w:p w:rsidR="0027406D" w:rsidRDefault="0027406D">
      <w:pPr>
        <w:spacing w:line="70" w:lineRule="exact"/>
        <w:rPr>
          <w:sz w:val="20"/>
          <w:szCs w:val="20"/>
        </w:rPr>
      </w:pPr>
    </w:p>
    <w:p w:rsidR="0027406D" w:rsidRDefault="00E32771">
      <w:pPr>
        <w:jc w:val="center"/>
        <w:rPr>
          <w:sz w:val="20"/>
          <w:szCs w:val="20"/>
        </w:rPr>
      </w:pPr>
      <w:hyperlink r:id="rId10" w:history="1">
        <w:r w:rsidRPr="00B668B9">
          <w:rPr>
            <w:rStyle w:val="Hyperlink"/>
            <w:rFonts w:ascii="Tahoma" w:eastAsia="Tahoma" w:hAnsi="Tahoma" w:cs="Tahoma"/>
            <w:b/>
            <w:bCs/>
          </w:rPr>
          <w:t>Alok.392372@2freemail.com</w:t>
        </w:r>
      </w:hyperlink>
      <w:r>
        <w:rPr>
          <w:rFonts w:ascii="Tahoma" w:eastAsia="Tahoma" w:hAnsi="Tahoma" w:cs="Tahoma"/>
          <w:b/>
          <w:bCs/>
        </w:rPr>
        <w:t xml:space="preserve"> </w:t>
      </w:r>
    </w:p>
    <w:p w:rsidR="0027406D" w:rsidRDefault="0027406D">
      <w:pPr>
        <w:spacing w:line="305" w:lineRule="exact"/>
        <w:rPr>
          <w:sz w:val="20"/>
          <w:szCs w:val="20"/>
        </w:rPr>
      </w:pPr>
    </w:p>
    <w:p w:rsidR="0027406D" w:rsidRDefault="00E32771">
      <w:pPr>
        <w:numPr>
          <w:ilvl w:val="0"/>
          <w:numId w:val="8"/>
        </w:numPr>
        <w:tabs>
          <w:tab w:val="left" w:pos="720"/>
        </w:tabs>
        <w:ind w:left="720" w:hanging="360"/>
        <w:rPr>
          <w:rFonts w:ascii="Symbol" w:eastAsia="Symbol" w:hAnsi="Symbol" w:cs="Symbol"/>
          <w:sz w:val="20"/>
          <w:szCs w:val="20"/>
        </w:rPr>
      </w:pPr>
      <w:r>
        <w:rPr>
          <w:rFonts w:eastAsia="Times New Roman"/>
          <w:sz w:val="20"/>
          <w:szCs w:val="20"/>
        </w:rPr>
        <w:t>Team Leadership.</w:t>
      </w:r>
    </w:p>
    <w:p w:rsidR="0027406D" w:rsidRDefault="00E32771">
      <w:pPr>
        <w:numPr>
          <w:ilvl w:val="0"/>
          <w:numId w:val="8"/>
        </w:numPr>
        <w:tabs>
          <w:tab w:val="left" w:pos="720"/>
        </w:tabs>
        <w:ind w:left="720" w:hanging="360"/>
        <w:rPr>
          <w:rFonts w:ascii="Symbol" w:eastAsia="Symbol" w:hAnsi="Symbol" w:cs="Symbol"/>
          <w:sz w:val="20"/>
          <w:szCs w:val="20"/>
        </w:rPr>
      </w:pPr>
      <w:r>
        <w:rPr>
          <w:rFonts w:eastAsia="Times New Roman"/>
          <w:sz w:val="20"/>
          <w:szCs w:val="20"/>
        </w:rPr>
        <w:t>Vendor and buyer Relations.</w:t>
      </w:r>
    </w:p>
    <w:p w:rsidR="0027406D" w:rsidRDefault="0027406D">
      <w:pPr>
        <w:spacing w:line="284" w:lineRule="exact"/>
        <w:rPr>
          <w:sz w:val="20"/>
          <w:szCs w:val="20"/>
        </w:rPr>
      </w:pPr>
    </w:p>
    <w:p w:rsidR="0027406D" w:rsidRDefault="00E32771">
      <w:pPr>
        <w:rPr>
          <w:sz w:val="20"/>
          <w:szCs w:val="20"/>
        </w:rPr>
      </w:pPr>
      <w:r>
        <w:rPr>
          <w:rFonts w:eastAsia="Times New Roman"/>
          <w:b/>
          <w:bCs/>
          <w:sz w:val="20"/>
          <w:szCs w:val="20"/>
        </w:rPr>
        <w:t>Post-graduation:</w:t>
      </w:r>
    </w:p>
    <w:p w:rsidR="0027406D" w:rsidRDefault="0027406D">
      <w:pPr>
        <w:spacing w:line="236" w:lineRule="exact"/>
        <w:rPr>
          <w:sz w:val="20"/>
          <w:szCs w:val="20"/>
        </w:rPr>
      </w:pPr>
    </w:p>
    <w:tbl>
      <w:tblPr>
        <w:tblW w:w="0" w:type="auto"/>
        <w:tblLayout w:type="fixed"/>
        <w:tblCellMar>
          <w:left w:w="0" w:type="dxa"/>
          <w:right w:w="0" w:type="dxa"/>
        </w:tblCellMar>
        <w:tblLook w:val="04A0"/>
      </w:tblPr>
      <w:tblGrid>
        <w:gridCol w:w="6420"/>
        <w:gridCol w:w="3900"/>
      </w:tblGrid>
      <w:tr w:rsidR="0027406D">
        <w:trPr>
          <w:trHeight w:val="230"/>
        </w:trPr>
        <w:tc>
          <w:tcPr>
            <w:tcW w:w="6420" w:type="dxa"/>
            <w:vAlign w:val="bottom"/>
          </w:tcPr>
          <w:p w:rsidR="0027406D" w:rsidRDefault="00E32771">
            <w:pPr>
              <w:rPr>
                <w:sz w:val="20"/>
                <w:szCs w:val="20"/>
              </w:rPr>
            </w:pPr>
            <w:r>
              <w:rPr>
                <w:rFonts w:eastAsia="Times New Roman"/>
                <w:b/>
                <w:bCs/>
                <w:sz w:val="20"/>
                <w:szCs w:val="20"/>
              </w:rPr>
              <w:t>LL.M. in Business and Corporate Law,</w:t>
            </w:r>
          </w:p>
        </w:tc>
        <w:tc>
          <w:tcPr>
            <w:tcW w:w="3900" w:type="dxa"/>
            <w:vAlign w:val="bottom"/>
          </w:tcPr>
          <w:p w:rsidR="0027406D" w:rsidRDefault="00E32771">
            <w:pPr>
              <w:ind w:left="3080"/>
              <w:rPr>
                <w:sz w:val="20"/>
                <w:szCs w:val="20"/>
              </w:rPr>
            </w:pPr>
            <w:r>
              <w:rPr>
                <w:rFonts w:eastAsia="Times New Roman"/>
                <w:b/>
                <w:bCs/>
                <w:w w:val="97"/>
                <w:sz w:val="20"/>
                <w:szCs w:val="20"/>
              </w:rPr>
              <w:t>6.71 GPA</w:t>
            </w:r>
          </w:p>
        </w:tc>
      </w:tr>
    </w:tbl>
    <w:p w:rsidR="0027406D" w:rsidRDefault="0027406D">
      <w:pPr>
        <w:spacing w:line="116" w:lineRule="exact"/>
        <w:rPr>
          <w:sz w:val="20"/>
          <w:szCs w:val="20"/>
        </w:rPr>
      </w:pPr>
    </w:p>
    <w:p w:rsidR="0027406D" w:rsidRDefault="00E32771">
      <w:pPr>
        <w:rPr>
          <w:sz w:val="20"/>
          <w:szCs w:val="20"/>
        </w:rPr>
      </w:pPr>
      <w:r>
        <w:rPr>
          <w:rFonts w:eastAsia="Times New Roman"/>
          <w:sz w:val="20"/>
          <w:szCs w:val="20"/>
        </w:rPr>
        <w:t>Symbiosis Law School, Pune, (2017-2018)</w:t>
      </w:r>
    </w:p>
    <w:p w:rsidR="0027406D" w:rsidRDefault="0027406D">
      <w:pPr>
        <w:spacing w:line="120" w:lineRule="exact"/>
        <w:rPr>
          <w:sz w:val="20"/>
          <w:szCs w:val="20"/>
        </w:rPr>
      </w:pPr>
    </w:p>
    <w:p w:rsidR="0027406D" w:rsidRDefault="00E32771">
      <w:pPr>
        <w:rPr>
          <w:sz w:val="20"/>
          <w:szCs w:val="20"/>
        </w:rPr>
      </w:pPr>
      <w:r>
        <w:rPr>
          <w:rFonts w:eastAsia="Times New Roman"/>
          <w:sz w:val="20"/>
          <w:szCs w:val="20"/>
        </w:rPr>
        <w:t>Symbiosis International University, India.</w:t>
      </w:r>
    </w:p>
    <w:p w:rsidR="0027406D" w:rsidRDefault="0027406D">
      <w:pPr>
        <w:spacing w:line="200" w:lineRule="exact"/>
        <w:rPr>
          <w:sz w:val="20"/>
          <w:szCs w:val="20"/>
        </w:rPr>
      </w:pPr>
    </w:p>
    <w:p w:rsidR="0027406D" w:rsidRDefault="0027406D">
      <w:pPr>
        <w:spacing w:line="276" w:lineRule="exact"/>
        <w:rPr>
          <w:sz w:val="20"/>
          <w:szCs w:val="20"/>
        </w:rPr>
      </w:pPr>
    </w:p>
    <w:p w:rsidR="0027406D" w:rsidRDefault="00E32771">
      <w:pPr>
        <w:rPr>
          <w:sz w:val="20"/>
          <w:szCs w:val="20"/>
        </w:rPr>
      </w:pPr>
      <w:r>
        <w:rPr>
          <w:rFonts w:eastAsia="Times New Roman"/>
          <w:b/>
          <w:bCs/>
          <w:sz w:val="20"/>
          <w:szCs w:val="20"/>
        </w:rPr>
        <w:t>Graduation:</w:t>
      </w:r>
    </w:p>
    <w:p w:rsidR="0027406D" w:rsidRDefault="0027406D">
      <w:pPr>
        <w:spacing w:line="116" w:lineRule="exact"/>
        <w:rPr>
          <w:sz w:val="20"/>
          <w:szCs w:val="20"/>
        </w:rPr>
      </w:pPr>
    </w:p>
    <w:tbl>
      <w:tblPr>
        <w:tblW w:w="0" w:type="auto"/>
        <w:tblLayout w:type="fixed"/>
        <w:tblCellMar>
          <w:left w:w="0" w:type="dxa"/>
          <w:right w:w="0" w:type="dxa"/>
        </w:tblCellMar>
        <w:tblLook w:val="04A0"/>
      </w:tblPr>
      <w:tblGrid>
        <w:gridCol w:w="5780"/>
        <w:gridCol w:w="4700"/>
      </w:tblGrid>
      <w:tr w:rsidR="0027406D">
        <w:trPr>
          <w:trHeight w:val="230"/>
        </w:trPr>
        <w:tc>
          <w:tcPr>
            <w:tcW w:w="5780" w:type="dxa"/>
            <w:vAlign w:val="bottom"/>
          </w:tcPr>
          <w:p w:rsidR="0027406D" w:rsidRDefault="00E32771">
            <w:pPr>
              <w:rPr>
                <w:sz w:val="20"/>
                <w:szCs w:val="20"/>
              </w:rPr>
            </w:pPr>
            <w:r>
              <w:rPr>
                <w:rFonts w:eastAsia="Times New Roman"/>
                <w:b/>
                <w:bCs/>
                <w:sz w:val="20"/>
                <w:szCs w:val="20"/>
              </w:rPr>
              <w:t>Bachelors in Law</w:t>
            </w:r>
          </w:p>
        </w:tc>
        <w:tc>
          <w:tcPr>
            <w:tcW w:w="4700" w:type="dxa"/>
            <w:vAlign w:val="bottom"/>
          </w:tcPr>
          <w:p w:rsidR="0027406D" w:rsidRDefault="00E32771">
            <w:pPr>
              <w:jc w:val="right"/>
              <w:rPr>
                <w:sz w:val="20"/>
                <w:szCs w:val="20"/>
              </w:rPr>
            </w:pPr>
            <w:r>
              <w:rPr>
                <w:rFonts w:eastAsia="Times New Roman"/>
                <w:b/>
                <w:bCs/>
                <w:sz w:val="20"/>
                <w:szCs w:val="20"/>
              </w:rPr>
              <w:t>53%</w:t>
            </w:r>
          </w:p>
        </w:tc>
      </w:tr>
    </w:tbl>
    <w:p w:rsidR="0027406D" w:rsidRDefault="0027406D">
      <w:pPr>
        <w:spacing w:line="116" w:lineRule="exact"/>
        <w:rPr>
          <w:sz w:val="20"/>
          <w:szCs w:val="20"/>
        </w:rPr>
      </w:pPr>
    </w:p>
    <w:p w:rsidR="0027406D" w:rsidRDefault="00E32771">
      <w:pPr>
        <w:rPr>
          <w:sz w:val="20"/>
          <w:szCs w:val="20"/>
        </w:rPr>
      </w:pPr>
      <w:r>
        <w:rPr>
          <w:rFonts w:eastAsia="Times New Roman"/>
          <w:sz w:val="20"/>
          <w:szCs w:val="20"/>
        </w:rPr>
        <w:t>Raja Lakhamgouda Law College,</w:t>
      </w:r>
    </w:p>
    <w:p w:rsidR="0027406D" w:rsidRDefault="0027406D">
      <w:pPr>
        <w:spacing w:line="120" w:lineRule="exact"/>
        <w:rPr>
          <w:sz w:val="20"/>
          <w:szCs w:val="20"/>
        </w:rPr>
      </w:pPr>
    </w:p>
    <w:p w:rsidR="0027406D" w:rsidRDefault="00E32771">
      <w:pPr>
        <w:rPr>
          <w:sz w:val="20"/>
          <w:szCs w:val="20"/>
        </w:rPr>
      </w:pPr>
      <w:r>
        <w:rPr>
          <w:rFonts w:eastAsia="Times New Roman"/>
          <w:sz w:val="20"/>
          <w:szCs w:val="20"/>
        </w:rPr>
        <w:t>Belgaum, Karnataka, (2011-2016)</w:t>
      </w:r>
    </w:p>
    <w:p w:rsidR="0027406D" w:rsidRDefault="0027406D">
      <w:pPr>
        <w:spacing w:line="200" w:lineRule="exact"/>
        <w:rPr>
          <w:sz w:val="20"/>
          <w:szCs w:val="20"/>
        </w:rPr>
      </w:pPr>
    </w:p>
    <w:p w:rsidR="0027406D" w:rsidRDefault="0027406D">
      <w:pPr>
        <w:spacing w:line="276" w:lineRule="exact"/>
        <w:rPr>
          <w:sz w:val="20"/>
          <w:szCs w:val="20"/>
        </w:rPr>
      </w:pPr>
    </w:p>
    <w:tbl>
      <w:tblPr>
        <w:tblW w:w="0" w:type="auto"/>
        <w:tblLayout w:type="fixed"/>
        <w:tblCellMar>
          <w:left w:w="0" w:type="dxa"/>
          <w:right w:w="0" w:type="dxa"/>
        </w:tblCellMar>
        <w:tblLook w:val="04A0"/>
      </w:tblPr>
      <w:tblGrid>
        <w:gridCol w:w="6540"/>
        <w:gridCol w:w="4040"/>
      </w:tblGrid>
      <w:tr w:rsidR="0027406D">
        <w:trPr>
          <w:trHeight w:val="230"/>
        </w:trPr>
        <w:tc>
          <w:tcPr>
            <w:tcW w:w="6540" w:type="dxa"/>
            <w:vAlign w:val="bottom"/>
          </w:tcPr>
          <w:p w:rsidR="0027406D" w:rsidRDefault="00E32771">
            <w:pPr>
              <w:rPr>
                <w:sz w:val="20"/>
                <w:szCs w:val="20"/>
              </w:rPr>
            </w:pPr>
            <w:r>
              <w:rPr>
                <w:rFonts w:eastAsia="Times New Roman"/>
                <w:b/>
                <w:bCs/>
                <w:sz w:val="20"/>
                <w:szCs w:val="20"/>
              </w:rPr>
              <w:t>Bachelors in Business administration</w:t>
            </w:r>
          </w:p>
        </w:tc>
        <w:tc>
          <w:tcPr>
            <w:tcW w:w="4040" w:type="dxa"/>
            <w:vAlign w:val="bottom"/>
          </w:tcPr>
          <w:p w:rsidR="0027406D" w:rsidRDefault="00E32771">
            <w:pPr>
              <w:jc w:val="right"/>
              <w:rPr>
                <w:sz w:val="20"/>
                <w:szCs w:val="20"/>
              </w:rPr>
            </w:pPr>
            <w:r>
              <w:rPr>
                <w:rFonts w:eastAsia="Times New Roman"/>
                <w:b/>
                <w:bCs/>
                <w:sz w:val="20"/>
                <w:szCs w:val="20"/>
              </w:rPr>
              <w:t>53%</w:t>
            </w:r>
          </w:p>
        </w:tc>
      </w:tr>
      <w:tr w:rsidR="0027406D">
        <w:trPr>
          <w:trHeight w:val="346"/>
        </w:trPr>
        <w:tc>
          <w:tcPr>
            <w:tcW w:w="6540" w:type="dxa"/>
            <w:vAlign w:val="bottom"/>
          </w:tcPr>
          <w:p w:rsidR="0027406D" w:rsidRDefault="00E32771">
            <w:pPr>
              <w:rPr>
                <w:sz w:val="20"/>
                <w:szCs w:val="20"/>
              </w:rPr>
            </w:pPr>
            <w:r>
              <w:rPr>
                <w:rFonts w:eastAsia="Times New Roman"/>
                <w:sz w:val="20"/>
                <w:szCs w:val="20"/>
              </w:rPr>
              <w:t>Raja Lakhamgouda Law College,</w:t>
            </w:r>
          </w:p>
        </w:tc>
        <w:tc>
          <w:tcPr>
            <w:tcW w:w="4040" w:type="dxa"/>
            <w:vAlign w:val="bottom"/>
          </w:tcPr>
          <w:p w:rsidR="0027406D" w:rsidRDefault="0027406D">
            <w:pPr>
              <w:rPr>
                <w:sz w:val="24"/>
                <w:szCs w:val="24"/>
              </w:rPr>
            </w:pPr>
          </w:p>
        </w:tc>
      </w:tr>
      <w:tr w:rsidR="0027406D">
        <w:trPr>
          <w:trHeight w:val="350"/>
        </w:trPr>
        <w:tc>
          <w:tcPr>
            <w:tcW w:w="6540" w:type="dxa"/>
            <w:vAlign w:val="bottom"/>
          </w:tcPr>
          <w:p w:rsidR="0027406D" w:rsidRDefault="00E32771">
            <w:pPr>
              <w:rPr>
                <w:sz w:val="20"/>
                <w:szCs w:val="20"/>
              </w:rPr>
            </w:pPr>
            <w:r>
              <w:rPr>
                <w:rFonts w:eastAsia="Times New Roman"/>
                <w:sz w:val="20"/>
                <w:szCs w:val="20"/>
              </w:rPr>
              <w:t>Belgaum, Karnataka, (2011-2016)</w:t>
            </w:r>
          </w:p>
        </w:tc>
        <w:tc>
          <w:tcPr>
            <w:tcW w:w="4040" w:type="dxa"/>
            <w:vAlign w:val="bottom"/>
          </w:tcPr>
          <w:p w:rsidR="0027406D" w:rsidRDefault="0027406D">
            <w:pPr>
              <w:rPr>
                <w:sz w:val="24"/>
                <w:szCs w:val="24"/>
              </w:rPr>
            </w:pPr>
          </w:p>
        </w:tc>
      </w:tr>
      <w:tr w:rsidR="0027406D">
        <w:trPr>
          <w:trHeight w:val="355"/>
        </w:trPr>
        <w:tc>
          <w:tcPr>
            <w:tcW w:w="6540" w:type="dxa"/>
            <w:vAlign w:val="bottom"/>
          </w:tcPr>
          <w:p w:rsidR="0027406D" w:rsidRDefault="00E32771">
            <w:pPr>
              <w:rPr>
                <w:sz w:val="20"/>
                <w:szCs w:val="20"/>
              </w:rPr>
            </w:pPr>
            <w:r>
              <w:rPr>
                <w:rFonts w:eastAsia="Times New Roman"/>
                <w:b/>
                <w:bCs/>
                <w:sz w:val="20"/>
                <w:szCs w:val="20"/>
              </w:rPr>
              <w:t>Schooling:</w:t>
            </w:r>
          </w:p>
        </w:tc>
        <w:tc>
          <w:tcPr>
            <w:tcW w:w="4040" w:type="dxa"/>
            <w:vAlign w:val="bottom"/>
          </w:tcPr>
          <w:p w:rsidR="0027406D" w:rsidRDefault="0027406D">
            <w:pPr>
              <w:rPr>
                <w:sz w:val="24"/>
                <w:szCs w:val="24"/>
              </w:rPr>
            </w:pPr>
          </w:p>
        </w:tc>
      </w:tr>
      <w:tr w:rsidR="0027406D">
        <w:trPr>
          <w:trHeight w:val="351"/>
        </w:trPr>
        <w:tc>
          <w:tcPr>
            <w:tcW w:w="6540" w:type="dxa"/>
            <w:vAlign w:val="bottom"/>
          </w:tcPr>
          <w:p w:rsidR="0027406D" w:rsidRDefault="00E32771">
            <w:pPr>
              <w:rPr>
                <w:sz w:val="20"/>
                <w:szCs w:val="20"/>
              </w:rPr>
            </w:pPr>
            <w:r>
              <w:rPr>
                <w:rFonts w:eastAsia="Times New Roman"/>
                <w:b/>
                <w:bCs/>
                <w:sz w:val="20"/>
                <w:szCs w:val="20"/>
              </w:rPr>
              <w:t>St. Xavier’s High School,</w:t>
            </w:r>
          </w:p>
        </w:tc>
        <w:tc>
          <w:tcPr>
            <w:tcW w:w="4040" w:type="dxa"/>
            <w:vAlign w:val="bottom"/>
          </w:tcPr>
          <w:p w:rsidR="0027406D" w:rsidRDefault="0027406D">
            <w:pPr>
              <w:rPr>
                <w:sz w:val="24"/>
                <w:szCs w:val="24"/>
              </w:rPr>
            </w:pPr>
          </w:p>
        </w:tc>
      </w:tr>
      <w:tr w:rsidR="0027406D">
        <w:trPr>
          <w:trHeight w:val="350"/>
        </w:trPr>
        <w:tc>
          <w:tcPr>
            <w:tcW w:w="6540" w:type="dxa"/>
            <w:vAlign w:val="bottom"/>
          </w:tcPr>
          <w:p w:rsidR="0027406D" w:rsidRDefault="00E32771">
            <w:pPr>
              <w:rPr>
                <w:sz w:val="20"/>
                <w:szCs w:val="20"/>
              </w:rPr>
            </w:pPr>
            <w:r>
              <w:rPr>
                <w:rFonts w:eastAsia="Times New Roman"/>
                <w:b/>
                <w:bCs/>
                <w:sz w:val="20"/>
                <w:szCs w:val="20"/>
              </w:rPr>
              <w:t>Belgaum. (Karnataka)</w:t>
            </w:r>
          </w:p>
        </w:tc>
        <w:tc>
          <w:tcPr>
            <w:tcW w:w="4040" w:type="dxa"/>
            <w:vAlign w:val="bottom"/>
          </w:tcPr>
          <w:p w:rsidR="0027406D" w:rsidRDefault="00E32771">
            <w:pPr>
              <w:jc w:val="right"/>
              <w:rPr>
                <w:sz w:val="20"/>
                <w:szCs w:val="20"/>
              </w:rPr>
            </w:pPr>
            <w:r>
              <w:rPr>
                <w:rFonts w:eastAsia="Times New Roman"/>
                <w:b/>
                <w:bCs/>
                <w:sz w:val="20"/>
                <w:szCs w:val="20"/>
              </w:rPr>
              <w:t>81.44%</w:t>
            </w:r>
          </w:p>
        </w:tc>
      </w:tr>
    </w:tbl>
    <w:p w:rsidR="0027406D" w:rsidRDefault="0027406D">
      <w:pPr>
        <w:spacing w:line="351" w:lineRule="exact"/>
        <w:rPr>
          <w:sz w:val="20"/>
          <w:szCs w:val="20"/>
        </w:rPr>
      </w:pPr>
    </w:p>
    <w:p w:rsidR="0027406D" w:rsidRDefault="00E32771">
      <w:pPr>
        <w:rPr>
          <w:sz w:val="20"/>
          <w:szCs w:val="20"/>
        </w:rPr>
      </w:pPr>
      <w:r>
        <w:rPr>
          <w:rFonts w:eastAsia="Times New Roman"/>
          <w:b/>
          <w:bCs/>
          <w:sz w:val="20"/>
          <w:szCs w:val="20"/>
        </w:rPr>
        <w:t>SOFTWARE SKILLS:</w:t>
      </w:r>
    </w:p>
    <w:p w:rsidR="0027406D" w:rsidRDefault="0027406D">
      <w:pPr>
        <w:spacing w:line="259" w:lineRule="exact"/>
        <w:rPr>
          <w:sz w:val="20"/>
          <w:szCs w:val="20"/>
        </w:rPr>
      </w:pPr>
    </w:p>
    <w:p w:rsidR="0027406D" w:rsidRDefault="00E32771">
      <w:pPr>
        <w:numPr>
          <w:ilvl w:val="0"/>
          <w:numId w:val="9"/>
        </w:numPr>
        <w:tabs>
          <w:tab w:val="left" w:pos="720"/>
        </w:tabs>
        <w:ind w:left="720" w:hanging="360"/>
        <w:rPr>
          <w:rFonts w:ascii="Symbol" w:eastAsia="Symbol" w:hAnsi="Symbol" w:cs="Symbol"/>
          <w:sz w:val="20"/>
          <w:szCs w:val="20"/>
        </w:rPr>
      </w:pPr>
      <w:r>
        <w:rPr>
          <w:rFonts w:eastAsia="Times New Roman"/>
          <w:sz w:val="20"/>
          <w:szCs w:val="20"/>
        </w:rPr>
        <w:t>Microsoft Office</w:t>
      </w:r>
    </w:p>
    <w:p w:rsidR="0027406D" w:rsidRDefault="0027406D">
      <w:pPr>
        <w:spacing w:line="33" w:lineRule="exact"/>
        <w:rPr>
          <w:rFonts w:ascii="Symbol" w:eastAsia="Symbol" w:hAnsi="Symbol" w:cs="Symbol"/>
          <w:sz w:val="20"/>
          <w:szCs w:val="20"/>
        </w:rPr>
      </w:pPr>
    </w:p>
    <w:p w:rsidR="0027406D" w:rsidRDefault="00E32771">
      <w:pPr>
        <w:numPr>
          <w:ilvl w:val="0"/>
          <w:numId w:val="9"/>
        </w:numPr>
        <w:tabs>
          <w:tab w:val="left" w:pos="720"/>
        </w:tabs>
        <w:ind w:left="720" w:hanging="360"/>
        <w:rPr>
          <w:rFonts w:ascii="Symbol" w:eastAsia="Symbol" w:hAnsi="Symbol" w:cs="Symbol"/>
          <w:sz w:val="20"/>
          <w:szCs w:val="20"/>
        </w:rPr>
      </w:pPr>
      <w:r>
        <w:rPr>
          <w:rFonts w:eastAsia="Times New Roman"/>
          <w:sz w:val="20"/>
          <w:szCs w:val="20"/>
        </w:rPr>
        <w:t>Legal Research Skills</w:t>
      </w:r>
    </w:p>
    <w:p w:rsidR="0027406D" w:rsidRDefault="00E32771">
      <w:pPr>
        <w:numPr>
          <w:ilvl w:val="0"/>
          <w:numId w:val="9"/>
        </w:numPr>
        <w:tabs>
          <w:tab w:val="left" w:pos="720"/>
        </w:tabs>
        <w:ind w:left="720" w:hanging="360"/>
        <w:rPr>
          <w:rFonts w:ascii="Symbol" w:eastAsia="Symbol" w:hAnsi="Symbol" w:cs="Symbol"/>
          <w:sz w:val="20"/>
          <w:szCs w:val="20"/>
        </w:rPr>
      </w:pPr>
      <w:r>
        <w:rPr>
          <w:rFonts w:eastAsia="Times New Roman"/>
          <w:sz w:val="20"/>
          <w:szCs w:val="20"/>
        </w:rPr>
        <w:t>Document Management</w:t>
      </w:r>
      <w:r>
        <w:rPr>
          <w:rFonts w:eastAsia="Times New Roman"/>
          <w:sz w:val="20"/>
          <w:szCs w:val="20"/>
        </w:rPr>
        <w:t xml:space="preserve"> System</w:t>
      </w:r>
    </w:p>
    <w:p w:rsidR="0027406D" w:rsidRDefault="00E32771">
      <w:pPr>
        <w:numPr>
          <w:ilvl w:val="0"/>
          <w:numId w:val="9"/>
        </w:numPr>
        <w:tabs>
          <w:tab w:val="left" w:pos="720"/>
        </w:tabs>
        <w:spacing w:line="235" w:lineRule="auto"/>
        <w:ind w:left="720" w:hanging="360"/>
        <w:rPr>
          <w:rFonts w:ascii="Symbol" w:eastAsia="Symbol" w:hAnsi="Symbol" w:cs="Symbol"/>
          <w:sz w:val="20"/>
          <w:szCs w:val="20"/>
        </w:rPr>
      </w:pPr>
      <w:r>
        <w:rPr>
          <w:rFonts w:eastAsia="Times New Roman"/>
          <w:sz w:val="20"/>
          <w:szCs w:val="20"/>
        </w:rPr>
        <w:t>Manupatra</w:t>
      </w:r>
    </w:p>
    <w:p w:rsidR="0027406D" w:rsidRDefault="00E32771">
      <w:pPr>
        <w:numPr>
          <w:ilvl w:val="0"/>
          <w:numId w:val="9"/>
        </w:numPr>
        <w:tabs>
          <w:tab w:val="left" w:pos="720"/>
        </w:tabs>
        <w:ind w:left="720" w:hanging="360"/>
        <w:rPr>
          <w:rFonts w:ascii="Symbol" w:eastAsia="Symbol" w:hAnsi="Symbol" w:cs="Symbol"/>
          <w:sz w:val="20"/>
          <w:szCs w:val="20"/>
        </w:rPr>
      </w:pPr>
      <w:r>
        <w:rPr>
          <w:rFonts w:eastAsia="Times New Roman"/>
          <w:sz w:val="20"/>
          <w:szCs w:val="20"/>
        </w:rPr>
        <w:t>Westlaw India</w:t>
      </w:r>
    </w:p>
    <w:p w:rsidR="0027406D" w:rsidRDefault="00E32771">
      <w:pPr>
        <w:numPr>
          <w:ilvl w:val="0"/>
          <w:numId w:val="9"/>
        </w:numPr>
        <w:tabs>
          <w:tab w:val="left" w:pos="720"/>
        </w:tabs>
        <w:ind w:left="720" w:hanging="360"/>
        <w:rPr>
          <w:rFonts w:ascii="Symbol" w:eastAsia="Symbol" w:hAnsi="Symbol" w:cs="Symbol"/>
          <w:sz w:val="20"/>
          <w:szCs w:val="20"/>
        </w:rPr>
      </w:pPr>
      <w:r>
        <w:rPr>
          <w:rFonts w:eastAsia="Times New Roman"/>
          <w:sz w:val="20"/>
          <w:szCs w:val="20"/>
        </w:rPr>
        <w:t>SCC online</w:t>
      </w:r>
    </w:p>
    <w:p w:rsidR="0027406D" w:rsidRDefault="0027406D">
      <w:pPr>
        <w:spacing w:line="269" w:lineRule="exact"/>
        <w:rPr>
          <w:sz w:val="20"/>
          <w:szCs w:val="20"/>
        </w:rPr>
      </w:pPr>
    </w:p>
    <w:p w:rsidR="0027406D" w:rsidRDefault="00E32771">
      <w:pPr>
        <w:rPr>
          <w:sz w:val="20"/>
          <w:szCs w:val="20"/>
        </w:rPr>
      </w:pPr>
      <w:r>
        <w:rPr>
          <w:rFonts w:eastAsia="Times New Roman"/>
          <w:b/>
          <w:bCs/>
          <w:sz w:val="20"/>
          <w:szCs w:val="20"/>
        </w:rPr>
        <w:t>RESEARCH THESIS:</w:t>
      </w:r>
    </w:p>
    <w:p w:rsidR="0027406D" w:rsidRDefault="0027406D">
      <w:pPr>
        <w:spacing w:line="317" w:lineRule="exact"/>
        <w:rPr>
          <w:sz w:val="20"/>
          <w:szCs w:val="20"/>
        </w:rPr>
      </w:pPr>
    </w:p>
    <w:p w:rsidR="0027406D" w:rsidRDefault="00E32771">
      <w:pPr>
        <w:numPr>
          <w:ilvl w:val="0"/>
          <w:numId w:val="10"/>
        </w:numPr>
        <w:tabs>
          <w:tab w:val="left" w:pos="720"/>
        </w:tabs>
        <w:spacing w:line="228" w:lineRule="auto"/>
        <w:ind w:left="720" w:hanging="360"/>
        <w:rPr>
          <w:rFonts w:ascii="Symbol" w:eastAsia="Symbol" w:hAnsi="Symbol" w:cs="Symbol"/>
          <w:sz w:val="20"/>
          <w:szCs w:val="20"/>
        </w:rPr>
      </w:pPr>
      <w:r>
        <w:rPr>
          <w:rFonts w:eastAsia="Times New Roman"/>
          <w:sz w:val="20"/>
          <w:szCs w:val="20"/>
        </w:rPr>
        <w:t>EFFECTIVE IMPLEMENTATION OF INTERNATIONAL STANDARDS FOR THE SAFE AND SOUND RECYCLING OF SHIPS IN ALANG SOSIYA , GUJARAT. (India)</w:t>
      </w:r>
    </w:p>
    <w:p w:rsidR="0027406D" w:rsidRDefault="0027406D">
      <w:pPr>
        <w:spacing w:line="231" w:lineRule="exact"/>
        <w:rPr>
          <w:sz w:val="20"/>
          <w:szCs w:val="20"/>
        </w:rPr>
      </w:pPr>
    </w:p>
    <w:p w:rsidR="0027406D" w:rsidRDefault="00E32771">
      <w:pPr>
        <w:rPr>
          <w:sz w:val="20"/>
          <w:szCs w:val="20"/>
        </w:rPr>
      </w:pPr>
      <w:r>
        <w:rPr>
          <w:rFonts w:eastAsia="Times New Roman"/>
          <w:sz w:val="20"/>
          <w:szCs w:val="20"/>
        </w:rPr>
        <w:t>Duration -6 months</w:t>
      </w:r>
    </w:p>
    <w:p w:rsidR="0027406D" w:rsidRDefault="0027406D">
      <w:pPr>
        <w:spacing w:line="34" w:lineRule="exact"/>
        <w:rPr>
          <w:sz w:val="20"/>
          <w:szCs w:val="20"/>
        </w:rPr>
      </w:pPr>
    </w:p>
    <w:p w:rsidR="0027406D" w:rsidRDefault="00E32771">
      <w:pPr>
        <w:rPr>
          <w:sz w:val="20"/>
          <w:szCs w:val="20"/>
        </w:rPr>
      </w:pPr>
      <w:r>
        <w:rPr>
          <w:rFonts w:eastAsia="Times New Roman"/>
          <w:sz w:val="20"/>
          <w:szCs w:val="20"/>
        </w:rPr>
        <w:t>Abstract:</w:t>
      </w:r>
    </w:p>
    <w:p w:rsidR="0027406D" w:rsidRDefault="0027406D">
      <w:pPr>
        <w:spacing w:line="43" w:lineRule="exact"/>
        <w:rPr>
          <w:sz w:val="20"/>
          <w:szCs w:val="20"/>
        </w:rPr>
      </w:pPr>
    </w:p>
    <w:p w:rsidR="0027406D" w:rsidRDefault="00E32771">
      <w:pPr>
        <w:spacing w:line="273" w:lineRule="auto"/>
        <w:jc w:val="both"/>
        <w:rPr>
          <w:sz w:val="20"/>
          <w:szCs w:val="20"/>
        </w:rPr>
      </w:pPr>
      <w:r>
        <w:rPr>
          <w:rFonts w:eastAsia="Times New Roman"/>
          <w:sz w:val="20"/>
          <w:szCs w:val="20"/>
        </w:rPr>
        <w:t xml:space="preserve">This research was focused on the </w:t>
      </w:r>
      <w:r>
        <w:rPr>
          <w:rFonts w:eastAsia="Times New Roman"/>
          <w:sz w:val="20"/>
          <w:szCs w:val="20"/>
        </w:rPr>
        <w:t xml:space="preserve">study of National and international regulatory instruments pertinent on the ship recycling industry in Alang Sosiya, India. The main prominence was on paralleling these regulatory instruments with the present state of ship recycling industry and access on </w:t>
      </w:r>
      <w:r>
        <w:rPr>
          <w:rFonts w:eastAsia="Times New Roman"/>
          <w:sz w:val="20"/>
          <w:szCs w:val="20"/>
        </w:rPr>
        <w:t>the changes that can be brought and their limitations.</w:t>
      </w:r>
    </w:p>
    <w:p w:rsidR="0027406D" w:rsidRDefault="0027406D">
      <w:pPr>
        <w:spacing w:line="20" w:lineRule="exact"/>
        <w:rPr>
          <w:sz w:val="20"/>
          <w:szCs w:val="20"/>
        </w:rPr>
      </w:pPr>
      <w:r>
        <w:rPr>
          <w:sz w:val="20"/>
          <w:szCs w:val="20"/>
        </w:rPr>
        <w:pict>
          <v:line id="Shape 21" o:spid="_x0000_s1046" style="position:absolute;z-index:251663872;visibility:visible;mso-wrap-distance-left:0;mso-wrap-distance-right:0" from="-5.45pt,64.65pt" to="545.7pt,64.65pt" o:allowincell="f" strokecolor="gray" strokeweight="2.16pt"/>
        </w:pict>
      </w:r>
      <w:r>
        <w:rPr>
          <w:sz w:val="20"/>
          <w:szCs w:val="20"/>
        </w:rPr>
        <w:pict>
          <v:line id="Shape 22" o:spid="_x0000_s1047" style="position:absolute;z-index:251664896;visibility:visible;mso-wrap-distance-left:0;mso-wrap-distance-right:0" from="51.5pt,63.55pt" to="51.5pt,85.4pt" o:allowincell="f" strokecolor="gray" strokeweight=".76197mm"/>
        </w:pict>
      </w: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87" w:lineRule="exact"/>
        <w:rPr>
          <w:sz w:val="20"/>
          <w:szCs w:val="20"/>
        </w:rPr>
      </w:pPr>
    </w:p>
    <w:p w:rsidR="0027406D" w:rsidRDefault="00E32771">
      <w:pPr>
        <w:ind w:left="760"/>
        <w:rPr>
          <w:sz w:val="20"/>
          <w:szCs w:val="20"/>
        </w:rPr>
      </w:pPr>
      <w:r>
        <w:rPr>
          <w:rFonts w:ascii="Calibri" w:eastAsia="Calibri" w:hAnsi="Calibri" w:cs="Calibri"/>
          <w:b/>
          <w:bCs/>
          <w:color w:val="4F81BD"/>
          <w:sz w:val="32"/>
          <w:szCs w:val="32"/>
        </w:rPr>
        <w:t>3</w:t>
      </w:r>
    </w:p>
    <w:p w:rsidR="0027406D" w:rsidRDefault="0027406D">
      <w:pPr>
        <w:spacing w:line="20" w:lineRule="exact"/>
        <w:rPr>
          <w:sz w:val="20"/>
          <w:szCs w:val="20"/>
        </w:rPr>
      </w:pPr>
      <w:r>
        <w:rPr>
          <w:sz w:val="20"/>
          <w:szCs w:val="20"/>
        </w:rPr>
        <w:pict>
          <v:line id="Shape 23" o:spid="_x0000_s1048" style="position:absolute;z-index:251665920;visibility:visible;mso-wrap-distance-left:0;mso-wrap-distance-right:0" from="-12pt,25pt" to="552.2pt,25pt" o:allowincell="f" strokeweight=".16931mm"/>
        </w:pict>
      </w:r>
    </w:p>
    <w:p w:rsidR="0027406D" w:rsidRDefault="0027406D">
      <w:pPr>
        <w:sectPr w:rsidR="0027406D">
          <w:pgSz w:w="12240" w:h="15840"/>
          <w:pgMar w:top="705" w:right="720" w:bottom="417" w:left="720" w:header="0" w:footer="0" w:gutter="0"/>
          <w:cols w:space="720" w:equalWidth="0">
            <w:col w:w="10800"/>
          </w:cols>
        </w:sectPr>
      </w:pPr>
    </w:p>
    <w:tbl>
      <w:tblPr>
        <w:tblW w:w="0" w:type="auto"/>
        <w:tblLayout w:type="fixed"/>
        <w:tblCellMar>
          <w:left w:w="0" w:type="dxa"/>
          <w:right w:w="0" w:type="dxa"/>
        </w:tblCellMar>
        <w:tblLook w:val="04A0"/>
      </w:tblPr>
      <w:tblGrid>
        <w:gridCol w:w="2140"/>
        <w:gridCol w:w="420"/>
        <w:gridCol w:w="8300"/>
      </w:tblGrid>
      <w:tr w:rsidR="0027406D">
        <w:trPr>
          <w:trHeight w:val="266"/>
        </w:trPr>
        <w:tc>
          <w:tcPr>
            <w:tcW w:w="2140" w:type="dxa"/>
            <w:vAlign w:val="bottom"/>
          </w:tcPr>
          <w:p w:rsidR="0027406D" w:rsidRDefault="0027406D">
            <w:pPr>
              <w:rPr>
                <w:sz w:val="23"/>
                <w:szCs w:val="23"/>
              </w:rPr>
            </w:pPr>
          </w:p>
        </w:tc>
        <w:tc>
          <w:tcPr>
            <w:tcW w:w="420" w:type="dxa"/>
            <w:vAlign w:val="bottom"/>
          </w:tcPr>
          <w:p w:rsidR="0027406D" w:rsidRDefault="0027406D">
            <w:pPr>
              <w:rPr>
                <w:sz w:val="23"/>
                <w:szCs w:val="23"/>
              </w:rPr>
            </w:pPr>
          </w:p>
        </w:tc>
        <w:tc>
          <w:tcPr>
            <w:tcW w:w="8300" w:type="dxa"/>
            <w:vAlign w:val="bottom"/>
          </w:tcPr>
          <w:p w:rsidR="0027406D" w:rsidRDefault="00E32771" w:rsidP="00E32771">
            <w:pPr>
              <w:ind w:left="1620"/>
              <w:rPr>
                <w:sz w:val="20"/>
                <w:szCs w:val="20"/>
              </w:rPr>
            </w:pPr>
            <w:r>
              <w:rPr>
                <w:rFonts w:ascii="Tahoma" w:eastAsia="Tahoma" w:hAnsi="Tahoma" w:cs="Tahoma"/>
                <w:b/>
                <w:bCs/>
              </w:rPr>
              <w:t>ALOK</w:t>
            </w:r>
          </w:p>
        </w:tc>
      </w:tr>
      <w:tr w:rsidR="0027406D">
        <w:trPr>
          <w:trHeight w:val="62"/>
        </w:trPr>
        <w:tc>
          <w:tcPr>
            <w:tcW w:w="2140" w:type="dxa"/>
            <w:tcBorders>
              <w:bottom w:val="single" w:sz="8" w:space="0" w:color="4F81BD"/>
            </w:tcBorders>
            <w:vAlign w:val="bottom"/>
          </w:tcPr>
          <w:p w:rsidR="0027406D" w:rsidRDefault="0027406D">
            <w:pPr>
              <w:rPr>
                <w:sz w:val="5"/>
                <w:szCs w:val="5"/>
              </w:rPr>
            </w:pPr>
          </w:p>
        </w:tc>
        <w:tc>
          <w:tcPr>
            <w:tcW w:w="420" w:type="dxa"/>
            <w:tcBorders>
              <w:bottom w:val="single" w:sz="8" w:space="0" w:color="4F81BD"/>
            </w:tcBorders>
            <w:vAlign w:val="bottom"/>
          </w:tcPr>
          <w:p w:rsidR="0027406D" w:rsidRDefault="0027406D">
            <w:pPr>
              <w:rPr>
                <w:sz w:val="5"/>
                <w:szCs w:val="5"/>
              </w:rPr>
            </w:pPr>
          </w:p>
        </w:tc>
        <w:tc>
          <w:tcPr>
            <w:tcW w:w="8300" w:type="dxa"/>
            <w:tcBorders>
              <w:bottom w:val="single" w:sz="8" w:space="0" w:color="4F81BD"/>
            </w:tcBorders>
            <w:vAlign w:val="bottom"/>
          </w:tcPr>
          <w:p w:rsidR="0027406D" w:rsidRDefault="0027406D">
            <w:pPr>
              <w:rPr>
                <w:sz w:val="5"/>
                <w:szCs w:val="5"/>
              </w:rPr>
            </w:pPr>
          </w:p>
        </w:tc>
      </w:tr>
      <w:tr w:rsidR="0027406D">
        <w:trPr>
          <w:trHeight w:val="274"/>
        </w:trPr>
        <w:tc>
          <w:tcPr>
            <w:tcW w:w="2140" w:type="dxa"/>
            <w:vAlign w:val="bottom"/>
          </w:tcPr>
          <w:p w:rsidR="0027406D" w:rsidRDefault="0027406D">
            <w:pPr>
              <w:rPr>
                <w:sz w:val="23"/>
                <w:szCs w:val="23"/>
              </w:rPr>
            </w:pPr>
          </w:p>
        </w:tc>
        <w:tc>
          <w:tcPr>
            <w:tcW w:w="420" w:type="dxa"/>
            <w:vAlign w:val="bottom"/>
          </w:tcPr>
          <w:p w:rsidR="0027406D" w:rsidRDefault="0027406D">
            <w:pPr>
              <w:rPr>
                <w:sz w:val="23"/>
                <w:szCs w:val="23"/>
              </w:rPr>
            </w:pPr>
          </w:p>
        </w:tc>
        <w:tc>
          <w:tcPr>
            <w:tcW w:w="8300" w:type="dxa"/>
            <w:vAlign w:val="bottom"/>
          </w:tcPr>
          <w:p w:rsidR="0027406D" w:rsidRDefault="00E32771" w:rsidP="00E32771">
            <w:pPr>
              <w:ind w:left="760"/>
              <w:rPr>
                <w:sz w:val="20"/>
                <w:szCs w:val="20"/>
              </w:rPr>
            </w:pPr>
            <w:hyperlink r:id="rId11" w:history="1">
              <w:r w:rsidRPr="00B668B9">
                <w:rPr>
                  <w:rStyle w:val="Hyperlink"/>
                  <w:rFonts w:ascii="Tahoma" w:eastAsia="Tahoma" w:hAnsi="Tahoma" w:cs="Tahoma"/>
                  <w:b/>
                  <w:bCs/>
                </w:rPr>
                <w:t>Alok.392372@2freemail.com</w:t>
              </w:r>
            </w:hyperlink>
            <w:r>
              <w:rPr>
                <w:rFonts w:ascii="Tahoma" w:eastAsia="Tahoma" w:hAnsi="Tahoma" w:cs="Tahoma"/>
                <w:b/>
                <w:bCs/>
              </w:rPr>
              <w:t xml:space="preserve"> </w:t>
            </w:r>
          </w:p>
        </w:tc>
      </w:tr>
      <w:tr w:rsidR="0027406D">
        <w:trPr>
          <w:trHeight w:val="540"/>
        </w:trPr>
        <w:tc>
          <w:tcPr>
            <w:tcW w:w="2140" w:type="dxa"/>
            <w:vAlign w:val="bottom"/>
          </w:tcPr>
          <w:p w:rsidR="0027406D" w:rsidRDefault="00E32771">
            <w:pPr>
              <w:ind w:left="20"/>
              <w:rPr>
                <w:sz w:val="20"/>
                <w:szCs w:val="20"/>
              </w:rPr>
            </w:pPr>
            <w:r>
              <w:rPr>
                <w:rFonts w:eastAsia="Times New Roman"/>
                <w:b/>
                <w:bCs/>
                <w:sz w:val="20"/>
                <w:szCs w:val="20"/>
              </w:rPr>
              <w:t>PERSONAL DETAILS:</w:t>
            </w:r>
          </w:p>
        </w:tc>
        <w:tc>
          <w:tcPr>
            <w:tcW w:w="420" w:type="dxa"/>
            <w:vAlign w:val="bottom"/>
          </w:tcPr>
          <w:p w:rsidR="0027406D" w:rsidRDefault="0027406D">
            <w:pPr>
              <w:rPr>
                <w:sz w:val="24"/>
                <w:szCs w:val="24"/>
              </w:rPr>
            </w:pPr>
          </w:p>
        </w:tc>
        <w:tc>
          <w:tcPr>
            <w:tcW w:w="8300" w:type="dxa"/>
            <w:vAlign w:val="bottom"/>
          </w:tcPr>
          <w:p w:rsidR="0027406D" w:rsidRDefault="0027406D">
            <w:pPr>
              <w:rPr>
                <w:sz w:val="24"/>
                <w:szCs w:val="24"/>
              </w:rPr>
            </w:pPr>
          </w:p>
        </w:tc>
      </w:tr>
      <w:tr w:rsidR="0027406D">
        <w:trPr>
          <w:trHeight w:val="230"/>
        </w:trPr>
        <w:tc>
          <w:tcPr>
            <w:tcW w:w="2140" w:type="dxa"/>
            <w:vAlign w:val="bottom"/>
          </w:tcPr>
          <w:p w:rsidR="0027406D" w:rsidRDefault="00E32771">
            <w:pPr>
              <w:ind w:left="20"/>
              <w:rPr>
                <w:sz w:val="20"/>
                <w:szCs w:val="20"/>
              </w:rPr>
            </w:pPr>
            <w:r>
              <w:rPr>
                <w:rFonts w:eastAsia="Times New Roman"/>
                <w:sz w:val="20"/>
                <w:szCs w:val="20"/>
              </w:rPr>
              <w:t>Date of Birth</w:t>
            </w:r>
          </w:p>
        </w:tc>
        <w:tc>
          <w:tcPr>
            <w:tcW w:w="420" w:type="dxa"/>
            <w:vAlign w:val="bottom"/>
          </w:tcPr>
          <w:p w:rsidR="0027406D" w:rsidRDefault="00E32771">
            <w:pPr>
              <w:ind w:right="219"/>
              <w:jc w:val="right"/>
              <w:rPr>
                <w:sz w:val="20"/>
                <w:szCs w:val="20"/>
              </w:rPr>
            </w:pPr>
            <w:r>
              <w:rPr>
                <w:rFonts w:eastAsia="Times New Roman"/>
                <w:sz w:val="20"/>
                <w:szCs w:val="20"/>
              </w:rPr>
              <w:t>:</w:t>
            </w:r>
          </w:p>
        </w:tc>
        <w:tc>
          <w:tcPr>
            <w:tcW w:w="8300" w:type="dxa"/>
            <w:vAlign w:val="bottom"/>
          </w:tcPr>
          <w:p w:rsidR="0027406D" w:rsidRDefault="00E32771">
            <w:pPr>
              <w:ind w:left="340"/>
              <w:rPr>
                <w:sz w:val="20"/>
                <w:szCs w:val="20"/>
              </w:rPr>
            </w:pPr>
            <w:r>
              <w:rPr>
                <w:rFonts w:eastAsia="Times New Roman"/>
                <w:sz w:val="20"/>
                <w:szCs w:val="20"/>
              </w:rPr>
              <w:t>04.08.1993</w:t>
            </w:r>
          </w:p>
        </w:tc>
      </w:tr>
      <w:tr w:rsidR="0027406D">
        <w:trPr>
          <w:trHeight w:val="230"/>
        </w:trPr>
        <w:tc>
          <w:tcPr>
            <w:tcW w:w="2140" w:type="dxa"/>
            <w:vAlign w:val="bottom"/>
          </w:tcPr>
          <w:p w:rsidR="0027406D" w:rsidRDefault="00E32771">
            <w:pPr>
              <w:ind w:left="20"/>
              <w:rPr>
                <w:sz w:val="20"/>
                <w:szCs w:val="20"/>
              </w:rPr>
            </w:pPr>
            <w:r>
              <w:rPr>
                <w:rFonts w:eastAsia="Times New Roman"/>
                <w:sz w:val="20"/>
                <w:szCs w:val="20"/>
              </w:rPr>
              <w:t>Languages known</w:t>
            </w:r>
          </w:p>
        </w:tc>
        <w:tc>
          <w:tcPr>
            <w:tcW w:w="420" w:type="dxa"/>
            <w:vAlign w:val="bottom"/>
          </w:tcPr>
          <w:p w:rsidR="0027406D" w:rsidRDefault="00E32771">
            <w:pPr>
              <w:ind w:right="219"/>
              <w:jc w:val="right"/>
              <w:rPr>
                <w:sz w:val="20"/>
                <w:szCs w:val="20"/>
              </w:rPr>
            </w:pPr>
            <w:r>
              <w:rPr>
                <w:rFonts w:eastAsia="Times New Roman"/>
                <w:sz w:val="20"/>
                <w:szCs w:val="20"/>
              </w:rPr>
              <w:t>:</w:t>
            </w:r>
          </w:p>
        </w:tc>
        <w:tc>
          <w:tcPr>
            <w:tcW w:w="8300" w:type="dxa"/>
            <w:vAlign w:val="bottom"/>
          </w:tcPr>
          <w:p w:rsidR="0027406D" w:rsidRDefault="00E32771">
            <w:pPr>
              <w:ind w:left="340"/>
              <w:rPr>
                <w:sz w:val="20"/>
                <w:szCs w:val="20"/>
              </w:rPr>
            </w:pPr>
            <w:r>
              <w:rPr>
                <w:rFonts w:eastAsia="Times New Roman"/>
                <w:sz w:val="20"/>
                <w:szCs w:val="20"/>
              </w:rPr>
              <w:t>English, Hindi, Marathi, Kannada, Tulu.</w:t>
            </w:r>
          </w:p>
        </w:tc>
      </w:tr>
    </w:tbl>
    <w:p w:rsidR="0027406D" w:rsidRDefault="0027406D">
      <w:pPr>
        <w:spacing w:line="200" w:lineRule="exact"/>
        <w:rPr>
          <w:sz w:val="20"/>
          <w:szCs w:val="20"/>
        </w:rPr>
      </w:pPr>
      <w:r>
        <w:rPr>
          <w:sz w:val="20"/>
          <w:szCs w:val="20"/>
        </w:rPr>
        <w:pict>
          <v:line id="Shape 24" o:spid="_x0000_s1049" style="position:absolute;z-index:251666944;visibility:visible;mso-wrap-distance-left:0;mso-wrap-distance-right:0;mso-position-horizontal-relative:page;mso-position-vertical-relative:page" from="24pt,24.2pt" to="588.2pt,24.2pt" o:allowincell="f" strokeweight=".16931mm">
            <w10:wrap anchorx="page" anchory="page"/>
          </v:line>
        </w:pict>
      </w:r>
      <w:r>
        <w:rPr>
          <w:sz w:val="20"/>
          <w:szCs w:val="20"/>
        </w:rPr>
        <w:pict>
          <v:line id="Shape 25" o:spid="_x0000_s1050" style="position:absolute;z-index:251667968;visibility:visible;mso-wrap-distance-left:0;mso-wrap-distance-right:0;mso-position-horizontal-relative:page;mso-position-vertical-relative:page" from="24.2pt,24pt" to="24.2pt,768.2pt" o:allowincell="f" strokeweight=".16931mm">
            <w10:wrap anchorx="page" anchory="page"/>
          </v:line>
        </w:pict>
      </w:r>
      <w:r>
        <w:rPr>
          <w:sz w:val="20"/>
          <w:szCs w:val="20"/>
        </w:rPr>
        <w:pict>
          <v:line id="Shape 26" o:spid="_x0000_s1051" style="position:absolute;z-index:251668992;visibility:visible;mso-wrap-distance-left:0;mso-wrap-distance-right:0;mso-position-horizontal-relative:page;mso-position-vertical-relative:page" from="587.95pt,24pt" to="587.95pt,768.2pt" o:allowincell="f" strokeweight=".16931mm">
            <w10:wrap anchorx="page" anchory="page"/>
          </v:line>
        </w:pict>
      </w: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84" w:lineRule="exact"/>
        <w:rPr>
          <w:sz w:val="20"/>
          <w:szCs w:val="20"/>
        </w:rPr>
      </w:pPr>
    </w:p>
    <w:p w:rsidR="0027406D" w:rsidRDefault="00E32771">
      <w:pPr>
        <w:ind w:left="20"/>
        <w:rPr>
          <w:sz w:val="20"/>
          <w:szCs w:val="20"/>
        </w:rPr>
      </w:pPr>
      <w:r>
        <w:rPr>
          <w:rFonts w:eastAsia="Times New Roman"/>
          <w:sz w:val="20"/>
          <w:szCs w:val="20"/>
        </w:rPr>
        <w:t>I hereby declare that the information furnished above is true and correct.</w:t>
      </w:r>
    </w:p>
    <w:p w:rsidR="0027406D" w:rsidRDefault="0027406D">
      <w:pPr>
        <w:spacing w:line="200" w:lineRule="exact"/>
        <w:rPr>
          <w:sz w:val="20"/>
          <w:szCs w:val="20"/>
        </w:rPr>
      </w:pPr>
    </w:p>
    <w:p w:rsidR="0027406D" w:rsidRDefault="0027406D">
      <w:pPr>
        <w:spacing w:line="261" w:lineRule="exact"/>
        <w:rPr>
          <w:sz w:val="20"/>
          <w:szCs w:val="20"/>
        </w:rPr>
      </w:pPr>
    </w:p>
    <w:p w:rsidR="0027406D" w:rsidRDefault="00E32771" w:rsidP="00E32771">
      <w:pPr>
        <w:ind w:left="20"/>
        <w:rPr>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sz w:val="20"/>
          <w:szCs w:val="20"/>
        </w:rPr>
        <w:tab/>
      </w:r>
      <w:r>
        <w:rPr>
          <w:rFonts w:eastAsia="Times New Roman"/>
          <w:sz w:val="20"/>
          <w:szCs w:val="20"/>
        </w:rPr>
        <w:t>(</w:t>
      </w:r>
      <w:proofErr w:type="spellStart"/>
      <w:r>
        <w:rPr>
          <w:rFonts w:eastAsia="Times New Roman"/>
          <w:sz w:val="20"/>
          <w:szCs w:val="20"/>
        </w:rPr>
        <w:t>Alok</w:t>
      </w:r>
      <w:proofErr w:type="spellEnd"/>
      <w:r>
        <w:rPr>
          <w:rFonts w:eastAsia="Times New Roman"/>
          <w:sz w:val="20"/>
          <w:szCs w:val="20"/>
        </w:rPr>
        <w:t>)</w:t>
      </w:r>
    </w:p>
    <w:p w:rsidR="0027406D" w:rsidRDefault="0027406D">
      <w:pPr>
        <w:spacing w:line="20" w:lineRule="exact"/>
        <w:rPr>
          <w:sz w:val="20"/>
          <w:szCs w:val="20"/>
        </w:rPr>
      </w:pPr>
      <w:r>
        <w:rPr>
          <w:sz w:val="20"/>
          <w:szCs w:val="20"/>
        </w:rPr>
        <w:pict>
          <v:line id="Shape 27" o:spid="_x0000_s1052" style="position:absolute;z-index:251670016;visibility:visible;mso-wrap-distance-left:0;mso-wrap-distance-right:0" from="-4.45pt,88.75pt" to="546.7pt,88.75pt" o:allowincell="f" strokecolor="gray" strokeweight="2.16pt"/>
        </w:pict>
      </w:r>
      <w:r>
        <w:rPr>
          <w:sz w:val="20"/>
          <w:szCs w:val="20"/>
        </w:rPr>
        <w:pict>
          <v:line id="Shape 28" o:spid="_x0000_s1053" style="position:absolute;z-index:251671040;visibility:visible;mso-wrap-distance-left:0;mso-wrap-distance-right:0" from="52.5pt,87.65pt" to="52.5pt,109.5pt" o:allowincell="f" strokecolor="gray" strokeweight=".76197mm"/>
        </w:pict>
      </w: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200" w:lineRule="exact"/>
        <w:rPr>
          <w:sz w:val="20"/>
          <w:szCs w:val="20"/>
        </w:rPr>
      </w:pPr>
    </w:p>
    <w:p w:rsidR="0027406D" w:rsidRDefault="0027406D">
      <w:pPr>
        <w:spacing w:line="369" w:lineRule="exact"/>
        <w:rPr>
          <w:sz w:val="20"/>
          <w:szCs w:val="20"/>
        </w:rPr>
      </w:pPr>
    </w:p>
    <w:p w:rsidR="0027406D" w:rsidRDefault="00E32771">
      <w:pPr>
        <w:ind w:left="780"/>
        <w:rPr>
          <w:sz w:val="20"/>
          <w:szCs w:val="20"/>
        </w:rPr>
      </w:pPr>
      <w:r>
        <w:rPr>
          <w:rFonts w:ascii="Calibri" w:eastAsia="Calibri" w:hAnsi="Calibri" w:cs="Calibri"/>
          <w:b/>
          <w:bCs/>
          <w:color w:val="4F81BD"/>
          <w:sz w:val="32"/>
          <w:szCs w:val="32"/>
        </w:rPr>
        <w:t>4</w:t>
      </w:r>
    </w:p>
    <w:p w:rsidR="0027406D" w:rsidRDefault="0027406D">
      <w:pPr>
        <w:spacing w:line="20" w:lineRule="exact"/>
        <w:rPr>
          <w:sz w:val="20"/>
          <w:szCs w:val="20"/>
        </w:rPr>
      </w:pPr>
      <w:r>
        <w:rPr>
          <w:sz w:val="20"/>
          <w:szCs w:val="20"/>
        </w:rPr>
        <w:pict>
          <v:line id="Shape 29" o:spid="_x0000_s1054" style="position:absolute;z-index:251672064;visibility:visible;mso-wrap-distance-left:0;mso-wrap-distance-right:0" from="-11pt,25pt" to="553.2pt,25pt" o:allowincell="f" strokeweight=".16931mm"/>
        </w:pict>
      </w:r>
    </w:p>
    <w:sectPr w:rsidR="0027406D" w:rsidSect="0027406D">
      <w:pgSz w:w="12240" w:h="15840"/>
      <w:pgMar w:top="705" w:right="680" w:bottom="417" w:left="700" w:header="0" w:footer="0" w:gutter="0"/>
      <w:cols w:space="720" w:equalWidth="0">
        <w:col w:w="10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6B44AE0"/>
    <w:lvl w:ilvl="0" w:tplc="C9ECFA96">
      <w:start w:val="1"/>
      <w:numFmt w:val="bullet"/>
      <w:lvlText w:val=""/>
      <w:lvlJc w:val="left"/>
    </w:lvl>
    <w:lvl w:ilvl="1" w:tplc="10ECA78C">
      <w:numFmt w:val="decimal"/>
      <w:lvlText w:val=""/>
      <w:lvlJc w:val="left"/>
    </w:lvl>
    <w:lvl w:ilvl="2" w:tplc="34BC9FB8">
      <w:numFmt w:val="decimal"/>
      <w:lvlText w:val=""/>
      <w:lvlJc w:val="left"/>
    </w:lvl>
    <w:lvl w:ilvl="3" w:tplc="FE883BEC">
      <w:numFmt w:val="decimal"/>
      <w:lvlText w:val=""/>
      <w:lvlJc w:val="left"/>
    </w:lvl>
    <w:lvl w:ilvl="4" w:tplc="24A40026">
      <w:numFmt w:val="decimal"/>
      <w:lvlText w:val=""/>
      <w:lvlJc w:val="left"/>
    </w:lvl>
    <w:lvl w:ilvl="5" w:tplc="F7AE7A94">
      <w:numFmt w:val="decimal"/>
      <w:lvlText w:val=""/>
      <w:lvlJc w:val="left"/>
    </w:lvl>
    <w:lvl w:ilvl="6" w:tplc="E918E896">
      <w:numFmt w:val="decimal"/>
      <w:lvlText w:val=""/>
      <w:lvlJc w:val="left"/>
    </w:lvl>
    <w:lvl w:ilvl="7" w:tplc="892E5398">
      <w:numFmt w:val="decimal"/>
      <w:lvlText w:val=""/>
      <w:lvlJc w:val="left"/>
    </w:lvl>
    <w:lvl w:ilvl="8" w:tplc="720CC1E6">
      <w:numFmt w:val="decimal"/>
      <w:lvlText w:val=""/>
      <w:lvlJc w:val="left"/>
    </w:lvl>
  </w:abstractNum>
  <w:abstractNum w:abstractNumId="1">
    <w:nsid w:val="00000BB3"/>
    <w:multiLevelType w:val="hybridMultilevel"/>
    <w:tmpl w:val="0ED0B878"/>
    <w:lvl w:ilvl="0" w:tplc="78B07996">
      <w:start w:val="1"/>
      <w:numFmt w:val="bullet"/>
      <w:lvlText w:val=""/>
      <w:lvlJc w:val="left"/>
    </w:lvl>
    <w:lvl w:ilvl="1" w:tplc="0B146A76">
      <w:numFmt w:val="decimal"/>
      <w:lvlText w:val=""/>
      <w:lvlJc w:val="left"/>
    </w:lvl>
    <w:lvl w:ilvl="2" w:tplc="BAB8C932">
      <w:numFmt w:val="decimal"/>
      <w:lvlText w:val=""/>
      <w:lvlJc w:val="left"/>
    </w:lvl>
    <w:lvl w:ilvl="3" w:tplc="3314FF9E">
      <w:numFmt w:val="decimal"/>
      <w:lvlText w:val=""/>
      <w:lvlJc w:val="left"/>
    </w:lvl>
    <w:lvl w:ilvl="4" w:tplc="E6DAC1F6">
      <w:numFmt w:val="decimal"/>
      <w:lvlText w:val=""/>
      <w:lvlJc w:val="left"/>
    </w:lvl>
    <w:lvl w:ilvl="5" w:tplc="B13CF0E6">
      <w:numFmt w:val="decimal"/>
      <w:lvlText w:val=""/>
      <w:lvlJc w:val="left"/>
    </w:lvl>
    <w:lvl w:ilvl="6" w:tplc="3CAADA58">
      <w:numFmt w:val="decimal"/>
      <w:lvlText w:val=""/>
      <w:lvlJc w:val="left"/>
    </w:lvl>
    <w:lvl w:ilvl="7" w:tplc="0422D536">
      <w:numFmt w:val="decimal"/>
      <w:lvlText w:val=""/>
      <w:lvlJc w:val="left"/>
    </w:lvl>
    <w:lvl w:ilvl="8" w:tplc="03007B4A">
      <w:numFmt w:val="decimal"/>
      <w:lvlText w:val=""/>
      <w:lvlJc w:val="left"/>
    </w:lvl>
  </w:abstractNum>
  <w:abstractNum w:abstractNumId="2">
    <w:nsid w:val="000012DB"/>
    <w:multiLevelType w:val="hybridMultilevel"/>
    <w:tmpl w:val="69403D0E"/>
    <w:lvl w:ilvl="0" w:tplc="9D928DD0">
      <w:start w:val="1"/>
      <w:numFmt w:val="bullet"/>
      <w:lvlText w:val=""/>
      <w:lvlJc w:val="left"/>
    </w:lvl>
    <w:lvl w:ilvl="1" w:tplc="E7FEB5C8">
      <w:numFmt w:val="decimal"/>
      <w:lvlText w:val=""/>
      <w:lvlJc w:val="left"/>
    </w:lvl>
    <w:lvl w:ilvl="2" w:tplc="4E52F7D6">
      <w:numFmt w:val="decimal"/>
      <w:lvlText w:val=""/>
      <w:lvlJc w:val="left"/>
    </w:lvl>
    <w:lvl w:ilvl="3" w:tplc="6E6244BA">
      <w:numFmt w:val="decimal"/>
      <w:lvlText w:val=""/>
      <w:lvlJc w:val="left"/>
    </w:lvl>
    <w:lvl w:ilvl="4" w:tplc="FD74D8EA">
      <w:numFmt w:val="decimal"/>
      <w:lvlText w:val=""/>
      <w:lvlJc w:val="left"/>
    </w:lvl>
    <w:lvl w:ilvl="5" w:tplc="3B48A4FC">
      <w:numFmt w:val="decimal"/>
      <w:lvlText w:val=""/>
      <w:lvlJc w:val="left"/>
    </w:lvl>
    <w:lvl w:ilvl="6" w:tplc="D55E1342">
      <w:numFmt w:val="decimal"/>
      <w:lvlText w:val=""/>
      <w:lvlJc w:val="left"/>
    </w:lvl>
    <w:lvl w:ilvl="7" w:tplc="1890A9D2">
      <w:numFmt w:val="decimal"/>
      <w:lvlText w:val=""/>
      <w:lvlJc w:val="left"/>
    </w:lvl>
    <w:lvl w:ilvl="8" w:tplc="4DA65310">
      <w:numFmt w:val="decimal"/>
      <w:lvlText w:val=""/>
      <w:lvlJc w:val="left"/>
    </w:lvl>
  </w:abstractNum>
  <w:abstractNum w:abstractNumId="3">
    <w:nsid w:val="0000153C"/>
    <w:multiLevelType w:val="hybridMultilevel"/>
    <w:tmpl w:val="E6E09D28"/>
    <w:lvl w:ilvl="0" w:tplc="9378CC7C">
      <w:start w:val="1"/>
      <w:numFmt w:val="bullet"/>
      <w:lvlText w:val=""/>
      <w:lvlJc w:val="left"/>
    </w:lvl>
    <w:lvl w:ilvl="1" w:tplc="5568DD8E">
      <w:numFmt w:val="decimal"/>
      <w:lvlText w:val=""/>
      <w:lvlJc w:val="left"/>
    </w:lvl>
    <w:lvl w:ilvl="2" w:tplc="50786342">
      <w:numFmt w:val="decimal"/>
      <w:lvlText w:val=""/>
      <w:lvlJc w:val="left"/>
    </w:lvl>
    <w:lvl w:ilvl="3" w:tplc="6D7E09B6">
      <w:numFmt w:val="decimal"/>
      <w:lvlText w:val=""/>
      <w:lvlJc w:val="left"/>
    </w:lvl>
    <w:lvl w:ilvl="4" w:tplc="0964C00A">
      <w:numFmt w:val="decimal"/>
      <w:lvlText w:val=""/>
      <w:lvlJc w:val="left"/>
    </w:lvl>
    <w:lvl w:ilvl="5" w:tplc="CADCF38C">
      <w:numFmt w:val="decimal"/>
      <w:lvlText w:val=""/>
      <w:lvlJc w:val="left"/>
    </w:lvl>
    <w:lvl w:ilvl="6" w:tplc="EF2CFF30">
      <w:numFmt w:val="decimal"/>
      <w:lvlText w:val=""/>
      <w:lvlJc w:val="left"/>
    </w:lvl>
    <w:lvl w:ilvl="7" w:tplc="9CF035D2">
      <w:numFmt w:val="decimal"/>
      <w:lvlText w:val=""/>
      <w:lvlJc w:val="left"/>
    </w:lvl>
    <w:lvl w:ilvl="8" w:tplc="4430432E">
      <w:numFmt w:val="decimal"/>
      <w:lvlText w:val=""/>
      <w:lvlJc w:val="left"/>
    </w:lvl>
  </w:abstractNum>
  <w:abstractNum w:abstractNumId="4">
    <w:nsid w:val="00001649"/>
    <w:multiLevelType w:val="hybridMultilevel"/>
    <w:tmpl w:val="895AC1FC"/>
    <w:lvl w:ilvl="0" w:tplc="740416EA">
      <w:start w:val="1"/>
      <w:numFmt w:val="bullet"/>
      <w:lvlText w:val=""/>
      <w:lvlJc w:val="left"/>
    </w:lvl>
    <w:lvl w:ilvl="1" w:tplc="9760A668">
      <w:numFmt w:val="decimal"/>
      <w:lvlText w:val=""/>
      <w:lvlJc w:val="left"/>
    </w:lvl>
    <w:lvl w:ilvl="2" w:tplc="70027600">
      <w:numFmt w:val="decimal"/>
      <w:lvlText w:val=""/>
      <w:lvlJc w:val="left"/>
    </w:lvl>
    <w:lvl w:ilvl="3" w:tplc="55A40CEE">
      <w:numFmt w:val="decimal"/>
      <w:lvlText w:val=""/>
      <w:lvlJc w:val="left"/>
    </w:lvl>
    <w:lvl w:ilvl="4" w:tplc="81D4200A">
      <w:numFmt w:val="decimal"/>
      <w:lvlText w:val=""/>
      <w:lvlJc w:val="left"/>
    </w:lvl>
    <w:lvl w:ilvl="5" w:tplc="9E42DD8C">
      <w:numFmt w:val="decimal"/>
      <w:lvlText w:val=""/>
      <w:lvlJc w:val="left"/>
    </w:lvl>
    <w:lvl w:ilvl="6" w:tplc="EAC66B96">
      <w:numFmt w:val="decimal"/>
      <w:lvlText w:val=""/>
      <w:lvlJc w:val="left"/>
    </w:lvl>
    <w:lvl w:ilvl="7" w:tplc="F4981BC8">
      <w:numFmt w:val="decimal"/>
      <w:lvlText w:val=""/>
      <w:lvlJc w:val="left"/>
    </w:lvl>
    <w:lvl w:ilvl="8" w:tplc="32BCB820">
      <w:numFmt w:val="decimal"/>
      <w:lvlText w:val=""/>
      <w:lvlJc w:val="left"/>
    </w:lvl>
  </w:abstractNum>
  <w:abstractNum w:abstractNumId="5">
    <w:nsid w:val="000026E9"/>
    <w:multiLevelType w:val="hybridMultilevel"/>
    <w:tmpl w:val="529CBE2A"/>
    <w:lvl w:ilvl="0" w:tplc="E6E20ED4">
      <w:start w:val="1"/>
      <w:numFmt w:val="decimal"/>
      <w:lvlText w:val="%1."/>
      <w:lvlJc w:val="left"/>
    </w:lvl>
    <w:lvl w:ilvl="1" w:tplc="3B465662">
      <w:numFmt w:val="decimal"/>
      <w:lvlText w:val=""/>
      <w:lvlJc w:val="left"/>
    </w:lvl>
    <w:lvl w:ilvl="2" w:tplc="5B5EBF56">
      <w:numFmt w:val="decimal"/>
      <w:lvlText w:val=""/>
      <w:lvlJc w:val="left"/>
    </w:lvl>
    <w:lvl w:ilvl="3" w:tplc="D4288824">
      <w:numFmt w:val="decimal"/>
      <w:lvlText w:val=""/>
      <w:lvlJc w:val="left"/>
    </w:lvl>
    <w:lvl w:ilvl="4" w:tplc="47388C06">
      <w:numFmt w:val="decimal"/>
      <w:lvlText w:val=""/>
      <w:lvlJc w:val="left"/>
    </w:lvl>
    <w:lvl w:ilvl="5" w:tplc="48F8AB50">
      <w:numFmt w:val="decimal"/>
      <w:lvlText w:val=""/>
      <w:lvlJc w:val="left"/>
    </w:lvl>
    <w:lvl w:ilvl="6" w:tplc="C4B601B2">
      <w:numFmt w:val="decimal"/>
      <w:lvlText w:val=""/>
      <w:lvlJc w:val="left"/>
    </w:lvl>
    <w:lvl w:ilvl="7" w:tplc="78469CF6">
      <w:numFmt w:val="decimal"/>
      <w:lvlText w:val=""/>
      <w:lvlJc w:val="left"/>
    </w:lvl>
    <w:lvl w:ilvl="8" w:tplc="050ACD30">
      <w:numFmt w:val="decimal"/>
      <w:lvlText w:val=""/>
      <w:lvlJc w:val="left"/>
    </w:lvl>
  </w:abstractNum>
  <w:abstractNum w:abstractNumId="6">
    <w:nsid w:val="00002EA6"/>
    <w:multiLevelType w:val="hybridMultilevel"/>
    <w:tmpl w:val="5BF8A84A"/>
    <w:lvl w:ilvl="0" w:tplc="B85048E4">
      <w:start w:val="1"/>
      <w:numFmt w:val="bullet"/>
      <w:lvlText w:val=""/>
      <w:lvlJc w:val="left"/>
    </w:lvl>
    <w:lvl w:ilvl="1" w:tplc="B2B8D942">
      <w:numFmt w:val="decimal"/>
      <w:lvlText w:val=""/>
      <w:lvlJc w:val="left"/>
    </w:lvl>
    <w:lvl w:ilvl="2" w:tplc="55AAEAA4">
      <w:numFmt w:val="decimal"/>
      <w:lvlText w:val=""/>
      <w:lvlJc w:val="left"/>
    </w:lvl>
    <w:lvl w:ilvl="3" w:tplc="4C1E7DE8">
      <w:numFmt w:val="decimal"/>
      <w:lvlText w:val=""/>
      <w:lvlJc w:val="left"/>
    </w:lvl>
    <w:lvl w:ilvl="4" w:tplc="A5C06780">
      <w:numFmt w:val="decimal"/>
      <w:lvlText w:val=""/>
      <w:lvlJc w:val="left"/>
    </w:lvl>
    <w:lvl w:ilvl="5" w:tplc="015C76D6">
      <w:numFmt w:val="decimal"/>
      <w:lvlText w:val=""/>
      <w:lvlJc w:val="left"/>
    </w:lvl>
    <w:lvl w:ilvl="6" w:tplc="74FE9E8C">
      <w:numFmt w:val="decimal"/>
      <w:lvlText w:val=""/>
      <w:lvlJc w:val="left"/>
    </w:lvl>
    <w:lvl w:ilvl="7" w:tplc="E78A2D7A">
      <w:numFmt w:val="decimal"/>
      <w:lvlText w:val=""/>
      <w:lvlJc w:val="left"/>
    </w:lvl>
    <w:lvl w:ilvl="8" w:tplc="F08266F6">
      <w:numFmt w:val="decimal"/>
      <w:lvlText w:val=""/>
      <w:lvlJc w:val="left"/>
    </w:lvl>
  </w:abstractNum>
  <w:abstractNum w:abstractNumId="7">
    <w:nsid w:val="000041BB"/>
    <w:multiLevelType w:val="hybridMultilevel"/>
    <w:tmpl w:val="A420CEBE"/>
    <w:lvl w:ilvl="0" w:tplc="0F882BEA">
      <w:start w:val="1"/>
      <w:numFmt w:val="bullet"/>
      <w:lvlText w:val=""/>
      <w:lvlJc w:val="left"/>
    </w:lvl>
    <w:lvl w:ilvl="1" w:tplc="3314E4AA">
      <w:numFmt w:val="decimal"/>
      <w:lvlText w:val=""/>
      <w:lvlJc w:val="left"/>
    </w:lvl>
    <w:lvl w:ilvl="2" w:tplc="0FE64938">
      <w:numFmt w:val="decimal"/>
      <w:lvlText w:val=""/>
      <w:lvlJc w:val="left"/>
    </w:lvl>
    <w:lvl w:ilvl="3" w:tplc="4E30F2BE">
      <w:numFmt w:val="decimal"/>
      <w:lvlText w:val=""/>
      <w:lvlJc w:val="left"/>
    </w:lvl>
    <w:lvl w:ilvl="4" w:tplc="2BBADDDA">
      <w:numFmt w:val="decimal"/>
      <w:lvlText w:val=""/>
      <w:lvlJc w:val="left"/>
    </w:lvl>
    <w:lvl w:ilvl="5" w:tplc="8AE8537C">
      <w:numFmt w:val="decimal"/>
      <w:lvlText w:val=""/>
      <w:lvlJc w:val="left"/>
    </w:lvl>
    <w:lvl w:ilvl="6" w:tplc="0C4CFBD0">
      <w:numFmt w:val="decimal"/>
      <w:lvlText w:val=""/>
      <w:lvlJc w:val="left"/>
    </w:lvl>
    <w:lvl w:ilvl="7" w:tplc="12A24ED0">
      <w:numFmt w:val="decimal"/>
      <w:lvlText w:val=""/>
      <w:lvlJc w:val="left"/>
    </w:lvl>
    <w:lvl w:ilvl="8" w:tplc="14BCE4DC">
      <w:numFmt w:val="decimal"/>
      <w:lvlText w:val=""/>
      <w:lvlJc w:val="left"/>
    </w:lvl>
  </w:abstractNum>
  <w:abstractNum w:abstractNumId="8">
    <w:nsid w:val="00005AF1"/>
    <w:multiLevelType w:val="hybridMultilevel"/>
    <w:tmpl w:val="6602CE70"/>
    <w:lvl w:ilvl="0" w:tplc="2B86FA16">
      <w:start w:val="1"/>
      <w:numFmt w:val="bullet"/>
      <w:lvlText w:val=""/>
      <w:lvlJc w:val="left"/>
    </w:lvl>
    <w:lvl w:ilvl="1" w:tplc="D07234C0">
      <w:numFmt w:val="decimal"/>
      <w:lvlText w:val=""/>
      <w:lvlJc w:val="left"/>
    </w:lvl>
    <w:lvl w:ilvl="2" w:tplc="31723BB6">
      <w:numFmt w:val="decimal"/>
      <w:lvlText w:val=""/>
      <w:lvlJc w:val="left"/>
    </w:lvl>
    <w:lvl w:ilvl="3" w:tplc="43848FF0">
      <w:numFmt w:val="decimal"/>
      <w:lvlText w:val=""/>
      <w:lvlJc w:val="left"/>
    </w:lvl>
    <w:lvl w:ilvl="4" w:tplc="909C2108">
      <w:numFmt w:val="decimal"/>
      <w:lvlText w:val=""/>
      <w:lvlJc w:val="left"/>
    </w:lvl>
    <w:lvl w:ilvl="5" w:tplc="A2D0750A">
      <w:numFmt w:val="decimal"/>
      <w:lvlText w:val=""/>
      <w:lvlJc w:val="left"/>
    </w:lvl>
    <w:lvl w:ilvl="6" w:tplc="723CC938">
      <w:numFmt w:val="decimal"/>
      <w:lvlText w:val=""/>
      <w:lvlJc w:val="left"/>
    </w:lvl>
    <w:lvl w:ilvl="7" w:tplc="F28475FA">
      <w:numFmt w:val="decimal"/>
      <w:lvlText w:val=""/>
      <w:lvlJc w:val="left"/>
    </w:lvl>
    <w:lvl w:ilvl="8" w:tplc="90A6D680">
      <w:numFmt w:val="decimal"/>
      <w:lvlText w:val=""/>
      <w:lvlJc w:val="left"/>
    </w:lvl>
  </w:abstractNum>
  <w:abstractNum w:abstractNumId="9">
    <w:nsid w:val="00006DF1"/>
    <w:multiLevelType w:val="hybridMultilevel"/>
    <w:tmpl w:val="58AE8CF6"/>
    <w:lvl w:ilvl="0" w:tplc="4E603EC6">
      <w:start w:val="1"/>
      <w:numFmt w:val="bullet"/>
      <w:lvlText w:val=""/>
      <w:lvlJc w:val="left"/>
    </w:lvl>
    <w:lvl w:ilvl="1" w:tplc="AF1E871A">
      <w:numFmt w:val="decimal"/>
      <w:lvlText w:val=""/>
      <w:lvlJc w:val="left"/>
    </w:lvl>
    <w:lvl w:ilvl="2" w:tplc="557E246A">
      <w:numFmt w:val="decimal"/>
      <w:lvlText w:val=""/>
      <w:lvlJc w:val="left"/>
    </w:lvl>
    <w:lvl w:ilvl="3" w:tplc="831A17D4">
      <w:numFmt w:val="decimal"/>
      <w:lvlText w:val=""/>
      <w:lvlJc w:val="left"/>
    </w:lvl>
    <w:lvl w:ilvl="4" w:tplc="83666F98">
      <w:numFmt w:val="decimal"/>
      <w:lvlText w:val=""/>
      <w:lvlJc w:val="left"/>
    </w:lvl>
    <w:lvl w:ilvl="5" w:tplc="AED49DDA">
      <w:numFmt w:val="decimal"/>
      <w:lvlText w:val=""/>
      <w:lvlJc w:val="left"/>
    </w:lvl>
    <w:lvl w:ilvl="6" w:tplc="3AF63A38">
      <w:numFmt w:val="decimal"/>
      <w:lvlText w:val=""/>
      <w:lvlJc w:val="left"/>
    </w:lvl>
    <w:lvl w:ilvl="7" w:tplc="BF30432E">
      <w:numFmt w:val="decimal"/>
      <w:lvlText w:val=""/>
      <w:lvlJc w:val="left"/>
    </w:lvl>
    <w:lvl w:ilvl="8" w:tplc="BD76FE74">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406D"/>
    <w:rsid w:val="0027406D"/>
    <w:rsid w:val="00E32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ok.392372@2freemail.com" TargetMode="External"/><Relationship Id="rId11" Type="http://schemas.openxmlformats.org/officeDocument/2006/relationships/hyperlink" Target="mailto:Alok.392372@2freemail.com" TargetMode="External"/><Relationship Id="rId5" Type="http://schemas.openxmlformats.org/officeDocument/2006/relationships/image" Target="media/image1.jpeg"/><Relationship Id="rId10" Type="http://schemas.openxmlformats.org/officeDocument/2006/relationships/hyperlink" Target="mailto:Alok.392372@2freemail.com" TargetMode="External"/><Relationship Id="rId4" Type="http://schemas.openxmlformats.org/officeDocument/2006/relationships/webSettings" Target="webSettings.xml"/><Relationship Id="rId9" Type="http://schemas.openxmlformats.org/officeDocument/2006/relationships/hyperlink" Target="mailto:Alok.39237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2019-07-03T11:10:00Z</dcterms:created>
  <dcterms:modified xsi:type="dcterms:W3CDTF">2019-07-03T11:10:00Z</dcterms:modified>
</cp:coreProperties>
</file>