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87" w:rsidRDefault="00143987" w:rsidP="00143987">
      <w:pPr>
        <w:spacing w:before="60"/>
        <w:ind w:left="3128" w:right="3127"/>
        <w:jc w:val="center"/>
        <w:rPr>
          <w:i/>
          <w:color w:val="C00000"/>
          <w:sz w:val="28"/>
        </w:rPr>
      </w:pPr>
      <w:r>
        <w:rPr>
          <w:i/>
          <w:color w:val="C00000"/>
          <w:sz w:val="28"/>
        </w:rPr>
        <w:t xml:space="preserve">Dr. </w:t>
      </w:r>
      <w:proofErr w:type="spellStart"/>
      <w:r>
        <w:rPr>
          <w:i/>
          <w:color w:val="C00000"/>
          <w:sz w:val="28"/>
        </w:rPr>
        <w:t>Nagalakshmi</w:t>
      </w:r>
      <w:proofErr w:type="spellEnd"/>
      <w:r>
        <w:rPr>
          <w:i/>
          <w:color w:val="C00000"/>
          <w:sz w:val="28"/>
        </w:rPr>
        <w:t xml:space="preserve">  </w:t>
      </w:r>
    </w:p>
    <w:p w:rsidR="00A0277B" w:rsidRDefault="00143987" w:rsidP="00143987">
      <w:pPr>
        <w:spacing w:before="60"/>
        <w:ind w:left="2070" w:right="2480"/>
        <w:jc w:val="center"/>
        <w:rPr>
          <w:i/>
          <w:color w:val="17365D"/>
          <w:sz w:val="24"/>
          <w:u w:val="single" w:color="17365D"/>
        </w:rPr>
      </w:pPr>
      <w:hyperlink r:id="rId5" w:history="1">
        <w:r w:rsidRPr="002421DA">
          <w:rPr>
            <w:rStyle w:val="Hyperlink"/>
            <w:i/>
            <w:sz w:val="24"/>
            <w:u w:color="17365D"/>
          </w:rPr>
          <w:t>nagalakshmi-392894@2freemail.com</w:t>
        </w:r>
      </w:hyperlink>
    </w:p>
    <w:p w:rsidR="00143987" w:rsidRDefault="00143987" w:rsidP="00143987">
      <w:pPr>
        <w:spacing w:before="60"/>
        <w:ind w:left="2070" w:right="2480"/>
        <w:jc w:val="center"/>
        <w:rPr>
          <w:i/>
          <w:sz w:val="24"/>
        </w:rPr>
      </w:pPr>
    </w:p>
    <w:p w:rsidR="00A0277B" w:rsidRDefault="00A0277B">
      <w:pPr>
        <w:pStyle w:val="BodyText"/>
        <w:spacing w:line="20" w:lineRule="exact"/>
        <w:ind w:left="126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0.95pt;height:.5pt;mso-position-horizontal-relative:char;mso-position-vertical-relative:line" coordsize="9419,10">
            <v:line id="_x0000_s1041" style="position:absolute" from="0,5" to="9419,5" strokeweight=".48pt"/>
            <w10:wrap type="none"/>
            <w10:anchorlock/>
          </v:group>
        </w:pict>
      </w:r>
    </w:p>
    <w:p w:rsidR="00A0277B" w:rsidRDefault="00A0277B">
      <w:pPr>
        <w:pStyle w:val="BodyText"/>
        <w:ind w:left="0" w:firstLine="0"/>
        <w:rPr>
          <w:i/>
          <w:sz w:val="20"/>
        </w:rPr>
      </w:pPr>
    </w:p>
    <w:p w:rsidR="00A0277B" w:rsidRDefault="00A0277B">
      <w:pPr>
        <w:pStyle w:val="BodyText"/>
        <w:spacing w:before="1"/>
        <w:ind w:left="0" w:firstLine="0"/>
        <w:rPr>
          <w:i/>
        </w:rPr>
      </w:pPr>
    </w:p>
    <w:p w:rsidR="00A0277B" w:rsidRDefault="00143987">
      <w:pPr>
        <w:pStyle w:val="Heading1"/>
        <w:ind w:left="3127" w:right="3127"/>
        <w:jc w:val="center"/>
      </w:pPr>
      <w:r>
        <w:rPr>
          <w:w w:val="105"/>
          <w:u w:val="single"/>
        </w:rPr>
        <w:t>Brief Curriculum Vitae</w:t>
      </w:r>
    </w:p>
    <w:p w:rsidR="00A0277B" w:rsidRDefault="00A0277B">
      <w:pPr>
        <w:pStyle w:val="BodyText"/>
        <w:spacing w:before="4"/>
        <w:ind w:left="0" w:firstLine="0"/>
        <w:rPr>
          <w:b/>
          <w:sz w:val="22"/>
        </w:rPr>
      </w:pPr>
    </w:p>
    <w:p w:rsidR="00A0277B" w:rsidRDefault="00143987">
      <w:pPr>
        <w:ind w:left="160"/>
        <w:rPr>
          <w:b/>
          <w:sz w:val="24"/>
        </w:rPr>
      </w:pPr>
      <w:r>
        <w:rPr>
          <w:b/>
          <w:w w:val="105"/>
          <w:sz w:val="24"/>
          <w:u w:val="single"/>
        </w:rPr>
        <w:t>Education</w:t>
      </w:r>
    </w:p>
    <w:p w:rsidR="00A0277B" w:rsidRDefault="00A0277B">
      <w:pPr>
        <w:pStyle w:val="BodyText"/>
        <w:spacing w:before="3"/>
        <w:ind w:left="0" w:firstLine="0"/>
        <w:rPr>
          <w:b/>
          <w:sz w:val="14"/>
        </w:rPr>
      </w:pPr>
    </w:p>
    <w:p w:rsidR="00A0277B" w:rsidRDefault="00143987">
      <w:pPr>
        <w:tabs>
          <w:tab w:val="left" w:pos="1600"/>
        </w:tabs>
        <w:spacing w:before="98"/>
        <w:ind w:left="160"/>
        <w:rPr>
          <w:rFonts w:ascii="Georgia"/>
          <w:sz w:val="24"/>
        </w:rPr>
      </w:pPr>
      <w:r>
        <w:rPr>
          <w:b/>
          <w:sz w:val="24"/>
        </w:rPr>
        <w:t>2009-2013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Organic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Chemistry</w:t>
      </w:r>
      <w:r>
        <w:rPr>
          <w:rFonts w:ascii="Georgia"/>
          <w:sz w:val="24"/>
        </w:rPr>
        <w:t>,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Andhra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University,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Visakhapatnam,</w:t>
      </w:r>
      <w:r>
        <w:rPr>
          <w:rFonts w:ascii="Georgia"/>
          <w:spacing w:val="15"/>
          <w:sz w:val="24"/>
        </w:rPr>
        <w:t xml:space="preserve"> </w:t>
      </w:r>
      <w:r>
        <w:rPr>
          <w:rFonts w:ascii="Georgia"/>
          <w:sz w:val="24"/>
        </w:rPr>
        <w:t>India</w:t>
      </w:r>
    </w:p>
    <w:p w:rsidR="00A0277B" w:rsidRDefault="00143987">
      <w:pPr>
        <w:pStyle w:val="BodyText"/>
        <w:spacing w:before="71"/>
        <w:ind w:left="1600" w:firstLine="0"/>
        <w:rPr>
          <w:rFonts w:ascii="Georgia" w:hAnsi="Georgia"/>
        </w:rPr>
      </w:pPr>
      <w:r>
        <w:rPr>
          <w:rFonts w:ascii="Georgia" w:hAnsi="Georgia"/>
        </w:rPr>
        <w:t xml:space="preserve">Scientific advisor’s: Prof. </w:t>
      </w:r>
      <w:proofErr w:type="spellStart"/>
      <w:r>
        <w:rPr>
          <w:rFonts w:ascii="Georgia" w:hAnsi="Georgia"/>
        </w:rPr>
        <w:t>Y.L.N.Murthy</w:t>
      </w:r>
      <w:proofErr w:type="spellEnd"/>
      <w:r>
        <w:rPr>
          <w:rFonts w:ascii="Georgia" w:hAnsi="Georgia"/>
        </w:rPr>
        <w:t xml:space="preserve"> &amp; Dr. </w:t>
      </w:r>
      <w:proofErr w:type="spellStart"/>
      <w:r>
        <w:rPr>
          <w:rFonts w:ascii="Georgia" w:hAnsi="Georgia"/>
        </w:rPr>
        <w:t>V.Siddaiah</w:t>
      </w:r>
      <w:proofErr w:type="spellEnd"/>
    </w:p>
    <w:p w:rsidR="00A0277B" w:rsidRDefault="00143987">
      <w:pPr>
        <w:tabs>
          <w:tab w:val="left" w:pos="1600"/>
        </w:tabs>
        <w:spacing w:before="66" w:line="300" w:lineRule="auto"/>
        <w:ind w:left="1600" w:right="161" w:hanging="1440"/>
        <w:rPr>
          <w:rFonts w:ascii="Georgia"/>
          <w:sz w:val="24"/>
        </w:rPr>
      </w:pPr>
      <w:r>
        <w:rPr>
          <w:b/>
          <w:w w:val="105"/>
          <w:sz w:val="24"/>
        </w:rPr>
        <w:t>2005-2007</w:t>
      </w:r>
      <w:r>
        <w:rPr>
          <w:b/>
          <w:w w:val="105"/>
          <w:sz w:val="24"/>
        </w:rPr>
        <w:tab/>
        <w:t>Master of Science in Organic Chemistry</w:t>
      </w:r>
      <w:r>
        <w:rPr>
          <w:rFonts w:ascii="Georgia"/>
          <w:w w:val="105"/>
          <w:sz w:val="24"/>
        </w:rPr>
        <w:t xml:space="preserve">, </w:t>
      </w:r>
      <w:proofErr w:type="spellStart"/>
      <w:r>
        <w:rPr>
          <w:rFonts w:ascii="Georgia"/>
          <w:w w:val="105"/>
          <w:sz w:val="24"/>
        </w:rPr>
        <w:t>Nagarjuna</w:t>
      </w:r>
      <w:proofErr w:type="spellEnd"/>
      <w:r>
        <w:rPr>
          <w:rFonts w:ascii="Georgia"/>
          <w:w w:val="105"/>
          <w:sz w:val="24"/>
        </w:rPr>
        <w:t xml:space="preserve"> University, Guntur, India</w:t>
      </w:r>
    </w:p>
    <w:p w:rsidR="00A0277B" w:rsidRDefault="00143987">
      <w:pPr>
        <w:tabs>
          <w:tab w:val="left" w:pos="1600"/>
        </w:tabs>
        <w:spacing w:line="300" w:lineRule="auto"/>
        <w:ind w:left="1600" w:right="161" w:hanging="1440"/>
        <w:rPr>
          <w:rFonts w:ascii="Georgia"/>
          <w:sz w:val="24"/>
        </w:rPr>
      </w:pPr>
      <w:r>
        <w:rPr>
          <w:b/>
          <w:sz w:val="24"/>
        </w:rPr>
        <w:t>2002-2005</w:t>
      </w:r>
      <w:r>
        <w:rPr>
          <w:b/>
          <w:sz w:val="24"/>
        </w:rPr>
        <w:tab/>
        <w:t xml:space="preserve">Bachelor of Science in Botany, </w:t>
      </w:r>
      <w:proofErr w:type="gramStart"/>
      <w:r>
        <w:rPr>
          <w:b/>
          <w:sz w:val="24"/>
        </w:rPr>
        <w:t>Zoology  and</w:t>
      </w:r>
      <w:proofErr w:type="gramEnd"/>
      <w:r>
        <w:rPr>
          <w:b/>
          <w:sz w:val="24"/>
        </w:rPr>
        <w:t xml:space="preserve">  Chemistry</w:t>
      </w:r>
      <w:r>
        <w:rPr>
          <w:rFonts w:ascii="Georgia"/>
          <w:sz w:val="24"/>
        </w:rPr>
        <w:t>,  Andhra  University, Visakhapatnam,</w:t>
      </w:r>
      <w:r>
        <w:rPr>
          <w:rFonts w:ascii="Georgia"/>
          <w:spacing w:val="4"/>
          <w:sz w:val="24"/>
        </w:rPr>
        <w:t xml:space="preserve"> </w:t>
      </w:r>
      <w:r>
        <w:rPr>
          <w:rFonts w:ascii="Georgia"/>
          <w:sz w:val="24"/>
        </w:rPr>
        <w:t>India</w:t>
      </w:r>
    </w:p>
    <w:p w:rsidR="00A0277B" w:rsidRDefault="00143987">
      <w:pPr>
        <w:pStyle w:val="Heading1"/>
        <w:spacing w:before="194"/>
      </w:pPr>
      <w:r>
        <w:rPr>
          <w:w w:val="105"/>
          <w:u w:val="single"/>
        </w:rPr>
        <w:t>Research Experience</w:t>
      </w:r>
    </w:p>
    <w:p w:rsidR="00A0277B" w:rsidRDefault="00A0277B">
      <w:pPr>
        <w:pStyle w:val="BodyText"/>
        <w:spacing w:before="9"/>
        <w:ind w:left="0" w:firstLine="0"/>
        <w:rPr>
          <w:b/>
          <w:sz w:val="22"/>
        </w:rPr>
      </w:pPr>
    </w:p>
    <w:p w:rsidR="00A0277B" w:rsidRDefault="00143987">
      <w:pPr>
        <w:tabs>
          <w:tab w:val="left" w:pos="2320"/>
        </w:tabs>
        <w:spacing w:line="300" w:lineRule="auto"/>
        <w:ind w:left="2320" w:right="161" w:hanging="2160"/>
        <w:rPr>
          <w:rFonts w:ascii="Georgia"/>
          <w:sz w:val="24"/>
        </w:rPr>
      </w:pPr>
      <w:r>
        <w:rPr>
          <w:b/>
          <w:sz w:val="24"/>
        </w:rPr>
        <w:t>2018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Nov-Dec</w:t>
      </w:r>
      <w:r>
        <w:rPr>
          <w:b/>
          <w:sz w:val="24"/>
        </w:rPr>
        <w:tab/>
        <w:t>Senior research Associate</w:t>
      </w:r>
      <w:r>
        <w:rPr>
          <w:rFonts w:ascii="Georgia"/>
          <w:sz w:val="24"/>
        </w:rPr>
        <w:t xml:space="preserve">, </w:t>
      </w:r>
      <w:proofErr w:type="spellStart"/>
      <w:r>
        <w:rPr>
          <w:rFonts w:ascii="Georgia"/>
          <w:sz w:val="24"/>
        </w:rPr>
        <w:t>Kemio</w:t>
      </w:r>
      <w:proofErr w:type="spellEnd"/>
      <w:r>
        <w:rPr>
          <w:rFonts w:ascii="Georgia"/>
          <w:sz w:val="24"/>
        </w:rPr>
        <w:t xml:space="preserve"> solutions </w:t>
      </w:r>
      <w:proofErr w:type="spellStart"/>
      <w:r>
        <w:rPr>
          <w:rFonts w:ascii="Georgia"/>
          <w:sz w:val="24"/>
        </w:rPr>
        <w:t>Pvt</w:t>
      </w:r>
      <w:proofErr w:type="spellEnd"/>
      <w:r>
        <w:rPr>
          <w:rFonts w:ascii="Georgia"/>
          <w:sz w:val="24"/>
        </w:rPr>
        <w:t xml:space="preserve"> limited, </w:t>
      </w:r>
      <w:proofErr w:type="spellStart"/>
      <w:r>
        <w:rPr>
          <w:rFonts w:ascii="Georgia"/>
          <w:sz w:val="24"/>
        </w:rPr>
        <w:t>Banglore</w:t>
      </w:r>
      <w:proofErr w:type="spellEnd"/>
      <w:r>
        <w:rPr>
          <w:rFonts w:ascii="Georgia"/>
          <w:sz w:val="24"/>
        </w:rPr>
        <w:t>, India.</w:t>
      </w:r>
    </w:p>
    <w:p w:rsidR="00A0277B" w:rsidRDefault="00143987">
      <w:pPr>
        <w:tabs>
          <w:tab w:val="left" w:pos="2320"/>
        </w:tabs>
        <w:spacing w:before="198" w:line="300" w:lineRule="auto"/>
        <w:ind w:left="2320" w:right="161" w:hanging="2160"/>
        <w:rPr>
          <w:rFonts w:ascii="Georgia" w:hAnsi="Georgia"/>
          <w:sz w:val="24"/>
        </w:rPr>
      </w:pPr>
      <w:r>
        <w:rPr>
          <w:b/>
          <w:w w:val="105"/>
          <w:sz w:val="24"/>
        </w:rPr>
        <w:t>201</w:t>
      </w:r>
      <w:r>
        <w:rPr>
          <w:b/>
          <w:w w:val="105"/>
          <w:sz w:val="24"/>
        </w:rPr>
        <w:t xml:space="preserve">5 </w:t>
      </w:r>
      <w:r>
        <w:rPr>
          <w:rFonts w:ascii="Trebuchet MS" w:hAnsi="Trebuchet MS"/>
          <w:b/>
          <w:i/>
          <w:w w:val="105"/>
          <w:sz w:val="24"/>
        </w:rPr>
        <w:t>–</w:t>
      </w:r>
      <w:r>
        <w:rPr>
          <w:rFonts w:ascii="Trebuchet MS" w:hAnsi="Trebuchet MS"/>
          <w:b/>
          <w:i/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2018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(May)</w:t>
      </w:r>
      <w:r>
        <w:rPr>
          <w:b/>
          <w:w w:val="105"/>
          <w:sz w:val="24"/>
        </w:rPr>
        <w:tab/>
        <w:t>Research Associate</w:t>
      </w:r>
      <w:r>
        <w:rPr>
          <w:rFonts w:ascii="Georgia" w:hAnsi="Georgia"/>
          <w:w w:val="105"/>
          <w:sz w:val="24"/>
        </w:rPr>
        <w:t xml:space="preserve">, Dept of Organic Chemistry &amp; FDW, Andhra </w:t>
      </w:r>
      <w:proofErr w:type="gramStart"/>
      <w:r>
        <w:rPr>
          <w:rFonts w:ascii="Georgia" w:hAnsi="Georgia"/>
          <w:w w:val="105"/>
          <w:sz w:val="24"/>
        </w:rPr>
        <w:t>University, Visakhapatnam,</w:t>
      </w:r>
      <w:r>
        <w:rPr>
          <w:rFonts w:ascii="Georgia" w:hAnsi="Georgia"/>
          <w:spacing w:val="-8"/>
          <w:w w:val="105"/>
          <w:sz w:val="24"/>
        </w:rPr>
        <w:t xml:space="preserve"> </w:t>
      </w:r>
      <w:r>
        <w:rPr>
          <w:rFonts w:ascii="Georgia" w:hAnsi="Georgia"/>
          <w:w w:val="105"/>
          <w:sz w:val="24"/>
        </w:rPr>
        <w:t>India.</w:t>
      </w:r>
      <w:proofErr w:type="gramEnd"/>
    </w:p>
    <w:p w:rsidR="00A0277B" w:rsidRDefault="00A0277B">
      <w:pPr>
        <w:pStyle w:val="BodyText"/>
        <w:spacing w:before="7"/>
        <w:ind w:left="0" w:firstLine="0"/>
        <w:rPr>
          <w:rFonts w:ascii="Georgia"/>
          <w:sz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8143"/>
      </w:tblGrid>
      <w:tr w:rsidR="00A0277B">
        <w:trPr>
          <w:trHeight w:val="316"/>
        </w:trPr>
        <w:tc>
          <w:tcPr>
            <w:tcW w:w="1320" w:type="dxa"/>
          </w:tcPr>
          <w:p w:rsidR="00A0277B" w:rsidRDefault="00143987">
            <w:pPr>
              <w:pStyle w:val="TableParagraph"/>
              <w:spacing w:line="274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2014- 2015</w:t>
            </w: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Senior Research Chemist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BogaR</w:t>
            </w:r>
            <w:proofErr w:type="spellEnd"/>
            <w:r>
              <w:rPr>
                <w:sz w:val="24"/>
              </w:rPr>
              <w:t xml:space="preserve"> Laboratories, </w:t>
            </w:r>
            <w:proofErr w:type="spellStart"/>
            <w:r>
              <w:rPr>
                <w:sz w:val="24"/>
              </w:rPr>
              <w:t>Rajamundry</w:t>
            </w:r>
            <w:proofErr w:type="spellEnd"/>
            <w:r>
              <w:rPr>
                <w:sz w:val="24"/>
              </w:rPr>
              <w:t>, India.</w:t>
            </w:r>
          </w:p>
        </w:tc>
      </w:tr>
      <w:tr w:rsidR="00A0277B">
        <w:trPr>
          <w:trHeight w:val="343"/>
        </w:trPr>
        <w:tc>
          <w:tcPr>
            <w:tcW w:w="1320" w:type="dxa"/>
          </w:tcPr>
          <w:p w:rsidR="00A0277B" w:rsidRDefault="00143987">
            <w:pPr>
              <w:pStyle w:val="TableParagraph"/>
              <w:spacing w:before="2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2009-2013</w:t>
            </w: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Research Scholar</w:t>
            </w:r>
            <w:r>
              <w:rPr>
                <w:sz w:val="24"/>
              </w:rPr>
              <w:t>, Dept of Organic Chemistry, Andhra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</w:p>
        </w:tc>
      </w:tr>
      <w:tr w:rsidR="00A0277B">
        <w:trPr>
          <w:trHeight w:val="343"/>
        </w:trPr>
        <w:tc>
          <w:tcPr>
            <w:tcW w:w="1320" w:type="dxa"/>
          </w:tcPr>
          <w:p w:rsidR="00A0277B" w:rsidRDefault="00A027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Visakhapatnam, India.</w:t>
            </w:r>
          </w:p>
        </w:tc>
      </w:tr>
      <w:tr w:rsidR="00A0277B">
        <w:trPr>
          <w:trHeight w:val="343"/>
        </w:trPr>
        <w:tc>
          <w:tcPr>
            <w:tcW w:w="1320" w:type="dxa"/>
          </w:tcPr>
          <w:p w:rsidR="00A0277B" w:rsidRDefault="00143987">
            <w:pPr>
              <w:pStyle w:val="TableParagraph"/>
              <w:spacing w:before="24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2008-2010</w:t>
            </w: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before="24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Junior Research Fellow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Research &amp; Development Organization,</w:t>
            </w:r>
          </w:p>
        </w:tc>
      </w:tr>
      <w:tr w:rsidR="00A0277B">
        <w:trPr>
          <w:trHeight w:val="343"/>
        </w:trPr>
        <w:tc>
          <w:tcPr>
            <w:tcW w:w="1320" w:type="dxa"/>
          </w:tcPr>
          <w:p w:rsidR="00A0277B" w:rsidRDefault="00A027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New Delhi, India (Research done at Andhra University, Visakhapatnam,</w:t>
            </w:r>
          </w:p>
        </w:tc>
      </w:tr>
      <w:tr w:rsidR="00A0277B">
        <w:trPr>
          <w:trHeight w:val="1003"/>
        </w:trPr>
        <w:tc>
          <w:tcPr>
            <w:tcW w:w="1320" w:type="dxa"/>
          </w:tcPr>
          <w:p w:rsidR="00A0277B" w:rsidRDefault="00A0277B">
            <w:pPr>
              <w:pStyle w:val="TableParagraph"/>
              <w:ind w:left="0"/>
              <w:rPr>
                <w:sz w:val="28"/>
              </w:rPr>
            </w:pPr>
          </w:p>
          <w:p w:rsidR="00A0277B" w:rsidRDefault="00A0277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0277B" w:rsidRDefault="00143987">
            <w:pPr>
              <w:pStyle w:val="TableParagraph"/>
              <w:spacing w:line="272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2007-2008</w:t>
            </w:r>
          </w:p>
        </w:tc>
        <w:tc>
          <w:tcPr>
            <w:tcW w:w="8143" w:type="dxa"/>
          </w:tcPr>
          <w:p w:rsidR="00A0277B" w:rsidRDefault="0014398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India)</w:t>
            </w:r>
          </w:p>
          <w:p w:rsidR="00A0277B" w:rsidRDefault="00A0277B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A0277B" w:rsidRDefault="001439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rFonts w:ascii="Times New Roman"/>
                <w:b/>
                <w:sz w:val="24"/>
              </w:rPr>
              <w:t>Chemist</w:t>
            </w:r>
            <w:r>
              <w:rPr>
                <w:sz w:val="24"/>
              </w:rPr>
              <w:t>, Process Research, Acacia Life Sciences, Hyderabad, India.</w:t>
            </w:r>
          </w:p>
        </w:tc>
      </w:tr>
    </w:tbl>
    <w:p w:rsidR="00A0277B" w:rsidRDefault="00A0277B">
      <w:pPr>
        <w:pStyle w:val="BodyText"/>
        <w:spacing w:before="8"/>
        <w:ind w:left="0" w:firstLine="0"/>
        <w:rPr>
          <w:rFonts w:ascii="Georgia"/>
          <w:sz w:val="34"/>
        </w:rPr>
      </w:pPr>
    </w:p>
    <w:p w:rsidR="00A0277B" w:rsidRDefault="00143987">
      <w:pPr>
        <w:pStyle w:val="Heading1"/>
        <w:rPr>
          <w:rFonts w:ascii="Georgia"/>
          <w:b w:val="0"/>
        </w:rPr>
      </w:pPr>
      <w:r>
        <w:rPr>
          <w:u w:val="single"/>
        </w:rPr>
        <w:t xml:space="preserve">Oral and Poster </w:t>
      </w:r>
      <w:proofErr w:type="gramStart"/>
      <w:r>
        <w:rPr>
          <w:u w:val="single"/>
        </w:rPr>
        <w:t xml:space="preserve">Presentations </w:t>
      </w:r>
      <w:r>
        <w:t>:</w:t>
      </w:r>
      <w:proofErr w:type="gramEnd"/>
      <w:r>
        <w:t xml:space="preserve"> </w:t>
      </w:r>
      <w:r>
        <w:rPr>
          <w:rFonts w:ascii="Georgia"/>
          <w:b w:val="0"/>
        </w:rPr>
        <w:t>19</w:t>
      </w:r>
    </w:p>
    <w:p w:rsidR="00A0277B" w:rsidRDefault="00A0277B">
      <w:pPr>
        <w:pStyle w:val="BodyText"/>
        <w:spacing w:before="4"/>
        <w:ind w:left="0" w:firstLine="0"/>
        <w:rPr>
          <w:rFonts w:ascii="Georgia"/>
          <w:sz w:val="23"/>
        </w:rPr>
      </w:pPr>
    </w:p>
    <w:p w:rsidR="00A0277B" w:rsidRDefault="00143987">
      <w:pPr>
        <w:ind w:left="160"/>
        <w:rPr>
          <w:rFonts w:ascii="Georgia"/>
          <w:sz w:val="24"/>
        </w:rPr>
      </w:pPr>
      <w:proofErr w:type="gramStart"/>
      <w:r>
        <w:rPr>
          <w:b/>
          <w:sz w:val="24"/>
          <w:u w:val="single"/>
        </w:rPr>
        <w:t xml:space="preserve">Publications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rFonts w:ascii="Georgia"/>
          <w:sz w:val="24"/>
        </w:rPr>
        <w:t>9</w:t>
      </w:r>
    </w:p>
    <w:p w:rsidR="00A0277B" w:rsidRDefault="00A0277B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143987" w:rsidRDefault="00143987">
      <w:pPr>
        <w:pStyle w:val="BodyText"/>
        <w:ind w:left="0" w:firstLine="0"/>
        <w:rPr>
          <w:rFonts w:ascii="Georgia"/>
          <w:sz w:val="20"/>
        </w:rPr>
      </w:pPr>
    </w:p>
    <w:p w:rsidR="00A0277B" w:rsidRDefault="00143987">
      <w:pPr>
        <w:spacing w:before="230"/>
        <w:ind w:left="3127" w:right="312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Curriculum Vitae</w:t>
      </w:r>
    </w:p>
    <w:p w:rsidR="00A0277B" w:rsidRDefault="00A0277B">
      <w:pPr>
        <w:pStyle w:val="BodyText"/>
        <w:spacing w:before="10"/>
        <w:ind w:left="0" w:firstLine="0"/>
        <w:rPr>
          <w:b/>
          <w:sz w:val="20"/>
        </w:rPr>
      </w:pPr>
    </w:p>
    <w:p w:rsidR="00A0277B" w:rsidRDefault="00143987">
      <w:pPr>
        <w:ind w:left="160"/>
        <w:rPr>
          <w:b/>
          <w:sz w:val="24"/>
        </w:rPr>
      </w:pPr>
      <w:r>
        <w:rPr>
          <w:b/>
          <w:sz w:val="24"/>
          <w:u w:val="thick"/>
        </w:rPr>
        <w:t>Education</w:t>
      </w:r>
    </w:p>
    <w:p w:rsidR="00A0277B" w:rsidRDefault="00A0277B">
      <w:pPr>
        <w:pStyle w:val="BodyText"/>
        <w:spacing w:before="3"/>
        <w:ind w:left="0" w:firstLine="0"/>
        <w:rPr>
          <w:b/>
          <w:sz w:val="13"/>
        </w:rPr>
      </w:pPr>
    </w:p>
    <w:p w:rsidR="00A0277B" w:rsidRDefault="00143987">
      <w:pPr>
        <w:tabs>
          <w:tab w:val="left" w:pos="1600"/>
        </w:tabs>
        <w:spacing w:before="98" w:line="300" w:lineRule="auto"/>
        <w:ind w:left="1600" w:right="161" w:hanging="1440"/>
        <w:rPr>
          <w:rFonts w:ascii="Georgia"/>
          <w:sz w:val="24"/>
        </w:rPr>
      </w:pPr>
      <w:r>
        <w:rPr>
          <w:b/>
          <w:sz w:val="24"/>
        </w:rPr>
        <w:t>2018-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z w:val="24"/>
        </w:rPr>
        <w:tab/>
        <w:t>Post Graduation Diploma in Regulatory Affairs</w:t>
      </w:r>
      <w:r>
        <w:rPr>
          <w:rFonts w:ascii="Georgia"/>
          <w:sz w:val="24"/>
        </w:rPr>
        <w:t xml:space="preserve">, Global Institute of </w:t>
      </w:r>
      <w:proofErr w:type="spellStart"/>
      <w:r>
        <w:rPr>
          <w:rFonts w:ascii="Georgia"/>
          <w:sz w:val="24"/>
        </w:rPr>
        <w:t>Regultory</w:t>
      </w:r>
      <w:proofErr w:type="spellEnd"/>
      <w:r>
        <w:rPr>
          <w:rFonts w:ascii="Georgia"/>
          <w:sz w:val="24"/>
        </w:rPr>
        <w:t xml:space="preserve"> Affairs, </w:t>
      </w:r>
      <w:proofErr w:type="spellStart"/>
      <w:r>
        <w:rPr>
          <w:rFonts w:ascii="Georgia"/>
          <w:sz w:val="24"/>
        </w:rPr>
        <w:t>Pune</w:t>
      </w:r>
      <w:proofErr w:type="spellEnd"/>
      <w:r>
        <w:rPr>
          <w:rFonts w:ascii="Georgia"/>
          <w:sz w:val="24"/>
        </w:rPr>
        <w:t>,</w:t>
      </w:r>
      <w:r>
        <w:rPr>
          <w:rFonts w:ascii="Georgia"/>
          <w:spacing w:val="6"/>
          <w:sz w:val="24"/>
        </w:rPr>
        <w:t xml:space="preserve"> </w:t>
      </w:r>
      <w:r>
        <w:rPr>
          <w:rFonts w:ascii="Georgia"/>
          <w:sz w:val="24"/>
        </w:rPr>
        <w:t>India.</w:t>
      </w:r>
    </w:p>
    <w:p w:rsidR="00A0277B" w:rsidRDefault="00143987">
      <w:pPr>
        <w:tabs>
          <w:tab w:val="left" w:pos="1600"/>
        </w:tabs>
        <w:spacing w:before="191"/>
        <w:ind w:left="160"/>
        <w:rPr>
          <w:sz w:val="24"/>
        </w:rPr>
      </w:pPr>
      <w:r>
        <w:rPr>
          <w:b/>
          <w:sz w:val="24"/>
        </w:rPr>
        <w:t>2009-2013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 xml:space="preserve"> in Organic Chemistry</w:t>
      </w:r>
      <w:r>
        <w:rPr>
          <w:sz w:val="24"/>
        </w:rPr>
        <w:t>, Andhra University, Visakhapatnam,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BodyText"/>
        <w:spacing w:before="41" w:line="276" w:lineRule="auto"/>
        <w:ind w:left="1600" w:right="160" w:firstLine="0"/>
        <w:jc w:val="both"/>
      </w:pPr>
      <w:r>
        <w:t>Thesis: Synthesis, Characterization &amp; Bio-evaluation (</w:t>
      </w:r>
      <w:proofErr w:type="spellStart"/>
      <w:r>
        <w:t>Cytotoxic</w:t>
      </w:r>
      <w:proofErr w:type="spellEnd"/>
      <w:r>
        <w:t xml:space="preserve"> &amp; Antibacterial activities) of </w:t>
      </w:r>
      <w:proofErr w:type="spellStart"/>
      <w:r>
        <w:t>Mannich</w:t>
      </w:r>
      <w:proofErr w:type="spellEnd"/>
      <w:r>
        <w:t xml:space="preserve"> &amp; Schiff bases of </w:t>
      </w:r>
      <w:proofErr w:type="spellStart"/>
      <w:r>
        <w:t>Isat</w:t>
      </w:r>
      <w:r>
        <w:t>in</w:t>
      </w:r>
      <w:proofErr w:type="spellEnd"/>
      <w:r>
        <w:t xml:space="preserve"> and Silver Capped </w:t>
      </w:r>
      <w:proofErr w:type="spellStart"/>
      <w:r>
        <w:t>Nanoparticles</w:t>
      </w:r>
      <w:proofErr w:type="spellEnd"/>
      <w:r>
        <w:t xml:space="preserve"> of Isatin-3-thiosemicarbazone &amp; N-</w:t>
      </w:r>
      <w:proofErr w:type="spellStart"/>
      <w:r>
        <w:t>benzoylthiourea</w:t>
      </w:r>
      <w:proofErr w:type="spellEnd"/>
      <w:r>
        <w:t xml:space="preserve"> Besides Development of Synthetic Methodology</w:t>
      </w:r>
    </w:p>
    <w:p w:rsidR="00A0277B" w:rsidRDefault="00143987">
      <w:pPr>
        <w:pStyle w:val="BodyText"/>
        <w:spacing w:before="1"/>
        <w:ind w:left="1600" w:firstLine="0"/>
      </w:pPr>
      <w:r>
        <w:t xml:space="preserve">Scientific advisor’s: Prof. </w:t>
      </w:r>
      <w:proofErr w:type="spellStart"/>
      <w:r>
        <w:t>Y.L.N.Murthy</w:t>
      </w:r>
      <w:proofErr w:type="spellEnd"/>
      <w:r>
        <w:t xml:space="preserve"> &amp; Dr. </w:t>
      </w:r>
      <w:proofErr w:type="spellStart"/>
      <w:r>
        <w:t>V.Siddaiah</w:t>
      </w:r>
      <w:proofErr w:type="spellEnd"/>
    </w:p>
    <w:p w:rsidR="00A0277B" w:rsidRDefault="00143987">
      <w:pPr>
        <w:tabs>
          <w:tab w:val="left" w:pos="1600"/>
        </w:tabs>
        <w:spacing w:before="41" w:line="276" w:lineRule="auto"/>
        <w:ind w:left="1600" w:right="161" w:hanging="1440"/>
        <w:rPr>
          <w:sz w:val="24"/>
        </w:rPr>
      </w:pPr>
      <w:r>
        <w:rPr>
          <w:b/>
          <w:sz w:val="24"/>
        </w:rPr>
        <w:t>2005-2007</w:t>
      </w:r>
      <w:r>
        <w:rPr>
          <w:b/>
          <w:sz w:val="24"/>
        </w:rPr>
        <w:tab/>
        <w:t>Master of Science in Organic Chemistry</w:t>
      </w:r>
      <w:r>
        <w:rPr>
          <w:sz w:val="24"/>
        </w:rPr>
        <w:t xml:space="preserve">, </w:t>
      </w:r>
      <w:proofErr w:type="spellStart"/>
      <w:r>
        <w:rPr>
          <w:sz w:val="24"/>
        </w:rPr>
        <w:t>Nagarjuna</w:t>
      </w:r>
      <w:proofErr w:type="spellEnd"/>
      <w:r>
        <w:rPr>
          <w:sz w:val="24"/>
        </w:rPr>
        <w:t xml:space="preserve"> Universi</w:t>
      </w:r>
      <w:r>
        <w:rPr>
          <w:sz w:val="24"/>
        </w:rPr>
        <w:t>ty, Guntur, India Summer Project</w:t>
      </w:r>
      <w:r>
        <w:rPr>
          <w:b/>
          <w:sz w:val="24"/>
        </w:rPr>
        <w:t xml:space="preserve">: </w:t>
      </w:r>
      <w:r>
        <w:rPr>
          <w:sz w:val="24"/>
        </w:rPr>
        <w:t xml:space="preserve">Participated in summer graduate research program on </w:t>
      </w:r>
      <w:proofErr w:type="spellStart"/>
      <w:r>
        <w:rPr>
          <w:sz w:val="24"/>
        </w:rPr>
        <w:t>Sumatriptansuccinate</w:t>
      </w:r>
      <w:proofErr w:type="spellEnd"/>
      <w:r>
        <w:rPr>
          <w:sz w:val="24"/>
        </w:rPr>
        <w:t xml:space="preserve"> drug analysis by different spectroscopic</w:t>
      </w:r>
      <w:r>
        <w:rPr>
          <w:spacing w:val="-11"/>
          <w:sz w:val="24"/>
        </w:rPr>
        <w:t xml:space="preserve"> </w:t>
      </w:r>
      <w:r>
        <w:rPr>
          <w:sz w:val="24"/>
        </w:rPr>
        <w:t>methods</w:t>
      </w:r>
    </w:p>
    <w:p w:rsidR="00A0277B" w:rsidRDefault="00143987">
      <w:pPr>
        <w:pStyle w:val="BodyText"/>
        <w:tabs>
          <w:tab w:val="left" w:pos="1600"/>
        </w:tabs>
        <w:spacing w:line="276" w:lineRule="auto"/>
        <w:ind w:left="1600" w:right="161" w:hanging="1440"/>
      </w:pPr>
      <w:r>
        <w:rPr>
          <w:b/>
        </w:rPr>
        <w:t>2002-2005</w:t>
      </w:r>
      <w:r>
        <w:rPr>
          <w:b/>
        </w:rPr>
        <w:tab/>
      </w:r>
      <w:r>
        <w:t>Bachelor of Science in Botany, Zoology and Chemistry, Andhra University, Visakhapatnam,</w:t>
      </w:r>
      <w:r>
        <w:rPr>
          <w:spacing w:val="1"/>
        </w:rPr>
        <w:t xml:space="preserve"> </w:t>
      </w:r>
      <w:r>
        <w:t>In</w:t>
      </w:r>
      <w:r>
        <w:t>dia</w:t>
      </w:r>
    </w:p>
    <w:p w:rsidR="00A0277B" w:rsidRDefault="00143987">
      <w:pPr>
        <w:pStyle w:val="Heading1"/>
        <w:spacing w:before="201"/>
      </w:pPr>
      <w:r>
        <w:rPr>
          <w:u w:val="thick"/>
        </w:rPr>
        <w:t>Research Experience</w:t>
      </w:r>
    </w:p>
    <w:p w:rsidR="00A0277B" w:rsidRDefault="00A0277B">
      <w:pPr>
        <w:pStyle w:val="BodyText"/>
        <w:spacing w:before="6"/>
        <w:ind w:left="0" w:firstLine="0"/>
        <w:rPr>
          <w:b/>
          <w:sz w:val="21"/>
        </w:rPr>
      </w:pPr>
    </w:p>
    <w:p w:rsidR="00A0277B" w:rsidRDefault="00143987">
      <w:pPr>
        <w:tabs>
          <w:tab w:val="left" w:pos="2380"/>
        </w:tabs>
        <w:spacing w:line="300" w:lineRule="auto"/>
        <w:ind w:left="2320" w:right="161" w:hanging="2160"/>
        <w:rPr>
          <w:rFonts w:ascii="Georgia"/>
          <w:sz w:val="24"/>
        </w:rPr>
      </w:pP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Senior research Associate/ Project Manager </w:t>
      </w:r>
      <w:r>
        <w:rPr>
          <w:rFonts w:ascii="Georgia"/>
          <w:sz w:val="24"/>
        </w:rPr>
        <w:t xml:space="preserve">- </w:t>
      </w:r>
      <w:proofErr w:type="spellStart"/>
      <w:r>
        <w:rPr>
          <w:rFonts w:ascii="Georgia"/>
          <w:sz w:val="24"/>
        </w:rPr>
        <w:t>Kemio</w:t>
      </w:r>
      <w:proofErr w:type="spellEnd"/>
      <w:r>
        <w:rPr>
          <w:rFonts w:ascii="Georgia"/>
          <w:sz w:val="24"/>
        </w:rPr>
        <w:t xml:space="preserve"> solutions </w:t>
      </w:r>
      <w:proofErr w:type="spellStart"/>
      <w:r>
        <w:rPr>
          <w:rFonts w:ascii="Georgia"/>
          <w:sz w:val="24"/>
        </w:rPr>
        <w:t>Pvt</w:t>
      </w:r>
      <w:proofErr w:type="spellEnd"/>
      <w:r>
        <w:rPr>
          <w:rFonts w:ascii="Georgia"/>
          <w:sz w:val="24"/>
        </w:rPr>
        <w:t xml:space="preserve"> limited, </w:t>
      </w:r>
      <w:proofErr w:type="spellStart"/>
      <w:r>
        <w:rPr>
          <w:rFonts w:ascii="Georgia"/>
          <w:sz w:val="24"/>
        </w:rPr>
        <w:t>Banglore</w:t>
      </w:r>
      <w:proofErr w:type="spellEnd"/>
      <w:r>
        <w:rPr>
          <w:rFonts w:ascii="Georgia"/>
          <w:sz w:val="24"/>
        </w:rPr>
        <w:t>,</w:t>
      </w:r>
      <w:r>
        <w:rPr>
          <w:rFonts w:ascii="Georgia"/>
          <w:spacing w:val="3"/>
          <w:sz w:val="24"/>
        </w:rPr>
        <w:t xml:space="preserve"> </w:t>
      </w:r>
      <w:r>
        <w:rPr>
          <w:rFonts w:ascii="Georgia"/>
          <w:sz w:val="24"/>
        </w:rPr>
        <w:t>India.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96"/>
        <w:rPr>
          <w:rFonts w:ascii="Georgia"/>
          <w:sz w:val="24"/>
        </w:rPr>
      </w:pPr>
      <w:r>
        <w:rPr>
          <w:rFonts w:ascii="Georgia"/>
          <w:sz w:val="24"/>
        </w:rPr>
        <w:t xml:space="preserve">Synthesis of </w:t>
      </w:r>
      <w:proofErr w:type="spellStart"/>
      <w:r>
        <w:rPr>
          <w:rFonts w:ascii="Georgia"/>
          <w:sz w:val="24"/>
        </w:rPr>
        <w:t>Tetrahydroquinoline</w:t>
      </w:r>
      <w:proofErr w:type="spellEnd"/>
      <w:r>
        <w:rPr>
          <w:rFonts w:ascii="Georgia"/>
          <w:sz w:val="24"/>
        </w:rPr>
        <w:t xml:space="preserve"> moiety and Project</w:t>
      </w:r>
      <w:r>
        <w:rPr>
          <w:rFonts w:ascii="Georgia"/>
          <w:spacing w:val="7"/>
          <w:sz w:val="24"/>
        </w:rPr>
        <w:t xml:space="preserve"> </w:t>
      </w:r>
      <w:r>
        <w:rPr>
          <w:rFonts w:ascii="Georgia"/>
          <w:sz w:val="24"/>
        </w:rPr>
        <w:t>Management.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59" w:line="273" w:lineRule="auto"/>
        <w:ind w:right="160"/>
        <w:jc w:val="both"/>
        <w:rPr>
          <w:sz w:val="24"/>
        </w:rPr>
      </w:pPr>
      <w:r>
        <w:rPr>
          <w:sz w:val="24"/>
        </w:rPr>
        <w:t xml:space="preserve">Appoint chemists, conduct weekly meeting, client interaction, documentation, proper maintain of lab note books up to date,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 on projects on going, solving and explain the difficulties during projects to the clients, approval of every step to be</w:t>
      </w:r>
      <w:r>
        <w:rPr>
          <w:spacing w:val="-10"/>
          <w:sz w:val="24"/>
        </w:rPr>
        <w:t xml:space="preserve"> </w:t>
      </w:r>
      <w:r>
        <w:rPr>
          <w:sz w:val="24"/>
        </w:rPr>
        <w:t>taken.</w:t>
      </w:r>
    </w:p>
    <w:p w:rsidR="00A0277B" w:rsidRDefault="00143987">
      <w:pPr>
        <w:tabs>
          <w:tab w:val="left" w:pos="2320"/>
        </w:tabs>
        <w:spacing w:before="3" w:line="276" w:lineRule="auto"/>
        <w:ind w:left="160" w:right="161"/>
        <w:rPr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 xml:space="preserve">15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(May)</w:t>
      </w:r>
      <w:r>
        <w:rPr>
          <w:b/>
          <w:sz w:val="24"/>
        </w:rPr>
        <w:tab/>
        <w:t>Research Associate</w:t>
      </w:r>
      <w:r>
        <w:rPr>
          <w:sz w:val="24"/>
        </w:rPr>
        <w:t>, Dept of Organic Chemistry &amp; FDW, Andhra University, Visakhapatnam, India (Project completed on</w:t>
      </w:r>
      <w:r>
        <w:rPr>
          <w:spacing w:val="1"/>
          <w:sz w:val="24"/>
        </w:rPr>
        <w:t xml:space="preserve"> </w:t>
      </w:r>
      <w:r>
        <w:rPr>
          <w:sz w:val="24"/>
        </w:rPr>
        <w:t>31/05/2018)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203" w:line="271" w:lineRule="auto"/>
        <w:ind w:right="157"/>
        <w:jc w:val="both"/>
        <w:rPr>
          <w:sz w:val="24"/>
        </w:rPr>
      </w:pPr>
      <w:r>
        <w:rPr>
          <w:sz w:val="24"/>
        </w:rPr>
        <w:t xml:space="preserve">“Design and Synthesis of Novel </w:t>
      </w:r>
      <w:proofErr w:type="spellStart"/>
      <w:r>
        <w:rPr>
          <w:sz w:val="24"/>
        </w:rPr>
        <w:t>Triazolopyrimidinones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Dipeptidyl</w:t>
      </w:r>
      <w:proofErr w:type="spellEnd"/>
      <w:r>
        <w:rPr>
          <w:sz w:val="24"/>
        </w:rPr>
        <w:t xml:space="preserve"> Peptidase -IV Inhibitors for Diabetic</w:t>
      </w:r>
      <w:r>
        <w:rPr>
          <w:spacing w:val="-2"/>
          <w:sz w:val="24"/>
        </w:rPr>
        <w:t xml:space="preserve"> </w:t>
      </w:r>
      <w:r>
        <w:rPr>
          <w:sz w:val="24"/>
        </w:rPr>
        <w:t>Therapy”</w:t>
      </w:r>
    </w:p>
    <w:p w:rsidR="00A0277B" w:rsidRDefault="00143987">
      <w:pPr>
        <w:tabs>
          <w:tab w:val="left" w:pos="1600"/>
        </w:tabs>
        <w:spacing w:before="206" w:line="276" w:lineRule="auto"/>
        <w:ind w:left="160" w:right="1369"/>
        <w:rPr>
          <w:sz w:val="24"/>
        </w:rPr>
      </w:pPr>
      <w:r>
        <w:rPr>
          <w:b/>
          <w:sz w:val="24"/>
        </w:rPr>
        <w:t>2014-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</w:t>
      </w:r>
      <w:r>
        <w:rPr>
          <w:b/>
          <w:sz w:val="24"/>
        </w:rPr>
        <w:tab/>
        <w:t xml:space="preserve">Senior Research Chemist / Project Manager </w:t>
      </w:r>
      <w:r>
        <w:rPr>
          <w:sz w:val="24"/>
        </w:rPr>
        <w:t xml:space="preserve">- </w:t>
      </w:r>
      <w:proofErr w:type="spellStart"/>
      <w:r>
        <w:rPr>
          <w:sz w:val="24"/>
        </w:rPr>
        <w:t>BogaR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 xml:space="preserve">Laboratories, </w:t>
      </w:r>
      <w:proofErr w:type="spellStart"/>
      <w:r>
        <w:rPr>
          <w:sz w:val="24"/>
        </w:rPr>
        <w:t>RayaBhupalapatnam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1" w:line="273" w:lineRule="auto"/>
        <w:ind w:right="153"/>
        <w:jc w:val="both"/>
        <w:rPr>
          <w:sz w:val="24"/>
        </w:rPr>
      </w:pPr>
      <w:r>
        <w:rPr>
          <w:sz w:val="24"/>
        </w:rPr>
        <w:t xml:space="preserve">Appoint chemists, conduct weekly meeting, client interaction, documentation, proper maintain of lab note books up to date,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 on projects on going, solvi</w:t>
      </w:r>
      <w:r>
        <w:rPr>
          <w:sz w:val="24"/>
        </w:rPr>
        <w:t>ng and explain the difficulties during projects to the clients, approval of every step to be</w:t>
      </w:r>
      <w:r>
        <w:rPr>
          <w:spacing w:val="-10"/>
          <w:sz w:val="24"/>
        </w:rPr>
        <w:t xml:space="preserve"> </w:t>
      </w:r>
      <w:r>
        <w:rPr>
          <w:sz w:val="24"/>
        </w:rPr>
        <w:t>taken.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"/>
        <w:rPr>
          <w:sz w:val="24"/>
        </w:rPr>
      </w:pPr>
      <w:r>
        <w:rPr>
          <w:sz w:val="24"/>
        </w:rPr>
        <w:t>Developed and implemented syntheses of drug intermediates on pilot and kilogram</w:t>
      </w:r>
      <w:r>
        <w:rPr>
          <w:spacing w:val="-11"/>
          <w:sz w:val="24"/>
        </w:rPr>
        <w:t xml:space="preserve"> </w:t>
      </w:r>
      <w:r>
        <w:rPr>
          <w:sz w:val="24"/>
        </w:rPr>
        <w:t>scale.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0"/>
        <w:rPr>
          <w:sz w:val="24"/>
        </w:rPr>
      </w:pPr>
      <w:r>
        <w:rPr>
          <w:sz w:val="24"/>
        </w:rPr>
        <w:t>Prepared API under stringent GMP controls in the kilo-lab and pilot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lant.</w:t>
      </w:r>
    </w:p>
    <w:p w:rsidR="00A0277B" w:rsidRDefault="00A0277B">
      <w:pPr>
        <w:rPr>
          <w:sz w:val="24"/>
        </w:rPr>
        <w:sectPr w:rsidR="00A0277B">
          <w:pgSz w:w="12240" w:h="15840"/>
          <w:pgMar w:top="1500" w:right="1280" w:bottom="280" w:left="1280" w:header="720" w:footer="720" w:gutter="0"/>
          <w:cols w:space="720"/>
        </w:sectPr>
      </w:pP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81" w:line="271" w:lineRule="auto"/>
        <w:ind w:right="164"/>
        <w:rPr>
          <w:sz w:val="24"/>
        </w:rPr>
      </w:pPr>
      <w:r>
        <w:rPr>
          <w:sz w:val="24"/>
        </w:rPr>
        <w:lastRenderedPageBreak/>
        <w:t>Applied knowledge of synthetic organic chemistry to explore alternative routes to target compounds.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9" w:line="273" w:lineRule="auto"/>
        <w:ind w:right="154"/>
        <w:jc w:val="both"/>
        <w:rPr>
          <w:sz w:val="24"/>
        </w:rPr>
      </w:pPr>
      <w:r>
        <w:rPr>
          <w:sz w:val="24"/>
        </w:rPr>
        <w:t>Worked as part of multidisciplinary project teams comprised of process chemists, process engineers, and specialists from operations, analytical, automation, and crystallization groups.</w:t>
      </w:r>
    </w:p>
    <w:p w:rsidR="00A0277B" w:rsidRDefault="00143987">
      <w:pPr>
        <w:tabs>
          <w:tab w:val="left" w:pos="1600"/>
        </w:tabs>
        <w:spacing w:before="3" w:line="276" w:lineRule="auto"/>
        <w:ind w:left="1600" w:right="1575" w:hanging="1440"/>
        <w:rPr>
          <w:sz w:val="24"/>
        </w:rPr>
      </w:pPr>
      <w:r>
        <w:rPr>
          <w:b/>
          <w:sz w:val="24"/>
        </w:rPr>
        <w:t>2009-2013</w:t>
      </w:r>
      <w:r>
        <w:rPr>
          <w:b/>
          <w:sz w:val="24"/>
        </w:rPr>
        <w:tab/>
        <w:t>Research Scholar</w:t>
      </w:r>
      <w:r>
        <w:rPr>
          <w:sz w:val="24"/>
        </w:rPr>
        <w:t>, Dept of Organic Chemistry, Andhra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</w:t>
      </w:r>
      <w:r>
        <w:rPr>
          <w:sz w:val="24"/>
        </w:rPr>
        <w:t>y, Visakhapatnam,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1" w:lineRule="auto"/>
        <w:ind w:right="164"/>
        <w:rPr>
          <w:sz w:val="24"/>
        </w:rPr>
      </w:pPr>
      <w:r>
        <w:rPr>
          <w:sz w:val="24"/>
        </w:rPr>
        <w:t xml:space="preserve">Designed and synthesized novel </w:t>
      </w:r>
      <w:proofErr w:type="spellStart"/>
      <w:r>
        <w:rPr>
          <w:sz w:val="24"/>
        </w:rPr>
        <w:t>mannich</w:t>
      </w:r>
      <w:proofErr w:type="spellEnd"/>
      <w:r>
        <w:rPr>
          <w:sz w:val="24"/>
        </w:rPr>
        <w:t xml:space="preserve"> base from </w:t>
      </w:r>
      <w:proofErr w:type="spellStart"/>
      <w:r>
        <w:rPr>
          <w:sz w:val="24"/>
        </w:rPr>
        <w:t>istain</w:t>
      </w:r>
      <w:proofErr w:type="spellEnd"/>
      <w:r>
        <w:rPr>
          <w:sz w:val="24"/>
        </w:rPr>
        <w:t xml:space="preserve"> which showed activity on lung</w:t>
      </w:r>
      <w:r>
        <w:rPr>
          <w:position w:val="2"/>
          <w:sz w:val="24"/>
        </w:rPr>
        <w:t xml:space="preserve"> cancer cells (NCIH 292 &amp; HCC 827) at </w:t>
      </w:r>
      <w:proofErr w:type="spellStart"/>
      <w:r>
        <w:rPr>
          <w:position w:val="2"/>
          <w:sz w:val="24"/>
        </w:rPr>
        <w:t>nano</w:t>
      </w:r>
      <w:proofErr w:type="spellEnd"/>
      <w:r>
        <w:rPr>
          <w:position w:val="2"/>
          <w:sz w:val="24"/>
        </w:rPr>
        <w:t xml:space="preserve"> scale (IC</w:t>
      </w:r>
      <w:r>
        <w:rPr>
          <w:sz w:val="16"/>
        </w:rPr>
        <w:t xml:space="preserve">50 </w:t>
      </w:r>
      <w:r>
        <w:rPr>
          <w:position w:val="2"/>
          <w:sz w:val="24"/>
        </w:rPr>
        <w:t>(</w:t>
      </w:r>
      <w:proofErr w:type="spellStart"/>
      <w:r>
        <w:rPr>
          <w:position w:val="2"/>
          <w:sz w:val="24"/>
        </w:rPr>
        <w:t>μL</w:t>
      </w:r>
      <w:proofErr w:type="spellEnd"/>
      <w:r>
        <w:rPr>
          <w:position w:val="2"/>
          <w:sz w:val="24"/>
        </w:rPr>
        <w:t>)-0.012 &amp;</w:t>
      </w:r>
      <w:r>
        <w:rPr>
          <w:spacing w:val="-25"/>
          <w:position w:val="2"/>
          <w:sz w:val="24"/>
        </w:rPr>
        <w:t xml:space="preserve"> </w:t>
      </w:r>
      <w:r>
        <w:rPr>
          <w:position w:val="2"/>
          <w:sz w:val="24"/>
        </w:rPr>
        <w:t>1.43).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6" w:line="271" w:lineRule="auto"/>
        <w:ind w:right="157"/>
        <w:rPr>
          <w:sz w:val="24"/>
        </w:rPr>
      </w:pPr>
      <w:r>
        <w:rPr>
          <w:sz w:val="24"/>
        </w:rPr>
        <w:t xml:space="preserve">Also synthesized </w:t>
      </w:r>
      <w:proofErr w:type="spellStart"/>
      <w:r>
        <w:rPr>
          <w:sz w:val="24"/>
        </w:rPr>
        <w:t>nanoparticles</w:t>
      </w:r>
      <w:proofErr w:type="spellEnd"/>
      <w:r>
        <w:rPr>
          <w:sz w:val="24"/>
        </w:rPr>
        <w:t xml:space="preserve"> from </w:t>
      </w:r>
      <w:proofErr w:type="spellStart"/>
      <w:r>
        <w:rPr>
          <w:sz w:val="24"/>
        </w:rPr>
        <w:t>isatin</w:t>
      </w:r>
      <w:proofErr w:type="spellEnd"/>
      <w:r>
        <w:rPr>
          <w:sz w:val="24"/>
        </w:rPr>
        <w:t xml:space="preserve"> and performed their bio-evaluation besides the development of new synthetic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methodology.</w:t>
      </w:r>
    </w:p>
    <w:p w:rsidR="00A0277B" w:rsidRDefault="00143987">
      <w:pPr>
        <w:tabs>
          <w:tab w:val="left" w:pos="1600"/>
        </w:tabs>
        <w:spacing w:before="5" w:line="278" w:lineRule="auto"/>
        <w:ind w:left="1600" w:right="161" w:hanging="1440"/>
        <w:rPr>
          <w:sz w:val="24"/>
        </w:rPr>
      </w:pPr>
      <w:r>
        <w:rPr>
          <w:b/>
          <w:sz w:val="24"/>
        </w:rPr>
        <w:t>2008-2010</w:t>
      </w:r>
      <w:r>
        <w:rPr>
          <w:b/>
          <w:sz w:val="24"/>
        </w:rPr>
        <w:tab/>
        <w:t>Junior Research Fellow</w:t>
      </w:r>
      <w:r>
        <w:rPr>
          <w:sz w:val="24"/>
        </w:rPr>
        <w:t xml:space="preserve">,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Research &amp; Development Organization, New Delhi, India (Research done at Andhra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Uni</w:t>
      </w:r>
      <w:r>
        <w:rPr>
          <w:sz w:val="24"/>
        </w:rPr>
        <w:t>versity</w:t>
      </w:r>
      <w:proofErr w:type="gramStart"/>
      <w:r>
        <w:rPr>
          <w:sz w:val="24"/>
        </w:rPr>
        <w:t>,Visakhapatnam,India</w:t>
      </w:r>
      <w:proofErr w:type="spellEnd"/>
      <w:proofErr w:type="gramEnd"/>
      <w:r>
        <w:rPr>
          <w:sz w:val="24"/>
        </w:rPr>
        <w:t>)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1" w:lineRule="auto"/>
        <w:ind w:right="159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 xml:space="preserve">Design &amp; Development of coated </w:t>
      </w:r>
      <w:proofErr w:type="spellStart"/>
      <w:r>
        <w:rPr>
          <w:sz w:val="24"/>
        </w:rPr>
        <w:t>Optode</w:t>
      </w:r>
      <w:proofErr w:type="spellEnd"/>
      <w:r>
        <w:rPr>
          <w:sz w:val="24"/>
        </w:rPr>
        <w:t xml:space="preserve"> films for the spot detection of toxic chemicals/metals and development of technology for the field</w:t>
      </w:r>
      <w:r>
        <w:rPr>
          <w:spacing w:val="-7"/>
          <w:sz w:val="24"/>
        </w:rPr>
        <w:t xml:space="preserve"> </w:t>
      </w:r>
      <w:r>
        <w:rPr>
          <w:sz w:val="24"/>
        </w:rPr>
        <w:t>study”.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" w:line="273" w:lineRule="auto"/>
        <w:ind w:right="157"/>
        <w:rPr>
          <w:sz w:val="24"/>
        </w:rPr>
      </w:pPr>
      <w:r>
        <w:rPr>
          <w:sz w:val="24"/>
        </w:rPr>
        <w:t xml:space="preserve">Developed </w:t>
      </w:r>
      <w:proofErr w:type="spellStart"/>
      <w:r>
        <w:rPr>
          <w:sz w:val="24"/>
        </w:rPr>
        <w:t>Optode</w:t>
      </w:r>
      <w:proofErr w:type="spellEnd"/>
      <w:r>
        <w:rPr>
          <w:sz w:val="24"/>
        </w:rPr>
        <w:t xml:space="preserve"> films successfully for the detection of toxic metals like Fluori</w:t>
      </w:r>
      <w:r>
        <w:rPr>
          <w:sz w:val="24"/>
        </w:rPr>
        <w:t>ne, Aluminium, Arsenic, nickel and</w:t>
      </w:r>
      <w:r>
        <w:rPr>
          <w:spacing w:val="-1"/>
          <w:sz w:val="24"/>
        </w:rPr>
        <w:t xml:space="preserve"> </w:t>
      </w:r>
      <w:r>
        <w:rPr>
          <w:sz w:val="24"/>
        </w:rPr>
        <w:t>cobalt</w:t>
      </w:r>
    </w:p>
    <w:p w:rsidR="00A0277B" w:rsidRDefault="00143987">
      <w:pPr>
        <w:tabs>
          <w:tab w:val="left" w:pos="1600"/>
        </w:tabs>
        <w:spacing w:before="1"/>
        <w:ind w:left="160"/>
        <w:rPr>
          <w:sz w:val="24"/>
        </w:rPr>
      </w:pPr>
      <w:r>
        <w:rPr>
          <w:b/>
          <w:sz w:val="24"/>
        </w:rPr>
        <w:t>2007-2008</w:t>
      </w:r>
      <w:r>
        <w:rPr>
          <w:b/>
          <w:sz w:val="24"/>
        </w:rPr>
        <w:tab/>
        <w:t xml:space="preserve">Chemist, </w:t>
      </w:r>
      <w:r>
        <w:rPr>
          <w:sz w:val="24"/>
        </w:rPr>
        <w:t>Process Research, Acacia Life Sciences,</w:t>
      </w:r>
      <w:r>
        <w:rPr>
          <w:spacing w:val="-1"/>
          <w:sz w:val="24"/>
        </w:rPr>
        <w:t xml:space="preserve"> </w:t>
      </w:r>
      <w:r>
        <w:rPr>
          <w:sz w:val="24"/>
        </w:rPr>
        <w:t>Hyderabad.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3" w:line="273" w:lineRule="auto"/>
        <w:ind w:right="162"/>
        <w:rPr>
          <w:sz w:val="24"/>
        </w:rPr>
      </w:pPr>
      <w:r>
        <w:rPr>
          <w:sz w:val="24"/>
        </w:rPr>
        <w:t>Developed active pharmaceutical ingredients (APIs) includes synthesis, purification and characterization</w:t>
      </w:r>
    </w:p>
    <w:p w:rsidR="00A0277B" w:rsidRDefault="00A0277B">
      <w:pPr>
        <w:pStyle w:val="BodyText"/>
        <w:spacing w:before="7"/>
        <w:ind w:left="0" w:firstLine="0"/>
        <w:rPr>
          <w:sz w:val="27"/>
        </w:rPr>
      </w:pPr>
    </w:p>
    <w:p w:rsidR="00A0277B" w:rsidRDefault="00143987">
      <w:pPr>
        <w:pStyle w:val="Heading1"/>
      </w:pPr>
      <w:r>
        <w:rPr>
          <w:u w:val="thick"/>
        </w:rPr>
        <w:t>Oral and Poster Presentations</w:t>
      </w:r>
    </w:p>
    <w:p w:rsidR="00A0277B" w:rsidRDefault="00A0277B">
      <w:pPr>
        <w:pStyle w:val="BodyText"/>
        <w:spacing w:before="1"/>
        <w:ind w:left="0" w:firstLine="0"/>
        <w:rPr>
          <w:b/>
          <w:sz w:val="21"/>
        </w:rPr>
      </w:pP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104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Indian Science Congress, January 3-7, 2017, SV University,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Tirupati</w:t>
      </w:r>
      <w:proofErr w:type="spellEnd"/>
      <w:r>
        <w:rPr>
          <w:sz w:val="24"/>
        </w:rPr>
        <w:t>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154"/>
        <w:rPr>
          <w:sz w:val="24"/>
        </w:rPr>
      </w:pPr>
      <w:r>
        <w:rPr>
          <w:sz w:val="24"/>
        </w:rPr>
        <w:t>One day National Seminar on Role of Chemistry in current day industry, 26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November 2016, Andhra University, Visakhapatnam.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2" w:lineRule="exact"/>
        <w:rPr>
          <w:sz w:val="24"/>
        </w:rPr>
      </w:pPr>
      <w:r>
        <w:rPr>
          <w:sz w:val="24"/>
        </w:rPr>
        <w:t>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Andhra Pradesh Science Congress, APSC-2016, 7-9 November</w:t>
      </w:r>
      <w:r>
        <w:rPr>
          <w:spacing w:val="-25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016.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160"/>
        <w:rPr>
          <w:sz w:val="24"/>
        </w:rPr>
      </w:pPr>
      <w:r>
        <w:rPr>
          <w:sz w:val="24"/>
        </w:rPr>
        <w:t>International conference on TSCST-NICE 2016, 4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>-6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OCTOBER, 2016. Jawaharlal Nehru Technological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Hyderabad.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0" w:line="228" w:lineRule="auto"/>
        <w:ind w:right="162"/>
        <w:rPr>
          <w:sz w:val="24"/>
        </w:rPr>
      </w:pPr>
      <w:r>
        <w:rPr>
          <w:sz w:val="24"/>
        </w:rPr>
        <w:t xml:space="preserve">National conference on </w:t>
      </w:r>
      <w:r>
        <w:rPr>
          <w:i/>
          <w:sz w:val="24"/>
        </w:rPr>
        <w:t>“Emerging trends in Pharmaceutical and Chemical Sciences” (ETPCS-2016)</w:t>
      </w:r>
      <w:r>
        <w:rPr>
          <w:sz w:val="24"/>
        </w:rPr>
        <w:t>. 28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>&amp; 29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March 2016. Sri </w:t>
      </w:r>
      <w:proofErr w:type="spellStart"/>
      <w:r>
        <w:rPr>
          <w:sz w:val="24"/>
        </w:rPr>
        <w:t>Venkate</w:t>
      </w:r>
      <w:r>
        <w:rPr>
          <w:sz w:val="24"/>
        </w:rPr>
        <w:t>swara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Tirupati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India.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6" w:line="225" w:lineRule="auto"/>
        <w:ind w:right="161"/>
        <w:rPr>
          <w:sz w:val="24"/>
        </w:rPr>
      </w:pPr>
      <w:r>
        <w:rPr>
          <w:sz w:val="24"/>
        </w:rPr>
        <w:t>3</w:t>
      </w:r>
      <w:r>
        <w:rPr>
          <w:position w:val="9"/>
          <w:sz w:val="16"/>
        </w:rPr>
        <w:t xml:space="preserve">rd </w:t>
      </w:r>
      <w:r>
        <w:rPr>
          <w:sz w:val="24"/>
        </w:rPr>
        <w:t>Annual International Conference (AIC-3) &amp; Industry-CCRS Congress (ICC) 2015, December 16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>-17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 xml:space="preserve">, 2015, Dr. B.R. </w:t>
      </w:r>
      <w:proofErr w:type="spellStart"/>
      <w:r>
        <w:rPr>
          <w:sz w:val="24"/>
        </w:rPr>
        <w:t>Ambedkar</w:t>
      </w:r>
      <w:proofErr w:type="spellEnd"/>
      <w:r>
        <w:rPr>
          <w:sz w:val="24"/>
        </w:rPr>
        <w:t xml:space="preserve"> University,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Srikakulam</w:t>
      </w:r>
      <w:proofErr w:type="spellEnd"/>
      <w:r>
        <w:rPr>
          <w:sz w:val="24"/>
        </w:rPr>
        <w:t>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11" w:line="232" w:lineRule="auto"/>
        <w:ind w:right="158"/>
        <w:jc w:val="both"/>
        <w:rPr>
          <w:sz w:val="24"/>
        </w:rPr>
      </w:pPr>
      <w:r>
        <w:rPr>
          <w:i/>
          <w:sz w:val="24"/>
        </w:rPr>
        <w:t>National Seminar on Current Research Trends and Developments in Organic Synthesis (CRTADIOS - 2015)</w:t>
      </w:r>
      <w:r>
        <w:rPr>
          <w:sz w:val="24"/>
        </w:rPr>
        <w:t>. 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z w:val="24"/>
        </w:rPr>
        <w:t>&amp; 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October, 2015, </w:t>
      </w:r>
      <w:proofErr w:type="spellStart"/>
      <w:r>
        <w:rPr>
          <w:sz w:val="24"/>
        </w:rPr>
        <w:t>AdikaviNannaya</w:t>
      </w:r>
      <w:proofErr w:type="spellEnd"/>
      <w:r>
        <w:rPr>
          <w:sz w:val="24"/>
        </w:rPr>
        <w:t xml:space="preserve"> University, Rajahmundry, 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" w:line="225" w:lineRule="auto"/>
        <w:ind w:right="156"/>
        <w:rPr>
          <w:sz w:val="24"/>
        </w:rPr>
      </w:pPr>
      <w:r>
        <w:rPr>
          <w:sz w:val="24"/>
        </w:rPr>
        <w:t xml:space="preserve">National Conference on Drug Discovery and Development in Chemistry – Applications in </w:t>
      </w:r>
      <w:proofErr w:type="spellStart"/>
      <w:r>
        <w:rPr>
          <w:sz w:val="24"/>
        </w:rPr>
        <w:t>Pharma</w:t>
      </w:r>
      <w:proofErr w:type="spellEnd"/>
      <w:r>
        <w:rPr>
          <w:sz w:val="24"/>
        </w:rPr>
        <w:t xml:space="preserve"> Industry (DDDC-2015). 14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&amp; 15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September, 2015, </w:t>
      </w:r>
      <w:proofErr w:type="spellStart"/>
      <w:r>
        <w:rPr>
          <w:sz w:val="24"/>
        </w:rPr>
        <w:t>Tirupati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India.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 w:line="293" w:lineRule="exact"/>
        <w:rPr>
          <w:sz w:val="24"/>
        </w:rPr>
      </w:pPr>
      <w:r>
        <w:rPr>
          <w:sz w:val="24"/>
        </w:rPr>
        <w:t>Chennai chemistry conference -2011, IIT Madras, Chennai, 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160"/>
        <w:rPr>
          <w:sz w:val="24"/>
        </w:rPr>
      </w:pPr>
      <w:r>
        <w:rPr>
          <w:sz w:val="24"/>
        </w:rPr>
        <w:t>National seminar on advances in material chemistry (AMC-2011), Andhra University, India</w:t>
      </w:r>
    </w:p>
    <w:p w:rsidR="00A0277B" w:rsidRDefault="00A0277B">
      <w:pPr>
        <w:rPr>
          <w:sz w:val="24"/>
        </w:rPr>
        <w:sectPr w:rsidR="00A0277B">
          <w:pgSz w:w="12240" w:h="15840"/>
          <w:pgMar w:top="1360" w:right="1280" w:bottom="280" w:left="1280" w:header="720" w:footer="720" w:gutter="0"/>
          <w:cols w:space="720"/>
        </w:sectPr>
      </w:pP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81" w:line="271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 xml:space="preserve">National seminar on </w:t>
      </w:r>
      <w:r>
        <w:rPr>
          <w:sz w:val="24"/>
        </w:rPr>
        <w:t>frontier research areas in organic synthesis (FRAOS -2011), Andhra University,</w:t>
      </w:r>
      <w:r>
        <w:rPr>
          <w:spacing w:val="3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9" w:line="271" w:lineRule="auto"/>
        <w:ind w:right="155"/>
        <w:jc w:val="both"/>
        <w:rPr>
          <w:sz w:val="24"/>
        </w:rPr>
      </w:pPr>
      <w:r>
        <w:rPr>
          <w:sz w:val="24"/>
        </w:rPr>
        <w:t>National seminar on recent advances in heterocyclic chemistry (NSRAHC -2011), JNTU- Hyderabad,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6" w:line="273" w:lineRule="auto"/>
        <w:ind w:right="155"/>
        <w:jc w:val="both"/>
        <w:rPr>
          <w:sz w:val="24"/>
        </w:rPr>
      </w:pPr>
      <w:r>
        <w:rPr>
          <w:sz w:val="24"/>
        </w:rPr>
        <w:t xml:space="preserve">International conference on advancement of </w:t>
      </w:r>
      <w:proofErr w:type="spellStart"/>
      <w:r>
        <w:rPr>
          <w:sz w:val="24"/>
        </w:rPr>
        <w:t>nanoscience</w:t>
      </w:r>
      <w:proofErr w:type="spellEnd"/>
      <w:r>
        <w:rPr>
          <w:sz w:val="24"/>
        </w:rPr>
        <w:t xml:space="preserve"> and nanotechnol</w:t>
      </w:r>
      <w:r>
        <w:rPr>
          <w:sz w:val="24"/>
        </w:rPr>
        <w:t xml:space="preserve">ogy (ICOANN- 2010) </w:t>
      </w:r>
      <w:proofErr w:type="spellStart"/>
      <w:r>
        <w:rPr>
          <w:sz w:val="24"/>
        </w:rPr>
        <w:t>Alagappa</w:t>
      </w:r>
      <w:proofErr w:type="spellEnd"/>
      <w:r>
        <w:rPr>
          <w:sz w:val="24"/>
        </w:rPr>
        <w:t xml:space="preserve">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/>
        <w:rPr>
          <w:sz w:val="24"/>
        </w:rPr>
      </w:pPr>
      <w:r>
        <w:rPr>
          <w:sz w:val="24"/>
        </w:rPr>
        <w:t xml:space="preserve">National conference on biological chemistry (NCBC-2010) </w:t>
      </w:r>
      <w:proofErr w:type="spellStart"/>
      <w:r>
        <w:rPr>
          <w:sz w:val="24"/>
        </w:rPr>
        <w:t>Gitam</w:t>
      </w:r>
      <w:proofErr w:type="spellEnd"/>
      <w:r>
        <w:rPr>
          <w:sz w:val="24"/>
        </w:rPr>
        <w:t xml:space="preserve"> University,</w:t>
      </w:r>
      <w:r>
        <w:rPr>
          <w:spacing w:val="-7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40" w:line="273" w:lineRule="auto"/>
        <w:ind w:right="165"/>
        <w:jc w:val="both"/>
        <w:rPr>
          <w:sz w:val="24"/>
        </w:rPr>
      </w:pPr>
      <w:r>
        <w:rPr>
          <w:sz w:val="24"/>
        </w:rPr>
        <w:t xml:space="preserve">National conference on green and sustainable chemistry (2010) Birla Institute of Technology &amp; Science, </w:t>
      </w:r>
      <w:proofErr w:type="spellStart"/>
      <w:r>
        <w:rPr>
          <w:sz w:val="24"/>
        </w:rPr>
        <w:t>Pilani</w:t>
      </w:r>
      <w:proofErr w:type="spellEnd"/>
      <w:r>
        <w:rPr>
          <w:sz w:val="24"/>
        </w:rPr>
        <w:t>, Rajasthan,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3" w:line="271" w:lineRule="auto"/>
        <w:ind w:right="158"/>
        <w:jc w:val="both"/>
        <w:rPr>
          <w:sz w:val="24"/>
        </w:rPr>
      </w:pPr>
      <w:r>
        <w:rPr>
          <w:sz w:val="24"/>
        </w:rPr>
        <w:t>National seminar on Recent advances in natural product chemistry (2010), Andhra University,</w:t>
      </w:r>
      <w:r>
        <w:rPr>
          <w:spacing w:val="3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9" w:line="271" w:lineRule="auto"/>
        <w:ind w:right="157"/>
        <w:jc w:val="both"/>
        <w:rPr>
          <w:sz w:val="24"/>
        </w:rPr>
      </w:pPr>
      <w:r>
        <w:rPr>
          <w:sz w:val="24"/>
        </w:rPr>
        <w:t>National seminar on recent developments in green chemistry (RDGC-2009), Andhra University,</w:t>
      </w:r>
      <w:r>
        <w:rPr>
          <w:spacing w:val="3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6" w:line="273" w:lineRule="auto"/>
        <w:ind w:right="161"/>
        <w:jc w:val="both"/>
        <w:rPr>
          <w:sz w:val="24"/>
        </w:rPr>
      </w:pPr>
      <w:r>
        <w:rPr>
          <w:sz w:val="24"/>
        </w:rPr>
        <w:t>National seminar on water and health (NSWAH-2008) Organized b</w:t>
      </w:r>
      <w:r>
        <w:rPr>
          <w:sz w:val="24"/>
        </w:rPr>
        <w:t>y Science Vision, Kakinada, A.P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/>
        <w:rPr>
          <w:sz w:val="24"/>
        </w:rPr>
      </w:pPr>
      <w:r>
        <w:rPr>
          <w:sz w:val="24"/>
        </w:rPr>
        <w:t xml:space="preserve">National seminar on modern trends in chemistry (2007), </w:t>
      </w:r>
      <w:proofErr w:type="spellStart"/>
      <w:r>
        <w:rPr>
          <w:sz w:val="24"/>
        </w:rPr>
        <w:t>Nagarjuna</w:t>
      </w:r>
      <w:proofErr w:type="spellEnd"/>
      <w:r>
        <w:rPr>
          <w:sz w:val="24"/>
        </w:rPr>
        <w:t xml:space="preserve"> University,</w:t>
      </w:r>
      <w:r>
        <w:rPr>
          <w:spacing w:val="-8"/>
          <w:sz w:val="24"/>
        </w:rPr>
        <w:t xml:space="preserve"> </w:t>
      </w:r>
      <w:r>
        <w:rPr>
          <w:sz w:val="24"/>
        </w:rPr>
        <w:t>India</w:t>
      </w:r>
    </w:p>
    <w:p w:rsidR="00A0277B" w:rsidRDefault="00A0277B">
      <w:pPr>
        <w:pStyle w:val="BodyText"/>
        <w:spacing w:before="1"/>
        <w:ind w:left="0" w:firstLine="0"/>
        <w:rPr>
          <w:sz w:val="31"/>
        </w:rPr>
      </w:pPr>
    </w:p>
    <w:p w:rsidR="00A0277B" w:rsidRDefault="00143987">
      <w:pPr>
        <w:pStyle w:val="Heading1"/>
      </w:pPr>
      <w:r>
        <w:rPr>
          <w:u w:val="thick"/>
        </w:rPr>
        <w:t>Publications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139" w:line="273" w:lineRule="auto"/>
        <w:ind w:right="156"/>
        <w:jc w:val="both"/>
        <w:rPr>
          <w:b/>
          <w:sz w:val="24"/>
        </w:rPr>
      </w:pPr>
      <w:r>
        <w:rPr>
          <w:sz w:val="24"/>
        </w:rPr>
        <w:t xml:space="preserve">A Simple and Straightforward Synthesis of </w:t>
      </w:r>
      <w:proofErr w:type="spellStart"/>
      <w:r>
        <w:rPr>
          <w:sz w:val="24"/>
        </w:rPr>
        <w:t>Cinnamic</w:t>
      </w:r>
      <w:proofErr w:type="spellEnd"/>
      <w:r>
        <w:rPr>
          <w:sz w:val="24"/>
        </w:rPr>
        <w:t xml:space="preserve"> acids and </w:t>
      </w:r>
      <w:proofErr w:type="spellStart"/>
      <w:r>
        <w:rPr>
          <w:sz w:val="24"/>
        </w:rPr>
        <w:t>Ylidene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Malononitriles</w:t>
      </w:r>
      <w:proofErr w:type="spellEnd"/>
      <w:r>
        <w:rPr>
          <w:sz w:val="24"/>
        </w:rPr>
        <w:t xml:space="preserve"> via </w:t>
      </w:r>
      <w:proofErr w:type="spellStart"/>
      <w:r>
        <w:rPr>
          <w:sz w:val="24"/>
        </w:rPr>
        <w:t>Knoevenagel</w:t>
      </w:r>
      <w:proofErr w:type="spellEnd"/>
      <w:r>
        <w:rPr>
          <w:sz w:val="24"/>
        </w:rPr>
        <w:t xml:space="preserve"> Condensation Employin</w:t>
      </w:r>
      <w:r>
        <w:rPr>
          <w:sz w:val="24"/>
        </w:rPr>
        <w:t xml:space="preserve">g DABCO as Catalyst.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, B.S.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Gopal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reddy</w:t>
      </w:r>
      <w:proofErr w:type="spellEnd"/>
      <w:r>
        <w:rPr>
          <w:sz w:val="24"/>
        </w:rPr>
        <w:t xml:space="preserve">, R. </w:t>
      </w:r>
      <w:proofErr w:type="spellStart"/>
      <w:r>
        <w:rPr>
          <w:sz w:val="24"/>
        </w:rPr>
        <w:t>venu</w:t>
      </w:r>
      <w:proofErr w:type="spellEnd"/>
      <w:r>
        <w:rPr>
          <w:sz w:val="24"/>
        </w:rPr>
        <w:t xml:space="preserve">, I. </w:t>
      </w:r>
      <w:proofErr w:type="spellStart"/>
      <w:r>
        <w:rPr>
          <w:sz w:val="24"/>
        </w:rPr>
        <w:t>Bhargavi</w:t>
      </w:r>
      <w:proofErr w:type="spellEnd"/>
      <w:r>
        <w:rPr>
          <w:sz w:val="24"/>
        </w:rPr>
        <w:t xml:space="preserve">, T. J. Prasanna </w:t>
      </w:r>
      <w:proofErr w:type="spellStart"/>
      <w:r>
        <w:rPr>
          <w:sz w:val="24"/>
        </w:rPr>
        <w:t>devi</w:t>
      </w:r>
      <w:proofErr w:type="spellEnd"/>
      <w:r>
        <w:rPr>
          <w:sz w:val="24"/>
        </w:rPr>
        <w:t xml:space="preserve">, Y.L.N. Murthy and V. </w:t>
      </w:r>
      <w:proofErr w:type="spellStart"/>
      <w:r>
        <w:rPr>
          <w:sz w:val="24"/>
        </w:rPr>
        <w:t>Siddaiah</w:t>
      </w:r>
      <w:proofErr w:type="spellEnd"/>
      <w:r>
        <w:rPr>
          <w:sz w:val="24"/>
        </w:rPr>
        <w:t>. Asian Journal of Chemistry; Vol. 29, No. 7.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2017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7" w:line="273" w:lineRule="auto"/>
        <w:ind w:right="153"/>
        <w:jc w:val="both"/>
        <w:rPr>
          <w:sz w:val="24"/>
        </w:rPr>
      </w:pPr>
      <w:r>
        <w:rPr>
          <w:sz w:val="24"/>
        </w:rPr>
        <w:t xml:space="preserve">Silica </w:t>
      </w:r>
      <w:proofErr w:type="spellStart"/>
      <w:r>
        <w:rPr>
          <w:sz w:val="24"/>
        </w:rPr>
        <w:t>Perchloric</w:t>
      </w:r>
      <w:proofErr w:type="spellEnd"/>
      <w:r>
        <w:rPr>
          <w:sz w:val="24"/>
        </w:rPr>
        <w:t xml:space="preserve"> Acid Matrix Supported Ring Opening of </w:t>
      </w:r>
      <w:proofErr w:type="spellStart"/>
      <w:r>
        <w:rPr>
          <w:sz w:val="24"/>
        </w:rPr>
        <w:t>Epoxide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Microwave radiation. Y. L. N. Murthy, B. 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R.Venu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>. Chemical Science Transactions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>(3), 805-812,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2013</w:t>
      </w:r>
      <w:r>
        <w:rPr>
          <w:sz w:val="24"/>
        </w:rPr>
        <w:t>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"/>
        <w:rPr>
          <w:sz w:val="24"/>
        </w:rPr>
      </w:pPr>
      <w:proofErr w:type="spellStart"/>
      <w:r>
        <w:rPr>
          <w:sz w:val="24"/>
        </w:rPr>
        <w:t>Nano</w:t>
      </w:r>
      <w:proofErr w:type="spellEnd"/>
      <w:r>
        <w:rPr>
          <w:sz w:val="24"/>
        </w:rPr>
        <w:t xml:space="preserve"> Copper ferrite: A reusable catalyst for </w:t>
      </w:r>
      <w:r>
        <w:rPr>
          <w:sz w:val="24"/>
        </w:rPr>
        <w:t>the synthesis of β, γ- Unsaturated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Ketones</w:t>
      </w:r>
      <w:proofErr w:type="spellEnd"/>
      <w:r>
        <w:rPr>
          <w:sz w:val="24"/>
        </w:rPr>
        <w:t>,</w:t>
      </w:r>
    </w:p>
    <w:p w:rsidR="00A0277B" w:rsidRDefault="00143987">
      <w:pPr>
        <w:spacing w:before="40" w:line="276" w:lineRule="auto"/>
        <w:ind w:left="880"/>
        <w:rPr>
          <w:b/>
          <w:sz w:val="24"/>
        </w:rPr>
      </w:pPr>
      <w:r>
        <w:rPr>
          <w:sz w:val="24"/>
        </w:rPr>
        <w:t xml:space="preserve">Y. L. N. Murthy,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B. 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Chemical Sciences</w:t>
      </w:r>
      <w:r>
        <w:rPr>
          <w:sz w:val="24"/>
        </w:rPr>
        <w:t xml:space="preserve">, Vol. 124, No. 3, May, pp. 639–645, </w:t>
      </w:r>
      <w:r>
        <w:rPr>
          <w:b/>
          <w:sz w:val="24"/>
        </w:rPr>
        <w:t>2012.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1" w:line="273" w:lineRule="auto"/>
        <w:ind w:right="156"/>
        <w:jc w:val="both"/>
        <w:rPr>
          <w:b/>
          <w:sz w:val="24"/>
        </w:rPr>
      </w:pPr>
      <w:r>
        <w:rPr>
          <w:sz w:val="24"/>
        </w:rPr>
        <w:t>Design, synthesis and in vitro antibacterial activities of methyl-4-(</w:t>
      </w:r>
      <w:proofErr w:type="spellStart"/>
      <w:r>
        <w:rPr>
          <w:sz w:val="24"/>
        </w:rPr>
        <w:t>substitutedphenyl</w:t>
      </w:r>
      <w:proofErr w:type="spellEnd"/>
      <w:r>
        <w:rPr>
          <w:sz w:val="24"/>
        </w:rPr>
        <w:t xml:space="preserve">) [6H- </w:t>
      </w:r>
      <w:proofErr w:type="spellStart"/>
      <w:proofErr w:type="gramStart"/>
      <w:r>
        <w:rPr>
          <w:sz w:val="24"/>
        </w:rPr>
        <w:t>indolo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2,3-b)quinoxalin-6-yl]</w:t>
      </w:r>
      <w:proofErr w:type="spellStart"/>
      <w:r>
        <w:rPr>
          <w:sz w:val="24"/>
        </w:rPr>
        <w:t>methylamino</w:t>
      </w:r>
      <w:proofErr w:type="spellEnd"/>
      <w:r>
        <w:rPr>
          <w:sz w:val="24"/>
        </w:rPr>
        <w:t>)benzoate derivatives, Y L N Murthy</w:t>
      </w:r>
      <w:r>
        <w:rPr>
          <w:b/>
          <w:sz w:val="24"/>
        </w:rPr>
        <w:t xml:space="preserve">, K. </w:t>
      </w:r>
      <w:proofErr w:type="spellStart"/>
      <w:r>
        <w:rPr>
          <w:b/>
          <w:sz w:val="24"/>
        </w:rPr>
        <w:t>Nagalakshmi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B.Govind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B.S.Diwakar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E.R.singh</w:t>
      </w:r>
      <w:proofErr w:type="spellEnd"/>
      <w:r>
        <w:rPr>
          <w:i/>
          <w:sz w:val="24"/>
        </w:rPr>
        <w:t xml:space="preserve">. Chinese Chemical Letters </w:t>
      </w:r>
      <w:r>
        <w:rPr>
          <w:sz w:val="24"/>
        </w:rPr>
        <w:t>22, 567– 5</w:t>
      </w:r>
      <w:r>
        <w:rPr>
          <w:sz w:val="24"/>
        </w:rPr>
        <w:t xml:space="preserve">70, </w:t>
      </w:r>
      <w:r>
        <w:rPr>
          <w:b/>
          <w:sz w:val="24"/>
        </w:rPr>
        <w:t>2011.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8" w:line="273" w:lineRule="auto"/>
        <w:ind w:right="159"/>
        <w:jc w:val="both"/>
        <w:rPr>
          <w:sz w:val="24"/>
        </w:rPr>
      </w:pPr>
      <w:r>
        <w:rPr>
          <w:sz w:val="24"/>
        </w:rPr>
        <w:t xml:space="preserve">Microwave-Assisted Neat Reaction Technology for </w:t>
      </w:r>
      <w:proofErr w:type="spellStart"/>
      <w:r>
        <w:rPr>
          <w:sz w:val="24"/>
        </w:rPr>
        <w:t>Regioselective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Thiocyanation</w:t>
      </w:r>
      <w:proofErr w:type="spellEnd"/>
      <w:r>
        <w:rPr>
          <w:sz w:val="24"/>
        </w:rPr>
        <w:t xml:space="preserve"> of Substituted Anilines and </w:t>
      </w:r>
      <w:proofErr w:type="spellStart"/>
      <w:r>
        <w:rPr>
          <w:sz w:val="24"/>
        </w:rPr>
        <w:t>Indoles</w:t>
      </w:r>
      <w:proofErr w:type="spellEnd"/>
      <w:r>
        <w:rPr>
          <w:sz w:val="24"/>
        </w:rPr>
        <w:t xml:space="preserve"> in Solid Media, Y.L.N. Murthy,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B.S.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, R. </w:t>
      </w:r>
      <w:proofErr w:type="spellStart"/>
      <w:r>
        <w:rPr>
          <w:sz w:val="24"/>
        </w:rPr>
        <w:t>Venu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Iran.Chem</w:t>
      </w:r>
      <w:proofErr w:type="spellEnd"/>
      <w:r>
        <w:rPr>
          <w:i/>
          <w:sz w:val="24"/>
        </w:rPr>
        <w:t xml:space="preserve">. Soc., </w:t>
      </w:r>
      <w:r>
        <w:rPr>
          <w:sz w:val="24"/>
        </w:rPr>
        <w:t>8(1) 292-297,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2011</w:t>
      </w:r>
      <w:r>
        <w:rPr>
          <w:sz w:val="24"/>
        </w:rPr>
        <w:t>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5" w:line="273" w:lineRule="auto"/>
        <w:ind w:right="155"/>
        <w:jc w:val="both"/>
        <w:rPr>
          <w:i/>
          <w:sz w:val="24"/>
        </w:rPr>
      </w:pPr>
      <w:r>
        <w:rPr>
          <w:sz w:val="24"/>
        </w:rPr>
        <w:t>Synthesis a</w:t>
      </w:r>
      <w:r>
        <w:rPr>
          <w:sz w:val="24"/>
        </w:rPr>
        <w:t xml:space="preserve">nd Characterization of 2,3-Diphenyl </w:t>
      </w:r>
      <w:proofErr w:type="spellStart"/>
      <w:r>
        <w:rPr>
          <w:sz w:val="24"/>
        </w:rPr>
        <w:t>Quinoxaline</w:t>
      </w:r>
      <w:proofErr w:type="spellEnd"/>
      <w:r>
        <w:rPr>
          <w:sz w:val="24"/>
        </w:rPr>
        <w:t xml:space="preserve"> 1,4-di-</w:t>
      </w:r>
      <w:r>
        <w:rPr>
          <w:i/>
          <w:sz w:val="24"/>
        </w:rPr>
        <w:t>N</w:t>
      </w:r>
      <w:r>
        <w:rPr>
          <w:sz w:val="24"/>
        </w:rPr>
        <w:t xml:space="preserve">-oxide Derivatives and Study of their Antimicrobial Activities, Y L N Murthy, P Mani, B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B S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Nagalakshmi</w:t>
      </w:r>
      <w:proofErr w:type="spellEnd"/>
      <w:r>
        <w:rPr>
          <w:b/>
          <w:sz w:val="24"/>
        </w:rPr>
        <w:t xml:space="preserve"> K</w:t>
      </w:r>
      <w:r>
        <w:rPr>
          <w:sz w:val="24"/>
        </w:rPr>
        <w:t xml:space="preserve">, T </w:t>
      </w:r>
      <w:proofErr w:type="spellStart"/>
      <w:r>
        <w:rPr>
          <w:sz w:val="24"/>
        </w:rPr>
        <w:t>Raghava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 and K V R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Research Journal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</w:p>
    <w:p w:rsidR="00A0277B" w:rsidRDefault="00A0277B">
      <w:pPr>
        <w:spacing w:line="273" w:lineRule="auto"/>
        <w:jc w:val="both"/>
        <w:rPr>
          <w:sz w:val="24"/>
        </w:rPr>
        <w:sectPr w:rsidR="00A0277B">
          <w:pgSz w:w="12240" w:h="15840"/>
          <w:pgMar w:top="1360" w:right="1280" w:bottom="280" w:left="1280" w:header="720" w:footer="720" w:gutter="0"/>
          <w:cols w:space="720"/>
        </w:sectPr>
      </w:pPr>
    </w:p>
    <w:p w:rsidR="00A0277B" w:rsidRDefault="00143987">
      <w:pPr>
        <w:spacing w:before="79" w:line="276" w:lineRule="auto"/>
        <w:ind w:left="880" w:right="158"/>
        <w:jc w:val="both"/>
        <w:rPr>
          <w:sz w:val="24"/>
        </w:rPr>
      </w:pPr>
      <w:r>
        <w:rPr>
          <w:i/>
          <w:sz w:val="24"/>
        </w:rPr>
        <w:lastRenderedPageBreak/>
        <w:t xml:space="preserve">Pharmaceutical, </w:t>
      </w:r>
      <w:r>
        <w:rPr>
          <w:i/>
          <w:sz w:val="24"/>
        </w:rPr>
        <w:t xml:space="preserve">Biological and Chemical </w:t>
      </w:r>
      <w:proofErr w:type="spellStart"/>
      <w:r>
        <w:rPr>
          <w:i/>
          <w:sz w:val="24"/>
        </w:rPr>
        <w:t>Sciences</w:t>
      </w:r>
      <w:proofErr w:type="gramStart"/>
      <w:r>
        <w:rPr>
          <w:i/>
          <w:sz w:val="24"/>
        </w:rPr>
        <w:t>,</w:t>
      </w:r>
      <w:r>
        <w:rPr>
          <w:sz w:val="24"/>
        </w:rPr>
        <w:t>Vol</w:t>
      </w:r>
      <w:proofErr w:type="spellEnd"/>
      <w:proofErr w:type="gramEnd"/>
      <w:r>
        <w:rPr>
          <w:sz w:val="24"/>
        </w:rPr>
        <w:t xml:space="preserve">. 2, No. 2, pp 553, Jan-Mar </w:t>
      </w:r>
      <w:r>
        <w:rPr>
          <w:b/>
          <w:sz w:val="24"/>
        </w:rPr>
        <w:t>2011</w:t>
      </w:r>
      <w:r>
        <w:rPr>
          <w:sz w:val="24"/>
        </w:rPr>
        <w:t>, ISSN:0975-8585.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Simple</w:t>
      </w:r>
      <w:r>
        <w:rPr>
          <w:spacing w:val="22"/>
          <w:sz w:val="24"/>
        </w:rPr>
        <w:t xml:space="preserve"> </w:t>
      </w:r>
      <w:r>
        <w:rPr>
          <w:sz w:val="24"/>
        </w:rPr>
        <w:t>Inexpensive</w:t>
      </w:r>
      <w:r>
        <w:rPr>
          <w:spacing w:val="21"/>
          <w:sz w:val="24"/>
        </w:rPr>
        <w:t xml:space="preserve"> </w:t>
      </w:r>
      <w:r>
        <w:rPr>
          <w:sz w:val="24"/>
        </w:rPr>
        <w:t>Detection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Nickel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Water</w:t>
      </w:r>
      <w:r>
        <w:rPr>
          <w:spacing w:val="19"/>
          <w:sz w:val="24"/>
        </w:rPr>
        <w:t xml:space="preserve"> </w:t>
      </w:r>
      <w:r>
        <w:rPr>
          <w:sz w:val="24"/>
        </w:rPr>
        <w:t>Using</w:t>
      </w:r>
      <w:r>
        <w:rPr>
          <w:spacing w:val="18"/>
          <w:sz w:val="24"/>
        </w:rPr>
        <w:t xml:space="preserve"> </w:t>
      </w:r>
      <w:r>
        <w:rPr>
          <w:sz w:val="24"/>
        </w:rPr>
        <w:t>Optical</w:t>
      </w:r>
      <w:r>
        <w:rPr>
          <w:spacing w:val="20"/>
          <w:sz w:val="24"/>
        </w:rPr>
        <w:t xml:space="preserve"> </w:t>
      </w:r>
      <w:r>
        <w:rPr>
          <w:sz w:val="24"/>
        </w:rPr>
        <w:t>Chemical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Chads</w:t>
      </w:r>
      <w:proofErr w:type="spellEnd"/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Y.</w:t>
      </w:r>
    </w:p>
    <w:p w:rsidR="00A0277B" w:rsidRDefault="00143987">
      <w:pPr>
        <w:spacing w:before="40" w:line="276" w:lineRule="auto"/>
        <w:ind w:left="880" w:right="154"/>
        <w:jc w:val="both"/>
        <w:rPr>
          <w:sz w:val="24"/>
        </w:rPr>
      </w:pPr>
      <w:r>
        <w:rPr>
          <w:sz w:val="24"/>
        </w:rPr>
        <w:t xml:space="preserve">L. N. Murthy,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B. 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E.R.singh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International </w:t>
      </w:r>
      <w:r>
        <w:rPr>
          <w:i/>
          <w:sz w:val="24"/>
        </w:rPr>
        <w:t xml:space="preserve">Journal of </w:t>
      </w:r>
      <w:proofErr w:type="spellStart"/>
      <w:r>
        <w:rPr>
          <w:i/>
          <w:sz w:val="24"/>
        </w:rPr>
        <w:t>Chem</w:t>
      </w:r>
      <w:proofErr w:type="spellEnd"/>
      <w:r>
        <w:rPr>
          <w:i/>
          <w:sz w:val="24"/>
        </w:rPr>
        <w:t xml:space="preserve"> Tech Research</w:t>
      </w:r>
      <w:r>
        <w:rPr>
          <w:sz w:val="24"/>
        </w:rPr>
        <w:t xml:space="preserve">, </w:t>
      </w:r>
      <w:proofErr w:type="spellStart"/>
      <w:r>
        <w:rPr>
          <w:sz w:val="24"/>
        </w:rPr>
        <w:t>Coden</w:t>
      </w:r>
      <w:proofErr w:type="spellEnd"/>
      <w:r>
        <w:rPr>
          <w:sz w:val="24"/>
        </w:rPr>
        <w:t xml:space="preserve">( USA): IJCRGG ISSN: 0974-4290, Vol. 3, No.3, pp 1285-1291, July-Sept </w:t>
      </w:r>
      <w:r>
        <w:rPr>
          <w:b/>
          <w:sz w:val="24"/>
        </w:rPr>
        <w:t>2011</w:t>
      </w:r>
      <w:r>
        <w:rPr>
          <w:sz w:val="24"/>
        </w:rPr>
        <w:t>.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3" w:line="273" w:lineRule="auto"/>
        <w:ind w:right="157"/>
        <w:jc w:val="both"/>
        <w:rPr>
          <w:b/>
          <w:sz w:val="24"/>
        </w:rPr>
      </w:pPr>
      <w:r>
        <w:rPr>
          <w:sz w:val="24"/>
        </w:rPr>
        <w:t xml:space="preserve">Synthesis and </w:t>
      </w:r>
      <w:proofErr w:type="spellStart"/>
      <w:r>
        <w:rPr>
          <w:sz w:val="24"/>
        </w:rPr>
        <w:t>bioevaluation</w:t>
      </w:r>
      <w:proofErr w:type="spellEnd"/>
      <w:r>
        <w:rPr>
          <w:sz w:val="24"/>
        </w:rPr>
        <w:t xml:space="preserve"> of Schiff and </w:t>
      </w:r>
      <w:proofErr w:type="spellStart"/>
      <w:r>
        <w:rPr>
          <w:sz w:val="24"/>
        </w:rPr>
        <w:t>Mannich</w:t>
      </w:r>
      <w:proofErr w:type="spellEnd"/>
      <w:r>
        <w:rPr>
          <w:sz w:val="24"/>
        </w:rPr>
        <w:t xml:space="preserve"> bases of </w:t>
      </w:r>
      <w:proofErr w:type="spellStart"/>
      <w:r>
        <w:rPr>
          <w:sz w:val="24"/>
        </w:rPr>
        <w:t>isatin</w:t>
      </w:r>
      <w:proofErr w:type="spellEnd"/>
      <w:r>
        <w:rPr>
          <w:sz w:val="24"/>
        </w:rPr>
        <w:t xml:space="preserve"> derivatives with 4- amino-5-benzyl-2,4-dihydro-3H-1,2,4-triazole- 3-thione, Y </w:t>
      </w:r>
      <w:r>
        <w:rPr>
          <w:sz w:val="24"/>
        </w:rPr>
        <w:t>L N Murthy</w:t>
      </w:r>
      <w:r>
        <w:rPr>
          <w:b/>
          <w:sz w:val="24"/>
        </w:rPr>
        <w:t xml:space="preserve">, </w:t>
      </w:r>
      <w:r>
        <w:rPr>
          <w:sz w:val="24"/>
        </w:rPr>
        <w:t xml:space="preserve">B </w:t>
      </w:r>
      <w:proofErr w:type="spellStart"/>
      <w:r>
        <w:rPr>
          <w:sz w:val="24"/>
        </w:rPr>
        <w:t>Govindh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B S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, K V </w:t>
      </w:r>
      <w:proofErr w:type="spellStart"/>
      <w:r>
        <w:rPr>
          <w:sz w:val="24"/>
        </w:rPr>
        <w:t>Raghava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, DOI 10.1007/s00044-011-9838-3, </w:t>
      </w:r>
      <w:r>
        <w:rPr>
          <w:i/>
          <w:sz w:val="24"/>
        </w:rPr>
        <w:t xml:space="preserve">Medicinal Chemistry Research </w:t>
      </w:r>
      <w:r>
        <w:rPr>
          <w:sz w:val="24"/>
        </w:rPr>
        <w:t>21 (10), 3104-3110,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2010</w:t>
      </w:r>
    </w:p>
    <w:p w:rsidR="00A0277B" w:rsidRDefault="00143987">
      <w:pPr>
        <w:pStyle w:val="ListParagraph"/>
        <w:numPr>
          <w:ilvl w:val="0"/>
          <w:numId w:val="1"/>
        </w:numPr>
        <w:tabs>
          <w:tab w:val="left" w:pos="881"/>
        </w:tabs>
        <w:spacing w:before="7" w:line="273" w:lineRule="auto"/>
        <w:ind w:right="156"/>
        <w:jc w:val="both"/>
        <w:rPr>
          <w:sz w:val="24"/>
        </w:rPr>
      </w:pPr>
      <w:r>
        <w:rPr>
          <w:sz w:val="24"/>
        </w:rPr>
        <w:t>Solvent-Free Synthesis of β-</w:t>
      </w:r>
      <w:proofErr w:type="spellStart"/>
      <w:r>
        <w:rPr>
          <w:sz w:val="24"/>
        </w:rPr>
        <w:t>Enamino</w:t>
      </w:r>
      <w:proofErr w:type="spellEnd"/>
      <w:r>
        <w:rPr>
          <w:sz w:val="24"/>
        </w:rPr>
        <w:t xml:space="preserve"> Compounds Promoted by Ferric(III) Ammonium Nitrate, Y. L. N. Murthy, R. </w:t>
      </w:r>
      <w:proofErr w:type="spellStart"/>
      <w:r>
        <w:rPr>
          <w:sz w:val="24"/>
        </w:rPr>
        <w:t>Venu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Govindh</w:t>
      </w:r>
      <w:proofErr w:type="spellEnd"/>
      <w:r>
        <w:rPr>
          <w:sz w:val="24"/>
        </w:rPr>
        <w:t xml:space="preserve">, B. S.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K. </w:t>
      </w:r>
      <w:proofErr w:type="spellStart"/>
      <w:r>
        <w:rPr>
          <w:b/>
          <w:sz w:val="24"/>
        </w:rPr>
        <w:t>Nagalakshmi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Asian Journal of Chemistry, </w:t>
      </w:r>
      <w:r>
        <w:rPr>
          <w:sz w:val="24"/>
        </w:rPr>
        <w:t>Vol. 22, No. 4, 3047- 3053,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2010</w:t>
      </w:r>
      <w:r>
        <w:rPr>
          <w:sz w:val="24"/>
        </w:rPr>
        <w:t>.</w:t>
      </w:r>
    </w:p>
    <w:p w:rsidR="00A0277B" w:rsidRDefault="00A0277B">
      <w:pPr>
        <w:pStyle w:val="BodyText"/>
        <w:spacing w:before="2"/>
        <w:ind w:left="0" w:firstLine="0"/>
        <w:rPr>
          <w:sz w:val="13"/>
        </w:rPr>
      </w:pPr>
      <w:r w:rsidRPr="00A0277B">
        <w:pict>
          <v:group id="_x0000_s1026" style="position:absolute;margin-left:1in;margin-top:9.6pt;width:468.1pt;height:1.6pt;z-index:-251659264;mso-wrap-distance-left:0;mso-wrap-distance-right:0;mso-position-horizontal-relative:page" coordorigin="1440,192" coordsize="9362,32">
            <v:line id="_x0000_s1039" style="position:absolute" from="1440,207" to="10800,207" strokecolor="#9f9f9f" strokeweight="1.55pt"/>
            <v:rect id="_x0000_s1038" style="position:absolute;left:1440;top:192;width:5;height:5" fillcolor="#9f9f9f" stroked="f"/>
            <v:rect id="_x0000_s1037" style="position:absolute;left:1440;top:192;width:5;height:5" fillcolor="#9f9f9f" stroked="f"/>
            <v:line id="_x0000_s1036" style="position:absolute" from="1445,195" to="10797,195" strokecolor="#9f9f9f" strokeweight=".24pt"/>
            <v:rect id="_x0000_s1035" style="position:absolute;left:10797;top:192;width:5;height:5" fillcolor="#e2e2e2" stroked="f"/>
            <v:rect id="_x0000_s1034" style="position:absolute;left:10797;top:192;width:5;height:5" fillcolor="#9f9f9f" stroked="f"/>
            <v:rect id="_x0000_s1033" style="position:absolute;left:1440;top:197;width:5;height:22" fillcolor="#9f9f9f" stroked="f"/>
            <v:rect id="_x0000_s1032" style="position:absolute;left:10797;top:197;width:5;height:22" fillcolor="#e2e2e2" stroked="f"/>
            <v:rect id="_x0000_s1031" style="position:absolute;left:1440;top:218;width:5;height:5" fillcolor="#9f9f9f" stroked="f"/>
            <v:rect id="_x0000_s1030" style="position:absolute;left:1440;top:218;width:5;height:5" fillcolor="#e2e2e2" stroked="f"/>
            <v:line id="_x0000_s1029" style="position:absolute" from="1445,221" to="10797,221" strokecolor="#e2e2e2" strokeweight=".24pt"/>
            <v:rect id="_x0000_s1028" style="position:absolute;left:10797;top:218;width:5;height:5" fillcolor="#e2e2e2" stroked="f"/>
            <v:rect id="_x0000_s1027" style="position:absolute;left:10797;top:218;width:5;height:5" fillcolor="#e2e2e2" stroked="f"/>
            <w10:wrap type="topAndBottom" anchorx="page"/>
          </v:group>
        </w:pict>
      </w:r>
    </w:p>
    <w:sectPr w:rsidR="00A0277B" w:rsidSect="00A0277B">
      <w:pgSz w:w="12240" w:h="15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47A"/>
    <w:multiLevelType w:val="hybridMultilevel"/>
    <w:tmpl w:val="830E38C8"/>
    <w:lvl w:ilvl="0" w:tplc="C84C919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932830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2" w:tplc="684824D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CF84724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4" w:tplc="0854CFE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E1AC1BD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6" w:tplc="98F09B3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393E541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482E5D5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277B"/>
    <w:rsid w:val="00143987"/>
    <w:rsid w:val="00A0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77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0277B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77B"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277B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A0277B"/>
    <w:pPr>
      <w:ind w:left="169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43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alakshmi-3928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2019-07-18T10:53:00Z</dcterms:created>
  <dcterms:modified xsi:type="dcterms:W3CDTF">2019-07-18T10:53:00Z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2019-07-18T00:00:00Z</vt:filetime>
  </property>
</Properties>
</file>