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39" w:rsidRDefault="00A00B39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A00B39" w:rsidRDefault="00A00B39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A00B39" w:rsidRDefault="00A00B39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A00B39" w:rsidRDefault="00EF0337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Specialist Radiologist</w:t>
      </w:r>
    </w:p>
    <w:p w:rsidR="00A00B39" w:rsidRDefault="00EF0337" w:rsidP="00EF0337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</w:rPr>
      </w:pPr>
      <w:hyperlink r:id="rId5" w:history="1">
        <w:r w:rsidRPr="007D282A">
          <w:rPr>
            <w:rStyle w:val="Hyperlink"/>
            <w:rFonts w:ascii="Arial" w:eastAsia="Arial" w:hAnsi="Arial" w:cs="Arial"/>
            <w:sz w:val="32"/>
          </w:rPr>
          <w:t>Gulfjobseeker-393093@2freemail.com</w:t>
        </w:r>
      </w:hyperlink>
      <w:r>
        <w:rPr>
          <w:rFonts w:ascii="Arial" w:eastAsia="Arial" w:hAnsi="Arial" w:cs="Arial"/>
          <w:sz w:val="32"/>
        </w:rPr>
        <w:t xml:space="preserve"> </w:t>
      </w:r>
    </w:p>
    <w:p w:rsidR="00A00B39" w:rsidRDefault="00A00B39">
      <w:pPr>
        <w:suppressAutoHyphens/>
        <w:spacing w:after="0" w:line="240" w:lineRule="auto"/>
        <w:jc w:val="center"/>
        <w:rPr>
          <w:rFonts w:ascii="MS Reference Sans Serif" w:eastAsia="MS Reference Sans Serif" w:hAnsi="MS Reference Sans Serif" w:cs="MS Reference Sans Serif"/>
          <w:sz w:val="32"/>
        </w:rPr>
      </w:pPr>
    </w:p>
    <w:p w:rsidR="00A00B39" w:rsidRDefault="00A00B39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00B39" w:rsidRDefault="00A00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0B39" w:rsidRDefault="00A00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0B39" w:rsidRDefault="00A00B39">
      <w:pPr>
        <w:suppressAutoHyphens/>
        <w:spacing w:after="0" w:line="240" w:lineRule="auto"/>
        <w:ind w:firstLine="461"/>
        <w:rPr>
          <w:rFonts w:ascii="Arial" w:eastAsia="Arial" w:hAnsi="Arial" w:cs="Arial"/>
          <w:b/>
          <w:sz w:val="24"/>
          <w:u w:val="single"/>
        </w:rPr>
      </w:pPr>
    </w:p>
    <w:p w:rsidR="00A00B39" w:rsidRDefault="00A00B39">
      <w:pPr>
        <w:suppressAutoHyphens/>
        <w:spacing w:after="0" w:line="240" w:lineRule="auto"/>
        <w:ind w:firstLine="461"/>
        <w:rPr>
          <w:rFonts w:ascii="Arial" w:eastAsia="Arial" w:hAnsi="Arial" w:cs="Arial"/>
          <w:b/>
          <w:sz w:val="24"/>
          <w:u w:val="single"/>
        </w:rPr>
      </w:pPr>
    </w:p>
    <w:p w:rsidR="00A00B39" w:rsidRDefault="00EF0337">
      <w:pPr>
        <w:suppressAutoHyphens/>
        <w:spacing w:after="0" w:line="240" w:lineRule="auto"/>
        <w:ind w:firstLine="461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EDUCATION, QUALIFICATIONS &amp; LICENSES:</w:t>
      </w:r>
    </w:p>
    <w:p w:rsidR="00A00B39" w:rsidRDefault="00A00B39">
      <w:pPr>
        <w:suppressAutoHyphens/>
        <w:spacing w:after="0" w:line="240" w:lineRule="auto"/>
        <w:ind w:firstLine="461"/>
        <w:rPr>
          <w:rFonts w:ascii="Arial" w:eastAsia="Arial" w:hAnsi="Arial" w:cs="Arial"/>
          <w:sz w:val="24"/>
        </w:rPr>
      </w:pP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Master degree in Radio-diagnosis Cairo </w:t>
      </w:r>
      <w:proofErr w:type="gramStart"/>
      <w:r>
        <w:rPr>
          <w:rFonts w:ascii="Arial" w:eastAsia="Arial" w:hAnsi="Arial" w:cs="Arial"/>
          <w:sz w:val="24"/>
        </w:rPr>
        <w:t>university</w:t>
      </w:r>
      <w:proofErr w:type="gramEnd"/>
      <w:r>
        <w:rPr>
          <w:rFonts w:ascii="Arial" w:eastAsia="Arial" w:hAnsi="Arial" w:cs="Arial"/>
          <w:sz w:val="24"/>
        </w:rPr>
        <w:t xml:space="preserve"> 1993.</w:t>
      </w: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Bachelor of Medicine and Surgery Cairo University 1988.</w:t>
      </w: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Active DHA license as specialist radiologist.</w:t>
      </w: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Active MOH license as specialist radiologist.</w:t>
      </w: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Active  registration</w:t>
      </w:r>
      <w:proofErr w:type="gramEnd"/>
      <w:r>
        <w:rPr>
          <w:rFonts w:ascii="Arial" w:eastAsia="Arial" w:hAnsi="Arial" w:cs="Arial"/>
          <w:sz w:val="24"/>
        </w:rPr>
        <w:t xml:space="preserve"> with American </w:t>
      </w:r>
      <w:proofErr w:type="spellStart"/>
      <w:r>
        <w:rPr>
          <w:rFonts w:ascii="Arial" w:eastAsia="Arial" w:hAnsi="Arial" w:cs="Arial"/>
          <w:sz w:val="24"/>
        </w:rPr>
        <w:t>Registery</w:t>
      </w:r>
      <w:proofErr w:type="spellEnd"/>
      <w:r>
        <w:rPr>
          <w:rFonts w:ascii="Arial" w:eastAsia="Arial" w:hAnsi="Arial" w:cs="Arial"/>
          <w:sz w:val="24"/>
        </w:rPr>
        <w:t xml:space="preserve"> of Diagnostic Medical </w:t>
      </w:r>
      <w:proofErr w:type="spellStart"/>
      <w:r>
        <w:rPr>
          <w:rFonts w:ascii="Arial" w:eastAsia="Arial" w:hAnsi="Arial" w:cs="Arial"/>
          <w:sz w:val="24"/>
        </w:rPr>
        <w:t>Sonographers</w:t>
      </w:r>
      <w:proofErr w:type="spellEnd"/>
      <w:r>
        <w:rPr>
          <w:rFonts w:ascii="Arial" w:eastAsia="Arial" w:hAnsi="Arial" w:cs="Arial"/>
          <w:sz w:val="24"/>
        </w:rPr>
        <w:t xml:space="preserve"> in Abdomen and OBG.</w:t>
      </w: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Valid basic life support certification.</w:t>
      </w: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Fluent English speaking.</w:t>
      </w:r>
      <w:r>
        <w:rPr>
          <w:rFonts w:ascii="Arial" w:eastAsia="Arial" w:hAnsi="Arial" w:cs="Arial"/>
          <w:sz w:val="24"/>
        </w:rPr>
        <w:t xml:space="preserve"> All education and studies in English language from elementary school till medical college. Native Arabic speaking.</w:t>
      </w:r>
    </w:p>
    <w:p w:rsidR="00A00B39" w:rsidRDefault="00EF0337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Strong communication skills, flexible and cooperative.</w:t>
      </w:r>
    </w:p>
    <w:p w:rsidR="00A00B39" w:rsidRDefault="00A00B39">
      <w:pPr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</w:p>
    <w:p w:rsidR="00A00B39" w:rsidRDefault="00A00B3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A00B39" w:rsidRDefault="00EF0337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</w:p>
    <w:p w:rsidR="00A00B39" w:rsidRDefault="00EF0337">
      <w:pPr>
        <w:suppressAutoHyphens/>
        <w:spacing w:after="0" w:line="240" w:lineRule="auto"/>
        <w:ind w:firstLine="461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WOEK EXPERIANCE:</w:t>
      </w:r>
    </w:p>
    <w:p w:rsidR="00A00B39" w:rsidRDefault="00A00B3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A00B39" w:rsidRDefault="00A00B39">
      <w:pPr>
        <w:suppressAutoHyphens/>
        <w:spacing w:after="0" w:line="240" w:lineRule="auto"/>
        <w:ind w:left="1181"/>
        <w:rPr>
          <w:rFonts w:ascii="Arial" w:eastAsia="Arial" w:hAnsi="Arial" w:cs="Arial"/>
          <w:sz w:val="24"/>
        </w:rPr>
      </w:pPr>
    </w:p>
    <w:p w:rsidR="00A00B39" w:rsidRDefault="00EF0337">
      <w:pPr>
        <w:numPr>
          <w:ilvl w:val="0"/>
          <w:numId w:val="2"/>
        </w:numPr>
        <w:suppressAutoHyphens/>
        <w:spacing w:after="0" w:line="240" w:lineRule="auto"/>
        <w:ind w:left="1181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Reporting conventional </w:t>
      </w:r>
      <w:proofErr w:type="gramStart"/>
      <w:r>
        <w:rPr>
          <w:rFonts w:ascii="Arial" w:eastAsia="Arial" w:hAnsi="Arial" w:cs="Arial"/>
          <w:sz w:val="24"/>
        </w:rPr>
        <w:t>x</w:t>
      </w:r>
      <w:proofErr w:type="gramEnd"/>
      <w:r>
        <w:rPr>
          <w:rFonts w:ascii="Arial" w:eastAsia="Arial" w:hAnsi="Arial" w:cs="Arial"/>
          <w:sz w:val="24"/>
        </w:rPr>
        <w:t xml:space="preserve"> ray studies.</w:t>
      </w:r>
    </w:p>
    <w:p w:rsidR="00A00B39" w:rsidRDefault="00EF0337">
      <w:pPr>
        <w:numPr>
          <w:ilvl w:val="0"/>
          <w:numId w:val="2"/>
        </w:numPr>
        <w:suppressAutoHyphens/>
        <w:spacing w:after="0" w:line="240" w:lineRule="auto"/>
        <w:ind w:left="1181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Performing and reporting contrast studies e.g. GI barium studies, IVU, Ascending and descending </w:t>
      </w:r>
      <w:proofErr w:type="spellStart"/>
      <w:r>
        <w:rPr>
          <w:rFonts w:ascii="Arial" w:eastAsia="Arial" w:hAnsi="Arial" w:cs="Arial"/>
          <w:sz w:val="24"/>
        </w:rPr>
        <w:t>cystourethrography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Hysterosalpingography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00B39" w:rsidRDefault="00EF0337">
      <w:pPr>
        <w:numPr>
          <w:ilvl w:val="0"/>
          <w:numId w:val="2"/>
        </w:numPr>
        <w:suppressAutoHyphens/>
        <w:spacing w:after="0" w:line="240" w:lineRule="auto"/>
        <w:ind w:left="1181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Performing and reporting </w:t>
      </w:r>
      <w:proofErr w:type="spellStart"/>
      <w:r>
        <w:rPr>
          <w:rFonts w:ascii="Arial" w:eastAsia="Arial" w:hAnsi="Arial" w:cs="Arial"/>
          <w:sz w:val="24"/>
        </w:rPr>
        <w:t>Ultrasonography</w:t>
      </w:r>
      <w:proofErr w:type="spellEnd"/>
      <w:r>
        <w:rPr>
          <w:rFonts w:ascii="Arial" w:eastAsia="Arial" w:hAnsi="Arial" w:cs="Arial"/>
          <w:sz w:val="24"/>
        </w:rPr>
        <w:t xml:space="preserve"> whole abdomen, pelvis, small parts including breast, Thyroid/Neck, Trans rectal for prostate, </w:t>
      </w:r>
      <w:proofErr w:type="gramStart"/>
      <w:r>
        <w:rPr>
          <w:rFonts w:ascii="Arial" w:eastAsia="Arial" w:hAnsi="Arial" w:cs="Arial"/>
          <w:sz w:val="24"/>
        </w:rPr>
        <w:t>Trans</w:t>
      </w:r>
      <w:proofErr w:type="gramEnd"/>
      <w:r>
        <w:rPr>
          <w:rFonts w:ascii="Arial" w:eastAsia="Arial" w:hAnsi="Arial" w:cs="Arial"/>
          <w:sz w:val="24"/>
        </w:rPr>
        <w:t xml:space="preserve"> cranial brain examination. </w:t>
      </w:r>
    </w:p>
    <w:p w:rsidR="00A00B39" w:rsidRDefault="00EF0337">
      <w:pPr>
        <w:numPr>
          <w:ilvl w:val="0"/>
          <w:numId w:val="2"/>
        </w:numPr>
        <w:suppressAutoHyphens/>
        <w:spacing w:after="0" w:line="240" w:lineRule="auto"/>
        <w:ind w:left="1181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Performing and reporting </w:t>
      </w:r>
      <w:proofErr w:type="spellStart"/>
      <w:r>
        <w:rPr>
          <w:rFonts w:ascii="Arial" w:eastAsia="Arial" w:hAnsi="Arial" w:cs="Arial"/>
          <w:sz w:val="24"/>
        </w:rPr>
        <w:t>Colour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doppler</w:t>
      </w:r>
      <w:proofErr w:type="spellEnd"/>
      <w:r>
        <w:rPr>
          <w:rFonts w:ascii="Arial" w:eastAsia="Arial" w:hAnsi="Arial" w:cs="Arial"/>
          <w:sz w:val="24"/>
        </w:rPr>
        <w:t xml:space="preserve"> examination of Carotid arteries as well </w:t>
      </w:r>
      <w:proofErr w:type="gramStart"/>
      <w:r>
        <w:rPr>
          <w:rFonts w:ascii="Arial" w:eastAsia="Arial" w:hAnsi="Arial" w:cs="Arial"/>
          <w:sz w:val="24"/>
        </w:rPr>
        <w:t xml:space="preserve">as  </w:t>
      </w:r>
      <w:proofErr w:type="spellStart"/>
      <w:r>
        <w:rPr>
          <w:rFonts w:ascii="Arial" w:eastAsia="Arial" w:hAnsi="Arial" w:cs="Arial"/>
          <w:sz w:val="24"/>
        </w:rPr>
        <w:t>pre</w:t>
      </w:r>
      <w:r>
        <w:rPr>
          <w:rFonts w:ascii="Arial" w:eastAsia="Arial" w:hAnsi="Arial" w:cs="Arial"/>
          <w:sz w:val="24"/>
        </w:rPr>
        <w:t>pherial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arteries and veins.</w:t>
      </w:r>
    </w:p>
    <w:p w:rsidR="00A00B39" w:rsidRDefault="00EF0337">
      <w:pPr>
        <w:numPr>
          <w:ilvl w:val="0"/>
          <w:numId w:val="2"/>
        </w:numPr>
        <w:suppressAutoHyphens/>
        <w:spacing w:after="0" w:line="240" w:lineRule="auto"/>
        <w:ind w:left="1181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MDCT brain neck chest whole abdomen Pelvis Skeletal.</w:t>
      </w:r>
    </w:p>
    <w:p w:rsidR="00A00B39" w:rsidRDefault="00A00B39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00B39" w:rsidRDefault="00EF0337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b/>
          <w:sz w:val="24"/>
          <w:u w:val="single"/>
        </w:rPr>
        <w:t>EMPLOYMENT HISTORY</w:t>
      </w:r>
    </w:p>
    <w:p w:rsidR="00A00B39" w:rsidRDefault="00A00B39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00B39" w:rsidRDefault="00EF0337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More than 14 years of experience in UAE</w:t>
      </w:r>
    </w:p>
    <w:p w:rsidR="00A00B39" w:rsidRDefault="00EF0337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More than 20 years of experience in the field of diagnostic Imaging.</w:t>
      </w:r>
    </w:p>
    <w:p w:rsidR="00A00B39" w:rsidRDefault="00EF0337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lastRenderedPageBreak/>
        <w:t xml:space="preserve">Specialist radiologist and Head at </w:t>
      </w:r>
      <w:r>
        <w:rPr>
          <w:rFonts w:ascii="Arial" w:eastAsia="Arial" w:hAnsi="Arial" w:cs="Arial"/>
          <w:sz w:val="24"/>
        </w:rPr>
        <w:t>Hospital Dubai since February 2015 till present.</w:t>
      </w:r>
    </w:p>
    <w:p w:rsidR="00A00B39" w:rsidRDefault="00EF0337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Lecturer, specialist radiologist and Head at </w:t>
      </w:r>
      <w:r>
        <w:rPr>
          <w:rFonts w:ascii="Arial" w:eastAsia="Arial" w:hAnsi="Arial" w:cs="Arial"/>
          <w:sz w:val="24"/>
        </w:rPr>
        <w:t>Hospital Ajman since February 2005 then shifted to the new Dubai branch on February 2015.</w:t>
      </w:r>
    </w:p>
    <w:p w:rsidR="00A00B39" w:rsidRDefault="00EF0337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Specialist radiologis</w:t>
      </w:r>
      <w:r>
        <w:rPr>
          <w:rFonts w:ascii="Arial" w:eastAsia="Arial" w:hAnsi="Arial" w:cs="Arial"/>
          <w:sz w:val="24"/>
        </w:rPr>
        <w:t xml:space="preserve">t at </w:t>
      </w:r>
      <w:proofErr w:type="spellStart"/>
      <w:r>
        <w:rPr>
          <w:rFonts w:ascii="Arial" w:eastAsia="Arial" w:hAnsi="Arial" w:cs="Arial"/>
          <w:sz w:val="24"/>
        </w:rPr>
        <w:t>EgyptAir</w:t>
      </w:r>
      <w:proofErr w:type="spellEnd"/>
      <w:r>
        <w:rPr>
          <w:rFonts w:ascii="Arial" w:eastAsia="Arial" w:hAnsi="Arial" w:cs="Arial"/>
          <w:sz w:val="24"/>
        </w:rPr>
        <w:t xml:space="preserve"> hospital Cairo Egypt from June 1993 till February 2005.</w:t>
      </w:r>
    </w:p>
    <w:p w:rsidR="00A00B39" w:rsidRDefault="00EF0337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Owned and managed a private radiology clinic in Cairo </w:t>
      </w:r>
      <w:proofErr w:type="gramStart"/>
      <w:r>
        <w:rPr>
          <w:rFonts w:ascii="Arial" w:eastAsia="Arial" w:hAnsi="Arial" w:cs="Arial"/>
          <w:sz w:val="24"/>
        </w:rPr>
        <w:t>from  1991</w:t>
      </w:r>
      <w:proofErr w:type="gramEnd"/>
      <w:r>
        <w:rPr>
          <w:rFonts w:ascii="Arial" w:eastAsia="Arial" w:hAnsi="Arial" w:cs="Arial"/>
          <w:sz w:val="24"/>
        </w:rPr>
        <w:t xml:space="preserve"> till March 2003.</w:t>
      </w:r>
    </w:p>
    <w:p w:rsidR="00A00B39" w:rsidRDefault="00A00B39">
      <w:pPr>
        <w:suppressAutoHyphens/>
        <w:spacing w:after="0" w:line="240" w:lineRule="auto"/>
        <w:ind w:firstLine="461"/>
        <w:rPr>
          <w:rFonts w:ascii="Arial" w:eastAsia="Arial" w:hAnsi="Arial" w:cs="Arial"/>
          <w:b/>
          <w:sz w:val="24"/>
          <w:u w:val="single"/>
        </w:rPr>
      </w:pPr>
    </w:p>
    <w:p w:rsidR="00A00B39" w:rsidRDefault="00A00B39">
      <w:pPr>
        <w:suppressAutoHyphens/>
        <w:spacing w:after="0" w:line="240" w:lineRule="auto"/>
        <w:ind w:firstLine="461"/>
        <w:rPr>
          <w:rFonts w:ascii="Arial" w:eastAsia="Arial" w:hAnsi="Arial" w:cs="Arial"/>
          <w:b/>
          <w:sz w:val="24"/>
          <w:u w:val="single"/>
        </w:rPr>
      </w:pPr>
    </w:p>
    <w:p w:rsidR="00A00B39" w:rsidRDefault="00EF0337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b/>
          <w:sz w:val="24"/>
          <w:u w:val="single"/>
        </w:rPr>
        <w:t>TRAINING</w:t>
      </w:r>
    </w:p>
    <w:p w:rsidR="00A00B39" w:rsidRDefault="00A00B3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A00B39" w:rsidRDefault="00A00B39">
      <w:pPr>
        <w:tabs>
          <w:tab w:val="left" w:pos="420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A00B39" w:rsidRDefault="00EF0337">
      <w:pPr>
        <w:numPr>
          <w:ilvl w:val="0"/>
          <w:numId w:val="4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Two month post graduation training at radiology department </w:t>
      </w:r>
      <w:proofErr w:type="spellStart"/>
      <w:proofErr w:type="gramStart"/>
      <w:r>
        <w:rPr>
          <w:rFonts w:ascii="Arial" w:eastAsia="Arial" w:hAnsi="Arial" w:cs="Arial"/>
          <w:sz w:val="24"/>
        </w:rPr>
        <w:t>cairo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university hospi</w:t>
      </w:r>
      <w:r>
        <w:rPr>
          <w:rFonts w:ascii="Arial" w:eastAsia="Arial" w:hAnsi="Arial" w:cs="Arial"/>
          <w:sz w:val="24"/>
        </w:rPr>
        <w:t>tal from 1989 till 1990.</w:t>
      </w:r>
    </w:p>
    <w:p w:rsidR="00A00B39" w:rsidRDefault="00EF0337">
      <w:pPr>
        <w:numPr>
          <w:ilvl w:val="0"/>
          <w:numId w:val="4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Two yours residency training at Radiology department Cairo university hospital from 1990 till 1992.</w:t>
      </w:r>
    </w:p>
    <w:p w:rsidR="00A00B39" w:rsidRDefault="00EF0337">
      <w:pPr>
        <w:numPr>
          <w:ilvl w:val="0"/>
          <w:numId w:val="4"/>
        </w:numPr>
        <w:tabs>
          <w:tab w:val="left" w:pos="420"/>
        </w:tabs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Color Doppler examination training course at Wurzburg University Germany on September 1999.</w:t>
      </w:r>
    </w:p>
    <w:p w:rsidR="00A00B39" w:rsidRDefault="00A00B39">
      <w:pPr>
        <w:suppressAutoHyphens/>
        <w:spacing w:after="0" w:line="240" w:lineRule="auto"/>
        <w:ind w:left="420"/>
        <w:rPr>
          <w:rFonts w:ascii="Arial" w:eastAsia="Arial" w:hAnsi="Arial" w:cs="Arial"/>
          <w:sz w:val="24"/>
        </w:rPr>
      </w:pPr>
    </w:p>
    <w:p w:rsidR="00A00B39" w:rsidRDefault="00EF033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b/>
          <w:sz w:val="24"/>
          <w:u w:val="single"/>
        </w:rPr>
        <w:t>ACHIEVMENTS</w:t>
      </w:r>
    </w:p>
    <w:p w:rsidR="00A00B39" w:rsidRDefault="00EF0337">
      <w:pPr>
        <w:numPr>
          <w:ilvl w:val="0"/>
          <w:numId w:val="5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Helped in establis</w:t>
      </w:r>
      <w:r>
        <w:rPr>
          <w:rFonts w:ascii="Arial" w:eastAsia="Arial" w:hAnsi="Arial" w:cs="Arial"/>
          <w:sz w:val="24"/>
        </w:rPr>
        <w:t xml:space="preserve">hing a modern up to date radiology department at Gulf Medical Collage hospital Ajman UAE in terms of equipments as well as setting working </w:t>
      </w:r>
      <w:proofErr w:type="spellStart"/>
      <w:r>
        <w:rPr>
          <w:rFonts w:ascii="Arial" w:eastAsia="Arial" w:hAnsi="Arial" w:cs="Arial"/>
          <w:sz w:val="24"/>
        </w:rPr>
        <w:t>protocoles</w:t>
      </w:r>
      <w:proofErr w:type="spellEnd"/>
      <w:r>
        <w:rPr>
          <w:rFonts w:ascii="Arial" w:eastAsia="Arial" w:hAnsi="Arial" w:cs="Arial"/>
          <w:sz w:val="24"/>
        </w:rPr>
        <w:t xml:space="preserve"> and SOPs that helped in gaining MOH, DHA FANR licenses as well as JCI accreditation.</w:t>
      </w:r>
    </w:p>
    <w:p w:rsidR="00A00B39" w:rsidRDefault="00EF0337">
      <w:pPr>
        <w:numPr>
          <w:ilvl w:val="0"/>
          <w:numId w:val="5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Research for risk fac</w:t>
      </w:r>
      <w:r>
        <w:rPr>
          <w:rFonts w:ascii="Arial" w:eastAsia="Arial" w:hAnsi="Arial" w:cs="Arial"/>
          <w:sz w:val="24"/>
        </w:rPr>
        <w:t>tors associated with low bone mineral density in Ajman UAE 2012</w:t>
      </w:r>
    </w:p>
    <w:p w:rsidR="00A00B39" w:rsidRDefault="00EF0337">
      <w:pPr>
        <w:numPr>
          <w:ilvl w:val="0"/>
          <w:numId w:val="5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Best Lecturer at Gulf Medical University.</w:t>
      </w:r>
    </w:p>
    <w:sectPr w:rsidR="00A0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511"/>
    <w:multiLevelType w:val="multilevel"/>
    <w:tmpl w:val="1CEE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177CC"/>
    <w:multiLevelType w:val="multilevel"/>
    <w:tmpl w:val="1E40E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506A0"/>
    <w:multiLevelType w:val="multilevel"/>
    <w:tmpl w:val="B8563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260D7"/>
    <w:multiLevelType w:val="multilevel"/>
    <w:tmpl w:val="BD7CC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B168D"/>
    <w:multiLevelType w:val="multilevel"/>
    <w:tmpl w:val="A9FE1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>
    <w:useFELayout/>
  </w:compat>
  <w:rsids>
    <w:rsidRoot w:val="00A00B39"/>
    <w:rsid w:val="00A00B39"/>
    <w:rsid w:val="00E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fjobseeker-39309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2019-07-30T06:35:00Z</dcterms:created>
  <dcterms:modified xsi:type="dcterms:W3CDTF">2019-07-30T06:35:00Z</dcterms:modified>
</cp:coreProperties>
</file>