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90" w:rsidRDefault="00477B7D">
      <w:pPr>
        <w:ind w:left="100"/>
        <w:rPr>
          <w:sz w:val="20"/>
          <w:szCs w:val="20"/>
        </w:rPr>
      </w:pPr>
      <w:r>
        <w:rPr>
          <w:rFonts w:ascii="Arial" w:eastAsia="Arial" w:hAnsi="Arial" w:cs="Arial"/>
          <w:b/>
          <w:bCs/>
          <w:noProof/>
          <w:sz w:val="30"/>
          <w:szCs w:val="30"/>
        </w:rPr>
        <w:drawing>
          <wp:anchor distT="0" distB="0" distL="114300" distR="114300" simplePos="0" relativeHeight="251655168" behindDoc="1" locked="0" layoutInCell="0" allowOverlap="1">
            <wp:simplePos x="0" y="0"/>
            <wp:positionH relativeFrom="page">
              <wp:posOffset>961390</wp:posOffset>
            </wp:positionH>
            <wp:positionV relativeFrom="page">
              <wp:posOffset>191770</wp:posOffset>
            </wp:positionV>
            <wp:extent cx="5939790" cy="1097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5939790" cy="1097915"/>
                    </a:xfrm>
                    <a:prstGeom prst="rect">
                      <a:avLst/>
                    </a:prstGeom>
                    <a:noFill/>
                  </pic:spPr>
                </pic:pic>
              </a:graphicData>
            </a:graphic>
          </wp:anchor>
        </w:drawing>
      </w:r>
      <w:r>
        <w:rPr>
          <w:rFonts w:ascii="Arial" w:eastAsia="Arial" w:hAnsi="Arial" w:cs="Arial"/>
          <w:b/>
          <w:bCs/>
          <w:sz w:val="30"/>
          <w:szCs w:val="30"/>
        </w:rPr>
        <w:t xml:space="preserve">BINEK </w:t>
      </w:r>
    </w:p>
    <w:p w:rsidR="00250290" w:rsidRDefault="00477B7D">
      <w:pPr>
        <w:ind w:left="100"/>
        <w:rPr>
          <w:sz w:val="20"/>
          <w:szCs w:val="20"/>
        </w:rPr>
      </w:pPr>
      <w:r>
        <w:rPr>
          <w:rFonts w:ascii="Arial" w:eastAsia="Arial" w:hAnsi="Arial" w:cs="Arial"/>
          <w:b/>
          <w:bCs/>
          <w:sz w:val="23"/>
          <w:szCs w:val="23"/>
        </w:rPr>
        <w:t>INDIA- KERALA</w:t>
      </w:r>
    </w:p>
    <w:p w:rsidR="00250290" w:rsidRDefault="00250290">
      <w:pPr>
        <w:spacing w:line="120" w:lineRule="exact"/>
        <w:rPr>
          <w:sz w:val="24"/>
          <w:szCs w:val="24"/>
        </w:rPr>
      </w:pPr>
    </w:p>
    <w:p w:rsidR="00250290" w:rsidRDefault="00477B7D">
      <w:pPr>
        <w:ind w:left="100"/>
        <w:rPr>
          <w:sz w:val="20"/>
          <w:szCs w:val="20"/>
        </w:rPr>
      </w:pPr>
      <w:r>
        <w:rPr>
          <w:rFonts w:ascii="Arial" w:eastAsia="Arial" w:hAnsi="Arial" w:cs="Arial"/>
          <w:b/>
          <w:bCs/>
          <w:sz w:val="23"/>
          <w:szCs w:val="23"/>
        </w:rPr>
        <w:t xml:space="preserve">E-Mail: </w:t>
      </w:r>
      <w:hyperlink r:id="rId6" w:history="1">
        <w:r w:rsidRPr="00B9385F">
          <w:rPr>
            <w:rStyle w:val="Hyperlink"/>
            <w:rFonts w:ascii="Arial" w:eastAsia="Arial" w:hAnsi="Arial" w:cs="Arial"/>
            <w:b/>
            <w:bCs/>
            <w:sz w:val="23"/>
            <w:szCs w:val="23"/>
          </w:rPr>
          <w:t>binek-393256@2freemail.com</w:t>
        </w:r>
      </w:hyperlink>
      <w:r>
        <w:rPr>
          <w:rFonts w:ascii="Arial" w:eastAsia="Arial" w:hAnsi="Arial" w:cs="Arial"/>
          <w:b/>
          <w:bCs/>
          <w:sz w:val="23"/>
          <w:szCs w:val="23"/>
        </w:rPr>
        <w:t xml:space="preserve"> </w:t>
      </w:r>
    </w:p>
    <w:p w:rsidR="00250290" w:rsidRDefault="00250290">
      <w:pPr>
        <w:spacing w:line="254" w:lineRule="exact"/>
        <w:rPr>
          <w:sz w:val="24"/>
          <w:szCs w:val="24"/>
        </w:rPr>
      </w:pPr>
    </w:p>
    <w:p w:rsidR="00250290" w:rsidRDefault="00477B7D">
      <w:pPr>
        <w:ind w:left="100"/>
        <w:rPr>
          <w:sz w:val="20"/>
          <w:szCs w:val="20"/>
        </w:rPr>
      </w:pPr>
      <w:r>
        <w:rPr>
          <w:rFonts w:ascii="Arial" w:eastAsia="Arial" w:hAnsi="Arial" w:cs="Arial"/>
          <w:b/>
          <w:bCs/>
          <w:sz w:val="23"/>
          <w:szCs w:val="23"/>
        </w:rPr>
        <w:t>My USP’s</w:t>
      </w:r>
    </w:p>
    <w:p w:rsidR="00250290" w:rsidRDefault="00477B7D">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-22860</wp:posOffset>
            </wp:positionH>
            <wp:positionV relativeFrom="paragraph">
              <wp:posOffset>112395</wp:posOffset>
            </wp:positionV>
            <wp:extent cx="5995035" cy="1075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995035" cy="1075690"/>
                    </a:xfrm>
                    <a:prstGeom prst="rect">
                      <a:avLst/>
                    </a:prstGeom>
                    <a:noFill/>
                  </pic:spPr>
                </pic:pic>
              </a:graphicData>
            </a:graphic>
          </wp:anchor>
        </w:drawing>
      </w:r>
    </w:p>
    <w:p w:rsidR="00250290" w:rsidRDefault="00250290">
      <w:pPr>
        <w:spacing w:line="207" w:lineRule="exact"/>
        <w:rPr>
          <w:sz w:val="24"/>
          <w:szCs w:val="24"/>
        </w:rPr>
      </w:pPr>
    </w:p>
    <w:p w:rsidR="00250290" w:rsidRDefault="00477B7D">
      <w:pPr>
        <w:spacing w:line="338" w:lineRule="auto"/>
        <w:ind w:left="440" w:right="80"/>
        <w:rPr>
          <w:sz w:val="24"/>
          <w:szCs w:val="24"/>
        </w:rPr>
      </w:pPr>
      <w:r>
        <w:rPr>
          <w:rFonts w:ascii="Arial" w:eastAsia="Arial" w:hAnsi="Arial" w:cs="Arial"/>
          <w:b/>
          <w:bCs/>
          <w:sz w:val="23"/>
          <w:szCs w:val="23"/>
        </w:rPr>
        <w:t>Having 10 years and 3 month of experience as Mechanical Draughtsman. Including ( 3 years in Offshore and 5 years in U.A.E )</w:t>
      </w:r>
    </w:p>
    <w:p w:rsidR="00250290" w:rsidRDefault="00250290">
      <w:pPr>
        <w:spacing w:line="97" w:lineRule="exact"/>
        <w:rPr>
          <w:sz w:val="24"/>
          <w:szCs w:val="24"/>
        </w:rPr>
      </w:pPr>
    </w:p>
    <w:p w:rsidR="00250290" w:rsidRDefault="00477B7D">
      <w:pPr>
        <w:spacing w:line="338" w:lineRule="auto"/>
        <w:ind w:left="440" w:right="100"/>
        <w:rPr>
          <w:sz w:val="24"/>
          <w:szCs w:val="24"/>
        </w:rPr>
      </w:pPr>
      <w:proofErr w:type="gramStart"/>
      <w:r>
        <w:rPr>
          <w:rFonts w:ascii="Arial" w:eastAsia="Arial" w:hAnsi="Arial" w:cs="Arial"/>
          <w:b/>
          <w:bCs/>
          <w:sz w:val="23"/>
          <w:szCs w:val="23"/>
        </w:rPr>
        <w:t>Presently working with</w:t>
      </w:r>
      <w:r>
        <w:rPr>
          <w:rFonts w:ascii="Arial" w:eastAsia="Arial" w:hAnsi="Arial" w:cs="Arial"/>
          <w:b/>
          <w:bCs/>
          <w:sz w:val="23"/>
          <w:szCs w:val="23"/>
        </w:rPr>
        <w:t xml:space="preserve"> </w:t>
      </w:r>
      <w:r>
        <w:rPr>
          <w:rFonts w:ascii="Arial" w:eastAsia="Arial" w:hAnsi="Arial" w:cs="Arial"/>
          <w:b/>
          <w:bCs/>
          <w:sz w:val="23"/>
          <w:szCs w:val="23"/>
        </w:rPr>
        <w:t>as a Mechanical Draughtsman.</w:t>
      </w:r>
      <w:proofErr w:type="gramEnd"/>
    </w:p>
    <w:p w:rsidR="00250290" w:rsidRDefault="00250290">
      <w:pPr>
        <w:spacing w:line="98" w:lineRule="exact"/>
        <w:rPr>
          <w:sz w:val="24"/>
          <w:szCs w:val="24"/>
        </w:rPr>
      </w:pPr>
    </w:p>
    <w:p w:rsidR="00250290" w:rsidRDefault="00477B7D">
      <w:pPr>
        <w:ind w:left="100"/>
        <w:rPr>
          <w:sz w:val="20"/>
          <w:szCs w:val="20"/>
        </w:rPr>
      </w:pPr>
      <w:r>
        <w:rPr>
          <w:rFonts w:ascii="Arial" w:eastAsia="Arial" w:hAnsi="Arial" w:cs="Arial"/>
          <w:b/>
          <w:bCs/>
          <w:sz w:val="23"/>
          <w:szCs w:val="23"/>
        </w:rPr>
        <w:t>CAREER CONTOUR</w:t>
      </w:r>
    </w:p>
    <w:p w:rsidR="00250290" w:rsidRDefault="00477B7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41275</wp:posOffset>
            </wp:positionH>
            <wp:positionV relativeFrom="paragraph">
              <wp:posOffset>178435</wp:posOffset>
            </wp:positionV>
            <wp:extent cx="5864225" cy="69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5864225" cy="69850"/>
                    </a:xfrm>
                    <a:prstGeom prst="rect">
                      <a:avLst/>
                    </a:prstGeom>
                    <a:noFill/>
                  </pic:spPr>
                </pic:pic>
              </a:graphicData>
            </a:graphic>
          </wp:anchor>
        </w:drawing>
      </w:r>
    </w:p>
    <w:p w:rsidR="00250290" w:rsidRDefault="00250290">
      <w:pPr>
        <w:spacing w:line="361" w:lineRule="exact"/>
        <w:rPr>
          <w:sz w:val="24"/>
          <w:szCs w:val="24"/>
        </w:rPr>
      </w:pPr>
    </w:p>
    <w:p w:rsidR="00250290" w:rsidRDefault="00477B7D">
      <w:pPr>
        <w:ind w:left="100"/>
        <w:rPr>
          <w:sz w:val="20"/>
          <w:szCs w:val="20"/>
        </w:rPr>
      </w:pPr>
      <w:r>
        <w:rPr>
          <w:rFonts w:ascii="Arial" w:eastAsia="Arial" w:hAnsi="Arial" w:cs="Arial"/>
          <w:b/>
          <w:bCs/>
          <w:sz w:val="23"/>
          <w:szCs w:val="23"/>
          <w:u w:val="single"/>
        </w:rPr>
        <w:t xml:space="preserve"> </w:t>
      </w:r>
      <w:proofErr w:type="gramStart"/>
      <w:r>
        <w:rPr>
          <w:rFonts w:ascii="Arial" w:eastAsia="Arial" w:hAnsi="Arial" w:cs="Arial"/>
          <w:b/>
          <w:bCs/>
          <w:sz w:val="23"/>
          <w:szCs w:val="23"/>
          <w:u w:val="single"/>
        </w:rPr>
        <w:t>( march</w:t>
      </w:r>
      <w:proofErr w:type="gramEnd"/>
      <w:r>
        <w:rPr>
          <w:rFonts w:ascii="Arial" w:eastAsia="Arial" w:hAnsi="Arial" w:cs="Arial"/>
          <w:b/>
          <w:bCs/>
          <w:sz w:val="23"/>
          <w:szCs w:val="23"/>
          <w:u w:val="single"/>
        </w:rPr>
        <w:t xml:space="preserve"> 2016 to Still )</w:t>
      </w:r>
    </w:p>
    <w:p w:rsidR="00250290" w:rsidRDefault="00250290">
      <w:pPr>
        <w:spacing w:line="256" w:lineRule="exact"/>
        <w:rPr>
          <w:sz w:val="24"/>
          <w:szCs w:val="24"/>
        </w:rPr>
      </w:pPr>
    </w:p>
    <w:p w:rsidR="00250290" w:rsidRDefault="00477B7D">
      <w:pPr>
        <w:ind w:left="100"/>
        <w:rPr>
          <w:sz w:val="20"/>
          <w:szCs w:val="20"/>
        </w:rPr>
      </w:pPr>
      <w:r>
        <w:rPr>
          <w:rFonts w:ascii="Arial" w:eastAsia="Arial" w:hAnsi="Arial" w:cs="Arial"/>
          <w:b/>
          <w:bCs/>
          <w:sz w:val="23"/>
          <w:szCs w:val="23"/>
          <w:u w:val="single"/>
        </w:rPr>
        <w:t>Mechanical Draughtsman working with Siemens AG</w:t>
      </w:r>
    </w:p>
    <w:p w:rsidR="00250290" w:rsidRDefault="00250290">
      <w:pPr>
        <w:spacing w:line="263" w:lineRule="exact"/>
        <w:rPr>
          <w:sz w:val="24"/>
          <w:szCs w:val="24"/>
        </w:rPr>
      </w:pPr>
    </w:p>
    <w:p w:rsidR="00250290" w:rsidRDefault="00477B7D">
      <w:pPr>
        <w:spacing w:line="289" w:lineRule="auto"/>
        <w:ind w:left="700" w:right="580"/>
        <w:rPr>
          <w:sz w:val="24"/>
          <w:szCs w:val="24"/>
        </w:rPr>
      </w:pPr>
      <w:r>
        <w:rPr>
          <w:rFonts w:ascii="Arial" w:eastAsia="Arial" w:hAnsi="Arial" w:cs="Arial"/>
          <w:b/>
          <w:bCs/>
          <w:sz w:val="19"/>
          <w:szCs w:val="19"/>
        </w:rPr>
        <w:t xml:space="preserve">Preparation of Fire Fighting drawings, </w:t>
      </w:r>
      <w:r>
        <w:rPr>
          <w:rFonts w:ascii="Arial" w:eastAsia="Arial" w:hAnsi="Arial" w:cs="Arial"/>
          <w:b/>
          <w:bCs/>
          <w:sz w:val="19"/>
          <w:szCs w:val="19"/>
        </w:rPr>
        <w:t>Fire alarm drawings, Fire &amp; Life safety Strategy Plan, HVAC Duct plan &amp; Smoke control Plan for Approval of Dubai Civil Defense.</w:t>
      </w:r>
    </w:p>
    <w:p w:rsidR="00250290" w:rsidRDefault="00250290">
      <w:pPr>
        <w:spacing w:line="1" w:lineRule="exact"/>
        <w:rPr>
          <w:sz w:val="24"/>
          <w:szCs w:val="24"/>
        </w:rPr>
      </w:pPr>
    </w:p>
    <w:p w:rsidR="00250290" w:rsidRDefault="00477B7D">
      <w:pPr>
        <w:spacing w:line="231" w:lineRule="auto"/>
        <w:ind w:left="700" w:right="200"/>
        <w:rPr>
          <w:sz w:val="24"/>
          <w:szCs w:val="24"/>
        </w:rPr>
      </w:pPr>
      <w:r>
        <w:rPr>
          <w:rFonts w:ascii="Arial" w:eastAsia="Arial" w:hAnsi="Arial" w:cs="Arial"/>
          <w:b/>
          <w:bCs/>
          <w:sz w:val="23"/>
          <w:szCs w:val="23"/>
        </w:rPr>
        <w:t>Preparation of Civil Form Work drawing ,Reinforcement drawings &amp; Steel Bending Schedule for approval of Dubai Municipality.</w:t>
      </w:r>
    </w:p>
    <w:p w:rsidR="00250290" w:rsidRDefault="00250290">
      <w:pPr>
        <w:spacing w:line="5" w:lineRule="exact"/>
        <w:rPr>
          <w:sz w:val="24"/>
          <w:szCs w:val="24"/>
        </w:rPr>
      </w:pPr>
    </w:p>
    <w:p w:rsidR="00250290" w:rsidRDefault="00477B7D">
      <w:pPr>
        <w:ind w:left="440"/>
        <w:rPr>
          <w:sz w:val="24"/>
          <w:szCs w:val="24"/>
        </w:rPr>
      </w:pPr>
      <w:r>
        <w:rPr>
          <w:rFonts w:ascii="Arial" w:eastAsia="Arial" w:hAnsi="Arial" w:cs="Arial"/>
          <w:b/>
          <w:bCs/>
          <w:sz w:val="23"/>
          <w:szCs w:val="23"/>
        </w:rPr>
        <w:t>Pr</w:t>
      </w:r>
      <w:r>
        <w:rPr>
          <w:rFonts w:ascii="Arial" w:eastAsia="Arial" w:hAnsi="Arial" w:cs="Arial"/>
          <w:b/>
          <w:bCs/>
          <w:sz w:val="23"/>
          <w:szCs w:val="23"/>
        </w:rPr>
        <w:t>eparation of Mark up drawings as per site modification</w:t>
      </w:r>
    </w:p>
    <w:p w:rsidR="00250290" w:rsidRDefault="00250290">
      <w:pPr>
        <w:spacing w:line="22" w:lineRule="exact"/>
        <w:rPr>
          <w:sz w:val="24"/>
          <w:szCs w:val="24"/>
        </w:rPr>
      </w:pPr>
    </w:p>
    <w:p w:rsidR="00250290" w:rsidRDefault="00477B7D">
      <w:pPr>
        <w:spacing w:line="331" w:lineRule="auto"/>
        <w:ind w:left="700" w:right="2580"/>
        <w:rPr>
          <w:sz w:val="24"/>
          <w:szCs w:val="24"/>
        </w:rPr>
      </w:pPr>
      <w:r>
        <w:rPr>
          <w:rFonts w:ascii="Arial" w:eastAsia="Arial" w:hAnsi="Arial" w:cs="Arial"/>
          <w:b/>
          <w:bCs/>
          <w:sz w:val="19"/>
          <w:szCs w:val="19"/>
        </w:rPr>
        <w:t>Preparation of As- Built drawing as per the customer requirements. Co-ordination between the Project Team &amp; Work Crew.</w:t>
      </w:r>
    </w:p>
    <w:p w:rsidR="00250290" w:rsidRDefault="00250290">
      <w:pPr>
        <w:spacing w:line="54" w:lineRule="exact"/>
        <w:rPr>
          <w:sz w:val="24"/>
          <w:szCs w:val="24"/>
        </w:rPr>
      </w:pPr>
    </w:p>
    <w:p w:rsidR="00250290" w:rsidRDefault="00477B7D">
      <w:pPr>
        <w:spacing w:line="367" w:lineRule="auto"/>
        <w:ind w:left="700" w:right="4440"/>
        <w:rPr>
          <w:sz w:val="24"/>
          <w:szCs w:val="24"/>
        </w:rPr>
      </w:pPr>
      <w:r>
        <w:rPr>
          <w:rFonts w:ascii="Arial" w:eastAsia="Arial" w:hAnsi="Arial" w:cs="Arial"/>
          <w:b/>
          <w:bCs/>
        </w:rPr>
        <w:t>Dimensional clearance report for client approval. Site –survey with client</w:t>
      </w:r>
    </w:p>
    <w:p w:rsidR="00250290" w:rsidRDefault="00477B7D">
      <w:pPr>
        <w:spacing w:line="237" w:lineRule="auto"/>
        <w:ind w:left="100"/>
        <w:rPr>
          <w:sz w:val="20"/>
          <w:szCs w:val="20"/>
        </w:rPr>
      </w:pPr>
      <w:r>
        <w:rPr>
          <w:rFonts w:ascii="Arial" w:eastAsia="Arial" w:hAnsi="Arial" w:cs="Arial"/>
          <w:b/>
          <w:bCs/>
          <w:sz w:val="23"/>
          <w:szCs w:val="23"/>
          <w:u w:val="single"/>
        </w:rPr>
        <w:t xml:space="preserve"> </w:t>
      </w:r>
      <w:proofErr w:type="gramStart"/>
      <w:r>
        <w:rPr>
          <w:rFonts w:ascii="Arial" w:eastAsia="Arial" w:hAnsi="Arial" w:cs="Arial"/>
          <w:b/>
          <w:bCs/>
          <w:sz w:val="23"/>
          <w:szCs w:val="23"/>
          <w:u w:val="single"/>
        </w:rPr>
        <w:t>( July</w:t>
      </w:r>
      <w:proofErr w:type="gramEnd"/>
      <w:r>
        <w:rPr>
          <w:rFonts w:ascii="Arial" w:eastAsia="Arial" w:hAnsi="Arial" w:cs="Arial"/>
          <w:b/>
          <w:bCs/>
          <w:sz w:val="23"/>
          <w:szCs w:val="23"/>
          <w:u w:val="single"/>
        </w:rPr>
        <w:t xml:space="preserve"> 2015 to 2016)</w:t>
      </w:r>
    </w:p>
    <w:p w:rsidR="00250290" w:rsidRDefault="00250290">
      <w:pPr>
        <w:spacing w:line="257" w:lineRule="exact"/>
        <w:rPr>
          <w:sz w:val="24"/>
          <w:szCs w:val="24"/>
        </w:rPr>
      </w:pPr>
    </w:p>
    <w:p w:rsidR="00250290" w:rsidRDefault="00477B7D">
      <w:pPr>
        <w:ind w:left="100"/>
        <w:rPr>
          <w:sz w:val="20"/>
          <w:szCs w:val="20"/>
        </w:rPr>
      </w:pPr>
      <w:r>
        <w:rPr>
          <w:rFonts w:ascii="Arial" w:eastAsia="Arial" w:hAnsi="Arial" w:cs="Arial"/>
          <w:b/>
          <w:bCs/>
          <w:sz w:val="23"/>
          <w:szCs w:val="23"/>
          <w:u w:val="single"/>
        </w:rPr>
        <w:t>Mechanical Draughtsman</w:t>
      </w:r>
    </w:p>
    <w:p w:rsidR="00250290" w:rsidRDefault="00250290">
      <w:pPr>
        <w:spacing w:line="263" w:lineRule="exact"/>
        <w:rPr>
          <w:sz w:val="24"/>
          <w:szCs w:val="24"/>
        </w:rPr>
      </w:pPr>
    </w:p>
    <w:p w:rsidR="00250290" w:rsidRDefault="00477B7D">
      <w:pPr>
        <w:spacing w:line="261" w:lineRule="auto"/>
        <w:ind w:left="320" w:right="300" w:firstLine="24"/>
        <w:rPr>
          <w:sz w:val="24"/>
          <w:szCs w:val="24"/>
        </w:rPr>
      </w:pPr>
      <w:r>
        <w:rPr>
          <w:rFonts w:ascii="Arial" w:eastAsia="Arial" w:hAnsi="Arial" w:cs="Arial"/>
          <w:b/>
          <w:bCs/>
          <w:sz w:val="21"/>
          <w:szCs w:val="21"/>
        </w:rPr>
        <w:t>Preparation HVAC &amp; CHW shop drawings based on Architecture, Structural, &amp; Interior Design drawings; Air terminal Selections from catalogues; Layout &amp; Section Pre</w:t>
      </w:r>
      <w:r>
        <w:rPr>
          <w:rFonts w:ascii="Arial" w:eastAsia="Arial" w:hAnsi="Arial" w:cs="Arial"/>
          <w:b/>
          <w:bCs/>
          <w:sz w:val="21"/>
          <w:szCs w:val="21"/>
        </w:rPr>
        <w:t>paration for Mechanical Pant Rooms &amp; CHW Pump Rooms; Energy Transfer room.</w:t>
      </w:r>
    </w:p>
    <w:p w:rsidR="00250290" w:rsidRDefault="00250290">
      <w:pPr>
        <w:spacing w:line="47" w:lineRule="exact"/>
        <w:rPr>
          <w:sz w:val="24"/>
          <w:szCs w:val="24"/>
        </w:rPr>
      </w:pPr>
    </w:p>
    <w:p w:rsidR="00250290" w:rsidRDefault="00477B7D">
      <w:pPr>
        <w:spacing w:line="290" w:lineRule="auto"/>
        <w:ind w:left="320" w:right="300" w:firstLine="24"/>
        <w:rPr>
          <w:sz w:val="24"/>
          <w:szCs w:val="24"/>
        </w:rPr>
      </w:pPr>
      <w:r>
        <w:rPr>
          <w:rFonts w:ascii="Arial" w:eastAsia="Arial" w:hAnsi="Arial" w:cs="Arial"/>
          <w:b/>
          <w:bCs/>
          <w:sz w:val="19"/>
          <w:szCs w:val="19"/>
        </w:rPr>
        <w:t xml:space="preserve">Preparation of Shop drawings - Drainage System with slope levels, Domestic &amp; Hot Water supply System &amp; Fire Fighting system Layouts; External services coordination system; </w:t>
      </w:r>
      <w:r>
        <w:rPr>
          <w:rFonts w:ascii="Arial" w:eastAsia="Arial" w:hAnsi="Arial" w:cs="Arial"/>
          <w:b/>
          <w:bCs/>
          <w:sz w:val="19"/>
          <w:szCs w:val="19"/>
        </w:rPr>
        <w:t>Underground coordination layouts and sections; Typical Connection details of plumbing appliances like water closet, Wash Basins, Bidets, Sinks, Faucets; Knowledge of referring Technical Catalogues in preparing shop drawings; Pipes hanging and support detai</w:t>
      </w:r>
      <w:r>
        <w:rPr>
          <w:rFonts w:ascii="Arial" w:eastAsia="Arial" w:hAnsi="Arial" w:cs="Arial"/>
          <w:b/>
          <w:bCs/>
          <w:sz w:val="19"/>
          <w:szCs w:val="19"/>
        </w:rPr>
        <w:t>ls; Preparations of Builders work drawings (Slab &amp; Wall openings); Fire Fighting system as per NFPA standards Taking Quantity take off; Learning &amp; work on other MEP trade shop drawings &amp; coordination layouts; As Built Drawings - MEP.</w:t>
      </w:r>
    </w:p>
    <w:p w:rsidR="00250290" w:rsidRDefault="00250290">
      <w:pPr>
        <w:spacing w:line="23" w:lineRule="exact"/>
        <w:rPr>
          <w:sz w:val="24"/>
          <w:szCs w:val="24"/>
        </w:rPr>
      </w:pPr>
    </w:p>
    <w:p w:rsidR="00250290" w:rsidRDefault="00477B7D">
      <w:pPr>
        <w:spacing w:line="245" w:lineRule="auto"/>
        <w:ind w:left="320" w:right="320" w:firstLine="24"/>
        <w:rPr>
          <w:sz w:val="24"/>
          <w:szCs w:val="24"/>
        </w:rPr>
      </w:pPr>
      <w:r>
        <w:rPr>
          <w:rFonts w:ascii="Arial" w:eastAsia="Arial" w:hAnsi="Arial" w:cs="Arial"/>
          <w:b/>
          <w:bCs/>
        </w:rPr>
        <w:t>Employee responsibili</w:t>
      </w:r>
      <w:r>
        <w:rPr>
          <w:rFonts w:ascii="Arial" w:eastAsia="Arial" w:hAnsi="Arial" w:cs="Arial"/>
          <w:b/>
          <w:bCs/>
        </w:rPr>
        <w:t>ty include but not limited to design and AutoCAD Drafting of complete Electrical works including small power, lighting layout, power layout, fire alarm, fire alarm, telephone, security, CCTV, MATV, lightning protection, and other works like Quantity take o</w:t>
      </w:r>
      <w:r>
        <w:rPr>
          <w:rFonts w:ascii="Arial" w:eastAsia="Arial" w:hAnsi="Arial" w:cs="Arial"/>
          <w:b/>
          <w:bCs/>
        </w:rPr>
        <w:t>ff; preparation of As-Built drawings etc.,</w:t>
      </w:r>
    </w:p>
    <w:p w:rsidR="00250290" w:rsidRDefault="00250290">
      <w:pPr>
        <w:sectPr w:rsidR="00250290">
          <w:pgSz w:w="12240" w:h="15840"/>
          <w:pgMar w:top="420" w:right="1440" w:bottom="1440" w:left="1440" w:header="0" w:footer="0" w:gutter="0"/>
          <w:cols w:space="720" w:equalWidth="0">
            <w:col w:w="9360"/>
          </w:cols>
        </w:sectPr>
      </w:pPr>
    </w:p>
    <w:p w:rsidR="00250290" w:rsidRDefault="00477B7D">
      <w:pPr>
        <w:ind w:left="100"/>
        <w:rPr>
          <w:sz w:val="20"/>
          <w:szCs w:val="20"/>
        </w:rPr>
      </w:pPr>
      <w:proofErr w:type="spellStart"/>
      <w:r>
        <w:rPr>
          <w:rFonts w:ascii="Arial" w:eastAsia="Arial" w:hAnsi="Arial" w:cs="Arial"/>
          <w:b/>
          <w:bCs/>
          <w:sz w:val="23"/>
          <w:szCs w:val="23"/>
          <w:u w:val="single"/>
        </w:rPr>
        <w:lastRenderedPageBreak/>
        <w:t>Sharjah</w:t>
      </w:r>
      <w:proofErr w:type="gramStart"/>
      <w:r>
        <w:rPr>
          <w:rFonts w:ascii="Arial" w:eastAsia="Arial" w:hAnsi="Arial" w:cs="Arial"/>
          <w:b/>
          <w:bCs/>
          <w:sz w:val="23"/>
          <w:szCs w:val="23"/>
          <w:u w:val="single"/>
        </w:rPr>
        <w:t>,UAE</w:t>
      </w:r>
      <w:proofErr w:type="spellEnd"/>
      <w:proofErr w:type="gramEnd"/>
      <w:r>
        <w:rPr>
          <w:rFonts w:ascii="Arial" w:eastAsia="Arial" w:hAnsi="Arial" w:cs="Arial"/>
          <w:b/>
          <w:bCs/>
          <w:sz w:val="23"/>
          <w:szCs w:val="23"/>
          <w:u w:val="single"/>
        </w:rPr>
        <w:t xml:space="preserve"> (May 2012 to June 2015)</w:t>
      </w:r>
    </w:p>
    <w:p w:rsidR="00250290" w:rsidRDefault="00250290">
      <w:pPr>
        <w:spacing w:line="254" w:lineRule="exact"/>
        <w:rPr>
          <w:sz w:val="20"/>
          <w:szCs w:val="20"/>
        </w:rPr>
      </w:pPr>
    </w:p>
    <w:p w:rsidR="00250290" w:rsidRDefault="00477B7D">
      <w:pPr>
        <w:ind w:left="100"/>
        <w:rPr>
          <w:sz w:val="20"/>
          <w:szCs w:val="20"/>
        </w:rPr>
      </w:pPr>
      <w:r>
        <w:rPr>
          <w:rFonts w:ascii="Arial" w:eastAsia="Arial" w:hAnsi="Arial" w:cs="Arial"/>
          <w:b/>
          <w:bCs/>
          <w:sz w:val="23"/>
          <w:szCs w:val="23"/>
        </w:rPr>
        <w:t>Mechanical Draughtsman</w:t>
      </w:r>
    </w:p>
    <w:p w:rsidR="00250290" w:rsidRDefault="00250290">
      <w:pPr>
        <w:spacing w:line="189" w:lineRule="exact"/>
        <w:rPr>
          <w:sz w:val="20"/>
          <w:szCs w:val="20"/>
        </w:rPr>
      </w:pPr>
    </w:p>
    <w:p w:rsidR="00250290" w:rsidRDefault="00477B7D">
      <w:pPr>
        <w:spacing w:line="319" w:lineRule="auto"/>
        <w:ind w:left="440" w:right="3920"/>
        <w:rPr>
          <w:sz w:val="20"/>
          <w:szCs w:val="20"/>
        </w:rPr>
      </w:pPr>
      <w:r>
        <w:rPr>
          <w:rFonts w:ascii="Arial" w:eastAsia="Arial" w:hAnsi="Arial" w:cs="Arial"/>
          <w:b/>
          <w:bCs/>
          <w:sz w:val="17"/>
          <w:szCs w:val="17"/>
        </w:rPr>
        <w:t>Preparation of primary isometric &amp; schematic drawings, Preparation of Piping arrangement plans, section &amp; details</w:t>
      </w:r>
    </w:p>
    <w:p w:rsidR="00250290" w:rsidRDefault="00477B7D">
      <w:pPr>
        <w:spacing w:line="235" w:lineRule="auto"/>
        <w:ind w:left="100"/>
        <w:rPr>
          <w:sz w:val="20"/>
          <w:szCs w:val="20"/>
        </w:rPr>
      </w:pPr>
      <w:r>
        <w:rPr>
          <w:rFonts w:ascii="Arial" w:eastAsia="Arial" w:hAnsi="Arial" w:cs="Arial"/>
          <w:b/>
          <w:bCs/>
          <w:sz w:val="23"/>
          <w:szCs w:val="23"/>
        </w:rPr>
        <w:t>Assist</w:t>
      </w:r>
      <w:r>
        <w:rPr>
          <w:rFonts w:ascii="Arial" w:eastAsia="Arial" w:hAnsi="Arial" w:cs="Arial"/>
          <w:b/>
          <w:bCs/>
          <w:sz w:val="23"/>
          <w:szCs w:val="23"/>
        </w:rPr>
        <w:t xml:space="preserve"> engineers and designers in resolving piping design issues</w:t>
      </w:r>
    </w:p>
    <w:p w:rsidR="00250290" w:rsidRDefault="00250290">
      <w:pPr>
        <w:spacing w:line="13" w:lineRule="exact"/>
        <w:rPr>
          <w:sz w:val="20"/>
          <w:szCs w:val="20"/>
        </w:rPr>
      </w:pPr>
    </w:p>
    <w:p w:rsidR="00250290" w:rsidRDefault="00477B7D">
      <w:pPr>
        <w:spacing w:line="427" w:lineRule="auto"/>
        <w:ind w:left="440" w:right="720"/>
        <w:rPr>
          <w:sz w:val="20"/>
          <w:szCs w:val="20"/>
        </w:rPr>
      </w:pPr>
      <w:r>
        <w:rPr>
          <w:rFonts w:ascii="Arial" w:eastAsia="Arial" w:hAnsi="Arial" w:cs="Arial"/>
          <w:b/>
          <w:bCs/>
          <w:sz w:val="19"/>
          <w:szCs w:val="19"/>
        </w:rPr>
        <w:t>Producing quality piping design layouts, layouts of various process skids, orientation of process equipment with nozzle locations and interconnecting piping</w:t>
      </w:r>
    </w:p>
    <w:p w:rsidR="00250290" w:rsidRDefault="00477B7D">
      <w:pPr>
        <w:spacing w:line="267" w:lineRule="auto"/>
        <w:ind w:left="440" w:right="1380"/>
        <w:rPr>
          <w:sz w:val="20"/>
          <w:szCs w:val="20"/>
        </w:rPr>
      </w:pPr>
      <w:r>
        <w:rPr>
          <w:rFonts w:ascii="Arial" w:eastAsia="Arial" w:hAnsi="Arial" w:cs="Arial"/>
          <w:b/>
          <w:bCs/>
          <w:sz w:val="21"/>
          <w:szCs w:val="21"/>
        </w:rPr>
        <w:t>Making of Fabrication drawing of pressu</w:t>
      </w:r>
      <w:r>
        <w:rPr>
          <w:rFonts w:ascii="Arial" w:eastAsia="Arial" w:hAnsi="Arial" w:cs="Arial"/>
          <w:b/>
          <w:bCs/>
          <w:sz w:val="21"/>
          <w:szCs w:val="21"/>
        </w:rPr>
        <w:t>re vessels, heat exchanger, Piping &amp; structural. Preparation of Plan &amp; isometric Drawing for construction</w:t>
      </w:r>
    </w:p>
    <w:p w:rsidR="00250290" w:rsidRDefault="00250290">
      <w:pPr>
        <w:spacing w:line="97" w:lineRule="exact"/>
        <w:rPr>
          <w:sz w:val="20"/>
          <w:szCs w:val="20"/>
        </w:rPr>
      </w:pPr>
    </w:p>
    <w:p w:rsidR="00250290" w:rsidRDefault="00477B7D">
      <w:pPr>
        <w:ind w:left="100"/>
        <w:rPr>
          <w:sz w:val="20"/>
          <w:szCs w:val="20"/>
        </w:rPr>
      </w:pPr>
      <w:r>
        <w:rPr>
          <w:rFonts w:ascii="Arial" w:eastAsia="Arial" w:hAnsi="Arial" w:cs="Arial"/>
          <w:b/>
          <w:bCs/>
          <w:sz w:val="23"/>
          <w:szCs w:val="23"/>
        </w:rPr>
        <w:t>Preparation of weight calculations &amp; bill of material .</w:t>
      </w:r>
    </w:p>
    <w:p w:rsidR="00250290" w:rsidRDefault="00250290">
      <w:pPr>
        <w:spacing w:line="142" w:lineRule="exact"/>
        <w:rPr>
          <w:sz w:val="20"/>
          <w:szCs w:val="20"/>
        </w:rPr>
      </w:pPr>
    </w:p>
    <w:p w:rsidR="00250290" w:rsidRDefault="00477B7D">
      <w:pPr>
        <w:spacing w:line="338" w:lineRule="auto"/>
        <w:ind w:left="440" w:right="3820"/>
        <w:rPr>
          <w:sz w:val="20"/>
          <w:szCs w:val="20"/>
        </w:rPr>
      </w:pPr>
      <w:r>
        <w:rPr>
          <w:rFonts w:ascii="Arial" w:eastAsia="Arial" w:hAnsi="Arial" w:cs="Arial"/>
          <w:b/>
          <w:bCs/>
          <w:sz w:val="23"/>
          <w:szCs w:val="23"/>
        </w:rPr>
        <w:t>Preparation of spool marking, field joint marking drawings. Preparation of weld map</w:t>
      </w:r>
    </w:p>
    <w:p w:rsidR="00250290" w:rsidRDefault="00250290">
      <w:pPr>
        <w:spacing w:line="19" w:lineRule="exact"/>
        <w:rPr>
          <w:sz w:val="20"/>
          <w:szCs w:val="20"/>
        </w:rPr>
      </w:pPr>
    </w:p>
    <w:p w:rsidR="00250290" w:rsidRDefault="00477B7D">
      <w:pPr>
        <w:ind w:left="100"/>
        <w:rPr>
          <w:sz w:val="20"/>
          <w:szCs w:val="20"/>
        </w:rPr>
      </w:pPr>
      <w:r>
        <w:rPr>
          <w:rFonts w:ascii="Arial" w:eastAsia="Arial" w:hAnsi="Arial" w:cs="Arial"/>
          <w:b/>
          <w:bCs/>
          <w:sz w:val="23"/>
          <w:szCs w:val="23"/>
        </w:rPr>
        <w:t>Preparation of CNC cutting Plan.</w:t>
      </w:r>
    </w:p>
    <w:p w:rsidR="00250290" w:rsidRDefault="00250290">
      <w:pPr>
        <w:spacing w:line="137" w:lineRule="exact"/>
        <w:rPr>
          <w:sz w:val="20"/>
          <w:szCs w:val="20"/>
        </w:rPr>
      </w:pPr>
    </w:p>
    <w:p w:rsidR="00250290" w:rsidRDefault="00477B7D">
      <w:pPr>
        <w:spacing w:line="352" w:lineRule="auto"/>
        <w:ind w:left="440" w:right="3160"/>
        <w:rPr>
          <w:sz w:val="20"/>
          <w:szCs w:val="20"/>
        </w:rPr>
      </w:pPr>
      <w:r>
        <w:rPr>
          <w:rFonts w:ascii="Arial" w:eastAsia="Arial" w:hAnsi="Arial" w:cs="Arial"/>
          <w:b/>
          <w:bCs/>
          <w:sz w:val="18"/>
          <w:szCs w:val="18"/>
        </w:rPr>
        <w:t>Preparation of As- Built drawing as per the customer requirements. Co-ordination between the Project Team &amp; Work Crew.</w:t>
      </w:r>
    </w:p>
    <w:p w:rsidR="00250290" w:rsidRDefault="00250290">
      <w:pPr>
        <w:spacing w:line="43" w:lineRule="exact"/>
        <w:rPr>
          <w:sz w:val="20"/>
          <w:szCs w:val="20"/>
        </w:rPr>
      </w:pPr>
    </w:p>
    <w:p w:rsidR="00250290" w:rsidRDefault="00477B7D">
      <w:pPr>
        <w:spacing w:line="242" w:lineRule="auto"/>
        <w:ind w:left="440" w:right="4700"/>
        <w:rPr>
          <w:rFonts w:ascii="Arial" w:eastAsia="Arial" w:hAnsi="Arial" w:cs="Arial"/>
          <w:b/>
          <w:bCs/>
        </w:rPr>
      </w:pPr>
      <w:r>
        <w:rPr>
          <w:rFonts w:ascii="Arial" w:eastAsia="Arial" w:hAnsi="Arial" w:cs="Arial"/>
          <w:b/>
          <w:bCs/>
        </w:rPr>
        <w:t xml:space="preserve">Dimensional clearance report for client approval. Site –survey with </w:t>
      </w:r>
      <w:proofErr w:type="gramStart"/>
      <w:r>
        <w:rPr>
          <w:rFonts w:ascii="Arial" w:eastAsia="Arial" w:hAnsi="Arial" w:cs="Arial"/>
          <w:b/>
          <w:bCs/>
        </w:rPr>
        <w:t>client .</w:t>
      </w:r>
      <w:proofErr w:type="gramEnd"/>
    </w:p>
    <w:p w:rsidR="00477B7D" w:rsidRDefault="00477B7D">
      <w:pPr>
        <w:spacing w:line="242" w:lineRule="auto"/>
        <w:ind w:left="440" w:right="4700"/>
        <w:rPr>
          <w:sz w:val="20"/>
          <w:szCs w:val="20"/>
        </w:rPr>
      </w:pPr>
    </w:p>
    <w:p w:rsidR="00250290" w:rsidRDefault="00250290">
      <w:pPr>
        <w:spacing w:line="23" w:lineRule="exact"/>
        <w:rPr>
          <w:sz w:val="20"/>
          <w:szCs w:val="20"/>
        </w:rPr>
      </w:pPr>
    </w:p>
    <w:p w:rsidR="00250290" w:rsidRDefault="00477B7D">
      <w:pPr>
        <w:spacing w:line="205" w:lineRule="auto"/>
        <w:ind w:left="140" w:right="1200" w:hanging="53"/>
        <w:rPr>
          <w:sz w:val="20"/>
          <w:szCs w:val="20"/>
        </w:rPr>
      </w:pPr>
      <w:r>
        <w:rPr>
          <w:rFonts w:ascii="Arial" w:eastAsia="Arial" w:hAnsi="Arial" w:cs="Arial"/>
          <w:b/>
          <w:bCs/>
          <w:u w:val="single"/>
        </w:rPr>
        <w:t>Maharashtra- INDIA</w:t>
      </w:r>
      <w:r>
        <w:rPr>
          <w:rFonts w:ascii="Arial" w:eastAsia="Arial" w:hAnsi="Arial" w:cs="Arial"/>
          <w:b/>
          <w:bCs/>
          <w:sz w:val="30"/>
          <w:szCs w:val="30"/>
          <w:u w:val="single"/>
        </w:rPr>
        <w:t xml:space="preserve"> </w:t>
      </w:r>
      <w:r>
        <w:rPr>
          <w:rFonts w:ascii="Arial" w:eastAsia="Arial" w:hAnsi="Arial" w:cs="Arial"/>
          <w:b/>
          <w:bCs/>
        </w:rPr>
        <w:t>(Sept. 2008 to April 2012)</w:t>
      </w:r>
    </w:p>
    <w:p w:rsidR="00250290" w:rsidRDefault="00250290">
      <w:pPr>
        <w:spacing w:line="136" w:lineRule="exact"/>
        <w:rPr>
          <w:sz w:val="20"/>
          <w:szCs w:val="20"/>
        </w:rPr>
      </w:pPr>
    </w:p>
    <w:p w:rsidR="00250290" w:rsidRDefault="00477B7D">
      <w:pPr>
        <w:ind w:left="100"/>
        <w:rPr>
          <w:sz w:val="20"/>
          <w:szCs w:val="20"/>
        </w:rPr>
      </w:pPr>
      <w:r>
        <w:rPr>
          <w:rFonts w:ascii="Arial" w:eastAsia="Arial" w:hAnsi="Arial" w:cs="Arial"/>
          <w:b/>
          <w:bCs/>
          <w:sz w:val="26"/>
          <w:szCs w:val="26"/>
        </w:rPr>
        <w:t>Mechanical Draughtsman</w:t>
      </w:r>
    </w:p>
    <w:p w:rsidR="00250290" w:rsidRDefault="00250290">
      <w:pPr>
        <w:spacing w:line="154" w:lineRule="exact"/>
        <w:rPr>
          <w:sz w:val="20"/>
          <w:szCs w:val="20"/>
        </w:rPr>
      </w:pPr>
    </w:p>
    <w:p w:rsidR="00250290" w:rsidRDefault="00477B7D">
      <w:pPr>
        <w:spacing w:line="267" w:lineRule="auto"/>
        <w:ind w:left="440" w:right="1380"/>
        <w:rPr>
          <w:sz w:val="20"/>
          <w:szCs w:val="20"/>
        </w:rPr>
      </w:pPr>
      <w:r>
        <w:rPr>
          <w:rFonts w:ascii="Arial" w:eastAsia="Arial" w:hAnsi="Arial" w:cs="Arial"/>
          <w:b/>
          <w:bCs/>
          <w:sz w:val="21"/>
          <w:szCs w:val="21"/>
        </w:rPr>
        <w:t>Making of Fabrication drawing of pressure vessels, heat exchanger, Piping &amp; structural. Preparation of Plan &amp; isometric Drawing for construction</w:t>
      </w:r>
    </w:p>
    <w:p w:rsidR="00250290" w:rsidRDefault="00250290">
      <w:pPr>
        <w:spacing w:line="113" w:lineRule="exact"/>
        <w:rPr>
          <w:sz w:val="20"/>
          <w:szCs w:val="20"/>
        </w:rPr>
      </w:pPr>
    </w:p>
    <w:p w:rsidR="00250290" w:rsidRDefault="00477B7D">
      <w:pPr>
        <w:spacing w:line="367" w:lineRule="auto"/>
        <w:ind w:left="440" w:right="4340"/>
        <w:rPr>
          <w:sz w:val="20"/>
          <w:szCs w:val="20"/>
        </w:rPr>
      </w:pPr>
      <w:r>
        <w:rPr>
          <w:rFonts w:ascii="Arial" w:eastAsia="Arial" w:hAnsi="Arial" w:cs="Arial"/>
          <w:b/>
          <w:bCs/>
        </w:rPr>
        <w:t>Preparation of</w:t>
      </w:r>
      <w:r>
        <w:rPr>
          <w:rFonts w:ascii="Arial" w:eastAsia="Arial" w:hAnsi="Arial" w:cs="Arial"/>
          <w:b/>
          <w:bCs/>
        </w:rPr>
        <w:t xml:space="preserve"> weight calculations &amp; bill of material . Preparation of CNC cutting Plan.</w:t>
      </w:r>
    </w:p>
    <w:p w:rsidR="00250290" w:rsidRDefault="00250290">
      <w:pPr>
        <w:spacing w:line="3" w:lineRule="exact"/>
        <w:rPr>
          <w:sz w:val="20"/>
          <w:szCs w:val="20"/>
        </w:rPr>
      </w:pPr>
    </w:p>
    <w:p w:rsidR="00250290" w:rsidRDefault="00477B7D">
      <w:pPr>
        <w:spacing w:line="320" w:lineRule="auto"/>
        <w:ind w:left="440" w:right="3160"/>
        <w:rPr>
          <w:sz w:val="20"/>
          <w:szCs w:val="20"/>
        </w:rPr>
      </w:pPr>
      <w:r>
        <w:rPr>
          <w:rFonts w:ascii="Arial" w:eastAsia="Arial" w:hAnsi="Arial" w:cs="Arial"/>
          <w:b/>
          <w:bCs/>
          <w:sz w:val="19"/>
          <w:szCs w:val="19"/>
        </w:rPr>
        <w:t>Preparation of As- Built drawing as per the customer requirements. Dimensional clearance report for client approval.</w:t>
      </w:r>
    </w:p>
    <w:p w:rsidR="00250290" w:rsidRDefault="00250290">
      <w:pPr>
        <w:spacing w:line="70" w:lineRule="exact"/>
        <w:rPr>
          <w:sz w:val="20"/>
          <w:szCs w:val="20"/>
        </w:rPr>
      </w:pPr>
    </w:p>
    <w:p w:rsidR="00250290" w:rsidRDefault="00477B7D">
      <w:pPr>
        <w:spacing w:line="393" w:lineRule="auto"/>
        <w:ind w:left="440" w:right="4080"/>
        <w:rPr>
          <w:sz w:val="20"/>
          <w:szCs w:val="20"/>
        </w:rPr>
      </w:pPr>
      <w:r>
        <w:rPr>
          <w:rFonts w:ascii="Arial" w:eastAsia="Arial" w:hAnsi="Arial" w:cs="Arial"/>
          <w:b/>
          <w:bCs/>
          <w:sz w:val="21"/>
          <w:szCs w:val="21"/>
        </w:rPr>
        <w:t xml:space="preserve">Co-ordination between the Project Team &amp; Work Crew. Assist in </w:t>
      </w:r>
      <w:r>
        <w:rPr>
          <w:rFonts w:ascii="Arial" w:eastAsia="Arial" w:hAnsi="Arial" w:cs="Arial"/>
          <w:b/>
          <w:bCs/>
          <w:sz w:val="21"/>
          <w:szCs w:val="21"/>
        </w:rPr>
        <w:t>preparing man-hour estimates.</w:t>
      </w:r>
    </w:p>
    <w:p w:rsidR="00250290" w:rsidRDefault="00477B7D">
      <w:pPr>
        <w:spacing w:line="226" w:lineRule="auto"/>
        <w:ind w:left="100"/>
        <w:rPr>
          <w:sz w:val="20"/>
          <w:szCs w:val="20"/>
        </w:rPr>
      </w:pPr>
      <w:r>
        <w:rPr>
          <w:rFonts w:ascii="Arial" w:eastAsia="Arial" w:hAnsi="Arial" w:cs="Arial"/>
          <w:b/>
          <w:bCs/>
          <w:sz w:val="23"/>
          <w:szCs w:val="23"/>
        </w:rPr>
        <w:t>ACADEMIA</w:t>
      </w:r>
    </w:p>
    <w:p w:rsidR="00250290" w:rsidRDefault="00477B7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41275</wp:posOffset>
            </wp:positionH>
            <wp:positionV relativeFrom="paragraph">
              <wp:posOffset>95885</wp:posOffset>
            </wp:positionV>
            <wp:extent cx="5864225" cy="69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5864225" cy="69850"/>
                    </a:xfrm>
                    <a:prstGeom prst="rect">
                      <a:avLst/>
                    </a:prstGeom>
                    <a:noFill/>
                  </pic:spPr>
                </pic:pic>
              </a:graphicData>
            </a:graphic>
          </wp:anchor>
        </w:drawing>
      </w:r>
    </w:p>
    <w:p w:rsidR="00250290" w:rsidRDefault="00250290">
      <w:pPr>
        <w:spacing w:line="218" w:lineRule="exact"/>
        <w:rPr>
          <w:sz w:val="20"/>
          <w:szCs w:val="20"/>
        </w:rPr>
      </w:pPr>
    </w:p>
    <w:p w:rsidR="00250290" w:rsidRDefault="00477B7D">
      <w:pPr>
        <w:ind w:left="440"/>
        <w:rPr>
          <w:sz w:val="20"/>
          <w:szCs w:val="20"/>
        </w:rPr>
      </w:pPr>
      <w:r>
        <w:rPr>
          <w:rFonts w:ascii="Arial" w:eastAsia="Arial" w:hAnsi="Arial" w:cs="Arial"/>
          <w:b/>
          <w:bCs/>
          <w:sz w:val="23"/>
          <w:szCs w:val="23"/>
        </w:rPr>
        <w:t>Bachelor of degree in Bcom from Mahatma Gandhi University in 2004.</w:t>
      </w:r>
    </w:p>
    <w:p w:rsidR="00250290" w:rsidRDefault="00250290">
      <w:pPr>
        <w:spacing w:line="25" w:lineRule="exact"/>
        <w:rPr>
          <w:sz w:val="20"/>
          <w:szCs w:val="20"/>
        </w:rPr>
      </w:pPr>
    </w:p>
    <w:p w:rsidR="00250290" w:rsidRDefault="00477B7D">
      <w:pPr>
        <w:spacing w:line="227" w:lineRule="auto"/>
        <w:ind w:left="440"/>
        <w:rPr>
          <w:sz w:val="20"/>
          <w:szCs w:val="20"/>
        </w:rPr>
      </w:pPr>
      <w:r>
        <w:rPr>
          <w:rFonts w:ascii="Arial" w:eastAsia="Arial" w:hAnsi="Arial" w:cs="Arial"/>
          <w:b/>
          <w:bCs/>
          <w:sz w:val="23"/>
          <w:szCs w:val="23"/>
        </w:rPr>
        <w:t>Draughtsman course form CADD CENTER – Mumbai- india. In 2006</w:t>
      </w:r>
    </w:p>
    <w:p w:rsidR="00250290" w:rsidRDefault="00250290">
      <w:pPr>
        <w:spacing w:line="30" w:lineRule="exact"/>
        <w:rPr>
          <w:sz w:val="20"/>
          <w:szCs w:val="20"/>
        </w:rPr>
      </w:pPr>
    </w:p>
    <w:p w:rsidR="00250290" w:rsidRDefault="00477B7D">
      <w:pPr>
        <w:ind w:left="100"/>
        <w:rPr>
          <w:sz w:val="20"/>
          <w:szCs w:val="20"/>
        </w:rPr>
      </w:pPr>
      <w:r>
        <w:rPr>
          <w:rFonts w:ascii="Arial" w:eastAsia="Arial" w:hAnsi="Arial" w:cs="Arial"/>
          <w:b/>
          <w:bCs/>
          <w:sz w:val="23"/>
          <w:szCs w:val="23"/>
        </w:rPr>
        <w:t>IT FORTE</w:t>
      </w:r>
    </w:p>
    <w:p w:rsidR="00250290" w:rsidRDefault="00477B7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41275</wp:posOffset>
            </wp:positionH>
            <wp:positionV relativeFrom="paragraph">
              <wp:posOffset>82550</wp:posOffset>
            </wp:positionV>
            <wp:extent cx="5864225" cy="71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5864225" cy="71755"/>
                    </a:xfrm>
                    <a:prstGeom prst="rect">
                      <a:avLst/>
                    </a:prstGeom>
                    <a:noFill/>
                  </pic:spPr>
                </pic:pic>
              </a:graphicData>
            </a:graphic>
          </wp:anchor>
        </w:drawing>
      </w:r>
    </w:p>
    <w:p w:rsidR="00250290" w:rsidRDefault="00250290">
      <w:pPr>
        <w:spacing w:line="208" w:lineRule="exact"/>
        <w:rPr>
          <w:sz w:val="20"/>
          <w:szCs w:val="20"/>
        </w:rPr>
      </w:pPr>
    </w:p>
    <w:tbl>
      <w:tblPr>
        <w:tblW w:w="0" w:type="auto"/>
        <w:tblInd w:w="100" w:type="dxa"/>
        <w:tblLayout w:type="fixed"/>
        <w:tblCellMar>
          <w:left w:w="0" w:type="dxa"/>
          <w:right w:w="0" w:type="dxa"/>
        </w:tblCellMar>
        <w:tblLook w:val="04A0"/>
      </w:tblPr>
      <w:tblGrid>
        <w:gridCol w:w="1640"/>
        <w:gridCol w:w="3440"/>
        <w:gridCol w:w="2120"/>
        <w:gridCol w:w="1540"/>
      </w:tblGrid>
      <w:tr w:rsidR="00250290">
        <w:trPr>
          <w:trHeight w:val="264"/>
        </w:trPr>
        <w:tc>
          <w:tcPr>
            <w:tcW w:w="1640" w:type="dxa"/>
            <w:vAlign w:val="bottom"/>
          </w:tcPr>
          <w:p w:rsidR="00250290" w:rsidRDefault="00477B7D">
            <w:pPr>
              <w:rPr>
                <w:sz w:val="20"/>
                <w:szCs w:val="20"/>
              </w:rPr>
            </w:pPr>
            <w:r>
              <w:rPr>
                <w:rFonts w:ascii="Arial" w:eastAsia="Arial" w:hAnsi="Arial" w:cs="Arial"/>
                <w:b/>
                <w:bCs/>
                <w:sz w:val="23"/>
                <w:szCs w:val="23"/>
              </w:rPr>
              <w:t>Applications  :</w:t>
            </w:r>
          </w:p>
        </w:tc>
        <w:tc>
          <w:tcPr>
            <w:tcW w:w="5560" w:type="dxa"/>
            <w:gridSpan w:val="2"/>
            <w:vAlign w:val="bottom"/>
          </w:tcPr>
          <w:p w:rsidR="00250290" w:rsidRDefault="00477B7D">
            <w:pPr>
              <w:ind w:left="40"/>
              <w:rPr>
                <w:sz w:val="20"/>
                <w:szCs w:val="20"/>
              </w:rPr>
            </w:pPr>
            <w:r>
              <w:rPr>
                <w:rFonts w:ascii="Arial" w:eastAsia="Arial" w:hAnsi="Arial" w:cs="Arial"/>
                <w:b/>
                <w:bCs/>
                <w:sz w:val="23"/>
                <w:szCs w:val="23"/>
              </w:rPr>
              <w:t>AUTOCAD, 3D MAX and Microsoft Office.</w:t>
            </w:r>
          </w:p>
        </w:tc>
        <w:tc>
          <w:tcPr>
            <w:tcW w:w="1540" w:type="dxa"/>
            <w:vAlign w:val="bottom"/>
          </w:tcPr>
          <w:p w:rsidR="00250290" w:rsidRDefault="00250290"/>
        </w:tc>
      </w:tr>
      <w:tr w:rsidR="00250290">
        <w:trPr>
          <w:trHeight w:val="401"/>
        </w:trPr>
        <w:tc>
          <w:tcPr>
            <w:tcW w:w="5080" w:type="dxa"/>
            <w:gridSpan w:val="2"/>
            <w:vAlign w:val="bottom"/>
          </w:tcPr>
          <w:p w:rsidR="00250290" w:rsidRDefault="00477B7D">
            <w:pPr>
              <w:rPr>
                <w:sz w:val="20"/>
                <w:szCs w:val="20"/>
              </w:rPr>
            </w:pPr>
            <w:r>
              <w:rPr>
                <w:rFonts w:ascii="Arial" w:eastAsia="Arial" w:hAnsi="Arial" w:cs="Arial"/>
                <w:b/>
                <w:bCs/>
                <w:sz w:val="23"/>
                <w:szCs w:val="23"/>
              </w:rPr>
              <w:t>PERSONAL DOSSIER</w:t>
            </w:r>
          </w:p>
        </w:tc>
        <w:tc>
          <w:tcPr>
            <w:tcW w:w="2120" w:type="dxa"/>
            <w:vAlign w:val="bottom"/>
          </w:tcPr>
          <w:p w:rsidR="00250290" w:rsidRDefault="00250290">
            <w:pPr>
              <w:rPr>
                <w:sz w:val="24"/>
                <w:szCs w:val="24"/>
              </w:rPr>
            </w:pPr>
          </w:p>
        </w:tc>
        <w:tc>
          <w:tcPr>
            <w:tcW w:w="1540" w:type="dxa"/>
            <w:vAlign w:val="bottom"/>
          </w:tcPr>
          <w:p w:rsidR="00250290" w:rsidRDefault="00250290">
            <w:pPr>
              <w:rPr>
                <w:sz w:val="24"/>
                <w:szCs w:val="24"/>
              </w:rPr>
            </w:pPr>
          </w:p>
        </w:tc>
      </w:tr>
      <w:tr w:rsidR="00250290">
        <w:trPr>
          <w:trHeight w:val="514"/>
        </w:trPr>
        <w:tc>
          <w:tcPr>
            <w:tcW w:w="1640" w:type="dxa"/>
            <w:vAlign w:val="bottom"/>
          </w:tcPr>
          <w:p w:rsidR="00250290" w:rsidRDefault="00477B7D">
            <w:pPr>
              <w:rPr>
                <w:sz w:val="20"/>
                <w:szCs w:val="20"/>
              </w:rPr>
            </w:pPr>
            <w:r>
              <w:rPr>
                <w:rFonts w:ascii="Arial" w:eastAsia="Arial" w:hAnsi="Arial" w:cs="Arial"/>
                <w:b/>
                <w:bCs/>
                <w:sz w:val="23"/>
                <w:szCs w:val="23"/>
              </w:rPr>
              <w:t>Date of Birth</w:t>
            </w:r>
          </w:p>
        </w:tc>
        <w:tc>
          <w:tcPr>
            <w:tcW w:w="3440" w:type="dxa"/>
            <w:vAlign w:val="bottom"/>
          </w:tcPr>
          <w:p w:rsidR="00250290" w:rsidRDefault="00477B7D">
            <w:pPr>
              <w:ind w:left="380"/>
              <w:rPr>
                <w:sz w:val="20"/>
                <w:szCs w:val="20"/>
              </w:rPr>
            </w:pPr>
            <w:r>
              <w:rPr>
                <w:rFonts w:ascii="Arial" w:eastAsia="Arial" w:hAnsi="Arial" w:cs="Arial"/>
                <w:b/>
                <w:bCs/>
                <w:sz w:val="23"/>
                <w:szCs w:val="23"/>
              </w:rPr>
              <w:t>: 25</w:t>
            </w:r>
            <w:r>
              <w:rPr>
                <w:rFonts w:ascii="Arial" w:eastAsia="Arial" w:hAnsi="Arial" w:cs="Arial"/>
                <w:b/>
                <w:bCs/>
                <w:sz w:val="9"/>
                <w:szCs w:val="9"/>
              </w:rPr>
              <w:t>th</w:t>
            </w:r>
            <w:r>
              <w:rPr>
                <w:rFonts w:ascii="Arial" w:eastAsia="Arial" w:hAnsi="Arial" w:cs="Arial"/>
                <w:b/>
                <w:bCs/>
                <w:sz w:val="23"/>
                <w:szCs w:val="23"/>
              </w:rPr>
              <w:t xml:space="preserve"> </w:t>
            </w:r>
            <w:r>
              <w:rPr>
                <w:rFonts w:ascii="Arial" w:eastAsia="Arial" w:hAnsi="Arial" w:cs="Arial"/>
                <w:b/>
                <w:bCs/>
                <w:sz w:val="15"/>
                <w:szCs w:val="15"/>
              </w:rPr>
              <w:t>,</w:t>
            </w:r>
            <w:r>
              <w:rPr>
                <w:rFonts w:ascii="Arial" w:eastAsia="Arial" w:hAnsi="Arial" w:cs="Arial"/>
                <w:b/>
                <w:bCs/>
                <w:sz w:val="23"/>
                <w:szCs w:val="23"/>
              </w:rPr>
              <w:t xml:space="preserve"> March 1984</w:t>
            </w:r>
          </w:p>
        </w:tc>
        <w:tc>
          <w:tcPr>
            <w:tcW w:w="2120" w:type="dxa"/>
            <w:vAlign w:val="bottom"/>
          </w:tcPr>
          <w:p w:rsidR="00250290" w:rsidRDefault="00477B7D">
            <w:pPr>
              <w:ind w:left="340"/>
              <w:rPr>
                <w:sz w:val="20"/>
                <w:szCs w:val="20"/>
              </w:rPr>
            </w:pPr>
            <w:r>
              <w:rPr>
                <w:rFonts w:ascii="Arial" w:eastAsia="Arial" w:hAnsi="Arial" w:cs="Arial"/>
                <w:b/>
                <w:bCs/>
                <w:w w:val="94"/>
                <w:sz w:val="23"/>
                <w:szCs w:val="23"/>
              </w:rPr>
              <w:t>Current Location</w:t>
            </w:r>
          </w:p>
        </w:tc>
        <w:tc>
          <w:tcPr>
            <w:tcW w:w="1540" w:type="dxa"/>
            <w:vAlign w:val="bottom"/>
          </w:tcPr>
          <w:p w:rsidR="00250290" w:rsidRDefault="00477B7D">
            <w:pPr>
              <w:ind w:left="240"/>
              <w:rPr>
                <w:sz w:val="20"/>
                <w:szCs w:val="20"/>
              </w:rPr>
            </w:pPr>
            <w:r>
              <w:rPr>
                <w:rFonts w:ascii="Arial" w:eastAsia="Arial" w:hAnsi="Arial" w:cs="Arial"/>
                <w:b/>
                <w:bCs/>
                <w:w w:val="96"/>
                <w:sz w:val="23"/>
                <w:szCs w:val="23"/>
              </w:rPr>
              <w:t>:Dubai, UAE</w:t>
            </w:r>
          </w:p>
        </w:tc>
      </w:tr>
      <w:tr w:rsidR="00250290">
        <w:trPr>
          <w:trHeight w:val="389"/>
        </w:trPr>
        <w:tc>
          <w:tcPr>
            <w:tcW w:w="1640" w:type="dxa"/>
            <w:vAlign w:val="bottom"/>
          </w:tcPr>
          <w:p w:rsidR="00250290" w:rsidRDefault="00477B7D">
            <w:pPr>
              <w:rPr>
                <w:sz w:val="20"/>
                <w:szCs w:val="20"/>
              </w:rPr>
            </w:pPr>
            <w:r>
              <w:rPr>
                <w:rFonts w:ascii="Arial" w:eastAsia="Arial" w:hAnsi="Arial" w:cs="Arial"/>
                <w:b/>
                <w:bCs/>
                <w:sz w:val="23"/>
                <w:szCs w:val="23"/>
              </w:rPr>
              <w:t>Nationality</w:t>
            </w:r>
          </w:p>
        </w:tc>
        <w:tc>
          <w:tcPr>
            <w:tcW w:w="3440" w:type="dxa"/>
            <w:vAlign w:val="bottom"/>
          </w:tcPr>
          <w:p w:rsidR="00250290" w:rsidRDefault="00477B7D">
            <w:pPr>
              <w:ind w:left="380"/>
              <w:rPr>
                <w:sz w:val="20"/>
                <w:szCs w:val="20"/>
              </w:rPr>
            </w:pPr>
            <w:r>
              <w:rPr>
                <w:rFonts w:ascii="Arial" w:eastAsia="Arial" w:hAnsi="Arial" w:cs="Arial"/>
                <w:b/>
                <w:bCs/>
                <w:sz w:val="23"/>
                <w:szCs w:val="23"/>
              </w:rPr>
              <w:t>: Indian</w:t>
            </w:r>
          </w:p>
        </w:tc>
        <w:tc>
          <w:tcPr>
            <w:tcW w:w="2120" w:type="dxa"/>
            <w:vAlign w:val="bottom"/>
          </w:tcPr>
          <w:p w:rsidR="00250290" w:rsidRDefault="00477B7D">
            <w:pPr>
              <w:ind w:left="340"/>
              <w:rPr>
                <w:sz w:val="20"/>
                <w:szCs w:val="20"/>
              </w:rPr>
            </w:pPr>
            <w:r>
              <w:rPr>
                <w:rFonts w:ascii="Arial" w:eastAsia="Arial" w:hAnsi="Arial" w:cs="Arial"/>
                <w:b/>
                <w:bCs/>
                <w:sz w:val="23"/>
                <w:szCs w:val="23"/>
              </w:rPr>
              <w:t>Marital Status</w:t>
            </w:r>
          </w:p>
        </w:tc>
        <w:tc>
          <w:tcPr>
            <w:tcW w:w="1540" w:type="dxa"/>
            <w:vAlign w:val="bottom"/>
          </w:tcPr>
          <w:p w:rsidR="00250290" w:rsidRDefault="00477B7D">
            <w:pPr>
              <w:ind w:left="240"/>
              <w:rPr>
                <w:sz w:val="20"/>
                <w:szCs w:val="20"/>
              </w:rPr>
            </w:pPr>
            <w:r>
              <w:rPr>
                <w:rFonts w:ascii="Arial" w:eastAsia="Arial" w:hAnsi="Arial" w:cs="Arial"/>
                <w:b/>
                <w:bCs/>
                <w:sz w:val="23"/>
                <w:szCs w:val="23"/>
              </w:rPr>
              <w:t>: Married.</w:t>
            </w:r>
          </w:p>
        </w:tc>
      </w:tr>
      <w:tr w:rsidR="00250290">
        <w:trPr>
          <w:trHeight w:val="389"/>
        </w:trPr>
        <w:tc>
          <w:tcPr>
            <w:tcW w:w="1640" w:type="dxa"/>
            <w:vAlign w:val="bottom"/>
          </w:tcPr>
          <w:p w:rsidR="00250290" w:rsidRDefault="00250290">
            <w:pPr>
              <w:rPr>
                <w:sz w:val="20"/>
                <w:szCs w:val="20"/>
              </w:rPr>
            </w:pPr>
          </w:p>
        </w:tc>
        <w:tc>
          <w:tcPr>
            <w:tcW w:w="3440" w:type="dxa"/>
            <w:vAlign w:val="bottom"/>
          </w:tcPr>
          <w:p w:rsidR="00250290" w:rsidRDefault="00250290">
            <w:pPr>
              <w:ind w:left="380"/>
              <w:rPr>
                <w:sz w:val="20"/>
                <w:szCs w:val="20"/>
              </w:rPr>
            </w:pPr>
          </w:p>
        </w:tc>
        <w:tc>
          <w:tcPr>
            <w:tcW w:w="2120" w:type="dxa"/>
            <w:vAlign w:val="bottom"/>
          </w:tcPr>
          <w:p w:rsidR="00250290" w:rsidRDefault="00477B7D">
            <w:pPr>
              <w:ind w:left="340"/>
              <w:rPr>
                <w:sz w:val="20"/>
                <w:szCs w:val="20"/>
              </w:rPr>
            </w:pPr>
            <w:r>
              <w:rPr>
                <w:rFonts w:ascii="Arial" w:eastAsia="Arial" w:hAnsi="Arial" w:cs="Arial"/>
                <w:b/>
                <w:bCs/>
                <w:sz w:val="23"/>
                <w:szCs w:val="23"/>
              </w:rPr>
              <w:t>Typing speed</w:t>
            </w:r>
          </w:p>
        </w:tc>
        <w:tc>
          <w:tcPr>
            <w:tcW w:w="1540" w:type="dxa"/>
            <w:vAlign w:val="bottom"/>
          </w:tcPr>
          <w:p w:rsidR="00250290" w:rsidRDefault="00477B7D">
            <w:pPr>
              <w:ind w:left="280"/>
              <w:rPr>
                <w:sz w:val="20"/>
                <w:szCs w:val="20"/>
              </w:rPr>
            </w:pPr>
            <w:r>
              <w:rPr>
                <w:rFonts w:ascii="Arial" w:eastAsia="Arial" w:hAnsi="Arial" w:cs="Arial"/>
                <w:b/>
                <w:bCs/>
                <w:w w:val="89"/>
                <w:sz w:val="23"/>
                <w:szCs w:val="23"/>
              </w:rPr>
              <w:t>: 40-45 wpm.</w:t>
            </w:r>
          </w:p>
        </w:tc>
      </w:tr>
      <w:tr w:rsidR="00250290">
        <w:trPr>
          <w:trHeight w:val="259"/>
        </w:trPr>
        <w:tc>
          <w:tcPr>
            <w:tcW w:w="1640" w:type="dxa"/>
            <w:vAlign w:val="bottom"/>
          </w:tcPr>
          <w:p w:rsidR="00250290" w:rsidRDefault="00250290"/>
        </w:tc>
        <w:tc>
          <w:tcPr>
            <w:tcW w:w="3440" w:type="dxa"/>
            <w:vAlign w:val="bottom"/>
          </w:tcPr>
          <w:p w:rsidR="00250290" w:rsidRDefault="00250290">
            <w:pPr>
              <w:spacing w:line="259" w:lineRule="exact"/>
              <w:ind w:left="500"/>
              <w:rPr>
                <w:sz w:val="20"/>
                <w:szCs w:val="20"/>
              </w:rPr>
            </w:pPr>
          </w:p>
        </w:tc>
        <w:tc>
          <w:tcPr>
            <w:tcW w:w="2120" w:type="dxa"/>
            <w:vAlign w:val="bottom"/>
          </w:tcPr>
          <w:p w:rsidR="00250290" w:rsidRDefault="00250290"/>
        </w:tc>
        <w:tc>
          <w:tcPr>
            <w:tcW w:w="1540" w:type="dxa"/>
            <w:vAlign w:val="bottom"/>
          </w:tcPr>
          <w:p w:rsidR="00250290" w:rsidRDefault="00250290"/>
        </w:tc>
      </w:tr>
      <w:tr w:rsidR="00250290">
        <w:trPr>
          <w:trHeight w:val="518"/>
        </w:trPr>
        <w:tc>
          <w:tcPr>
            <w:tcW w:w="1640" w:type="dxa"/>
            <w:vAlign w:val="bottom"/>
          </w:tcPr>
          <w:p w:rsidR="00250290" w:rsidRDefault="00477B7D">
            <w:pPr>
              <w:rPr>
                <w:sz w:val="20"/>
                <w:szCs w:val="20"/>
              </w:rPr>
            </w:pPr>
            <w:r>
              <w:rPr>
                <w:rFonts w:ascii="Arial" w:eastAsia="Arial" w:hAnsi="Arial" w:cs="Arial"/>
                <w:b/>
                <w:bCs/>
                <w:w w:val="84"/>
                <w:sz w:val="23"/>
                <w:szCs w:val="23"/>
              </w:rPr>
              <w:t>Language Known</w:t>
            </w:r>
          </w:p>
        </w:tc>
        <w:tc>
          <w:tcPr>
            <w:tcW w:w="3440" w:type="dxa"/>
            <w:vAlign w:val="bottom"/>
          </w:tcPr>
          <w:p w:rsidR="00250290" w:rsidRDefault="00477B7D">
            <w:pPr>
              <w:ind w:left="360"/>
              <w:rPr>
                <w:sz w:val="20"/>
                <w:szCs w:val="20"/>
              </w:rPr>
            </w:pPr>
            <w:r>
              <w:rPr>
                <w:rFonts w:ascii="Arial" w:eastAsia="Arial" w:hAnsi="Arial" w:cs="Arial"/>
                <w:b/>
                <w:bCs/>
                <w:w w:val="97"/>
                <w:sz w:val="23"/>
                <w:szCs w:val="23"/>
              </w:rPr>
              <w:t>: English, Hindi &amp; Malayalam</w:t>
            </w:r>
          </w:p>
        </w:tc>
        <w:tc>
          <w:tcPr>
            <w:tcW w:w="2120" w:type="dxa"/>
            <w:vAlign w:val="bottom"/>
          </w:tcPr>
          <w:p w:rsidR="00250290" w:rsidRDefault="00250290">
            <w:pPr>
              <w:rPr>
                <w:sz w:val="24"/>
                <w:szCs w:val="24"/>
              </w:rPr>
            </w:pPr>
          </w:p>
        </w:tc>
        <w:tc>
          <w:tcPr>
            <w:tcW w:w="1540" w:type="dxa"/>
            <w:vAlign w:val="bottom"/>
          </w:tcPr>
          <w:p w:rsidR="00250290" w:rsidRDefault="00250290">
            <w:pPr>
              <w:rPr>
                <w:sz w:val="24"/>
                <w:szCs w:val="24"/>
              </w:rPr>
            </w:pPr>
          </w:p>
        </w:tc>
      </w:tr>
    </w:tbl>
    <w:p w:rsidR="00250290" w:rsidRDefault="00477B7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41275</wp:posOffset>
            </wp:positionH>
            <wp:positionV relativeFrom="paragraph">
              <wp:posOffset>-1217295</wp:posOffset>
            </wp:positionV>
            <wp:extent cx="5864225" cy="69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5864225" cy="69850"/>
                    </a:xfrm>
                    <a:prstGeom prst="rect">
                      <a:avLst/>
                    </a:prstGeom>
                    <a:noFill/>
                  </pic:spPr>
                </pic:pic>
              </a:graphicData>
            </a:graphic>
          </wp:anchor>
        </w:drawing>
      </w:r>
    </w:p>
    <w:sectPr w:rsidR="00250290" w:rsidSect="00250290">
      <w:pgSz w:w="12240" w:h="15840"/>
      <w:pgMar w:top="417" w:right="1440" w:bottom="602"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BDA94BA"/>
    <w:lvl w:ilvl="0" w:tplc="22AED188">
      <w:start w:val="1"/>
      <w:numFmt w:val="bullet"/>
      <w:lvlText w:val=" "/>
      <w:lvlJc w:val="left"/>
    </w:lvl>
    <w:lvl w:ilvl="1" w:tplc="C94E5AD2">
      <w:numFmt w:val="decimal"/>
      <w:lvlText w:val=""/>
      <w:lvlJc w:val="left"/>
    </w:lvl>
    <w:lvl w:ilvl="2" w:tplc="862A98AC">
      <w:numFmt w:val="decimal"/>
      <w:lvlText w:val=""/>
      <w:lvlJc w:val="left"/>
    </w:lvl>
    <w:lvl w:ilvl="3" w:tplc="98CE8B92">
      <w:numFmt w:val="decimal"/>
      <w:lvlText w:val=""/>
      <w:lvlJc w:val="left"/>
    </w:lvl>
    <w:lvl w:ilvl="4" w:tplc="ED4863E8">
      <w:numFmt w:val="decimal"/>
      <w:lvlText w:val=""/>
      <w:lvlJc w:val="left"/>
    </w:lvl>
    <w:lvl w:ilvl="5" w:tplc="38DEF8AE">
      <w:numFmt w:val="decimal"/>
      <w:lvlText w:val=""/>
      <w:lvlJc w:val="left"/>
    </w:lvl>
    <w:lvl w:ilvl="6" w:tplc="CCE4F87A">
      <w:numFmt w:val="decimal"/>
      <w:lvlText w:val=""/>
      <w:lvlJc w:val="left"/>
    </w:lvl>
    <w:lvl w:ilvl="7" w:tplc="ECFADDF8">
      <w:numFmt w:val="decimal"/>
      <w:lvlText w:val=""/>
      <w:lvlJc w:val="left"/>
    </w:lvl>
    <w:lvl w:ilvl="8" w:tplc="F9F25D14">
      <w:numFmt w:val="decimal"/>
      <w:lvlText w:val=""/>
      <w:lvlJc w:val="left"/>
    </w:lvl>
  </w:abstractNum>
  <w:abstractNum w:abstractNumId="1">
    <w:nsid w:val="00002CD6"/>
    <w:multiLevelType w:val="hybridMultilevel"/>
    <w:tmpl w:val="821CD902"/>
    <w:lvl w:ilvl="0" w:tplc="B77A5DBE">
      <w:start w:val="1"/>
      <w:numFmt w:val="bullet"/>
      <w:lvlText w:val=" "/>
      <w:lvlJc w:val="left"/>
    </w:lvl>
    <w:lvl w:ilvl="1" w:tplc="CE1EE4F2">
      <w:numFmt w:val="decimal"/>
      <w:lvlText w:val=""/>
      <w:lvlJc w:val="left"/>
    </w:lvl>
    <w:lvl w:ilvl="2" w:tplc="A8D8E456">
      <w:numFmt w:val="decimal"/>
      <w:lvlText w:val=""/>
      <w:lvlJc w:val="left"/>
    </w:lvl>
    <w:lvl w:ilvl="3" w:tplc="365E0EDA">
      <w:numFmt w:val="decimal"/>
      <w:lvlText w:val=""/>
      <w:lvlJc w:val="left"/>
    </w:lvl>
    <w:lvl w:ilvl="4" w:tplc="46D6DEEC">
      <w:numFmt w:val="decimal"/>
      <w:lvlText w:val=""/>
      <w:lvlJc w:val="left"/>
    </w:lvl>
    <w:lvl w:ilvl="5" w:tplc="8320067C">
      <w:numFmt w:val="decimal"/>
      <w:lvlText w:val=""/>
      <w:lvlJc w:val="left"/>
    </w:lvl>
    <w:lvl w:ilvl="6" w:tplc="428A2764">
      <w:numFmt w:val="decimal"/>
      <w:lvlText w:val=""/>
      <w:lvlJc w:val="left"/>
    </w:lvl>
    <w:lvl w:ilvl="7" w:tplc="B136DBC2">
      <w:numFmt w:val="decimal"/>
      <w:lvlText w:val=""/>
      <w:lvlJc w:val="left"/>
    </w:lvl>
    <w:lvl w:ilvl="8" w:tplc="2A1E416A">
      <w:numFmt w:val="decimal"/>
      <w:lvlText w:val=""/>
      <w:lvlJc w:val="left"/>
    </w:lvl>
  </w:abstractNum>
  <w:abstractNum w:abstractNumId="2">
    <w:nsid w:val="00005F90"/>
    <w:multiLevelType w:val="hybridMultilevel"/>
    <w:tmpl w:val="60D414A8"/>
    <w:lvl w:ilvl="0" w:tplc="D3864AAC">
      <w:start w:val="1"/>
      <w:numFmt w:val="bullet"/>
      <w:lvlText w:val=" "/>
      <w:lvlJc w:val="left"/>
    </w:lvl>
    <w:lvl w:ilvl="1" w:tplc="0F22DFD4">
      <w:numFmt w:val="decimal"/>
      <w:lvlText w:val=""/>
      <w:lvlJc w:val="left"/>
    </w:lvl>
    <w:lvl w:ilvl="2" w:tplc="6EDA433C">
      <w:numFmt w:val="decimal"/>
      <w:lvlText w:val=""/>
      <w:lvlJc w:val="left"/>
    </w:lvl>
    <w:lvl w:ilvl="3" w:tplc="C06EE986">
      <w:numFmt w:val="decimal"/>
      <w:lvlText w:val=""/>
      <w:lvlJc w:val="left"/>
    </w:lvl>
    <w:lvl w:ilvl="4" w:tplc="6532B410">
      <w:numFmt w:val="decimal"/>
      <w:lvlText w:val=""/>
      <w:lvlJc w:val="left"/>
    </w:lvl>
    <w:lvl w:ilvl="5" w:tplc="380A577E">
      <w:numFmt w:val="decimal"/>
      <w:lvlText w:val=""/>
      <w:lvlJc w:val="left"/>
    </w:lvl>
    <w:lvl w:ilvl="6" w:tplc="01C2C95E">
      <w:numFmt w:val="decimal"/>
      <w:lvlText w:val=""/>
      <w:lvlJc w:val="left"/>
    </w:lvl>
    <w:lvl w:ilvl="7" w:tplc="8F3C6E8A">
      <w:numFmt w:val="decimal"/>
      <w:lvlText w:val=""/>
      <w:lvlJc w:val="left"/>
    </w:lvl>
    <w:lvl w:ilvl="8" w:tplc="307A0EB2">
      <w:numFmt w:val="decimal"/>
      <w:lvlText w:val=""/>
      <w:lvlJc w:val="left"/>
    </w:lvl>
  </w:abstractNum>
  <w:abstractNum w:abstractNumId="3">
    <w:nsid w:val="00006952"/>
    <w:multiLevelType w:val="hybridMultilevel"/>
    <w:tmpl w:val="0BCCF502"/>
    <w:lvl w:ilvl="0" w:tplc="FE70DA00">
      <w:start w:val="1"/>
      <w:numFmt w:val="bullet"/>
      <w:lvlText w:val=" "/>
      <w:lvlJc w:val="left"/>
    </w:lvl>
    <w:lvl w:ilvl="1" w:tplc="DA18882A">
      <w:numFmt w:val="decimal"/>
      <w:lvlText w:val=""/>
      <w:lvlJc w:val="left"/>
    </w:lvl>
    <w:lvl w:ilvl="2" w:tplc="1526D47A">
      <w:numFmt w:val="decimal"/>
      <w:lvlText w:val=""/>
      <w:lvlJc w:val="left"/>
    </w:lvl>
    <w:lvl w:ilvl="3" w:tplc="0588A0F2">
      <w:numFmt w:val="decimal"/>
      <w:lvlText w:val=""/>
      <w:lvlJc w:val="left"/>
    </w:lvl>
    <w:lvl w:ilvl="4" w:tplc="08785FBC">
      <w:numFmt w:val="decimal"/>
      <w:lvlText w:val=""/>
      <w:lvlJc w:val="left"/>
    </w:lvl>
    <w:lvl w:ilvl="5" w:tplc="0C2A25AE">
      <w:numFmt w:val="decimal"/>
      <w:lvlText w:val=""/>
      <w:lvlJc w:val="left"/>
    </w:lvl>
    <w:lvl w:ilvl="6" w:tplc="04E419B4">
      <w:numFmt w:val="decimal"/>
      <w:lvlText w:val=""/>
      <w:lvlJc w:val="left"/>
    </w:lvl>
    <w:lvl w:ilvl="7" w:tplc="84E2798C">
      <w:numFmt w:val="decimal"/>
      <w:lvlText w:val=""/>
      <w:lvlJc w:val="left"/>
    </w:lvl>
    <w:lvl w:ilvl="8" w:tplc="8F68F9A8">
      <w:numFmt w:val="decimal"/>
      <w:lvlText w:val=""/>
      <w:lvlJc w:val="left"/>
    </w:lvl>
  </w:abstractNum>
  <w:abstractNum w:abstractNumId="4">
    <w:nsid w:val="00006DF1"/>
    <w:multiLevelType w:val="hybridMultilevel"/>
    <w:tmpl w:val="5E3A6438"/>
    <w:lvl w:ilvl="0" w:tplc="238AE838">
      <w:start w:val="1"/>
      <w:numFmt w:val="bullet"/>
      <w:lvlText w:val=" "/>
      <w:lvlJc w:val="left"/>
    </w:lvl>
    <w:lvl w:ilvl="1" w:tplc="69FC69E6">
      <w:numFmt w:val="decimal"/>
      <w:lvlText w:val=""/>
      <w:lvlJc w:val="left"/>
    </w:lvl>
    <w:lvl w:ilvl="2" w:tplc="29285D26">
      <w:numFmt w:val="decimal"/>
      <w:lvlText w:val=""/>
      <w:lvlJc w:val="left"/>
    </w:lvl>
    <w:lvl w:ilvl="3" w:tplc="D72C585C">
      <w:numFmt w:val="decimal"/>
      <w:lvlText w:val=""/>
      <w:lvlJc w:val="left"/>
    </w:lvl>
    <w:lvl w:ilvl="4" w:tplc="22742F50">
      <w:numFmt w:val="decimal"/>
      <w:lvlText w:val=""/>
      <w:lvlJc w:val="left"/>
    </w:lvl>
    <w:lvl w:ilvl="5" w:tplc="8ACE6412">
      <w:numFmt w:val="decimal"/>
      <w:lvlText w:val=""/>
      <w:lvlJc w:val="left"/>
    </w:lvl>
    <w:lvl w:ilvl="6" w:tplc="7662F2CC">
      <w:numFmt w:val="decimal"/>
      <w:lvlText w:val=""/>
      <w:lvlJc w:val="left"/>
    </w:lvl>
    <w:lvl w:ilvl="7" w:tplc="0FF69FB6">
      <w:numFmt w:val="decimal"/>
      <w:lvlText w:val=""/>
      <w:lvlJc w:val="left"/>
    </w:lvl>
    <w:lvl w:ilvl="8" w:tplc="A6E415B6">
      <w:numFmt w:val="decimal"/>
      <w:lvlText w:val=""/>
      <w:lvlJc w:val="left"/>
    </w:lvl>
  </w:abstractNum>
  <w:abstractNum w:abstractNumId="5">
    <w:nsid w:val="000072AE"/>
    <w:multiLevelType w:val="hybridMultilevel"/>
    <w:tmpl w:val="060E9F8A"/>
    <w:lvl w:ilvl="0" w:tplc="D86C67CC">
      <w:start w:val="1"/>
      <w:numFmt w:val="bullet"/>
      <w:lvlText w:val=" "/>
      <w:lvlJc w:val="left"/>
    </w:lvl>
    <w:lvl w:ilvl="1" w:tplc="74241C2C">
      <w:numFmt w:val="decimal"/>
      <w:lvlText w:val=""/>
      <w:lvlJc w:val="left"/>
    </w:lvl>
    <w:lvl w:ilvl="2" w:tplc="3574F664">
      <w:numFmt w:val="decimal"/>
      <w:lvlText w:val=""/>
      <w:lvlJc w:val="left"/>
    </w:lvl>
    <w:lvl w:ilvl="3" w:tplc="1FC8C430">
      <w:numFmt w:val="decimal"/>
      <w:lvlText w:val=""/>
      <w:lvlJc w:val="left"/>
    </w:lvl>
    <w:lvl w:ilvl="4" w:tplc="E6025A8E">
      <w:numFmt w:val="decimal"/>
      <w:lvlText w:val=""/>
      <w:lvlJc w:val="left"/>
    </w:lvl>
    <w:lvl w:ilvl="5" w:tplc="4DC2658C">
      <w:numFmt w:val="decimal"/>
      <w:lvlText w:val=""/>
      <w:lvlJc w:val="left"/>
    </w:lvl>
    <w:lvl w:ilvl="6" w:tplc="177C63A0">
      <w:numFmt w:val="decimal"/>
      <w:lvlText w:val=""/>
      <w:lvlJc w:val="left"/>
    </w:lvl>
    <w:lvl w:ilvl="7" w:tplc="48AC54C8">
      <w:numFmt w:val="decimal"/>
      <w:lvlText w:val=""/>
      <w:lvlJc w:val="left"/>
    </w:lvl>
    <w:lvl w:ilvl="8" w:tplc="15EE889A">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0290"/>
    <w:rsid w:val="00250290"/>
    <w:rsid w:val="00477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nek-393256@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2019-08-05T15:30:00Z</dcterms:created>
  <dcterms:modified xsi:type="dcterms:W3CDTF">2019-08-05T15:30:00Z</dcterms:modified>
</cp:coreProperties>
</file>