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CC" w:rsidRDefault="00216D1D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5962650</wp:posOffset>
            </wp:positionH>
            <wp:positionV relativeFrom="page">
              <wp:posOffset>209550</wp:posOffset>
            </wp:positionV>
            <wp:extent cx="1228725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>|Civil Engineer|</w:t>
      </w:r>
    </w:p>
    <w:p w:rsidR="008E3BCC" w:rsidRDefault="008E3BCC">
      <w:pPr>
        <w:spacing w:line="1" w:lineRule="exact"/>
        <w:rPr>
          <w:sz w:val="24"/>
          <w:szCs w:val="24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UMAR </w:t>
      </w:r>
    </w:p>
    <w:p w:rsidR="008E3BCC" w:rsidRDefault="008E3BCC">
      <w:pPr>
        <w:spacing w:line="238" w:lineRule="exact"/>
        <w:rPr>
          <w:sz w:val="24"/>
          <w:szCs w:val="24"/>
        </w:rPr>
      </w:pPr>
    </w:p>
    <w:p w:rsidR="008E3BCC" w:rsidRDefault="00216D1D">
      <w:pPr>
        <w:tabs>
          <w:tab w:val="left" w:pos="4480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E0021"/>
        </w:rPr>
        <w:t xml:space="preserve">E-mail: </w:t>
      </w:r>
      <w:hyperlink r:id="rId6" w:history="1">
        <w:r w:rsidRPr="00A0094A">
          <w:rPr>
            <w:rStyle w:val="Hyperlink"/>
            <w:rFonts w:ascii="Calibri" w:eastAsia="Calibri" w:hAnsi="Calibri" w:cs="Calibri"/>
            <w:b/>
            <w:bCs/>
          </w:rPr>
          <w:t>umar-393263@2freemail.com</w:t>
        </w:r>
      </w:hyperlink>
      <w:r>
        <w:rPr>
          <w:rFonts w:ascii="Calibri" w:eastAsia="Calibri" w:hAnsi="Calibri" w:cs="Calibri"/>
          <w:b/>
          <w:bCs/>
          <w:color w:val="7E0021"/>
        </w:rPr>
        <w:t xml:space="preserve"> </w:t>
      </w:r>
    </w:p>
    <w:p w:rsidR="008E3BCC" w:rsidRDefault="00216D1D">
      <w:pPr>
        <w:spacing w:line="238" w:lineRule="auto"/>
        <w:ind w:left="1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color w:val="7E0021"/>
          <w:sz w:val="23"/>
          <w:szCs w:val="23"/>
        </w:rPr>
        <w:t>Location :</w:t>
      </w:r>
      <w:proofErr w:type="gramEnd"/>
      <w:r>
        <w:rPr>
          <w:rFonts w:ascii="Calibri" w:eastAsia="Calibri" w:hAnsi="Calibri" w:cs="Calibri"/>
          <w:b/>
          <w:bCs/>
          <w:color w:val="7E0021"/>
          <w:sz w:val="23"/>
          <w:szCs w:val="23"/>
        </w:rPr>
        <w:t xml:space="preserve"> DUBAI (UAE) ON 3 MONTH VISIT</w:t>
      </w:r>
    </w:p>
    <w:p w:rsidR="008E3BCC" w:rsidRDefault="00216D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-453390</wp:posOffset>
            </wp:positionH>
            <wp:positionV relativeFrom="paragraph">
              <wp:posOffset>66675</wp:posOffset>
            </wp:positionV>
            <wp:extent cx="7034530" cy="45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CC" w:rsidRDefault="008E3BCC">
      <w:pPr>
        <w:spacing w:line="235" w:lineRule="exact"/>
        <w:rPr>
          <w:sz w:val="24"/>
          <w:szCs w:val="24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Objectives:-</w:t>
      </w:r>
    </w:p>
    <w:p w:rsidR="008E3BCC" w:rsidRDefault="008E3BCC">
      <w:pPr>
        <w:spacing w:line="25" w:lineRule="exact"/>
        <w:rPr>
          <w:sz w:val="24"/>
          <w:szCs w:val="24"/>
        </w:rPr>
      </w:pPr>
    </w:p>
    <w:p w:rsidR="008E3BCC" w:rsidRDefault="00216D1D">
      <w:pPr>
        <w:spacing w:line="211" w:lineRule="auto"/>
        <w:ind w:left="1" w:right="86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challenging position to utilize my skills and abilities in the area of Civil Engineering, which offers</w:t>
      </w:r>
      <w:r>
        <w:rPr>
          <w:rFonts w:ascii="Calibri" w:eastAsia="Calibri" w:hAnsi="Calibri" w:cs="Calibri"/>
          <w:sz w:val="24"/>
          <w:szCs w:val="24"/>
        </w:rPr>
        <w:t xml:space="preserve"> professional growth while being resourceful and innovative and enhance my skills and strength in conjunction with company goals and objectives.</w:t>
      </w:r>
    </w:p>
    <w:p w:rsidR="008E3BCC" w:rsidRDefault="00216D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342900</wp:posOffset>
            </wp:positionV>
            <wp:extent cx="6969125" cy="45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CC" w:rsidRDefault="008E3BCC">
      <w:pPr>
        <w:spacing w:line="200" w:lineRule="exact"/>
        <w:rPr>
          <w:sz w:val="24"/>
          <w:szCs w:val="24"/>
        </w:rPr>
      </w:pPr>
    </w:p>
    <w:p w:rsidR="008E3BCC" w:rsidRDefault="008E3BCC">
      <w:pPr>
        <w:spacing w:line="391" w:lineRule="exact"/>
        <w:rPr>
          <w:sz w:val="24"/>
          <w:szCs w:val="24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Professional Experience:-</w:t>
      </w:r>
    </w:p>
    <w:p w:rsidR="008E3BCC" w:rsidRDefault="008E3BCC">
      <w:pPr>
        <w:sectPr w:rsidR="008E3BCC">
          <w:pgSz w:w="12240" w:h="15840"/>
          <w:pgMar w:top="1440" w:right="1100" w:bottom="541" w:left="1219" w:header="0" w:footer="0" w:gutter="0"/>
          <w:cols w:space="720" w:equalWidth="0">
            <w:col w:w="9921"/>
          </w:cols>
        </w:sectPr>
      </w:pPr>
    </w:p>
    <w:p w:rsidR="008E3BCC" w:rsidRDefault="008E3BCC">
      <w:pPr>
        <w:spacing w:line="58" w:lineRule="exact"/>
        <w:rPr>
          <w:sz w:val="24"/>
          <w:szCs w:val="24"/>
        </w:rPr>
      </w:pPr>
    </w:p>
    <w:p w:rsidR="008E3BCC" w:rsidRDefault="00216D1D">
      <w:pPr>
        <w:spacing w:line="239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Project </w:t>
      </w:r>
      <w:r>
        <w:rPr>
          <w:rFonts w:ascii="Calibri" w:eastAsia="Calibri" w:hAnsi="Calibri" w:cs="Calibri"/>
          <w:sz w:val="23"/>
          <w:szCs w:val="23"/>
        </w:rPr>
        <w:t>Duration Role</w:t>
      </w:r>
    </w:p>
    <w:p w:rsidR="008E3BCC" w:rsidRDefault="00216D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3BCC" w:rsidRDefault="00216D1D" w:rsidP="00216D1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Bunji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7200MW Hydropower</w:t>
      </w:r>
    </w:p>
    <w:p w:rsidR="008E3BCC" w:rsidRDefault="00216D1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May 2012 – August 2013</w:t>
      </w:r>
    </w:p>
    <w:p w:rsidR="008E3BCC" w:rsidRDefault="008E3BCC">
      <w:pPr>
        <w:spacing w:line="2" w:lineRule="exact"/>
        <w:rPr>
          <w:sz w:val="24"/>
          <w:szCs w:val="24"/>
        </w:rPr>
      </w:pPr>
    </w:p>
    <w:p w:rsidR="008E3BCC" w:rsidRDefault="00216D1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Trainee Engineer</w:t>
      </w:r>
    </w:p>
    <w:p w:rsidR="008E3BCC" w:rsidRDefault="008E3BCC">
      <w:pPr>
        <w:spacing w:line="200" w:lineRule="exact"/>
        <w:rPr>
          <w:sz w:val="24"/>
          <w:szCs w:val="24"/>
        </w:rPr>
      </w:pPr>
    </w:p>
    <w:p w:rsidR="008E3BCC" w:rsidRDefault="008E3BCC">
      <w:pPr>
        <w:sectPr w:rsidR="008E3BCC">
          <w:type w:val="continuous"/>
          <w:pgSz w:w="12240" w:h="15840"/>
          <w:pgMar w:top="1440" w:right="1100" w:bottom="541" w:left="1219" w:header="0" w:footer="0" w:gutter="0"/>
          <w:cols w:num="2" w:space="720" w:equalWidth="0">
            <w:col w:w="1241" w:space="120"/>
            <w:col w:w="8560"/>
          </w:cols>
        </w:sectPr>
      </w:pPr>
    </w:p>
    <w:p w:rsidR="008E3BCC" w:rsidRDefault="008E3BCC">
      <w:pPr>
        <w:spacing w:line="113" w:lineRule="exact"/>
        <w:rPr>
          <w:sz w:val="24"/>
          <w:szCs w:val="24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Job Profile:-</w:t>
      </w:r>
    </w:p>
    <w:p w:rsidR="008E3BCC" w:rsidRDefault="008E3BCC">
      <w:pPr>
        <w:spacing w:line="5" w:lineRule="exact"/>
        <w:rPr>
          <w:sz w:val="24"/>
          <w:szCs w:val="24"/>
        </w:rPr>
      </w:pPr>
    </w:p>
    <w:p w:rsidR="008E3BCC" w:rsidRDefault="00216D1D">
      <w:pPr>
        <w:numPr>
          <w:ilvl w:val="1"/>
          <w:numId w:val="1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Conducting feasibility studies to estimate materials, time and labour costs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1"/>
          <w:numId w:val="1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Preparing negotiating and analyzing costs for tender</w:t>
      </w:r>
      <w:r>
        <w:rPr>
          <w:rFonts w:ascii="Calibri" w:eastAsia="Calibri" w:hAnsi="Calibri" w:cs="Calibri"/>
          <w:sz w:val="24"/>
          <w:szCs w:val="24"/>
        </w:rPr>
        <w:t>s and contracts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1"/>
          <w:numId w:val="1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Feasibility studies of client requests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0"/>
          <w:numId w:val="1"/>
        </w:numPr>
        <w:tabs>
          <w:tab w:val="left" w:pos="441"/>
        </w:tabs>
        <w:spacing w:line="185" w:lineRule="auto"/>
        <w:ind w:left="441" w:hanging="441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Calibri" w:eastAsia="Calibri" w:hAnsi="Calibri" w:cs="Calibri"/>
          <w:sz w:val="20"/>
          <w:szCs w:val="20"/>
        </w:rPr>
        <w:t xml:space="preserve">  Analyzing completed work and arranging payment to contractors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8E3BCC" w:rsidRDefault="008E3BCC">
      <w:pPr>
        <w:spacing w:line="84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8E3BCC" w:rsidRDefault="00216D1D">
      <w:pPr>
        <w:numPr>
          <w:ilvl w:val="1"/>
          <w:numId w:val="1"/>
        </w:numPr>
        <w:tabs>
          <w:tab w:val="left" w:pos="801"/>
        </w:tabs>
        <w:spacing w:line="207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Coordinating labour, material, equipment s and contractors to ensure on schedule, on budget completion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E3BCC" w:rsidRDefault="00216D1D">
      <w:pPr>
        <w:numPr>
          <w:ilvl w:val="1"/>
          <w:numId w:val="1"/>
        </w:numPr>
        <w:tabs>
          <w:tab w:val="left" w:pos="801"/>
        </w:tabs>
        <w:spacing w:line="235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Site visits ,assessments </w:t>
      </w:r>
      <w:r>
        <w:rPr>
          <w:rFonts w:ascii="Calibri" w:eastAsia="Calibri" w:hAnsi="Calibri" w:cs="Calibri"/>
          <w:sz w:val="24"/>
          <w:szCs w:val="24"/>
        </w:rPr>
        <w:t>and projections for future work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E3BCC" w:rsidRDefault="00216D1D">
      <w:pPr>
        <w:numPr>
          <w:ilvl w:val="1"/>
          <w:numId w:val="1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Preparation of measurement sheet and assists in quantity take off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1"/>
          <w:numId w:val="1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Checks the allocation of manpower and productivity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pacing w:line="292" w:lineRule="exact"/>
        <w:rPr>
          <w:sz w:val="24"/>
          <w:szCs w:val="24"/>
        </w:rPr>
      </w:pPr>
    </w:p>
    <w:p w:rsidR="008E3BCC" w:rsidRDefault="00216D1D">
      <w:pPr>
        <w:tabs>
          <w:tab w:val="left" w:pos="1260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>Construction of Academic Block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–II and Examination Block at University of</w:t>
      </w:r>
    </w:p>
    <w:p w:rsidR="008E3BCC" w:rsidRDefault="00216D1D">
      <w:pPr>
        <w:ind w:left="14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Swabi ( Package –I</w:t>
      </w:r>
      <w:r>
        <w:rPr>
          <w:rFonts w:ascii="Calibri" w:eastAsia="Calibri" w:hAnsi="Calibri" w:cs="Calibri"/>
          <w:b/>
          <w:bCs/>
          <w:sz w:val="24"/>
          <w:szCs w:val="24"/>
        </w:rPr>
        <w:t>I) New Campus”</w:t>
      </w:r>
    </w:p>
    <w:p w:rsidR="008E3BCC" w:rsidRDefault="00216D1D">
      <w:pPr>
        <w:tabs>
          <w:tab w:val="left" w:pos="1360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JULY 2017 – JUNE 2019</w:t>
      </w:r>
    </w:p>
    <w:p w:rsidR="008E3BCC" w:rsidRDefault="00216D1D">
      <w:pPr>
        <w:tabs>
          <w:tab w:val="left" w:pos="1360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SITE SUPERVISOR</w:t>
      </w:r>
    </w:p>
    <w:p w:rsidR="008E3BCC" w:rsidRDefault="008E3BCC">
      <w:pPr>
        <w:spacing w:line="275" w:lineRule="exact"/>
        <w:rPr>
          <w:sz w:val="24"/>
          <w:szCs w:val="24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Job Profile:-</w:t>
      </w:r>
    </w:p>
    <w:p w:rsidR="008E3BCC" w:rsidRDefault="008E3BCC">
      <w:pPr>
        <w:spacing w:line="253" w:lineRule="exact"/>
        <w:rPr>
          <w:sz w:val="24"/>
          <w:szCs w:val="24"/>
        </w:rPr>
      </w:pPr>
    </w:p>
    <w:p w:rsidR="008E3BCC" w:rsidRDefault="00216D1D">
      <w:pPr>
        <w:numPr>
          <w:ilvl w:val="1"/>
          <w:numId w:val="2"/>
        </w:numPr>
        <w:tabs>
          <w:tab w:val="left" w:pos="801"/>
        </w:tabs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Prepared </w:t>
      </w:r>
      <w:r>
        <w:rPr>
          <w:rFonts w:eastAsia="Times New Roman"/>
          <w:sz w:val="24"/>
          <w:szCs w:val="24"/>
        </w:rPr>
        <w:t>Auto-Cad plans for submission, coordinated engineering, estimating.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0"/>
          <w:numId w:val="2"/>
        </w:numPr>
        <w:tabs>
          <w:tab w:val="left" w:pos="441"/>
        </w:tabs>
        <w:spacing w:line="186" w:lineRule="auto"/>
        <w:ind w:left="441" w:hanging="441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eastAsia="Times New Roman"/>
          <w:sz w:val="18"/>
          <w:szCs w:val="18"/>
        </w:rPr>
        <w:t xml:space="preserve">  Conducted site survey and analyzed data in order to execute civil engineering projects.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8E3BCC" w:rsidRDefault="008E3BCC">
      <w:pPr>
        <w:spacing w:line="2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E3BCC" w:rsidRDefault="00216D1D">
      <w:pPr>
        <w:numPr>
          <w:ilvl w:val="1"/>
          <w:numId w:val="2"/>
        </w:numPr>
        <w:tabs>
          <w:tab w:val="left" w:pos="801"/>
        </w:tabs>
        <w:spacing w:line="220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Proper management of materials and workmanship.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0"/>
          <w:numId w:val="2"/>
        </w:numPr>
        <w:tabs>
          <w:tab w:val="left" w:pos="441"/>
        </w:tabs>
        <w:spacing w:line="184" w:lineRule="auto"/>
        <w:ind w:left="441" w:hanging="441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19"/>
          <w:szCs w:val="19"/>
        </w:rPr>
        <w:t xml:space="preserve">  Site inspection and ensure work is as per the project specifications.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8E3BCC" w:rsidRDefault="008E3BCC">
      <w:pPr>
        <w:spacing w:line="25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8E3BCC" w:rsidRDefault="00216D1D">
      <w:pPr>
        <w:numPr>
          <w:ilvl w:val="1"/>
          <w:numId w:val="2"/>
        </w:numPr>
        <w:tabs>
          <w:tab w:val="left" w:pos="801"/>
        </w:tabs>
        <w:spacing w:line="220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Prepare drawings for set out.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0"/>
          <w:numId w:val="2"/>
        </w:numPr>
        <w:tabs>
          <w:tab w:val="left" w:pos="441"/>
        </w:tabs>
        <w:spacing w:line="184" w:lineRule="auto"/>
        <w:ind w:left="441" w:hanging="441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19"/>
          <w:szCs w:val="19"/>
        </w:rPr>
        <w:t xml:space="preserve">  Give order to purchase required material at various stage of construction.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8E3BCC" w:rsidRDefault="008E3BCC">
      <w:pPr>
        <w:spacing w:line="25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8E3BCC" w:rsidRDefault="00216D1D">
      <w:pPr>
        <w:numPr>
          <w:ilvl w:val="1"/>
          <w:numId w:val="2"/>
        </w:numPr>
        <w:tabs>
          <w:tab w:val="left" w:pos="801"/>
        </w:tabs>
        <w:spacing w:line="220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Calculate cost, time and labour requirements for the projects.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1"/>
          <w:numId w:val="2"/>
        </w:numPr>
        <w:tabs>
          <w:tab w:val="left" w:pos="801"/>
        </w:tabs>
        <w:spacing w:line="237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Preparing weekly and monthly progress report to be submitted to the project director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ectPr w:rsidR="008E3BCC">
          <w:type w:val="continuous"/>
          <w:pgSz w:w="12240" w:h="15840"/>
          <w:pgMar w:top="1440" w:right="1100" w:bottom="541" w:left="1219" w:header="0" w:footer="0" w:gutter="0"/>
          <w:cols w:space="720" w:equalWidth="0">
            <w:col w:w="9921"/>
          </w:cols>
        </w:sectPr>
      </w:pPr>
    </w:p>
    <w:p w:rsidR="008E3BCC" w:rsidRDefault="00216D1D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666750</wp:posOffset>
            </wp:positionV>
            <wp:extent cx="6896100" cy="47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Educati</w:t>
      </w: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on:-</w:t>
      </w:r>
    </w:p>
    <w:p w:rsidR="008E3BCC" w:rsidRDefault="008E3BCC">
      <w:pPr>
        <w:spacing w:line="94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Technology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Civil Engineering</w:t>
      </w:r>
    </w:p>
    <w:p w:rsidR="008E3BCC" w:rsidRDefault="008E3BCC">
      <w:pPr>
        <w:spacing w:line="19" w:lineRule="exact"/>
        <w:rPr>
          <w:sz w:val="20"/>
          <w:szCs w:val="20"/>
        </w:rPr>
      </w:pPr>
    </w:p>
    <w:p w:rsidR="008E3BCC" w:rsidRDefault="00216D1D">
      <w:pPr>
        <w:spacing w:line="223" w:lineRule="auto"/>
        <w:ind w:left="1" w:right="4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IQRA NATIONAL UNIVERSITY </w:t>
      </w:r>
      <w:r>
        <w:rPr>
          <w:rFonts w:eastAsia="Times New Roman"/>
          <w:sz w:val="24"/>
          <w:szCs w:val="24"/>
        </w:rPr>
        <w:t>PESHAWER |PAKISTAN|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|2013 – 2018|</w:t>
      </w:r>
    </w:p>
    <w:p w:rsidR="008E3BCC" w:rsidRDefault="008E3BCC">
      <w:pPr>
        <w:spacing w:line="1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|CGPA 3.00 Out of 4.00|1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division|</w:t>
      </w:r>
    </w:p>
    <w:p w:rsidR="008E3BCC" w:rsidRDefault="008E3BCC">
      <w:pPr>
        <w:spacing w:line="191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Diploma in Civil Engineering</w:t>
      </w:r>
    </w:p>
    <w:p w:rsidR="008E3BCC" w:rsidRDefault="00216D1D">
      <w:pPr>
        <w:spacing w:line="229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GHAZI INSTITUTE OF TECHNOLOGY GHAZI(GADOON AMAZAI)</w:t>
      </w:r>
    </w:p>
    <w:p w:rsidR="008E3BCC" w:rsidRDefault="00216D1D">
      <w:pPr>
        <w:spacing w:line="226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|2009- 2012|</w:t>
      </w:r>
    </w:p>
    <w:p w:rsidR="008E3BCC" w:rsidRDefault="008E3BCC">
      <w:pPr>
        <w:spacing w:line="1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|Obtain marks</w:t>
      </w:r>
      <w:r>
        <w:rPr>
          <w:rFonts w:eastAsia="Times New Roman"/>
          <w:sz w:val="24"/>
          <w:szCs w:val="24"/>
        </w:rPr>
        <w:t xml:space="preserve"> 2290 out of 3350|1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division|</w:t>
      </w:r>
    </w:p>
    <w:p w:rsidR="008E3BCC" w:rsidRDefault="008E3BCC">
      <w:pPr>
        <w:spacing w:line="179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SSC (SCIENCE)</w:t>
      </w:r>
    </w:p>
    <w:p w:rsidR="008E3BCC" w:rsidRDefault="008E3BCC">
      <w:pPr>
        <w:spacing w:line="3" w:lineRule="exact"/>
        <w:rPr>
          <w:sz w:val="20"/>
          <w:szCs w:val="20"/>
        </w:rPr>
      </w:pPr>
    </w:p>
    <w:p w:rsidR="008E3BCC" w:rsidRDefault="00216D1D">
      <w:pPr>
        <w:spacing w:line="226" w:lineRule="auto"/>
        <w:ind w:left="1" w:righ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KHYBER MODEL SCHOOL KOTHA SWABI (KPK) PAKISTAN |2009|</w:t>
      </w:r>
    </w:p>
    <w:p w:rsidR="008E3BCC" w:rsidRDefault="008E3BCC">
      <w:pPr>
        <w:spacing w:line="1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|Obtain marks 745 out of 1050|1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division|</w:t>
      </w:r>
    </w:p>
    <w:p w:rsidR="008E3BCC" w:rsidRDefault="00216D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-353695</wp:posOffset>
            </wp:positionH>
            <wp:positionV relativeFrom="paragraph">
              <wp:posOffset>424180</wp:posOffset>
            </wp:positionV>
            <wp:extent cx="6924675" cy="47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BCC" w:rsidRDefault="008E3BCC">
      <w:pPr>
        <w:spacing w:line="200" w:lineRule="exact"/>
        <w:rPr>
          <w:sz w:val="20"/>
          <w:szCs w:val="20"/>
        </w:rPr>
      </w:pPr>
    </w:p>
    <w:p w:rsidR="008E3BCC" w:rsidRDefault="008E3BCC">
      <w:pPr>
        <w:spacing w:line="200" w:lineRule="exact"/>
        <w:rPr>
          <w:sz w:val="20"/>
          <w:szCs w:val="20"/>
        </w:rPr>
      </w:pPr>
    </w:p>
    <w:p w:rsidR="008E3BCC" w:rsidRDefault="008E3BCC">
      <w:pPr>
        <w:spacing w:line="302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Technical Skills &amp; Competencies:-</w:t>
      </w:r>
    </w:p>
    <w:p w:rsidR="008E3BCC" w:rsidRDefault="00216D1D">
      <w:pPr>
        <w:tabs>
          <w:tab w:val="left" w:pos="420"/>
          <w:tab w:val="left" w:pos="780"/>
        </w:tabs>
        <w:ind w:left="1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5"/>
          <w:szCs w:val="15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Microsoft Office Word, Microsoft Office Excel, Microsoft Office </w:t>
      </w:r>
      <w:r>
        <w:rPr>
          <w:rFonts w:eastAsia="Times New Roman"/>
          <w:sz w:val="24"/>
          <w:szCs w:val="24"/>
        </w:rPr>
        <w:t>Power Point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pacing w:line="225" w:lineRule="exact"/>
        <w:rPr>
          <w:sz w:val="20"/>
          <w:szCs w:val="20"/>
        </w:rPr>
      </w:pPr>
    </w:p>
    <w:p w:rsidR="008E3BCC" w:rsidRDefault="00216D1D">
      <w:pPr>
        <w:numPr>
          <w:ilvl w:val="1"/>
          <w:numId w:val="3"/>
        </w:numPr>
        <w:tabs>
          <w:tab w:val="left" w:pos="801"/>
        </w:tabs>
        <w:ind w:left="801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 2D &amp; 3D, Plan swift(basics)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3BCC" w:rsidRDefault="008E3B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E3BCC" w:rsidRDefault="00216D1D">
      <w:pPr>
        <w:ind w:left="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Key Skills &amp; Competencies:-</w:t>
      </w:r>
    </w:p>
    <w:p w:rsidR="008E3BCC" w:rsidRDefault="00216D1D">
      <w:pPr>
        <w:numPr>
          <w:ilvl w:val="0"/>
          <w:numId w:val="3"/>
        </w:numPr>
        <w:tabs>
          <w:tab w:val="left" w:pos="441"/>
        </w:tabs>
        <w:spacing w:line="183" w:lineRule="auto"/>
        <w:ind w:left="441" w:hanging="441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19"/>
          <w:szCs w:val="19"/>
        </w:rPr>
        <w:t xml:space="preserve">  Willingness to learn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8E3BCC" w:rsidRDefault="008E3BCC">
      <w:pPr>
        <w:spacing w:line="20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8E3BCC" w:rsidRDefault="00216D1D">
      <w:pPr>
        <w:numPr>
          <w:ilvl w:val="0"/>
          <w:numId w:val="3"/>
        </w:numPr>
        <w:tabs>
          <w:tab w:val="left" w:pos="441"/>
        </w:tabs>
        <w:spacing w:line="184" w:lineRule="auto"/>
        <w:ind w:left="441" w:hanging="441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eastAsia="Times New Roman"/>
          <w:sz w:val="18"/>
          <w:szCs w:val="18"/>
        </w:rPr>
        <w:t xml:space="preserve">  Quick learning and delivering solutions, has the ability to work in a fast paced environment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8E3BCC" w:rsidRDefault="008E3BCC">
      <w:pPr>
        <w:spacing w:line="24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8E3BCC" w:rsidRDefault="00216D1D">
      <w:pPr>
        <w:numPr>
          <w:ilvl w:val="1"/>
          <w:numId w:val="3"/>
        </w:numPr>
        <w:tabs>
          <w:tab w:val="left" w:pos="801"/>
        </w:tabs>
        <w:spacing w:line="220" w:lineRule="auto"/>
        <w:ind w:left="80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good team player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216D1D">
      <w:pPr>
        <w:numPr>
          <w:ilvl w:val="0"/>
          <w:numId w:val="3"/>
        </w:numPr>
        <w:tabs>
          <w:tab w:val="left" w:pos="441"/>
        </w:tabs>
        <w:spacing w:line="183" w:lineRule="auto"/>
        <w:ind w:left="441" w:hanging="441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eastAsia="Times New Roman"/>
          <w:sz w:val="19"/>
          <w:szCs w:val="19"/>
        </w:rPr>
        <w:t xml:space="preserve">  Excellent analytical &amp;</w:t>
      </w:r>
      <w:r>
        <w:rPr>
          <w:rFonts w:eastAsia="Times New Roman"/>
          <w:sz w:val="19"/>
          <w:szCs w:val="19"/>
        </w:rPr>
        <w:t xml:space="preserve"> problem solving skill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8E3BCC" w:rsidRDefault="008E3BCC">
      <w:pPr>
        <w:spacing w:line="32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8E3BCC" w:rsidRDefault="00216D1D">
      <w:pPr>
        <w:numPr>
          <w:ilvl w:val="1"/>
          <w:numId w:val="3"/>
        </w:numPr>
        <w:tabs>
          <w:tab w:val="left" w:pos="801"/>
        </w:tabs>
        <w:spacing w:line="227" w:lineRule="auto"/>
        <w:ind w:left="801" w:right="9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Ability to handle multiple tasks with excellent technical and troubleshooting skills in Engineering drawings and principles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E3BCC" w:rsidRDefault="008E3BCC">
      <w:pPr>
        <w:spacing w:line="4" w:lineRule="exact"/>
        <w:rPr>
          <w:sz w:val="20"/>
          <w:szCs w:val="20"/>
        </w:rPr>
      </w:pPr>
    </w:p>
    <w:p w:rsidR="008E3BCC" w:rsidRDefault="00216D1D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Personal Details:-</w:t>
      </w:r>
    </w:p>
    <w:p w:rsidR="008E3BCC" w:rsidRDefault="008E3BCC">
      <w:pPr>
        <w:spacing w:line="7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00"/>
        <w:gridCol w:w="2600"/>
        <w:gridCol w:w="20"/>
      </w:tblGrid>
      <w:tr w:rsidR="008E3BCC" w:rsidTr="00216D1D">
        <w:trPr>
          <w:trHeight w:val="245"/>
        </w:trPr>
        <w:tc>
          <w:tcPr>
            <w:tcW w:w="620" w:type="dxa"/>
            <w:vAlign w:val="bottom"/>
          </w:tcPr>
          <w:p w:rsidR="008E3BCC" w:rsidRDefault="00216D1D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2000" w:type="dxa"/>
            <w:vMerge w:val="restart"/>
            <w:vAlign w:val="bottom"/>
          </w:tcPr>
          <w:p w:rsidR="008E3BCC" w:rsidRDefault="00216D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600" w:type="dxa"/>
            <w:vMerge w:val="restart"/>
            <w:vAlign w:val="bottom"/>
          </w:tcPr>
          <w:p w:rsidR="008E3BCC" w:rsidRDefault="00216D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PAKISTAN</w:t>
            </w:r>
          </w:p>
        </w:tc>
        <w:tc>
          <w:tcPr>
            <w:tcW w:w="20" w:type="dxa"/>
            <w:vAlign w:val="bottom"/>
          </w:tcPr>
          <w:p w:rsidR="008E3BCC" w:rsidRDefault="008E3BCC">
            <w:pPr>
              <w:rPr>
                <w:sz w:val="1"/>
                <w:szCs w:val="1"/>
              </w:rPr>
            </w:pPr>
          </w:p>
        </w:tc>
      </w:tr>
      <w:tr w:rsidR="008E3BCC" w:rsidTr="00216D1D">
        <w:trPr>
          <w:trHeight w:val="245"/>
        </w:trPr>
        <w:tc>
          <w:tcPr>
            <w:tcW w:w="620" w:type="dxa"/>
            <w:vAlign w:val="bottom"/>
          </w:tcPr>
          <w:p w:rsidR="008E3BCC" w:rsidRDefault="00216D1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000" w:type="dxa"/>
            <w:vMerge/>
            <w:vAlign w:val="bottom"/>
          </w:tcPr>
          <w:p w:rsidR="008E3BCC" w:rsidRDefault="008E3BCC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Merge/>
            <w:vAlign w:val="bottom"/>
          </w:tcPr>
          <w:p w:rsidR="008E3BCC" w:rsidRDefault="008E3BC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E3BCC" w:rsidRDefault="008E3BCC">
            <w:pPr>
              <w:rPr>
                <w:sz w:val="1"/>
                <w:szCs w:val="1"/>
              </w:rPr>
            </w:pPr>
          </w:p>
        </w:tc>
      </w:tr>
      <w:tr w:rsidR="008E3BCC" w:rsidTr="00216D1D">
        <w:trPr>
          <w:trHeight w:val="274"/>
        </w:trPr>
        <w:tc>
          <w:tcPr>
            <w:tcW w:w="620" w:type="dxa"/>
            <w:vAlign w:val="bottom"/>
          </w:tcPr>
          <w:p w:rsidR="008E3BCC" w:rsidRDefault="00216D1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000" w:type="dxa"/>
            <w:vAlign w:val="bottom"/>
          </w:tcPr>
          <w:p w:rsidR="008E3BCC" w:rsidRDefault="00216D1D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Province</w:t>
            </w:r>
          </w:p>
        </w:tc>
        <w:tc>
          <w:tcPr>
            <w:tcW w:w="2600" w:type="dxa"/>
            <w:vAlign w:val="bottom"/>
          </w:tcPr>
          <w:p w:rsidR="008E3BCC" w:rsidRDefault="00216D1D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KPK</w:t>
            </w:r>
          </w:p>
        </w:tc>
        <w:tc>
          <w:tcPr>
            <w:tcW w:w="20" w:type="dxa"/>
            <w:vAlign w:val="bottom"/>
          </w:tcPr>
          <w:p w:rsidR="008E3BCC" w:rsidRDefault="008E3BCC">
            <w:pPr>
              <w:rPr>
                <w:sz w:val="1"/>
                <w:szCs w:val="1"/>
              </w:rPr>
            </w:pPr>
          </w:p>
        </w:tc>
      </w:tr>
      <w:tr w:rsidR="008E3BCC" w:rsidTr="00216D1D">
        <w:trPr>
          <w:trHeight w:val="278"/>
        </w:trPr>
        <w:tc>
          <w:tcPr>
            <w:tcW w:w="620" w:type="dxa"/>
            <w:vAlign w:val="bottom"/>
          </w:tcPr>
          <w:p w:rsidR="008E3BCC" w:rsidRDefault="00216D1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000" w:type="dxa"/>
            <w:vAlign w:val="bottom"/>
          </w:tcPr>
          <w:p w:rsidR="008E3BCC" w:rsidRDefault="00216D1D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600" w:type="dxa"/>
            <w:vAlign w:val="bottom"/>
          </w:tcPr>
          <w:p w:rsidR="008E3BCC" w:rsidRDefault="00216D1D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20" w:type="dxa"/>
            <w:vAlign w:val="bottom"/>
          </w:tcPr>
          <w:p w:rsidR="008E3BCC" w:rsidRDefault="008E3BCC">
            <w:pPr>
              <w:rPr>
                <w:sz w:val="1"/>
                <w:szCs w:val="1"/>
              </w:rPr>
            </w:pPr>
          </w:p>
        </w:tc>
      </w:tr>
      <w:tr w:rsidR="008E3BCC" w:rsidTr="00216D1D">
        <w:trPr>
          <w:trHeight w:val="274"/>
        </w:trPr>
        <w:tc>
          <w:tcPr>
            <w:tcW w:w="620" w:type="dxa"/>
            <w:vAlign w:val="bottom"/>
          </w:tcPr>
          <w:p w:rsidR="008E3BCC" w:rsidRDefault="00216D1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000" w:type="dxa"/>
            <w:vAlign w:val="bottom"/>
          </w:tcPr>
          <w:p w:rsidR="008E3BCC" w:rsidRDefault="00216D1D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600" w:type="dxa"/>
            <w:vAlign w:val="bottom"/>
          </w:tcPr>
          <w:p w:rsidR="008E3BCC" w:rsidRDefault="00216D1D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  <w:tc>
          <w:tcPr>
            <w:tcW w:w="20" w:type="dxa"/>
            <w:vAlign w:val="bottom"/>
          </w:tcPr>
          <w:p w:rsidR="008E3BCC" w:rsidRDefault="008E3BCC">
            <w:pPr>
              <w:rPr>
                <w:sz w:val="1"/>
                <w:szCs w:val="1"/>
              </w:rPr>
            </w:pPr>
          </w:p>
        </w:tc>
      </w:tr>
    </w:tbl>
    <w:p w:rsidR="00216D1D" w:rsidRDefault="00216D1D">
      <w:pPr>
        <w:rPr>
          <w:rFonts w:ascii="Calibri" w:eastAsia="Calibri" w:hAnsi="Calibri" w:cs="Calibri"/>
          <w:b/>
          <w:bCs/>
          <w:color w:val="00B274"/>
          <w:sz w:val="26"/>
          <w:szCs w:val="26"/>
        </w:rPr>
      </w:pPr>
    </w:p>
    <w:p w:rsidR="008E3BCC" w:rsidRDefault="00216D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Religion:-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</w:p>
    <w:p w:rsidR="008E3BCC" w:rsidRDefault="00216D1D">
      <w:pPr>
        <w:numPr>
          <w:ilvl w:val="0"/>
          <w:numId w:val="4"/>
        </w:numPr>
        <w:tabs>
          <w:tab w:val="left" w:pos="800"/>
        </w:tabs>
        <w:spacing w:line="237" w:lineRule="auto"/>
        <w:ind w:left="8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Islam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3BCC" w:rsidRDefault="008E3BCC">
      <w:pPr>
        <w:spacing w:line="321" w:lineRule="exact"/>
        <w:rPr>
          <w:sz w:val="20"/>
          <w:szCs w:val="20"/>
        </w:rPr>
      </w:pPr>
    </w:p>
    <w:p w:rsidR="008E3BCC" w:rsidRDefault="00216D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Language known:-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</w:p>
    <w:p w:rsidR="008E3BCC" w:rsidRDefault="00216D1D">
      <w:pPr>
        <w:numPr>
          <w:ilvl w:val="0"/>
          <w:numId w:val="5"/>
        </w:numPr>
        <w:tabs>
          <w:tab w:val="left" w:pos="800"/>
        </w:tabs>
        <w:spacing w:line="237" w:lineRule="auto"/>
        <w:ind w:left="8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English,Urdu,phostu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E3BCC" w:rsidRDefault="008E3BCC">
      <w:pPr>
        <w:spacing w:line="200" w:lineRule="exact"/>
        <w:rPr>
          <w:sz w:val="20"/>
          <w:szCs w:val="20"/>
        </w:rPr>
      </w:pPr>
    </w:p>
    <w:p w:rsidR="008E3BCC" w:rsidRDefault="008E3BCC">
      <w:pPr>
        <w:spacing w:line="200" w:lineRule="exact"/>
        <w:rPr>
          <w:sz w:val="20"/>
          <w:szCs w:val="20"/>
        </w:rPr>
      </w:pPr>
    </w:p>
    <w:p w:rsidR="008E3BCC" w:rsidRDefault="008E3BCC">
      <w:pPr>
        <w:spacing w:line="238" w:lineRule="exact"/>
        <w:rPr>
          <w:sz w:val="20"/>
          <w:szCs w:val="20"/>
        </w:rPr>
      </w:pPr>
    </w:p>
    <w:p w:rsidR="008E3BCC" w:rsidRDefault="00216D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274"/>
          <w:sz w:val="26"/>
          <w:szCs w:val="26"/>
        </w:rPr>
        <w:t>Declaration:-</w:t>
      </w:r>
    </w:p>
    <w:p w:rsidR="008E3BCC" w:rsidRDefault="00216D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-321310</wp:posOffset>
            </wp:positionH>
            <wp:positionV relativeFrom="paragraph">
              <wp:posOffset>433070</wp:posOffset>
            </wp:positionV>
            <wp:extent cx="7199630" cy="45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3BCC" w:rsidSect="008E3BCC">
      <w:pgSz w:w="12240" w:h="15840"/>
      <w:pgMar w:top="1440" w:right="1240" w:bottom="1440" w:left="12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D86218C"/>
    <w:lvl w:ilvl="0" w:tplc="59C8EAAC">
      <w:start w:val="1"/>
      <w:numFmt w:val="bullet"/>
      <w:lvlText w:val=""/>
      <w:lvlJc w:val="left"/>
    </w:lvl>
    <w:lvl w:ilvl="1" w:tplc="803AC9C2">
      <w:start w:val="1"/>
      <w:numFmt w:val="bullet"/>
      <w:lvlText w:val=""/>
      <w:lvlJc w:val="left"/>
    </w:lvl>
    <w:lvl w:ilvl="2" w:tplc="BF0A89EE">
      <w:numFmt w:val="decimal"/>
      <w:lvlText w:val=""/>
      <w:lvlJc w:val="left"/>
    </w:lvl>
    <w:lvl w:ilvl="3" w:tplc="E3CE1374">
      <w:numFmt w:val="decimal"/>
      <w:lvlText w:val=""/>
      <w:lvlJc w:val="left"/>
    </w:lvl>
    <w:lvl w:ilvl="4" w:tplc="B3C2C7C8">
      <w:numFmt w:val="decimal"/>
      <w:lvlText w:val=""/>
      <w:lvlJc w:val="left"/>
    </w:lvl>
    <w:lvl w:ilvl="5" w:tplc="EE3AB986">
      <w:numFmt w:val="decimal"/>
      <w:lvlText w:val=""/>
      <w:lvlJc w:val="left"/>
    </w:lvl>
    <w:lvl w:ilvl="6" w:tplc="C49ADA12">
      <w:numFmt w:val="decimal"/>
      <w:lvlText w:val=""/>
      <w:lvlJc w:val="left"/>
    </w:lvl>
    <w:lvl w:ilvl="7" w:tplc="7A881626">
      <w:numFmt w:val="decimal"/>
      <w:lvlText w:val=""/>
      <w:lvlJc w:val="left"/>
    </w:lvl>
    <w:lvl w:ilvl="8" w:tplc="0BAE7C28">
      <w:numFmt w:val="decimal"/>
      <w:lvlText w:val=""/>
      <w:lvlJc w:val="left"/>
    </w:lvl>
  </w:abstractNum>
  <w:abstractNum w:abstractNumId="1">
    <w:nsid w:val="00003D6C"/>
    <w:multiLevelType w:val="hybridMultilevel"/>
    <w:tmpl w:val="D96ED5D0"/>
    <w:lvl w:ilvl="0" w:tplc="26B66384">
      <w:start w:val="1"/>
      <w:numFmt w:val="bullet"/>
      <w:lvlText w:val=""/>
      <w:lvlJc w:val="left"/>
    </w:lvl>
    <w:lvl w:ilvl="1" w:tplc="176C122E">
      <w:start w:val="1"/>
      <w:numFmt w:val="bullet"/>
      <w:lvlText w:val=""/>
      <w:lvlJc w:val="left"/>
    </w:lvl>
    <w:lvl w:ilvl="2" w:tplc="DDD4BB46">
      <w:numFmt w:val="decimal"/>
      <w:lvlText w:val=""/>
      <w:lvlJc w:val="left"/>
    </w:lvl>
    <w:lvl w:ilvl="3" w:tplc="EEBE9996">
      <w:numFmt w:val="decimal"/>
      <w:lvlText w:val=""/>
      <w:lvlJc w:val="left"/>
    </w:lvl>
    <w:lvl w:ilvl="4" w:tplc="8B4C793C">
      <w:numFmt w:val="decimal"/>
      <w:lvlText w:val=""/>
      <w:lvlJc w:val="left"/>
    </w:lvl>
    <w:lvl w:ilvl="5" w:tplc="57CA6408">
      <w:numFmt w:val="decimal"/>
      <w:lvlText w:val=""/>
      <w:lvlJc w:val="left"/>
    </w:lvl>
    <w:lvl w:ilvl="6" w:tplc="F2483B90">
      <w:numFmt w:val="decimal"/>
      <w:lvlText w:val=""/>
      <w:lvlJc w:val="left"/>
    </w:lvl>
    <w:lvl w:ilvl="7" w:tplc="9724ABA0">
      <w:numFmt w:val="decimal"/>
      <w:lvlText w:val=""/>
      <w:lvlJc w:val="left"/>
    </w:lvl>
    <w:lvl w:ilvl="8" w:tplc="A70ABEF8">
      <w:numFmt w:val="decimal"/>
      <w:lvlText w:val=""/>
      <w:lvlJc w:val="left"/>
    </w:lvl>
  </w:abstractNum>
  <w:abstractNum w:abstractNumId="2">
    <w:nsid w:val="00005F90"/>
    <w:multiLevelType w:val="hybridMultilevel"/>
    <w:tmpl w:val="C32281EA"/>
    <w:lvl w:ilvl="0" w:tplc="62C0BFFA">
      <w:start w:val="1"/>
      <w:numFmt w:val="bullet"/>
      <w:lvlText w:val=""/>
      <w:lvlJc w:val="left"/>
    </w:lvl>
    <w:lvl w:ilvl="1" w:tplc="4A342E8E">
      <w:numFmt w:val="decimal"/>
      <w:lvlText w:val=""/>
      <w:lvlJc w:val="left"/>
    </w:lvl>
    <w:lvl w:ilvl="2" w:tplc="75E2F8B2">
      <w:numFmt w:val="decimal"/>
      <w:lvlText w:val=""/>
      <w:lvlJc w:val="left"/>
    </w:lvl>
    <w:lvl w:ilvl="3" w:tplc="78AE2C7E">
      <w:numFmt w:val="decimal"/>
      <w:lvlText w:val=""/>
      <w:lvlJc w:val="left"/>
    </w:lvl>
    <w:lvl w:ilvl="4" w:tplc="34DEB47E">
      <w:numFmt w:val="decimal"/>
      <w:lvlText w:val=""/>
      <w:lvlJc w:val="left"/>
    </w:lvl>
    <w:lvl w:ilvl="5" w:tplc="C346FA62">
      <w:numFmt w:val="decimal"/>
      <w:lvlText w:val=""/>
      <w:lvlJc w:val="left"/>
    </w:lvl>
    <w:lvl w:ilvl="6" w:tplc="0C208EBA">
      <w:numFmt w:val="decimal"/>
      <w:lvlText w:val=""/>
      <w:lvlJc w:val="left"/>
    </w:lvl>
    <w:lvl w:ilvl="7" w:tplc="FABCC582">
      <w:numFmt w:val="decimal"/>
      <w:lvlText w:val=""/>
      <w:lvlJc w:val="left"/>
    </w:lvl>
    <w:lvl w:ilvl="8" w:tplc="ADCCDF3C">
      <w:numFmt w:val="decimal"/>
      <w:lvlText w:val=""/>
      <w:lvlJc w:val="left"/>
    </w:lvl>
  </w:abstractNum>
  <w:abstractNum w:abstractNumId="3">
    <w:nsid w:val="00006952"/>
    <w:multiLevelType w:val="hybridMultilevel"/>
    <w:tmpl w:val="B106E058"/>
    <w:lvl w:ilvl="0" w:tplc="0F42DD74">
      <w:start w:val="1"/>
      <w:numFmt w:val="bullet"/>
      <w:lvlText w:val=""/>
      <w:lvlJc w:val="left"/>
    </w:lvl>
    <w:lvl w:ilvl="1" w:tplc="5894A006">
      <w:numFmt w:val="decimal"/>
      <w:lvlText w:val=""/>
      <w:lvlJc w:val="left"/>
    </w:lvl>
    <w:lvl w:ilvl="2" w:tplc="92B8FFD6">
      <w:numFmt w:val="decimal"/>
      <w:lvlText w:val=""/>
      <w:lvlJc w:val="left"/>
    </w:lvl>
    <w:lvl w:ilvl="3" w:tplc="4FC8303E">
      <w:numFmt w:val="decimal"/>
      <w:lvlText w:val=""/>
      <w:lvlJc w:val="left"/>
    </w:lvl>
    <w:lvl w:ilvl="4" w:tplc="32D0C71C">
      <w:numFmt w:val="decimal"/>
      <w:lvlText w:val=""/>
      <w:lvlJc w:val="left"/>
    </w:lvl>
    <w:lvl w:ilvl="5" w:tplc="149060F2">
      <w:numFmt w:val="decimal"/>
      <w:lvlText w:val=""/>
      <w:lvlJc w:val="left"/>
    </w:lvl>
    <w:lvl w:ilvl="6" w:tplc="BEA0A450">
      <w:numFmt w:val="decimal"/>
      <w:lvlText w:val=""/>
      <w:lvlJc w:val="left"/>
    </w:lvl>
    <w:lvl w:ilvl="7" w:tplc="0BBA2D42">
      <w:numFmt w:val="decimal"/>
      <w:lvlText w:val=""/>
      <w:lvlJc w:val="left"/>
    </w:lvl>
    <w:lvl w:ilvl="8" w:tplc="A1188E98">
      <w:numFmt w:val="decimal"/>
      <w:lvlText w:val=""/>
      <w:lvlJc w:val="left"/>
    </w:lvl>
  </w:abstractNum>
  <w:abstractNum w:abstractNumId="4">
    <w:nsid w:val="000072AE"/>
    <w:multiLevelType w:val="hybridMultilevel"/>
    <w:tmpl w:val="97A4ED9A"/>
    <w:lvl w:ilvl="0" w:tplc="BE2630E4">
      <w:start w:val="1"/>
      <w:numFmt w:val="bullet"/>
      <w:lvlText w:val=""/>
      <w:lvlJc w:val="left"/>
    </w:lvl>
    <w:lvl w:ilvl="1" w:tplc="02C466EC">
      <w:start w:val="1"/>
      <w:numFmt w:val="bullet"/>
      <w:lvlText w:val=""/>
      <w:lvlJc w:val="left"/>
    </w:lvl>
    <w:lvl w:ilvl="2" w:tplc="F4DE8354">
      <w:numFmt w:val="decimal"/>
      <w:lvlText w:val=""/>
      <w:lvlJc w:val="left"/>
    </w:lvl>
    <w:lvl w:ilvl="3" w:tplc="CE66A678">
      <w:numFmt w:val="decimal"/>
      <w:lvlText w:val=""/>
      <w:lvlJc w:val="left"/>
    </w:lvl>
    <w:lvl w:ilvl="4" w:tplc="C32C1CD0">
      <w:numFmt w:val="decimal"/>
      <w:lvlText w:val=""/>
      <w:lvlJc w:val="left"/>
    </w:lvl>
    <w:lvl w:ilvl="5" w:tplc="A0B0EA54">
      <w:numFmt w:val="decimal"/>
      <w:lvlText w:val=""/>
      <w:lvlJc w:val="left"/>
    </w:lvl>
    <w:lvl w:ilvl="6" w:tplc="25EAECD6">
      <w:numFmt w:val="decimal"/>
      <w:lvlText w:val=""/>
      <w:lvlJc w:val="left"/>
    </w:lvl>
    <w:lvl w:ilvl="7" w:tplc="6FA6C51A">
      <w:numFmt w:val="decimal"/>
      <w:lvlText w:val=""/>
      <w:lvlJc w:val="left"/>
    </w:lvl>
    <w:lvl w:ilvl="8" w:tplc="F2CADA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BCC"/>
    <w:rsid w:val="00216D1D"/>
    <w:rsid w:val="008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-39326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2019-08-06T07:10:00Z</dcterms:created>
  <dcterms:modified xsi:type="dcterms:W3CDTF">2019-08-06T07:10:00Z</dcterms:modified>
</cp:coreProperties>
</file>