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4" w:rsidRDefault="00E312DB">
      <w:pPr>
        <w:pStyle w:val="Heading10"/>
        <w:framePr w:w="9226" w:h="1574" w:hRule="exact" w:wrap="none" w:vAnchor="page" w:hAnchor="page" w:x="1517" w:y="2497"/>
        <w:shd w:val="clear" w:color="auto" w:fill="auto"/>
        <w:spacing w:after="408" w:line="260" w:lineRule="exact"/>
        <w:ind w:left="20" w:right="3581"/>
      </w:pPr>
      <w:bookmarkStart w:id="0" w:name="bookmark0"/>
      <w:r>
        <w:t xml:space="preserve">Hassan </w:t>
      </w:r>
      <w:bookmarkEnd w:id="0"/>
    </w:p>
    <w:p w:rsidR="00585104" w:rsidRDefault="00E312DB">
      <w:pPr>
        <w:pStyle w:val="Bodytext0"/>
        <w:framePr w:w="9226" w:h="1574" w:hRule="exact" w:wrap="none" w:vAnchor="page" w:hAnchor="page" w:x="1517" w:y="2497"/>
        <w:shd w:val="clear" w:color="auto" w:fill="auto"/>
        <w:tabs>
          <w:tab w:val="right" w:pos="4513"/>
        </w:tabs>
        <w:spacing w:before="0" w:after="0" w:line="190" w:lineRule="exact"/>
        <w:ind w:left="20" w:right="3581" w:firstLine="0"/>
      </w:pPr>
      <w:r>
        <w:rPr>
          <w:rStyle w:val="Bodytext95pt"/>
        </w:rPr>
        <w:t xml:space="preserve">E-mail </w:t>
      </w:r>
      <w:r w:rsidR="005E444B">
        <w:rPr>
          <w:rStyle w:val="Bodytext95pt"/>
        </w:rPr>
        <w:t xml:space="preserve"> </w:t>
      </w:r>
      <w:hyperlink r:id="rId7" w:history="1">
        <w:r w:rsidR="005E444B" w:rsidRPr="00BF075A">
          <w:rPr>
            <w:rStyle w:val="Hyperlink"/>
          </w:rPr>
          <w:t>Hassan-393491@2freemail.com</w:t>
        </w:r>
      </w:hyperlink>
      <w:r w:rsidR="005E444B">
        <w:t xml:space="preserve">  </w:t>
      </w:r>
    </w:p>
    <w:p w:rsidR="00585104" w:rsidRDefault="00E312DB">
      <w:pPr>
        <w:pStyle w:val="Bodytext20"/>
        <w:framePr w:wrap="none" w:vAnchor="page" w:hAnchor="page" w:x="1517" w:y="4091"/>
        <w:shd w:val="clear" w:color="auto" w:fill="262525"/>
        <w:spacing w:before="0" w:after="0" w:line="190" w:lineRule="exact"/>
        <w:ind w:left="20"/>
      </w:pPr>
      <w:r>
        <w:rPr>
          <w:rStyle w:val="Bodytext21"/>
          <w:b/>
          <w:bCs/>
        </w:rPr>
        <w:t>OBJECTIVE</w:t>
      </w:r>
    </w:p>
    <w:p w:rsidR="00585104" w:rsidRDefault="00E312DB">
      <w:pPr>
        <w:pStyle w:val="Bodytext0"/>
        <w:framePr w:w="9226" w:h="1182" w:hRule="exact" w:wrap="none" w:vAnchor="page" w:hAnchor="page" w:x="1517" w:y="4645"/>
        <w:shd w:val="clear" w:color="auto" w:fill="auto"/>
        <w:spacing w:before="0" w:after="0" w:line="278" w:lineRule="exact"/>
        <w:ind w:left="20" w:right="260" w:firstLine="0"/>
      </w:pPr>
      <w:r>
        <w:t>To contribute in your organization. Seeking a position where talent, sense of responsibility and commitment is required along with personal and professional growth in the best form of it. To serve this reputed organization in their interest, as an effective employee and also to grasp advance knowledge, this may help me in my further career.</w:t>
      </w:r>
    </w:p>
    <w:p w:rsidR="00585104" w:rsidRDefault="00E312DB">
      <w:pPr>
        <w:pStyle w:val="Bodytext20"/>
        <w:framePr w:w="9226" w:h="288" w:hRule="exact" w:wrap="none" w:vAnchor="page" w:hAnchor="page" w:x="1517" w:y="6030"/>
        <w:shd w:val="clear" w:color="auto" w:fill="262525"/>
        <w:spacing w:before="0" w:after="0" w:line="190" w:lineRule="exact"/>
        <w:ind w:left="220"/>
        <w:jc w:val="center"/>
      </w:pPr>
      <w:r>
        <w:rPr>
          <w:rStyle w:val="Bodytext21"/>
          <w:b/>
          <w:bCs/>
        </w:rPr>
        <w:t>WORK EXPERIENCE</w:t>
      </w:r>
    </w:p>
    <w:p w:rsidR="005E444B" w:rsidRDefault="00E312DB">
      <w:pPr>
        <w:pStyle w:val="Bodytext20"/>
        <w:framePr w:w="9226" w:h="6742" w:hRule="exact" w:wrap="none" w:vAnchor="page" w:hAnchor="page" w:x="1517" w:y="6345"/>
        <w:shd w:val="clear" w:color="auto" w:fill="auto"/>
        <w:spacing w:before="0" w:after="0" w:line="566" w:lineRule="exact"/>
        <w:ind w:left="20" w:right="2040"/>
        <w:jc w:val="left"/>
      </w:pPr>
      <w:r>
        <w:t>I have more than 11 years experience in various field that is mention below.</w:t>
      </w:r>
    </w:p>
    <w:p w:rsidR="00585104" w:rsidRDefault="00E312DB">
      <w:pPr>
        <w:pStyle w:val="Bodytext20"/>
        <w:framePr w:w="9226" w:h="6742" w:hRule="exact" w:wrap="none" w:vAnchor="page" w:hAnchor="page" w:x="1517" w:y="6345"/>
        <w:shd w:val="clear" w:color="auto" w:fill="auto"/>
        <w:spacing w:before="0" w:after="0" w:line="566" w:lineRule="exact"/>
        <w:ind w:left="20" w:right="2040"/>
        <w:jc w:val="left"/>
      </w:pPr>
      <w:r>
        <w:t xml:space="preserve"> </w:t>
      </w:r>
      <w:r>
        <w:rPr>
          <w:rStyle w:val="Bodytext22"/>
          <w:b/>
          <w:bCs/>
        </w:rPr>
        <w:t>Designation</w:t>
      </w:r>
    </w:p>
    <w:p w:rsidR="00585104" w:rsidRDefault="00E312DB">
      <w:pPr>
        <w:pStyle w:val="Bodytext0"/>
        <w:framePr w:w="9226" w:h="6742" w:hRule="exact" w:wrap="none" w:vAnchor="page" w:hAnchor="page" w:x="1517" w:y="6345"/>
        <w:numPr>
          <w:ilvl w:val="0"/>
          <w:numId w:val="1"/>
        </w:numPr>
        <w:shd w:val="clear" w:color="auto" w:fill="auto"/>
        <w:tabs>
          <w:tab w:val="left" w:pos="648"/>
        </w:tabs>
        <w:spacing w:before="0" w:after="0" w:line="566" w:lineRule="exact"/>
        <w:ind w:left="20" w:firstLine="0"/>
      </w:pPr>
      <w:r>
        <w:rPr>
          <w:rStyle w:val="Bodytext3"/>
        </w:rPr>
        <w:t>Gage Man &amp; Opertaor</w:t>
      </w:r>
    </w:p>
    <w:p w:rsidR="00585104" w:rsidRDefault="00E312DB">
      <w:pPr>
        <w:pStyle w:val="Bodytext0"/>
        <w:framePr w:w="9226" w:h="6742" w:hRule="exact" w:wrap="none" w:vAnchor="page" w:hAnchor="page" w:x="1517" w:y="6345"/>
        <w:numPr>
          <w:ilvl w:val="0"/>
          <w:numId w:val="1"/>
        </w:numPr>
        <w:shd w:val="clear" w:color="auto" w:fill="auto"/>
        <w:tabs>
          <w:tab w:val="left" w:pos="648"/>
        </w:tabs>
        <w:spacing w:before="0" w:after="53" w:line="180" w:lineRule="exact"/>
        <w:ind w:left="20" w:firstLine="0"/>
      </w:pPr>
      <w:r>
        <w:rPr>
          <w:rStyle w:val="Bodytext3"/>
        </w:rPr>
        <w:t>Milling Machine Operator</w:t>
      </w:r>
    </w:p>
    <w:p w:rsidR="00585104" w:rsidRDefault="00E312DB">
      <w:pPr>
        <w:pStyle w:val="Bodytext0"/>
        <w:framePr w:w="9226" w:h="6742" w:hRule="exact" w:wrap="none" w:vAnchor="page" w:hAnchor="page" w:x="1517" w:y="6345"/>
        <w:numPr>
          <w:ilvl w:val="0"/>
          <w:numId w:val="1"/>
        </w:numPr>
        <w:shd w:val="clear" w:color="auto" w:fill="auto"/>
        <w:tabs>
          <w:tab w:val="left" w:pos="648"/>
        </w:tabs>
        <w:spacing w:before="0" w:after="282" w:line="180" w:lineRule="exact"/>
        <w:ind w:left="20" w:firstLine="0"/>
      </w:pPr>
      <w:r>
        <w:rPr>
          <w:rStyle w:val="Bodytext3"/>
        </w:rPr>
        <w:t>Asphalt Machine Operator</w:t>
      </w:r>
    </w:p>
    <w:p w:rsidR="00585104" w:rsidRDefault="00E312DB">
      <w:pPr>
        <w:pStyle w:val="Bodytext20"/>
        <w:framePr w:w="9226" w:h="6742" w:hRule="exact" w:wrap="none" w:vAnchor="page" w:hAnchor="page" w:x="1517" w:y="6345"/>
        <w:shd w:val="clear" w:color="auto" w:fill="auto"/>
        <w:spacing w:before="0" w:after="0" w:line="269" w:lineRule="exact"/>
        <w:ind w:left="20"/>
      </w:pPr>
      <w:r>
        <w:t>Responsibilities:</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Responsible for running equipment and machine tools at production or manufacturing facilities.</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Calibrations and minor adjustments on the machines.</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Responsible for the operation and minor maintenance of an asphalt paving machine.</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Capable of running the machine, either manually or with electronic controls.</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Provide regular inspection, cleaning, maintenance, and repairs on the machine as is necessary</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Proper safety gear and adherence to all safety standards is mandatory.</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Calibration technicians work with a variety of sophisticated machinery.</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69" w:lineRule="exact"/>
        <w:ind w:left="340" w:firstLine="0"/>
      </w:pPr>
      <w:r>
        <w:t>Calibration and measuring of analytical and electronic devices.</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225" w:line="269" w:lineRule="exact"/>
        <w:ind w:left="340" w:firstLine="0"/>
      </w:pPr>
      <w:r>
        <w:t>Recording and indicating instruments and electrical, mechanical and electromechanical equipment.</w:t>
      </w:r>
    </w:p>
    <w:p w:rsidR="00585104" w:rsidRDefault="00E312DB">
      <w:pPr>
        <w:pStyle w:val="Bodytext20"/>
        <w:framePr w:w="9226" w:h="6742" w:hRule="exact" w:wrap="none" w:vAnchor="page" w:hAnchor="page" w:x="1517" w:y="6345"/>
        <w:shd w:val="clear" w:color="auto" w:fill="auto"/>
        <w:spacing w:before="0" w:after="0" w:line="288" w:lineRule="exact"/>
        <w:ind w:left="20"/>
      </w:pPr>
      <w:r>
        <w:t>Portfolio:</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88" w:lineRule="exact"/>
        <w:ind w:left="340" w:firstLine="0"/>
      </w:pPr>
      <w:r>
        <w:t xml:space="preserve"> Kuwait</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88" w:lineRule="exact"/>
        <w:ind w:left="340" w:firstLine="0"/>
      </w:pPr>
      <w:r>
        <w:t>Kuwait</w:t>
      </w:r>
    </w:p>
    <w:p w:rsidR="00585104" w:rsidRDefault="00E312DB">
      <w:pPr>
        <w:pStyle w:val="Bodytext0"/>
        <w:framePr w:w="9226" w:h="6742" w:hRule="exact" w:wrap="none" w:vAnchor="page" w:hAnchor="page" w:x="1517" w:y="6345"/>
        <w:numPr>
          <w:ilvl w:val="0"/>
          <w:numId w:val="2"/>
        </w:numPr>
        <w:shd w:val="clear" w:color="auto" w:fill="auto"/>
        <w:tabs>
          <w:tab w:val="left" w:pos="648"/>
        </w:tabs>
        <w:spacing w:before="0" w:after="0" w:line="288" w:lineRule="exact"/>
        <w:ind w:left="340" w:firstLine="0"/>
      </w:pPr>
      <w:r>
        <w:rPr>
          <w:rStyle w:val="Bodytext3"/>
        </w:rPr>
        <w:t>Mehmood Al Bahmun,</w:t>
      </w:r>
      <w:r>
        <w:t xml:space="preserve"> Kuwait</w:t>
      </w:r>
    </w:p>
    <w:p w:rsidR="00585104" w:rsidRDefault="00E312DB">
      <w:pPr>
        <w:pStyle w:val="Bodytext20"/>
        <w:framePr w:w="9226" w:h="268" w:hRule="exact" w:wrap="none" w:vAnchor="page" w:hAnchor="page" w:x="1517" w:y="13336"/>
        <w:shd w:val="clear" w:color="auto" w:fill="272525"/>
        <w:spacing w:before="0" w:after="0" w:line="190" w:lineRule="exact"/>
        <w:ind w:right="240"/>
        <w:jc w:val="center"/>
      </w:pPr>
      <w:r>
        <w:rPr>
          <w:rStyle w:val="Bodytext21"/>
          <w:b/>
          <w:bCs/>
        </w:rPr>
        <w:t>KEY SKILLS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Ability to work with different teams on different projects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Adaptable to changes in market and customer needs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Familiar with basic Microsoft Office applications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Possess excellent written and verbal communication skills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Ability to manage time efficiently and handle multiple tasks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Dealing with a wide range of people effectively &amp; tactfully</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Planning workload to meet deadlines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Well-developed customers care skills.</w:t>
      </w:r>
    </w:p>
    <w:p w:rsidR="00585104" w:rsidRDefault="00E312DB">
      <w:pPr>
        <w:pStyle w:val="Bodytext0"/>
        <w:framePr w:w="9226" w:h="2689" w:hRule="exact" w:wrap="none" w:vAnchor="page" w:hAnchor="page" w:x="1517" w:y="13883"/>
        <w:numPr>
          <w:ilvl w:val="0"/>
          <w:numId w:val="2"/>
        </w:numPr>
        <w:shd w:val="clear" w:color="auto" w:fill="auto"/>
        <w:tabs>
          <w:tab w:val="left" w:pos="648"/>
        </w:tabs>
        <w:spacing w:before="0" w:after="0" w:line="288" w:lineRule="exact"/>
        <w:ind w:left="340" w:firstLine="0"/>
      </w:pPr>
      <w:r>
        <w:t>Active, self-motivated, determined and flexible.</w:t>
      </w:r>
    </w:p>
    <w:p w:rsidR="00585104" w:rsidRDefault="00EB5AE8">
      <w:pPr>
        <w:framePr w:wrap="none" w:vAnchor="page" w:hAnchor="page" w:x="9111" w:y="219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1.7pt">
            <v:imagedata r:id="rId8" r:href="rId9"/>
          </v:shape>
        </w:pict>
      </w:r>
    </w:p>
    <w:p w:rsidR="00585104" w:rsidRDefault="00585104">
      <w:pPr>
        <w:rPr>
          <w:sz w:val="2"/>
          <w:szCs w:val="2"/>
        </w:rPr>
        <w:sectPr w:rsidR="00585104">
          <w:pgSz w:w="12240" w:h="18720"/>
          <w:pgMar w:top="0" w:right="0" w:bottom="0" w:left="0" w:header="0" w:footer="3" w:gutter="0"/>
          <w:cols w:space="720"/>
          <w:noEndnote/>
          <w:docGrid w:linePitch="360"/>
        </w:sectPr>
      </w:pPr>
    </w:p>
    <w:p w:rsidR="00585104" w:rsidRDefault="00585104">
      <w:pPr>
        <w:rPr>
          <w:sz w:val="2"/>
          <w:szCs w:val="2"/>
        </w:rPr>
      </w:pPr>
    </w:p>
    <w:tbl>
      <w:tblPr>
        <w:tblOverlap w:val="never"/>
        <w:tblW w:w="0" w:type="auto"/>
        <w:tblLayout w:type="fixed"/>
        <w:tblCellMar>
          <w:left w:w="10" w:type="dxa"/>
          <w:right w:w="10" w:type="dxa"/>
        </w:tblCellMar>
        <w:tblLook w:val="04A0"/>
      </w:tblPr>
      <w:tblGrid>
        <w:gridCol w:w="3283"/>
        <w:gridCol w:w="5904"/>
      </w:tblGrid>
      <w:tr w:rsidR="00585104">
        <w:trPr>
          <w:trHeight w:hRule="exact" w:val="365"/>
        </w:trPr>
        <w:tc>
          <w:tcPr>
            <w:tcW w:w="3283" w:type="dxa"/>
            <w:shd w:val="clear" w:color="auto" w:fill="000000"/>
          </w:tcPr>
          <w:p w:rsidR="00585104" w:rsidRDefault="00585104">
            <w:pPr>
              <w:framePr w:w="9187" w:h="2669" w:wrap="none" w:vAnchor="page" w:hAnchor="page" w:x="1536" w:y="2526"/>
              <w:rPr>
                <w:sz w:val="10"/>
                <w:szCs w:val="10"/>
              </w:rPr>
            </w:pPr>
          </w:p>
        </w:tc>
        <w:tc>
          <w:tcPr>
            <w:tcW w:w="5904" w:type="dxa"/>
            <w:shd w:val="clear" w:color="auto" w:fill="000000"/>
          </w:tcPr>
          <w:p w:rsidR="00585104" w:rsidRDefault="00E312DB">
            <w:pPr>
              <w:pStyle w:val="Bodytext0"/>
              <w:framePr w:w="9187" w:h="2669" w:wrap="none" w:vAnchor="page" w:hAnchor="page" w:x="1536" w:y="2526"/>
              <w:shd w:val="clear" w:color="auto" w:fill="auto"/>
              <w:spacing w:before="0" w:after="0" w:line="200" w:lineRule="exact"/>
              <w:ind w:firstLine="0"/>
              <w:jc w:val="right"/>
            </w:pPr>
            <w:r>
              <w:rPr>
                <w:rStyle w:val="Bodytext95pt0"/>
              </w:rPr>
              <w:t xml:space="preserve">EDUCATION </w:t>
            </w:r>
            <w:r>
              <w:rPr>
                <w:rStyle w:val="Bodytext10pt"/>
              </w:rPr>
              <w:t>fi</w:t>
            </w:r>
          </w:p>
        </w:tc>
      </w:tr>
      <w:tr w:rsidR="00585104">
        <w:trPr>
          <w:trHeight w:hRule="exact" w:val="710"/>
        </w:trPr>
        <w:tc>
          <w:tcPr>
            <w:tcW w:w="3283" w:type="dxa"/>
            <w:shd w:val="clear" w:color="auto" w:fill="FFFFFF"/>
          </w:tcPr>
          <w:p w:rsidR="00585104" w:rsidRDefault="00E312DB">
            <w:pPr>
              <w:pStyle w:val="Bodytext0"/>
              <w:framePr w:w="9187" w:h="2669" w:wrap="none" w:vAnchor="page" w:hAnchor="page" w:x="1536" w:y="2526"/>
              <w:shd w:val="clear" w:color="auto" w:fill="auto"/>
              <w:spacing w:before="0" w:after="0" w:line="190" w:lineRule="exact"/>
              <w:ind w:left="40" w:firstLine="0"/>
              <w:jc w:val="left"/>
            </w:pPr>
            <w:r>
              <w:rPr>
                <w:rStyle w:val="Bodytext95pt1"/>
              </w:rPr>
              <w:t>Certificate</w:t>
            </w:r>
          </w:p>
        </w:tc>
        <w:tc>
          <w:tcPr>
            <w:tcW w:w="5904" w:type="dxa"/>
            <w:shd w:val="clear" w:color="auto" w:fill="FFFFFF"/>
          </w:tcPr>
          <w:p w:rsidR="00585104" w:rsidRDefault="00E312DB">
            <w:pPr>
              <w:pStyle w:val="Bodytext0"/>
              <w:framePr w:w="9187" w:h="2669" w:wrap="none" w:vAnchor="page" w:hAnchor="page" w:x="1536" w:y="2526"/>
              <w:shd w:val="clear" w:color="auto" w:fill="auto"/>
              <w:spacing w:before="0" w:after="0" w:line="190" w:lineRule="exact"/>
              <w:ind w:firstLine="0"/>
              <w:jc w:val="center"/>
            </w:pPr>
            <w:r>
              <w:rPr>
                <w:rStyle w:val="Bodytext95pt1"/>
              </w:rPr>
              <w:t>Institute/ Hoard</w:t>
            </w:r>
          </w:p>
        </w:tc>
      </w:tr>
      <w:tr w:rsidR="00585104">
        <w:trPr>
          <w:trHeight w:hRule="exact" w:val="1248"/>
        </w:trPr>
        <w:tc>
          <w:tcPr>
            <w:tcW w:w="3283" w:type="dxa"/>
            <w:shd w:val="clear" w:color="auto" w:fill="FFFFFF"/>
          </w:tcPr>
          <w:p w:rsidR="00585104" w:rsidRDefault="00E312DB">
            <w:pPr>
              <w:pStyle w:val="Bodytext0"/>
              <w:framePr w:w="9187" w:h="2669" w:wrap="none" w:vAnchor="page" w:hAnchor="page" w:x="1536" w:y="2526"/>
              <w:shd w:val="clear" w:color="auto" w:fill="auto"/>
              <w:spacing w:before="0" w:after="60" w:line="190" w:lineRule="exact"/>
              <w:ind w:left="40" w:firstLine="0"/>
              <w:jc w:val="left"/>
            </w:pPr>
            <w:r>
              <w:rPr>
                <w:rStyle w:val="Bodytext95pt1"/>
              </w:rPr>
              <w:t>Matriculation in Arts Studies:</w:t>
            </w:r>
          </w:p>
          <w:p w:rsidR="00585104" w:rsidRDefault="00E312DB">
            <w:pPr>
              <w:pStyle w:val="Bodytext0"/>
              <w:framePr w:w="9187" w:h="2669" w:wrap="none" w:vAnchor="page" w:hAnchor="page" w:x="1536" w:y="2526"/>
              <w:shd w:val="clear" w:color="auto" w:fill="auto"/>
              <w:spacing w:after="0" w:line="180" w:lineRule="exact"/>
              <w:ind w:firstLine="0"/>
              <w:jc w:val="center"/>
            </w:pPr>
            <w:r>
              <w:rPr>
                <w:rStyle w:val="Bodytext4"/>
              </w:rPr>
              <w:t>Gujranwala. Pakistan</w:t>
            </w:r>
          </w:p>
        </w:tc>
        <w:tc>
          <w:tcPr>
            <w:tcW w:w="5904" w:type="dxa"/>
            <w:shd w:val="clear" w:color="auto" w:fill="FFFFFF"/>
          </w:tcPr>
          <w:p w:rsidR="00585104" w:rsidRDefault="00E312DB">
            <w:pPr>
              <w:pStyle w:val="Bodytext0"/>
              <w:framePr w:w="9187" w:h="2669" w:wrap="none" w:vAnchor="page" w:hAnchor="page" w:x="1536" w:y="2526"/>
              <w:shd w:val="clear" w:color="auto" w:fill="auto"/>
              <w:spacing w:before="0" w:after="0" w:line="180" w:lineRule="exact"/>
              <w:ind w:firstLine="0"/>
              <w:jc w:val="center"/>
            </w:pPr>
            <w:r>
              <w:rPr>
                <w:rStyle w:val="Bodytext4"/>
              </w:rPr>
              <w:t>Board of intermediate and Secondary Education</w:t>
            </w:r>
          </w:p>
        </w:tc>
      </w:tr>
      <w:tr w:rsidR="00585104">
        <w:trPr>
          <w:trHeight w:hRule="exact" w:val="346"/>
        </w:trPr>
        <w:tc>
          <w:tcPr>
            <w:tcW w:w="3283" w:type="dxa"/>
            <w:shd w:val="clear" w:color="auto" w:fill="000000"/>
          </w:tcPr>
          <w:p w:rsidR="00585104" w:rsidRDefault="00585104">
            <w:pPr>
              <w:framePr w:w="9187" w:h="2669" w:wrap="none" w:vAnchor="page" w:hAnchor="page" w:x="1536" w:y="2526"/>
              <w:rPr>
                <w:sz w:val="10"/>
                <w:szCs w:val="10"/>
              </w:rPr>
            </w:pPr>
          </w:p>
        </w:tc>
        <w:tc>
          <w:tcPr>
            <w:tcW w:w="5904" w:type="dxa"/>
            <w:shd w:val="clear" w:color="auto" w:fill="000000"/>
          </w:tcPr>
          <w:p w:rsidR="00585104" w:rsidRDefault="00E312DB">
            <w:pPr>
              <w:pStyle w:val="Bodytext0"/>
              <w:framePr w:w="9187" w:h="2669" w:wrap="none" w:vAnchor="page" w:hAnchor="page" w:x="1536" w:y="2526"/>
              <w:shd w:val="clear" w:color="auto" w:fill="auto"/>
              <w:spacing w:before="0" w:after="0" w:line="190" w:lineRule="exact"/>
              <w:ind w:left="780" w:firstLine="0"/>
              <w:jc w:val="left"/>
            </w:pPr>
            <w:r>
              <w:rPr>
                <w:rStyle w:val="Bodytext95pt0"/>
              </w:rPr>
              <w:t>INTERESTS</w:t>
            </w:r>
          </w:p>
        </w:tc>
      </w:tr>
    </w:tbl>
    <w:p w:rsidR="00585104" w:rsidRDefault="00E312DB">
      <w:pPr>
        <w:pStyle w:val="Bodytext0"/>
        <w:framePr w:w="9206" w:h="826" w:hRule="exact" w:wrap="none" w:vAnchor="page" w:hAnchor="page" w:x="1527" w:y="5398"/>
        <w:numPr>
          <w:ilvl w:val="0"/>
          <w:numId w:val="2"/>
        </w:numPr>
        <w:shd w:val="clear" w:color="auto" w:fill="auto"/>
        <w:tabs>
          <w:tab w:val="left" w:pos="696"/>
        </w:tabs>
        <w:spacing w:before="0" w:after="0" w:line="250" w:lineRule="exact"/>
        <w:ind w:left="700" w:right="760"/>
        <w:jc w:val="left"/>
      </w:pPr>
      <w:r>
        <w:t>To create effective programs that addresses the message and purpose of the organization in a clear and effective way.</w:t>
      </w:r>
    </w:p>
    <w:p w:rsidR="00585104" w:rsidRDefault="00E312DB">
      <w:pPr>
        <w:pStyle w:val="Bodytext0"/>
        <w:framePr w:w="9206" w:h="826" w:hRule="exact" w:wrap="none" w:vAnchor="page" w:hAnchor="page" w:x="1527" w:y="5398"/>
        <w:numPr>
          <w:ilvl w:val="0"/>
          <w:numId w:val="2"/>
        </w:numPr>
        <w:shd w:val="clear" w:color="auto" w:fill="auto"/>
        <w:tabs>
          <w:tab w:val="left" w:pos="696"/>
        </w:tabs>
        <w:spacing w:before="0" w:after="0" w:line="250" w:lineRule="exact"/>
        <w:ind w:left="360" w:firstLine="0"/>
      </w:pPr>
      <w:r>
        <w:t>Travelling and exploring around.</w:t>
      </w:r>
    </w:p>
    <w:p w:rsidR="00585104" w:rsidRDefault="00585104">
      <w:pPr>
        <w:rPr>
          <w:sz w:val="2"/>
          <w:szCs w:val="2"/>
        </w:rPr>
      </w:pPr>
    </w:p>
    <w:sectPr w:rsidR="00585104" w:rsidSect="00585104">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F56" w:rsidRDefault="00070F56" w:rsidP="00585104">
      <w:r>
        <w:separator/>
      </w:r>
    </w:p>
  </w:endnote>
  <w:endnote w:type="continuationSeparator" w:id="1">
    <w:p w:rsidR="00070F56" w:rsidRDefault="00070F56" w:rsidP="0058510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F56" w:rsidRDefault="00070F56"/>
  </w:footnote>
  <w:footnote w:type="continuationSeparator" w:id="1">
    <w:p w:rsidR="00070F56" w:rsidRDefault="00070F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31FF"/>
    <w:multiLevelType w:val="multilevel"/>
    <w:tmpl w:val="783E55E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344C74"/>
    <w:multiLevelType w:val="multilevel"/>
    <w:tmpl w:val="A8ECE3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104"/>
    <w:rsid w:val="00070F56"/>
    <w:rsid w:val="00585104"/>
    <w:rsid w:val="005E444B"/>
    <w:rsid w:val="00726204"/>
    <w:rsid w:val="00920BF8"/>
    <w:rsid w:val="00E312DB"/>
    <w:rsid w:val="00EB5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510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585104"/>
    <w:rPr>
      <w:rFonts w:ascii="Arial Narrow" w:eastAsia="Arial Narrow" w:hAnsi="Arial Narrow" w:cs="Arial Narrow"/>
      <w:b w:val="0"/>
      <w:bCs w:val="0"/>
      <w:i w:val="0"/>
      <w:iCs w:val="0"/>
      <w:smallCaps w:val="0"/>
      <w:strike w:val="0"/>
      <w:sz w:val="26"/>
      <w:szCs w:val="26"/>
      <w:u w:val="none"/>
    </w:rPr>
  </w:style>
  <w:style w:type="character" w:customStyle="1" w:styleId="Bodytext2">
    <w:name w:val="Body text (2)_"/>
    <w:basedOn w:val="DefaultParagraphFont"/>
    <w:link w:val="Bodytext20"/>
    <w:rsid w:val="00585104"/>
    <w:rPr>
      <w:rFonts w:ascii="Arial Narrow" w:eastAsia="Arial Narrow" w:hAnsi="Arial Narrow" w:cs="Arial Narrow"/>
      <w:b/>
      <w:bCs/>
      <w:i w:val="0"/>
      <w:iCs w:val="0"/>
      <w:smallCaps w:val="0"/>
      <w:strike w:val="0"/>
      <w:sz w:val="19"/>
      <w:szCs w:val="19"/>
      <w:u w:val="none"/>
    </w:rPr>
  </w:style>
  <w:style w:type="character" w:customStyle="1" w:styleId="Bodytext">
    <w:name w:val="Body text_"/>
    <w:basedOn w:val="DefaultParagraphFont"/>
    <w:link w:val="Bodytext0"/>
    <w:rsid w:val="00585104"/>
    <w:rPr>
      <w:rFonts w:ascii="Arial Narrow" w:eastAsia="Arial Narrow" w:hAnsi="Arial Narrow" w:cs="Arial Narrow"/>
      <w:b w:val="0"/>
      <w:bCs w:val="0"/>
      <w:i w:val="0"/>
      <w:iCs w:val="0"/>
      <w:smallCaps w:val="0"/>
      <w:strike w:val="0"/>
      <w:sz w:val="18"/>
      <w:szCs w:val="18"/>
      <w:u w:val="none"/>
    </w:rPr>
  </w:style>
  <w:style w:type="character" w:customStyle="1" w:styleId="Bodytext95pt">
    <w:name w:val="Body text + 9.5 pt"/>
    <w:aliases w:val="Bold"/>
    <w:basedOn w:val="Bodytext"/>
    <w:rsid w:val="00585104"/>
    <w:rPr>
      <w:b/>
      <w:bCs/>
      <w:color w:val="000000"/>
      <w:spacing w:val="0"/>
      <w:w w:val="100"/>
      <w:position w:val="0"/>
      <w:sz w:val="19"/>
      <w:szCs w:val="19"/>
      <w:lang w:val="en-US"/>
    </w:rPr>
  </w:style>
  <w:style w:type="character" w:customStyle="1" w:styleId="Bodytext1">
    <w:name w:val="Body text"/>
    <w:basedOn w:val="Bodytext"/>
    <w:rsid w:val="00585104"/>
    <w:rPr>
      <w:color w:val="25207A"/>
      <w:spacing w:val="0"/>
      <w:w w:val="100"/>
      <w:position w:val="0"/>
    </w:rPr>
  </w:style>
  <w:style w:type="character" w:customStyle="1" w:styleId="Bodytext21">
    <w:name w:val="Body text (2)"/>
    <w:basedOn w:val="Bodytext2"/>
    <w:rsid w:val="00585104"/>
    <w:rPr>
      <w:color w:val="FFFFFF"/>
      <w:spacing w:val="0"/>
      <w:w w:val="100"/>
      <w:position w:val="0"/>
      <w:lang w:val="en-US"/>
    </w:rPr>
  </w:style>
  <w:style w:type="character" w:customStyle="1" w:styleId="Bodytext22">
    <w:name w:val="Body text (2)"/>
    <w:basedOn w:val="Bodytext2"/>
    <w:rsid w:val="00585104"/>
    <w:rPr>
      <w:color w:val="000000"/>
      <w:spacing w:val="0"/>
      <w:w w:val="100"/>
      <w:position w:val="0"/>
      <w:u w:val="single"/>
      <w:lang w:val="en-US"/>
    </w:rPr>
  </w:style>
  <w:style w:type="character" w:customStyle="1" w:styleId="Bodytext3">
    <w:name w:val="Body text"/>
    <w:basedOn w:val="Bodytext"/>
    <w:rsid w:val="00585104"/>
    <w:rPr>
      <w:color w:val="000000"/>
      <w:spacing w:val="0"/>
      <w:w w:val="100"/>
      <w:position w:val="0"/>
      <w:u w:val="single"/>
      <w:lang w:val="en-US"/>
    </w:rPr>
  </w:style>
  <w:style w:type="character" w:customStyle="1" w:styleId="Bodytext95pt0">
    <w:name w:val="Body text + 9.5 pt"/>
    <w:aliases w:val="Bold"/>
    <w:basedOn w:val="Bodytext"/>
    <w:rsid w:val="00585104"/>
    <w:rPr>
      <w:b/>
      <w:bCs/>
      <w:color w:val="FFFFFF"/>
      <w:spacing w:val="0"/>
      <w:w w:val="100"/>
      <w:position w:val="0"/>
      <w:sz w:val="19"/>
      <w:szCs w:val="19"/>
      <w:lang w:val="en-US"/>
    </w:rPr>
  </w:style>
  <w:style w:type="character" w:customStyle="1" w:styleId="Bodytext10pt">
    <w:name w:val="Body text + 10 pt"/>
    <w:basedOn w:val="Bodytext"/>
    <w:rsid w:val="00585104"/>
    <w:rPr>
      <w:color w:val="FFFFFF"/>
      <w:spacing w:val="0"/>
      <w:w w:val="100"/>
      <w:position w:val="0"/>
      <w:sz w:val="20"/>
      <w:szCs w:val="20"/>
      <w:lang w:val="en-US"/>
    </w:rPr>
  </w:style>
  <w:style w:type="character" w:customStyle="1" w:styleId="Bodytext95pt1">
    <w:name w:val="Body text + 9.5 pt"/>
    <w:aliases w:val="Bold"/>
    <w:basedOn w:val="Bodytext"/>
    <w:rsid w:val="00585104"/>
    <w:rPr>
      <w:b/>
      <w:bCs/>
      <w:color w:val="000000"/>
      <w:spacing w:val="0"/>
      <w:w w:val="100"/>
      <w:position w:val="0"/>
      <w:sz w:val="19"/>
      <w:szCs w:val="19"/>
      <w:lang w:val="en-US"/>
    </w:rPr>
  </w:style>
  <w:style w:type="character" w:customStyle="1" w:styleId="Bodytext4">
    <w:name w:val="Body text"/>
    <w:basedOn w:val="Bodytext"/>
    <w:rsid w:val="00585104"/>
    <w:rPr>
      <w:color w:val="000000"/>
      <w:spacing w:val="0"/>
      <w:w w:val="100"/>
      <w:position w:val="0"/>
      <w:lang w:val="en-US"/>
    </w:rPr>
  </w:style>
  <w:style w:type="paragraph" w:customStyle="1" w:styleId="Heading10">
    <w:name w:val="Heading #1"/>
    <w:basedOn w:val="Normal"/>
    <w:link w:val="Heading1"/>
    <w:rsid w:val="00585104"/>
    <w:pPr>
      <w:shd w:val="clear" w:color="auto" w:fill="FFFFFF"/>
      <w:spacing w:after="420" w:line="0" w:lineRule="atLeast"/>
      <w:jc w:val="both"/>
      <w:outlineLvl w:val="0"/>
    </w:pPr>
    <w:rPr>
      <w:rFonts w:ascii="Arial Narrow" w:eastAsia="Arial Narrow" w:hAnsi="Arial Narrow" w:cs="Arial Narrow"/>
      <w:sz w:val="26"/>
      <w:szCs w:val="26"/>
    </w:rPr>
  </w:style>
  <w:style w:type="paragraph" w:customStyle="1" w:styleId="Bodytext20">
    <w:name w:val="Body text (2)"/>
    <w:basedOn w:val="Normal"/>
    <w:link w:val="Bodytext2"/>
    <w:rsid w:val="00585104"/>
    <w:pPr>
      <w:shd w:val="clear" w:color="auto" w:fill="FFFFFF"/>
      <w:spacing w:before="420" w:after="60" w:line="0" w:lineRule="atLeast"/>
      <w:jc w:val="both"/>
    </w:pPr>
    <w:rPr>
      <w:rFonts w:ascii="Arial Narrow" w:eastAsia="Arial Narrow" w:hAnsi="Arial Narrow" w:cs="Arial Narrow"/>
      <w:b/>
      <w:bCs/>
      <w:sz w:val="19"/>
      <w:szCs w:val="19"/>
    </w:rPr>
  </w:style>
  <w:style w:type="paragraph" w:customStyle="1" w:styleId="Bodytext0">
    <w:name w:val="Body text"/>
    <w:basedOn w:val="Normal"/>
    <w:link w:val="Bodytext"/>
    <w:rsid w:val="00585104"/>
    <w:pPr>
      <w:shd w:val="clear" w:color="auto" w:fill="FFFFFF"/>
      <w:spacing w:before="60" w:after="360" w:line="0" w:lineRule="atLeast"/>
      <w:ind w:hanging="340"/>
      <w:jc w:val="both"/>
    </w:pPr>
    <w:rPr>
      <w:rFonts w:ascii="Arial Narrow" w:eastAsia="Arial Narrow" w:hAnsi="Arial Narrow" w:cs="Arial Narrow"/>
      <w:sz w:val="18"/>
      <w:szCs w:val="18"/>
    </w:rPr>
  </w:style>
  <w:style w:type="character" w:styleId="Hyperlink">
    <w:name w:val="Hyperlink"/>
    <w:basedOn w:val="DefaultParagraphFont"/>
    <w:uiPriority w:val="99"/>
    <w:unhideWhenUsed/>
    <w:rsid w:val="005E444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assan-39349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Pictures/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cp:lastPrinted>2019-08-24T15:23:00Z</cp:lastPrinted>
  <dcterms:created xsi:type="dcterms:W3CDTF">2019-08-24T15:24:00Z</dcterms:created>
  <dcterms:modified xsi:type="dcterms:W3CDTF">2019-08-24T15:24:00Z</dcterms:modified>
</cp:coreProperties>
</file>