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A9" w:rsidRDefault="00FC0EA9">
      <w:pPr>
        <w:rPr>
          <w:sz w:val="20"/>
          <w:szCs w:val="20"/>
        </w:rPr>
      </w:pPr>
      <w:r w:rsidRPr="00FC0EA9">
        <w:rPr>
          <w:rFonts w:ascii="Cambria" w:eastAsia="Cambria" w:hAnsi="Cambria" w:cs="Cambria"/>
          <w:b/>
          <w:bCs/>
          <w:sz w:val="28"/>
          <w:szCs w:val="28"/>
        </w:rPr>
        <w:pict>
          <v:line id="Shape 1" o:spid="_x0000_s1026" style="position:absolute;z-index:251638784;visibility:visible;mso-wrap-distance-left:0;mso-wrap-distance-right:0;mso-position-horizontal-relative:page;mso-position-vertical-relative:page" from="24.35pt,24pt" to="24.35pt,817.75pt" o:allowincell="f" strokeweight=".25397mm">
            <w10:wrap anchorx="page" anchory="page"/>
          </v:line>
        </w:pict>
      </w:r>
      <w:r w:rsidRPr="00FC0EA9">
        <w:rPr>
          <w:rFonts w:ascii="Cambria" w:eastAsia="Cambria" w:hAnsi="Cambria" w:cs="Cambria"/>
          <w:b/>
          <w:bCs/>
          <w:sz w:val="28"/>
          <w:szCs w:val="28"/>
        </w:rPr>
        <w:pict>
          <v:line id="Shape 2" o:spid="_x0000_s1027" style="position:absolute;z-index:251639808;visibility:visible;mso-wrap-distance-left:0;mso-wrap-distance-right:0;mso-position-horizontal-relative:page;mso-position-vertical-relative:page" from="571.2pt,24pt" to="571.2pt,817.75pt" o:allowincell="f" strokeweight=".25397mm">
            <w10:wrap anchorx="page" anchory="page"/>
          </v:line>
        </w:pict>
      </w:r>
      <w:r w:rsidRPr="00FC0EA9">
        <w:rPr>
          <w:rFonts w:ascii="Cambria" w:eastAsia="Cambria" w:hAnsi="Cambria" w:cs="Cambria"/>
          <w:b/>
          <w:bCs/>
          <w:sz w:val="28"/>
          <w:szCs w:val="28"/>
        </w:rPr>
        <w:pict>
          <v:line id="Shape 3" o:spid="_x0000_s1028" style="position:absolute;z-index:251640832;visibility:visible;mso-wrap-distance-left:0;mso-wrap-distance-right:0;mso-position-horizontal-relative:page;mso-position-vertical-relative:page" from="24pt,24.35pt" to="571.55pt,24.35pt" o:allowincell="f" strokeweight=".25397mm">
            <w10:wrap anchorx="page" anchory="page"/>
          </v:line>
        </w:pict>
      </w:r>
      <w:r w:rsidRPr="00FC0EA9">
        <w:rPr>
          <w:rFonts w:ascii="Cambria" w:eastAsia="Cambria" w:hAnsi="Cambria" w:cs="Cambria"/>
          <w:b/>
          <w:bCs/>
          <w:sz w:val="28"/>
          <w:szCs w:val="28"/>
        </w:rPr>
        <w:pict>
          <v:line id="Shape 4" o:spid="_x0000_s1029" style="position:absolute;z-index:251641856;visibility:visible;mso-wrap-distance-left:0;mso-wrap-distance-right:0;mso-position-horizontal-relative:page;mso-position-vertical-relative:page" from="25.4pt,26.9pt" to="570.1pt,26.9pt" o:allowincell="f" strokeweight="3pt">
            <w10:wrap anchorx="page" anchory="page"/>
          </v:line>
        </w:pict>
      </w:r>
      <w:r w:rsidRPr="00FC0EA9">
        <w:rPr>
          <w:rFonts w:ascii="Cambria" w:eastAsia="Cambria" w:hAnsi="Cambria" w:cs="Cambria"/>
          <w:b/>
          <w:bCs/>
          <w:sz w:val="28"/>
          <w:szCs w:val="28"/>
        </w:rPr>
        <w:pict>
          <v:line id="Shape 5" o:spid="_x0000_s1030" style="position:absolute;z-index:251642880;visibility:visible;mso-wrap-distance-left:0;mso-wrap-distance-right:0;mso-position-horizontal-relative:page;mso-position-vertical-relative:page" from="26.9pt,25.4pt" to="26.9pt,816.3pt" o:allowincell="f" strokeweight="3pt">
            <w10:wrap anchorx="page" anchory="page"/>
          </v:line>
        </w:pict>
      </w:r>
      <w:r w:rsidRPr="00FC0EA9">
        <w:rPr>
          <w:rFonts w:ascii="Cambria" w:eastAsia="Cambria" w:hAnsi="Cambria" w:cs="Cambria"/>
          <w:b/>
          <w:bCs/>
          <w:sz w:val="28"/>
          <w:szCs w:val="28"/>
        </w:rPr>
        <w:pict>
          <v:line id="Shape 6" o:spid="_x0000_s1031" style="position:absolute;z-index:251643904;visibility:visible;mso-wrap-distance-left:0;mso-wrap-distance-right:0;mso-position-horizontal-relative:page;mso-position-vertical-relative:page" from="25.4pt,814.8pt" to="570.1pt,814.8pt" o:allowincell="f" strokeweight="3pt">
            <w10:wrap anchorx="page" anchory="page"/>
          </v:line>
        </w:pict>
      </w:r>
      <w:r w:rsidRPr="00FC0EA9">
        <w:rPr>
          <w:rFonts w:ascii="Cambria" w:eastAsia="Cambria" w:hAnsi="Cambria" w:cs="Cambria"/>
          <w:b/>
          <w:bCs/>
          <w:sz w:val="28"/>
          <w:szCs w:val="28"/>
        </w:rPr>
        <w:pict>
          <v:line id="Shape 7" o:spid="_x0000_s1032" style="position:absolute;z-index:251644928;visibility:visible;mso-wrap-distance-left:0;mso-wrap-distance-right:0;mso-position-horizontal-relative:page;mso-position-vertical-relative:page" from="568.6pt,25.4pt" to="568.6pt,816.3pt" o:allowincell="f" strokeweight="3pt">
            <w10:wrap anchorx="page" anchory="page"/>
          </v:line>
        </w:pict>
      </w:r>
      <w:r w:rsidR="00552D61">
        <w:rPr>
          <w:rFonts w:ascii="Cambria" w:eastAsia="Cambria" w:hAnsi="Cambria" w:cs="Cambria"/>
          <w:b/>
          <w:bCs/>
          <w:sz w:val="28"/>
          <w:szCs w:val="28"/>
        </w:rPr>
        <w:t xml:space="preserve">Keerthi </w:t>
      </w:r>
    </w:p>
    <w:p w:rsidR="00FC0EA9" w:rsidRDefault="00552D61">
      <w:pPr>
        <w:spacing w:line="20" w:lineRule="exact"/>
        <w:rPr>
          <w:sz w:val="24"/>
          <w:szCs w:val="24"/>
        </w:rPr>
      </w:pPr>
      <w:r>
        <w:rPr>
          <w:noProof/>
          <w:sz w:val="24"/>
          <w:szCs w:val="24"/>
        </w:rPr>
        <w:drawing>
          <wp:anchor distT="0" distB="0" distL="114300" distR="114300" simplePos="0" relativeHeight="251631616" behindDoc="1" locked="0" layoutInCell="0" allowOverlap="1">
            <wp:simplePos x="0" y="0"/>
            <wp:positionH relativeFrom="column">
              <wp:posOffset>-76835</wp:posOffset>
            </wp:positionH>
            <wp:positionV relativeFrom="paragraph">
              <wp:posOffset>-195580</wp:posOffset>
            </wp:positionV>
            <wp:extent cx="6771005" cy="1550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extLst>
                    </a:blip>
                    <a:srcRect/>
                    <a:stretch>
                      <a:fillRect/>
                    </a:stretch>
                  </pic:blipFill>
                  <pic:spPr bwMode="auto">
                    <a:xfrm>
                      <a:off x="0" y="0"/>
                      <a:ext cx="6771005" cy="1550035"/>
                    </a:xfrm>
                    <a:prstGeom prst="rect">
                      <a:avLst/>
                    </a:prstGeom>
                    <a:noFill/>
                  </pic:spPr>
                </pic:pic>
              </a:graphicData>
            </a:graphic>
          </wp:anchor>
        </w:drawing>
      </w:r>
    </w:p>
    <w:p w:rsidR="00FC0EA9" w:rsidRDefault="00FC0EA9">
      <w:pPr>
        <w:spacing w:line="140" w:lineRule="exact"/>
        <w:rPr>
          <w:sz w:val="24"/>
          <w:szCs w:val="24"/>
        </w:rPr>
      </w:pPr>
    </w:p>
    <w:p w:rsidR="00FC0EA9" w:rsidRDefault="00FC0EA9">
      <w:pPr>
        <w:spacing w:line="16" w:lineRule="exact"/>
        <w:rPr>
          <w:sz w:val="24"/>
          <w:szCs w:val="24"/>
        </w:rPr>
      </w:pPr>
    </w:p>
    <w:p w:rsidR="00FC0EA9" w:rsidRDefault="00552D61">
      <w:pPr>
        <w:rPr>
          <w:sz w:val="20"/>
          <w:szCs w:val="20"/>
        </w:rPr>
      </w:pPr>
      <w:r>
        <w:rPr>
          <w:rFonts w:ascii="Cambria" w:eastAsia="Cambria" w:hAnsi="Cambria" w:cs="Cambria"/>
        </w:rPr>
        <w:t xml:space="preserve">E-mail </w:t>
      </w:r>
      <w:hyperlink r:id="rId6" w:history="1">
        <w:r w:rsidRPr="00893C64">
          <w:rPr>
            <w:rStyle w:val="Hyperlink"/>
            <w:rFonts w:ascii="Cambria" w:eastAsia="Cambria" w:hAnsi="Cambria" w:cs="Cambria"/>
          </w:rPr>
          <w:t>keerthi-393549@2freemail.com</w:t>
        </w:r>
      </w:hyperlink>
      <w:r>
        <w:rPr>
          <w:rFonts w:ascii="Cambria" w:eastAsia="Cambria" w:hAnsi="Cambria" w:cs="Cambria"/>
        </w:rPr>
        <w:t xml:space="preserve"> </w:t>
      </w:r>
    </w:p>
    <w:p w:rsidR="00FC0EA9" w:rsidRDefault="00FC0EA9">
      <w:pPr>
        <w:spacing w:line="321" w:lineRule="exact"/>
        <w:rPr>
          <w:sz w:val="24"/>
          <w:szCs w:val="24"/>
        </w:rPr>
      </w:pPr>
    </w:p>
    <w:p w:rsidR="00FC0EA9" w:rsidRDefault="00552D61">
      <w:pPr>
        <w:rPr>
          <w:rFonts w:ascii="Cambria" w:eastAsia="Cambria" w:hAnsi="Cambria" w:cs="Cambria"/>
        </w:rPr>
      </w:pPr>
      <w:r>
        <w:rPr>
          <w:rFonts w:ascii="Cambria" w:eastAsia="Cambria" w:hAnsi="Cambria" w:cs="Cambria"/>
        </w:rPr>
        <w:t>[Currently available in Dubai on visit visa]</w:t>
      </w:r>
    </w:p>
    <w:p w:rsidR="00552D61" w:rsidRDefault="00552D61">
      <w:pPr>
        <w:rPr>
          <w:sz w:val="20"/>
          <w:szCs w:val="20"/>
        </w:rPr>
      </w:pPr>
    </w:p>
    <w:p w:rsidR="00FC0EA9" w:rsidRDefault="00FC0EA9">
      <w:pPr>
        <w:spacing w:line="20" w:lineRule="exact"/>
        <w:rPr>
          <w:sz w:val="24"/>
          <w:szCs w:val="24"/>
        </w:rPr>
      </w:pPr>
      <w:r>
        <w:rPr>
          <w:sz w:val="24"/>
          <w:szCs w:val="24"/>
        </w:rPr>
        <w:pict>
          <v:line id="Shape 9" o:spid="_x0000_s1034" style="position:absolute;z-index:251645952;visibility:visible;mso-wrap-distance-left:0;mso-wrap-distance-right:0" from="-6.1pt,44.05pt" to="527pt,44.05pt" o:allowincell="f" strokecolor="#7f7f7f" strokeweight="3pt"/>
        </w:pict>
      </w:r>
    </w:p>
    <w:p w:rsidR="00FC0EA9" w:rsidRDefault="00FC0EA9">
      <w:pPr>
        <w:spacing w:line="200" w:lineRule="exact"/>
        <w:rPr>
          <w:sz w:val="24"/>
          <w:szCs w:val="24"/>
        </w:rPr>
      </w:pPr>
    </w:p>
    <w:p w:rsidR="00FC0EA9" w:rsidRDefault="00FC0EA9">
      <w:pPr>
        <w:spacing w:line="200" w:lineRule="exact"/>
        <w:rPr>
          <w:sz w:val="24"/>
          <w:szCs w:val="24"/>
        </w:rPr>
      </w:pPr>
    </w:p>
    <w:p w:rsidR="00FC0EA9" w:rsidRDefault="00FC0EA9">
      <w:pPr>
        <w:spacing w:line="200" w:lineRule="exact"/>
        <w:rPr>
          <w:sz w:val="24"/>
          <w:szCs w:val="24"/>
        </w:rPr>
      </w:pPr>
    </w:p>
    <w:p w:rsidR="00FC0EA9" w:rsidRDefault="00FC0EA9">
      <w:pPr>
        <w:spacing w:line="200" w:lineRule="exact"/>
        <w:rPr>
          <w:sz w:val="24"/>
          <w:szCs w:val="24"/>
        </w:rPr>
      </w:pPr>
    </w:p>
    <w:p w:rsidR="00FC0EA9" w:rsidRDefault="00FC0EA9">
      <w:pPr>
        <w:spacing w:line="350" w:lineRule="exact"/>
        <w:rPr>
          <w:sz w:val="24"/>
          <w:szCs w:val="24"/>
        </w:rPr>
      </w:pPr>
    </w:p>
    <w:p w:rsidR="00FC0EA9" w:rsidRDefault="00552D61">
      <w:pPr>
        <w:rPr>
          <w:sz w:val="20"/>
          <w:szCs w:val="20"/>
        </w:rPr>
      </w:pPr>
      <w:r>
        <w:rPr>
          <w:rFonts w:ascii="Cambria" w:eastAsia="Cambria" w:hAnsi="Cambria" w:cs="Cambria"/>
          <w:color w:val="0D0D0D"/>
        </w:rPr>
        <w:t xml:space="preserve">To seek a challenging position, within a reputed organization and to develop a suitable </w:t>
      </w:r>
      <w:r>
        <w:rPr>
          <w:rFonts w:ascii="Cambria" w:eastAsia="Cambria" w:hAnsi="Cambria" w:cs="Cambria"/>
          <w:color w:val="0D0D0D"/>
        </w:rPr>
        <w:t>career, where I would be a valuable team member contributing quality ideas and work to my ability. Also to invest all my professional expertise, qualification and valuable experience to the optimum level and thus facilitate career growth.</w:t>
      </w:r>
    </w:p>
    <w:p w:rsidR="00FC0EA9" w:rsidRDefault="00552D61">
      <w:pPr>
        <w:spacing w:line="2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column">
              <wp:posOffset>-71120</wp:posOffset>
            </wp:positionH>
            <wp:positionV relativeFrom="paragraph">
              <wp:posOffset>164465</wp:posOffset>
            </wp:positionV>
            <wp:extent cx="6792595" cy="22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792595" cy="222250"/>
                    </a:xfrm>
                    <a:prstGeom prst="rect">
                      <a:avLst/>
                    </a:prstGeom>
                    <a:noFill/>
                  </pic:spPr>
                </pic:pic>
              </a:graphicData>
            </a:graphic>
          </wp:anchor>
        </w:drawing>
      </w:r>
      <w:r>
        <w:rPr>
          <w:noProof/>
          <w:sz w:val="24"/>
          <w:szCs w:val="24"/>
        </w:rPr>
        <w:drawing>
          <wp:anchor distT="0" distB="0" distL="114300" distR="114300" simplePos="0" relativeHeight="251633664" behindDoc="1" locked="0" layoutInCell="0" allowOverlap="1">
            <wp:simplePos x="0" y="0"/>
            <wp:positionH relativeFrom="column">
              <wp:posOffset>-71120</wp:posOffset>
            </wp:positionH>
            <wp:positionV relativeFrom="paragraph">
              <wp:posOffset>164465</wp:posOffset>
            </wp:positionV>
            <wp:extent cx="6792595" cy="22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92595" cy="222250"/>
                    </a:xfrm>
                    <a:prstGeom prst="rect">
                      <a:avLst/>
                    </a:prstGeom>
                    <a:noFill/>
                  </pic:spPr>
                </pic:pic>
              </a:graphicData>
            </a:graphic>
          </wp:anchor>
        </w:drawing>
      </w:r>
    </w:p>
    <w:p w:rsidR="00FC0EA9" w:rsidRDefault="00FC0EA9">
      <w:pPr>
        <w:spacing w:line="248" w:lineRule="exact"/>
        <w:rPr>
          <w:sz w:val="24"/>
          <w:szCs w:val="24"/>
        </w:rPr>
      </w:pPr>
    </w:p>
    <w:p w:rsidR="00FC0EA9" w:rsidRDefault="00552D61">
      <w:pPr>
        <w:rPr>
          <w:sz w:val="20"/>
          <w:szCs w:val="20"/>
        </w:rPr>
      </w:pPr>
      <w:r>
        <w:rPr>
          <w:rFonts w:ascii="Cambria" w:eastAsia="Cambria" w:hAnsi="Cambria" w:cs="Cambria"/>
          <w:b/>
          <w:bCs/>
        </w:rPr>
        <w:t>AN OVERVIEW</w:t>
      </w:r>
    </w:p>
    <w:p w:rsidR="00FC0EA9" w:rsidRDefault="00FC0EA9">
      <w:pPr>
        <w:spacing w:line="20" w:lineRule="exact"/>
        <w:rPr>
          <w:sz w:val="24"/>
          <w:szCs w:val="24"/>
        </w:rPr>
      </w:pPr>
      <w:r>
        <w:rPr>
          <w:sz w:val="24"/>
          <w:szCs w:val="24"/>
        </w:rPr>
        <w:pict>
          <v:line id="Shape 12" o:spid="_x0000_s1037" style="position:absolute;z-index:251646976;visibility:visible;mso-wrap-distance-left:0;mso-wrap-distance-right:0" from="-5.6pt,3.95pt" to="529.15pt,3.95pt" o:allowincell="f" strokeweight=".48pt"/>
        </w:pict>
      </w:r>
    </w:p>
    <w:p w:rsidR="00FC0EA9" w:rsidRDefault="00FC0EA9">
      <w:pPr>
        <w:spacing w:line="73" w:lineRule="exact"/>
        <w:rPr>
          <w:sz w:val="24"/>
          <w:szCs w:val="24"/>
        </w:rPr>
      </w:pPr>
    </w:p>
    <w:p w:rsidR="00FC0EA9" w:rsidRDefault="00552D61">
      <w:pPr>
        <w:numPr>
          <w:ilvl w:val="0"/>
          <w:numId w:val="1"/>
        </w:numPr>
        <w:tabs>
          <w:tab w:val="left" w:pos="360"/>
        </w:tabs>
        <w:ind w:left="360" w:hanging="360"/>
        <w:rPr>
          <w:rFonts w:ascii="Wingdings" w:eastAsia="Wingdings" w:hAnsi="Wingdings" w:cs="Wingdings"/>
          <w:sz w:val="48"/>
          <w:szCs w:val="48"/>
          <w:vertAlign w:val="superscript"/>
        </w:rPr>
      </w:pPr>
      <w:r>
        <w:rPr>
          <w:rFonts w:eastAsia="Times New Roman"/>
          <w:sz w:val="24"/>
          <w:szCs w:val="24"/>
        </w:rPr>
        <w:t>A quick learner and hard working.</w:t>
      </w:r>
    </w:p>
    <w:p w:rsidR="00FC0EA9" w:rsidRDefault="00FC0EA9">
      <w:pPr>
        <w:spacing w:line="22" w:lineRule="exact"/>
        <w:rPr>
          <w:rFonts w:ascii="Wingdings" w:eastAsia="Wingdings" w:hAnsi="Wingdings" w:cs="Wingdings"/>
          <w:sz w:val="48"/>
          <w:szCs w:val="48"/>
          <w:vertAlign w:val="superscript"/>
        </w:rPr>
      </w:pPr>
    </w:p>
    <w:p w:rsidR="00FC0EA9" w:rsidRDefault="00552D61">
      <w:pPr>
        <w:numPr>
          <w:ilvl w:val="0"/>
          <w:numId w:val="1"/>
        </w:numPr>
        <w:tabs>
          <w:tab w:val="left" w:pos="360"/>
        </w:tabs>
        <w:spacing w:line="182" w:lineRule="auto"/>
        <w:ind w:left="360" w:hanging="360"/>
        <w:rPr>
          <w:rFonts w:ascii="Wingdings" w:eastAsia="Wingdings" w:hAnsi="Wingdings" w:cs="Wingdings"/>
          <w:sz w:val="30"/>
          <w:szCs w:val="30"/>
          <w:vertAlign w:val="superscript"/>
        </w:rPr>
      </w:pPr>
      <w:r>
        <w:rPr>
          <w:rFonts w:eastAsia="Times New Roman"/>
          <w:sz w:val="18"/>
          <w:szCs w:val="18"/>
        </w:rPr>
        <w:t>Ability to work under pressure, handle multiple tasks, committed to manage and meet deadlines.</w:t>
      </w:r>
    </w:p>
    <w:p w:rsidR="00FC0EA9" w:rsidRDefault="00FC0EA9">
      <w:pPr>
        <w:spacing w:line="23" w:lineRule="exact"/>
        <w:rPr>
          <w:rFonts w:ascii="Wingdings" w:eastAsia="Wingdings" w:hAnsi="Wingdings" w:cs="Wingdings"/>
          <w:sz w:val="30"/>
          <w:szCs w:val="30"/>
          <w:vertAlign w:val="superscript"/>
        </w:rPr>
      </w:pPr>
    </w:p>
    <w:p w:rsidR="00FC0EA9" w:rsidRDefault="00552D61">
      <w:pPr>
        <w:numPr>
          <w:ilvl w:val="0"/>
          <w:numId w:val="1"/>
        </w:numPr>
        <w:tabs>
          <w:tab w:val="left" w:pos="360"/>
        </w:tabs>
        <w:spacing w:line="180" w:lineRule="auto"/>
        <w:ind w:left="360" w:right="440" w:hanging="360"/>
        <w:rPr>
          <w:rFonts w:ascii="Wingdings" w:eastAsia="Wingdings" w:hAnsi="Wingdings" w:cs="Wingdings"/>
          <w:sz w:val="47"/>
          <w:szCs w:val="47"/>
          <w:vertAlign w:val="superscript"/>
        </w:rPr>
      </w:pPr>
      <w:r>
        <w:rPr>
          <w:rFonts w:eastAsia="Times New Roman"/>
          <w:sz w:val="24"/>
          <w:szCs w:val="24"/>
        </w:rPr>
        <w:t xml:space="preserve">Team worker – a creative individual who works well in a team but also isn’t afraid to take on a challenge. Listens and </w:t>
      </w:r>
      <w:r>
        <w:rPr>
          <w:rFonts w:eastAsia="Times New Roman"/>
          <w:sz w:val="24"/>
          <w:szCs w:val="24"/>
        </w:rPr>
        <w:t>responds constructively to other team members’ ideas. Also offers support for others’ ideas and proposals.</w:t>
      </w:r>
    </w:p>
    <w:p w:rsidR="00FC0EA9" w:rsidRDefault="00FC0EA9">
      <w:pPr>
        <w:spacing w:line="12" w:lineRule="exact"/>
        <w:rPr>
          <w:rFonts w:ascii="Wingdings" w:eastAsia="Wingdings" w:hAnsi="Wingdings" w:cs="Wingdings"/>
          <w:sz w:val="47"/>
          <w:szCs w:val="47"/>
          <w:vertAlign w:val="superscript"/>
        </w:rPr>
      </w:pPr>
    </w:p>
    <w:p w:rsidR="00FC0EA9" w:rsidRDefault="00552D61">
      <w:pPr>
        <w:numPr>
          <w:ilvl w:val="0"/>
          <w:numId w:val="1"/>
        </w:numPr>
        <w:tabs>
          <w:tab w:val="left" w:pos="360"/>
        </w:tabs>
        <w:spacing w:line="180" w:lineRule="auto"/>
        <w:ind w:left="360" w:right="100" w:hanging="360"/>
        <w:rPr>
          <w:rFonts w:ascii="Wingdings" w:eastAsia="Wingdings" w:hAnsi="Wingdings" w:cs="Wingdings"/>
          <w:sz w:val="42"/>
          <w:szCs w:val="42"/>
          <w:vertAlign w:val="superscript"/>
        </w:rPr>
      </w:pPr>
      <w:r>
        <w:rPr>
          <w:rFonts w:eastAsia="Times New Roman"/>
        </w:rPr>
        <w:t>Managing change - Ability to demonstrate support for innovation and for organizational changes needed to improve the organization’s effectiveness.</w:t>
      </w:r>
    </w:p>
    <w:p w:rsidR="00FC0EA9" w:rsidRDefault="00552D61">
      <w:pPr>
        <w:numPr>
          <w:ilvl w:val="0"/>
          <w:numId w:val="1"/>
        </w:numPr>
        <w:tabs>
          <w:tab w:val="left" w:pos="360"/>
        </w:tabs>
        <w:spacing w:line="180" w:lineRule="auto"/>
        <w:ind w:left="360" w:hanging="360"/>
        <w:rPr>
          <w:rFonts w:ascii="Wingdings" w:eastAsia="Wingdings" w:hAnsi="Wingdings" w:cs="Wingdings"/>
          <w:sz w:val="33"/>
          <w:szCs w:val="33"/>
          <w:vertAlign w:val="superscript"/>
        </w:rPr>
      </w:pPr>
      <w:r>
        <w:rPr>
          <w:rFonts w:eastAsia="Times New Roman"/>
          <w:sz w:val="19"/>
          <w:szCs w:val="19"/>
        </w:rPr>
        <w:t>E</w:t>
      </w:r>
      <w:r>
        <w:rPr>
          <w:rFonts w:eastAsia="Times New Roman"/>
          <w:sz w:val="19"/>
          <w:szCs w:val="19"/>
        </w:rPr>
        <w:t>stablishing focus - Ability to develop and communicate goals in support of the business’ mission.</w:t>
      </w:r>
    </w:p>
    <w:p w:rsidR="00FC0EA9" w:rsidRDefault="00FC0EA9">
      <w:pPr>
        <w:spacing w:line="23" w:lineRule="exact"/>
        <w:rPr>
          <w:rFonts w:ascii="Wingdings" w:eastAsia="Wingdings" w:hAnsi="Wingdings" w:cs="Wingdings"/>
          <w:sz w:val="33"/>
          <w:szCs w:val="33"/>
          <w:vertAlign w:val="superscript"/>
        </w:rPr>
      </w:pPr>
    </w:p>
    <w:p w:rsidR="00FC0EA9" w:rsidRDefault="00552D61">
      <w:pPr>
        <w:numPr>
          <w:ilvl w:val="0"/>
          <w:numId w:val="1"/>
        </w:numPr>
        <w:tabs>
          <w:tab w:val="left" w:pos="360"/>
        </w:tabs>
        <w:spacing w:line="185" w:lineRule="auto"/>
        <w:ind w:left="360" w:right="60" w:hanging="360"/>
        <w:rPr>
          <w:rFonts w:ascii="Wingdings" w:eastAsia="Wingdings" w:hAnsi="Wingdings" w:cs="Wingdings"/>
          <w:sz w:val="40"/>
          <w:szCs w:val="40"/>
          <w:vertAlign w:val="superscript"/>
        </w:rPr>
      </w:pPr>
      <w:r>
        <w:rPr>
          <w:rFonts w:eastAsia="Times New Roman"/>
          <w:sz w:val="21"/>
          <w:szCs w:val="21"/>
        </w:rPr>
        <w:t>Managing performance - Ability to take responsibility for one’s own action /performance and addressing performance problems and issues promptly.</w:t>
      </w:r>
    </w:p>
    <w:p w:rsidR="00FC0EA9" w:rsidRDefault="00FC0EA9">
      <w:pPr>
        <w:spacing w:line="13" w:lineRule="exact"/>
        <w:rPr>
          <w:rFonts w:ascii="Wingdings" w:eastAsia="Wingdings" w:hAnsi="Wingdings" w:cs="Wingdings"/>
          <w:sz w:val="40"/>
          <w:szCs w:val="40"/>
          <w:vertAlign w:val="superscript"/>
        </w:rPr>
      </w:pPr>
    </w:p>
    <w:p w:rsidR="00FC0EA9" w:rsidRDefault="00552D61">
      <w:pPr>
        <w:numPr>
          <w:ilvl w:val="0"/>
          <w:numId w:val="1"/>
        </w:numPr>
        <w:tabs>
          <w:tab w:val="left" w:pos="360"/>
        </w:tabs>
        <w:spacing w:line="180" w:lineRule="auto"/>
        <w:ind w:left="360" w:right="820" w:hanging="360"/>
        <w:rPr>
          <w:rFonts w:ascii="Wingdings" w:eastAsia="Wingdings" w:hAnsi="Wingdings" w:cs="Wingdings"/>
          <w:sz w:val="42"/>
          <w:szCs w:val="42"/>
          <w:vertAlign w:val="superscript"/>
        </w:rPr>
      </w:pPr>
      <w:r>
        <w:rPr>
          <w:rFonts w:eastAsia="Times New Roman"/>
        </w:rPr>
        <w:t>Attention t</w:t>
      </w:r>
      <w:r>
        <w:rPr>
          <w:rFonts w:eastAsia="Times New Roman"/>
        </w:rPr>
        <w:t>o communication - Ability to ensure that others involved in a project or effort are kept informed about developments and plans.</w:t>
      </w:r>
    </w:p>
    <w:p w:rsidR="00FC0EA9" w:rsidRDefault="00552D61">
      <w:pPr>
        <w:numPr>
          <w:ilvl w:val="0"/>
          <w:numId w:val="1"/>
        </w:numPr>
        <w:tabs>
          <w:tab w:val="left" w:pos="360"/>
        </w:tabs>
        <w:spacing w:line="180" w:lineRule="auto"/>
        <w:ind w:left="360" w:hanging="360"/>
        <w:rPr>
          <w:rFonts w:ascii="Wingdings" w:eastAsia="Wingdings" w:hAnsi="Wingdings" w:cs="Wingdings"/>
          <w:sz w:val="33"/>
          <w:szCs w:val="33"/>
          <w:vertAlign w:val="superscript"/>
        </w:rPr>
      </w:pPr>
      <w:r>
        <w:rPr>
          <w:rFonts w:eastAsia="Times New Roman"/>
          <w:sz w:val="19"/>
          <w:szCs w:val="19"/>
        </w:rPr>
        <w:t>Written communication - Ability to express oneself clearly in business writing.</w:t>
      </w:r>
    </w:p>
    <w:p w:rsidR="00FC0EA9" w:rsidRDefault="00FC0EA9">
      <w:pPr>
        <w:spacing w:line="23" w:lineRule="exact"/>
        <w:rPr>
          <w:rFonts w:ascii="Wingdings" w:eastAsia="Wingdings" w:hAnsi="Wingdings" w:cs="Wingdings"/>
          <w:sz w:val="33"/>
          <w:szCs w:val="33"/>
          <w:vertAlign w:val="superscript"/>
        </w:rPr>
      </w:pPr>
    </w:p>
    <w:p w:rsidR="00FC0EA9" w:rsidRDefault="00552D61">
      <w:pPr>
        <w:numPr>
          <w:ilvl w:val="0"/>
          <w:numId w:val="1"/>
        </w:numPr>
        <w:tabs>
          <w:tab w:val="left" w:pos="360"/>
        </w:tabs>
        <w:spacing w:line="182" w:lineRule="auto"/>
        <w:ind w:left="360" w:hanging="360"/>
        <w:rPr>
          <w:rFonts w:ascii="Wingdings" w:eastAsia="Wingdings" w:hAnsi="Wingdings" w:cs="Wingdings"/>
          <w:sz w:val="30"/>
          <w:szCs w:val="30"/>
          <w:vertAlign w:val="superscript"/>
        </w:rPr>
      </w:pPr>
      <w:r>
        <w:rPr>
          <w:rFonts w:eastAsia="Times New Roman"/>
          <w:sz w:val="18"/>
          <w:szCs w:val="18"/>
        </w:rPr>
        <w:t xml:space="preserve">Influencing others - Ability to gain others’ </w:t>
      </w:r>
      <w:r>
        <w:rPr>
          <w:rFonts w:eastAsia="Times New Roman"/>
          <w:sz w:val="18"/>
          <w:szCs w:val="18"/>
        </w:rPr>
        <w:t>support for ideas, proposals, projects, and solutions.</w:t>
      </w:r>
    </w:p>
    <w:p w:rsidR="00FC0EA9" w:rsidRDefault="00FC0EA9">
      <w:pPr>
        <w:spacing w:line="23" w:lineRule="exact"/>
        <w:rPr>
          <w:rFonts w:ascii="Wingdings" w:eastAsia="Wingdings" w:hAnsi="Wingdings" w:cs="Wingdings"/>
          <w:sz w:val="30"/>
          <w:szCs w:val="30"/>
          <w:vertAlign w:val="superscript"/>
        </w:rPr>
      </w:pPr>
    </w:p>
    <w:p w:rsidR="00FC0EA9" w:rsidRDefault="00552D61">
      <w:pPr>
        <w:numPr>
          <w:ilvl w:val="0"/>
          <w:numId w:val="1"/>
        </w:numPr>
        <w:tabs>
          <w:tab w:val="left" w:pos="360"/>
        </w:tabs>
        <w:spacing w:line="185" w:lineRule="auto"/>
        <w:ind w:left="360" w:right="160" w:hanging="360"/>
        <w:rPr>
          <w:rFonts w:ascii="Wingdings" w:eastAsia="Wingdings" w:hAnsi="Wingdings" w:cs="Wingdings"/>
          <w:sz w:val="40"/>
          <w:szCs w:val="40"/>
          <w:vertAlign w:val="superscript"/>
        </w:rPr>
      </w:pPr>
      <w:r>
        <w:rPr>
          <w:rFonts w:eastAsia="Times New Roman"/>
          <w:sz w:val="21"/>
          <w:szCs w:val="21"/>
        </w:rPr>
        <w:t>Building collaborative relationships - The ability to develop, maintain, and strengthen partnerships with others inside or outside the organization who can provide information, assistance and support.</w:t>
      </w:r>
    </w:p>
    <w:p w:rsidR="00FC0EA9" w:rsidRDefault="00FC0EA9">
      <w:pPr>
        <w:spacing w:line="13" w:lineRule="exact"/>
        <w:rPr>
          <w:rFonts w:ascii="Wingdings" w:eastAsia="Wingdings" w:hAnsi="Wingdings" w:cs="Wingdings"/>
          <w:sz w:val="40"/>
          <w:szCs w:val="40"/>
          <w:vertAlign w:val="superscript"/>
        </w:rPr>
      </w:pPr>
    </w:p>
    <w:p w:rsidR="00FC0EA9" w:rsidRDefault="00552D61">
      <w:pPr>
        <w:numPr>
          <w:ilvl w:val="0"/>
          <w:numId w:val="1"/>
        </w:numPr>
        <w:tabs>
          <w:tab w:val="left" w:pos="360"/>
        </w:tabs>
        <w:ind w:left="360" w:right="20" w:hanging="360"/>
        <w:rPr>
          <w:rFonts w:ascii="Wingdings" w:eastAsia="Wingdings" w:hAnsi="Wingdings" w:cs="Wingdings"/>
          <w:sz w:val="42"/>
          <w:szCs w:val="42"/>
          <w:vertAlign w:val="superscript"/>
        </w:rPr>
      </w:pPr>
      <w:r>
        <w:rPr>
          <w:rFonts w:eastAsia="Times New Roman"/>
          <w:sz w:val="23"/>
          <w:szCs w:val="23"/>
        </w:rPr>
        <w:t>Customer orientation: Ability to demonstrate concern for satisfying one’s external and/or internal customers</w:t>
      </w:r>
    </w:p>
    <w:p w:rsidR="00FC0EA9" w:rsidRDefault="00FC0EA9">
      <w:pPr>
        <w:spacing w:line="20" w:lineRule="exact"/>
        <w:rPr>
          <w:sz w:val="24"/>
          <w:szCs w:val="24"/>
        </w:rPr>
      </w:pPr>
      <w:r>
        <w:rPr>
          <w:sz w:val="24"/>
          <w:szCs w:val="24"/>
        </w:rPr>
        <w:pict>
          <v:rect id="Shape 13" o:spid="_x0000_s1038" style="position:absolute;margin-left:-5.35pt;margin-top:17.6pt;width:534.3pt;height:14.9pt;z-index:-251636736;visibility:visible;mso-wrap-distance-left:0;mso-wrap-distance-right:0" o:allowincell="f" fillcolor="#d9d9d9" stroked="f"/>
        </w:pict>
      </w:r>
      <w:r>
        <w:rPr>
          <w:sz w:val="24"/>
          <w:szCs w:val="24"/>
        </w:rPr>
        <w:pict>
          <v:line id="Shape 14" o:spid="_x0000_s1039" style="position:absolute;z-index:251648000;visibility:visible;mso-wrap-distance-left:0;mso-wrap-distance-right:0" from="-5.85pt,17.35pt" to="529.4pt,17.35pt" o:allowincell="f" strokeweight=".48pt"/>
        </w:pict>
      </w:r>
      <w:r>
        <w:rPr>
          <w:sz w:val="24"/>
          <w:szCs w:val="24"/>
        </w:rPr>
        <w:pict>
          <v:line id="Shape 15" o:spid="_x0000_s1040" style="position:absolute;z-index:251649024;visibility:visible;mso-wrap-distance-left:0;mso-wrap-distance-right:0" from="-5.85pt,32.7pt" to="529.4pt,32.7pt" o:allowincell="f" strokeweight=".16931mm"/>
        </w:pict>
      </w:r>
      <w:r>
        <w:rPr>
          <w:sz w:val="24"/>
          <w:szCs w:val="24"/>
        </w:rPr>
        <w:pict>
          <v:line id="Shape 16" o:spid="_x0000_s1041" style="position:absolute;z-index:251650048;visibility:visible;mso-wrap-distance-left:0;mso-wrap-distance-right:0" from="-5.6pt,17.1pt" to="-5.6pt,32.95pt" o:allowincell="f" strokeweight=".16931mm"/>
        </w:pict>
      </w:r>
      <w:r>
        <w:rPr>
          <w:sz w:val="24"/>
          <w:szCs w:val="24"/>
        </w:rPr>
        <w:pict>
          <v:line id="Shape 17" o:spid="_x0000_s1042" style="position:absolute;z-index:251651072;visibility:visible;mso-wrap-distance-left:0;mso-wrap-distance-right:0" from="529.2pt,17.1pt" to="529.2pt,32.95pt" o:allowincell="f" strokeweight=".16931mm"/>
        </w:pict>
      </w:r>
    </w:p>
    <w:p w:rsidR="00FC0EA9" w:rsidRDefault="00FC0EA9">
      <w:pPr>
        <w:spacing w:line="353" w:lineRule="exact"/>
        <w:rPr>
          <w:sz w:val="24"/>
          <w:szCs w:val="24"/>
        </w:rPr>
      </w:pPr>
    </w:p>
    <w:p w:rsidR="00FC0EA9" w:rsidRDefault="00552D61">
      <w:pPr>
        <w:rPr>
          <w:sz w:val="20"/>
          <w:szCs w:val="20"/>
        </w:rPr>
      </w:pPr>
      <w:r>
        <w:rPr>
          <w:rFonts w:ascii="Cambria" w:eastAsia="Cambria" w:hAnsi="Cambria" w:cs="Cambria"/>
          <w:b/>
          <w:bCs/>
        </w:rPr>
        <w:t>QUALIFICATION</w:t>
      </w:r>
    </w:p>
    <w:p w:rsidR="00FC0EA9" w:rsidRDefault="00FC0EA9">
      <w:pPr>
        <w:spacing w:line="43" w:lineRule="exact"/>
        <w:rPr>
          <w:sz w:val="24"/>
          <w:szCs w:val="24"/>
        </w:rPr>
      </w:pPr>
    </w:p>
    <w:p w:rsidR="00FC0EA9" w:rsidRDefault="00552D61">
      <w:pPr>
        <w:numPr>
          <w:ilvl w:val="0"/>
          <w:numId w:val="2"/>
        </w:numPr>
        <w:tabs>
          <w:tab w:val="left" w:pos="360"/>
        </w:tabs>
        <w:ind w:left="360" w:hanging="360"/>
        <w:rPr>
          <w:rFonts w:ascii="Wingdings" w:eastAsia="Wingdings" w:hAnsi="Wingdings" w:cs="Wingdings"/>
          <w:sz w:val="48"/>
          <w:szCs w:val="48"/>
          <w:vertAlign w:val="superscript"/>
        </w:rPr>
      </w:pPr>
      <w:r>
        <w:rPr>
          <w:rFonts w:eastAsia="Times New Roman"/>
          <w:sz w:val="24"/>
          <w:szCs w:val="24"/>
        </w:rPr>
        <w:t xml:space="preserve">2005-2007 </w:t>
      </w:r>
      <w:r>
        <w:rPr>
          <w:rFonts w:eastAsia="Times New Roman"/>
          <w:b/>
          <w:bCs/>
          <w:sz w:val="24"/>
          <w:szCs w:val="24"/>
        </w:rPr>
        <w:t>M.B.A</w:t>
      </w:r>
      <w:r>
        <w:rPr>
          <w:rFonts w:eastAsia="Times New Roman"/>
          <w:sz w:val="24"/>
          <w:szCs w:val="24"/>
        </w:rPr>
        <w:t xml:space="preserve"> in Tourism from Mangalore University, Mangalore</w:t>
      </w:r>
    </w:p>
    <w:p w:rsidR="00FC0EA9" w:rsidRDefault="00FC0EA9">
      <w:pPr>
        <w:spacing w:line="22" w:lineRule="exact"/>
        <w:rPr>
          <w:rFonts w:ascii="Wingdings" w:eastAsia="Wingdings" w:hAnsi="Wingdings" w:cs="Wingdings"/>
          <w:sz w:val="48"/>
          <w:szCs w:val="48"/>
          <w:vertAlign w:val="superscript"/>
        </w:rPr>
      </w:pPr>
    </w:p>
    <w:p w:rsidR="00FC0EA9" w:rsidRDefault="00552D61">
      <w:pPr>
        <w:numPr>
          <w:ilvl w:val="0"/>
          <w:numId w:val="2"/>
        </w:numPr>
        <w:tabs>
          <w:tab w:val="left" w:pos="360"/>
        </w:tabs>
        <w:spacing w:line="182" w:lineRule="auto"/>
        <w:ind w:left="360" w:hanging="360"/>
        <w:rPr>
          <w:rFonts w:ascii="Wingdings" w:eastAsia="Wingdings" w:hAnsi="Wingdings" w:cs="Wingdings"/>
          <w:sz w:val="30"/>
          <w:szCs w:val="30"/>
          <w:vertAlign w:val="superscript"/>
        </w:rPr>
      </w:pPr>
      <w:r>
        <w:rPr>
          <w:rFonts w:eastAsia="Times New Roman"/>
          <w:sz w:val="18"/>
          <w:szCs w:val="18"/>
        </w:rPr>
        <w:t xml:space="preserve">2002-2005 </w:t>
      </w:r>
      <w:r>
        <w:rPr>
          <w:rFonts w:eastAsia="Times New Roman"/>
          <w:b/>
          <w:bCs/>
          <w:sz w:val="18"/>
          <w:szCs w:val="18"/>
        </w:rPr>
        <w:t>B.A</w:t>
      </w:r>
      <w:r>
        <w:rPr>
          <w:rFonts w:eastAsia="Times New Roman"/>
          <w:sz w:val="18"/>
          <w:szCs w:val="18"/>
        </w:rPr>
        <w:t xml:space="preserve"> from Vivekananda College, Mangalore</w:t>
      </w:r>
    </w:p>
    <w:p w:rsidR="00FC0EA9" w:rsidRDefault="00FC0EA9">
      <w:pPr>
        <w:spacing w:line="20" w:lineRule="exact"/>
        <w:rPr>
          <w:sz w:val="24"/>
          <w:szCs w:val="24"/>
        </w:rPr>
      </w:pPr>
      <w:r>
        <w:rPr>
          <w:sz w:val="24"/>
          <w:szCs w:val="24"/>
        </w:rPr>
        <w:pict>
          <v:rect id="Shape 18" o:spid="_x0000_s1043" style="position:absolute;margin-left:-5.35pt;margin-top:14.95pt;width:534.3pt;height:15pt;z-index:-251635712;visibility:visible;mso-wrap-distance-left:0;mso-wrap-distance-right:0" o:allowincell="f" fillcolor="#d9d9d9" stroked="f"/>
        </w:pict>
      </w:r>
      <w:r>
        <w:rPr>
          <w:sz w:val="24"/>
          <w:szCs w:val="24"/>
        </w:rPr>
        <w:pict>
          <v:line id="Shape 19" o:spid="_x0000_s1044" style="position:absolute;z-index:251652096;visibility:visible;mso-wrap-distance-left:0;mso-wrap-distance-right:0" from="-5.85pt,14.7pt" to="529.4pt,14.7pt" o:allowincell="f" strokeweight=".16931mm"/>
        </w:pict>
      </w:r>
      <w:r>
        <w:rPr>
          <w:sz w:val="24"/>
          <w:szCs w:val="24"/>
        </w:rPr>
        <w:pict>
          <v:line id="Shape 20" o:spid="_x0000_s1045" style="position:absolute;z-index:251653120;visibility:visible;mso-wrap-distance-left:0;mso-wrap-distance-right:0" from="-5.85pt,30.2pt" to="529.4pt,30.2pt" o:allowincell="f" strokeweight=".48pt"/>
        </w:pict>
      </w:r>
      <w:r>
        <w:rPr>
          <w:sz w:val="24"/>
          <w:szCs w:val="24"/>
        </w:rPr>
        <w:pict>
          <v:line id="Shape 21" o:spid="_x0000_s1046" style="position:absolute;z-index:251654144;visibility:visible;mso-wrap-distance-left:0;mso-wrap-distance-right:0" from="-5.6pt,14.45pt" to="-5.6pt,30.4pt" o:allowincell="f" strokeweight=".16931mm"/>
        </w:pict>
      </w:r>
      <w:r>
        <w:rPr>
          <w:sz w:val="24"/>
          <w:szCs w:val="24"/>
        </w:rPr>
        <w:pict>
          <v:line id="Shape 22" o:spid="_x0000_s1047" style="position:absolute;z-index:251655168;visibility:visible;mso-wrap-distance-left:0;mso-wrap-distance-right:0" from="529.2pt,14.45pt" to="529.2pt,30.4pt" o:allowincell="f" strokeweight=".16931mm"/>
        </w:pict>
      </w:r>
    </w:p>
    <w:p w:rsidR="00FC0EA9" w:rsidRDefault="00FC0EA9">
      <w:pPr>
        <w:spacing w:line="300" w:lineRule="exact"/>
        <w:rPr>
          <w:sz w:val="24"/>
          <w:szCs w:val="24"/>
        </w:rPr>
      </w:pPr>
    </w:p>
    <w:p w:rsidR="00FC0EA9" w:rsidRDefault="00552D61">
      <w:pPr>
        <w:rPr>
          <w:sz w:val="20"/>
          <w:szCs w:val="20"/>
        </w:rPr>
      </w:pPr>
      <w:r>
        <w:rPr>
          <w:rFonts w:ascii="Cambria" w:eastAsia="Cambria" w:hAnsi="Cambria" w:cs="Cambria"/>
          <w:b/>
          <w:bCs/>
        </w:rPr>
        <w:t>COMPUTER COMPETENCY</w:t>
      </w:r>
    </w:p>
    <w:p w:rsidR="00FC0EA9" w:rsidRDefault="00FC0EA9">
      <w:pPr>
        <w:spacing w:line="66" w:lineRule="exact"/>
        <w:rPr>
          <w:sz w:val="24"/>
          <w:szCs w:val="24"/>
        </w:rPr>
      </w:pPr>
    </w:p>
    <w:p w:rsidR="00FC0EA9" w:rsidRDefault="00552D61">
      <w:pPr>
        <w:numPr>
          <w:ilvl w:val="0"/>
          <w:numId w:val="3"/>
        </w:numPr>
        <w:tabs>
          <w:tab w:val="left" w:pos="360"/>
        </w:tabs>
        <w:ind w:left="360" w:hanging="360"/>
        <w:rPr>
          <w:rFonts w:ascii="Wingdings" w:eastAsia="Wingdings" w:hAnsi="Wingdings" w:cs="Wingdings"/>
          <w:sz w:val="44"/>
          <w:szCs w:val="44"/>
          <w:vertAlign w:val="superscript"/>
        </w:rPr>
      </w:pPr>
      <w:r>
        <w:rPr>
          <w:rFonts w:eastAsia="Times New Roman"/>
          <w:sz w:val="24"/>
          <w:szCs w:val="24"/>
        </w:rPr>
        <w:t>MS Windows, MS Word, MS Power Point, MS Excel, Mail Merge, Internet, Outlook</w:t>
      </w:r>
    </w:p>
    <w:p w:rsidR="00FC0EA9" w:rsidRDefault="00FC0EA9">
      <w:pPr>
        <w:spacing w:line="20" w:lineRule="exact"/>
        <w:rPr>
          <w:sz w:val="24"/>
          <w:szCs w:val="24"/>
        </w:rPr>
      </w:pPr>
      <w:r>
        <w:rPr>
          <w:sz w:val="24"/>
          <w:szCs w:val="24"/>
        </w:rPr>
        <w:pict>
          <v:rect id="Shape 23" o:spid="_x0000_s1048" style="position:absolute;margin-left:-5.35pt;margin-top:13.95pt;width:534.3pt;height:14.85pt;z-index:-251634688;visibility:visible;mso-wrap-distance-left:0;mso-wrap-distance-right:0" o:allowincell="f" fillcolor="#d9d9d9" stroked="f"/>
        </w:pict>
      </w:r>
      <w:r>
        <w:rPr>
          <w:sz w:val="24"/>
          <w:szCs w:val="24"/>
        </w:rPr>
        <w:pict>
          <v:line id="Shape 24" o:spid="_x0000_s1049" style="position:absolute;z-index:251656192;visibility:visible;mso-wrap-distance-left:0;mso-wrap-distance-right:0" from="-5.85pt,13.7pt" to="529.4pt,13.7pt" o:allowincell="f" strokeweight=".48pt"/>
        </w:pict>
      </w:r>
      <w:r>
        <w:rPr>
          <w:sz w:val="24"/>
          <w:szCs w:val="24"/>
        </w:rPr>
        <w:pict>
          <v:line id="Shape 25" o:spid="_x0000_s1050" style="position:absolute;z-index:251657216;visibility:visible;mso-wrap-distance-left:0;mso-wrap-distance-right:0" from="-5.85pt,29.05pt" to="529.4pt,29.05pt" o:allowincell="f" strokeweight=".48pt"/>
        </w:pict>
      </w:r>
      <w:r>
        <w:rPr>
          <w:sz w:val="24"/>
          <w:szCs w:val="24"/>
        </w:rPr>
        <w:pict>
          <v:line id="Shape 26" o:spid="_x0000_s1051" style="position:absolute;z-index:251658240;visibility:visible;mso-wrap-distance-left:0;mso-wrap-distance-right:0" from="-5.6pt,13.45pt" to="-5.6pt,29.3pt" o:allowincell="f" strokeweight=".16931mm"/>
        </w:pict>
      </w:r>
      <w:r>
        <w:rPr>
          <w:sz w:val="24"/>
          <w:szCs w:val="24"/>
        </w:rPr>
        <w:pict>
          <v:line id="Shape 27" o:spid="_x0000_s1052" style="position:absolute;z-index:251659264;visibility:visible;mso-wrap-distance-left:0;mso-wrap-distance-right:0" from="529.2pt,13.45pt" to="529.2pt,29.3pt" o:allowincell="f" strokeweight=".16931mm"/>
        </w:pict>
      </w:r>
    </w:p>
    <w:p w:rsidR="00FC0EA9" w:rsidRDefault="00FC0EA9">
      <w:pPr>
        <w:spacing w:line="280" w:lineRule="exact"/>
        <w:rPr>
          <w:sz w:val="24"/>
          <w:szCs w:val="24"/>
        </w:rPr>
      </w:pPr>
    </w:p>
    <w:p w:rsidR="00FC0EA9" w:rsidRDefault="00552D61">
      <w:pPr>
        <w:rPr>
          <w:sz w:val="20"/>
          <w:szCs w:val="20"/>
        </w:rPr>
      </w:pPr>
      <w:r>
        <w:rPr>
          <w:rFonts w:ascii="Cambria" w:eastAsia="Cambria" w:hAnsi="Cambria" w:cs="Cambria"/>
          <w:b/>
          <w:bCs/>
        </w:rPr>
        <w:t>PERSONAL DOSSIER</w:t>
      </w:r>
    </w:p>
    <w:p w:rsidR="00FC0EA9" w:rsidRDefault="00FC0EA9">
      <w:pPr>
        <w:sectPr w:rsidR="00FC0EA9">
          <w:pgSz w:w="11900" w:h="16834"/>
          <w:pgMar w:top="720" w:right="709" w:bottom="802" w:left="720" w:header="0" w:footer="0" w:gutter="0"/>
          <w:cols w:space="720" w:equalWidth="0">
            <w:col w:w="10480"/>
          </w:cols>
        </w:sectPr>
      </w:pPr>
    </w:p>
    <w:p w:rsidR="00FC0EA9" w:rsidRDefault="00FC0EA9">
      <w:pPr>
        <w:spacing w:line="310" w:lineRule="exact"/>
        <w:rPr>
          <w:sz w:val="24"/>
          <w:szCs w:val="24"/>
        </w:rPr>
      </w:pPr>
    </w:p>
    <w:p w:rsidR="00FC0EA9" w:rsidRDefault="00552D61">
      <w:pPr>
        <w:spacing w:line="264" w:lineRule="auto"/>
        <w:ind w:right="540"/>
        <w:rPr>
          <w:sz w:val="20"/>
          <w:szCs w:val="20"/>
        </w:rPr>
      </w:pPr>
      <w:r>
        <w:rPr>
          <w:rFonts w:ascii="Wingdings" w:eastAsia="Wingdings" w:hAnsi="Wingdings" w:cs="Wingdings"/>
        </w:rPr>
        <w:t></w:t>
      </w:r>
      <w:r>
        <w:rPr>
          <w:rFonts w:ascii="Wingdings" w:eastAsia="Wingdings" w:hAnsi="Wingdings" w:cs="Wingdings"/>
        </w:rPr>
        <w:t></w:t>
      </w:r>
      <w:r>
        <w:rPr>
          <w:rFonts w:eastAsia="Times New Roman"/>
        </w:rPr>
        <w:t xml:space="preserve">Date of </w:t>
      </w:r>
      <w:r>
        <w:rPr>
          <w:rFonts w:eastAsia="Times New Roman"/>
        </w:rPr>
        <w:t>Birth</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eastAsia="Times New Roman"/>
        </w:rPr>
        <w:t>Languages</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eastAsia="Times New Roman"/>
        </w:rPr>
        <w:t>Passport no</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eastAsia="Times New Roman"/>
        </w:rPr>
        <w:t>Visa Status</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eastAsia="Times New Roman"/>
        </w:rPr>
        <w:t>From</w:t>
      </w:r>
    </w:p>
    <w:p w:rsidR="00FC0EA9" w:rsidRDefault="00552D61">
      <w:pPr>
        <w:spacing w:line="20" w:lineRule="exact"/>
        <w:rPr>
          <w:sz w:val="24"/>
          <w:szCs w:val="24"/>
        </w:rPr>
      </w:pPr>
      <w:r>
        <w:rPr>
          <w:sz w:val="24"/>
          <w:szCs w:val="24"/>
        </w:rPr>
        <w:br w:type="column"/>
      </w:r>
    </w:p>
    <w:p w:rsidR="00FC0EA9" w:rsidRDefault="00FC0EA9">
      <w:pPr>
        <w:spacing w:line="280" w:lineRule="exact"/>
        <w:rPr>
          <w:sz w:val="24"/>
          <w:szCs w:val="24"/>
        </w:rPr>
      </w:pPr>
    </w:p>
    <w:p w:rsidR="00FC0EA9" w:rsidRDefault="00552D61">
      <w:pPr>
        <w:rPr>
          <w:sz w:val="20"/>
          <w:szCs w:val="20"/>
        </w:rPr>
      </w:pPr>
      <w:r>
        <w:rPr>
          <w:rFonts w:eastAsia="Times New Roman"/>
          <w:sz w:val="24"/>
          <w:szCs w:val="24"/>
        </w:rPr>
        <w:t>22/06/1984</w:t>
      </w:r>
    </w:p>
    <w:p w:rsidR="00FC0EA9" w:rsidRDefault="00552D61">
      <w:pPr>
        <w:rPr>
          <w:sz w:val="20"/>
          <w:szCs w:val="20"/>
        </w:rPr>
      </w:pPr>
      <w:r>
        <w:rPr>
          <w:rFonts w:eastAsia="Times New Roman"/>
          <w:sz w:val="24"/>
          <w:szCs w:val="24"/>
        </w:rPr>
        <w:t>English, Hindi, Kannada &amp; Tulu.</w:t>
      </w:r>
    </w:p>
    <w:p w:rsidR="00FC0EA9" w:rsidRDefault="00552D61">
      <w:pPr>
        <w:rPr>
          <w:sz w:val="20"/>
          <w:szCs w:val="20"/>
        </w:rPr>
      </w:pPr>
      <w:r>
        <w:rPr>
          <w:rFonts w:eastAsia="Times New Roman"/>
          <w:sz w:val="24"/>
          <w:szCs w:val="24"/>
        </w:rPr>
        <w:t>Visit Visa</w:t>
      </w:r>
    </w:p>
    <w:p w:rsidR="00FC0EA9" w:rsidRDefault="00552D61">
      <w:pPr>
        <w:rPr>
          <w:sz w:val="20"/>
          <w:szCs w:val="20"/>
        </w:rPr>
      </w:pPr>
      <w:r>
        <w:rPr>
          <w:rFonts w:eastAsia="Times New Roman"/>
          <w:sz w:val="24"/>
          <w:szCs w:val="24"/>
        </w:rPr>
        <w:t>Mangalore, India</w:t>
      </w:r>
    </w:p>
    <w:p w:rsidR="00FC0EA9" w:rsidRDefault="00FC0EA9">
      <w:pPr>
        <w:spacing w:line="221" w:lineRule="exact"/>
        <w:rPr>
          <w:sz w:val="24"/>
          <w:szCs w:val="24"/>
        </w:rPr>
      </w:pPr>
    </w:p>
    <w:p w:rsidR="00FC0EA9" w:rsidRDefault="00FC0EA9">
      <w:pPr>
        <w:sectPr w:rsidR="00FC0EA9">
          <w:type w:val="continuous"/>
          <w:pgSz w:w="11900" w:h="16834"/>
          <w:pgMar w:top="720" w:right="709" w:bottom="802" w:left="720" w:header="0" w:footer="0" w:gutter="0"/>
          <w:cols w:num="2" w:space="720" w:equalWidth="0">
            <w:col w:w="2160" w:space="720"/>
            <w:col w:w="7600"/>
          </w:cols>
        </w:sectPr>
      </w:pPr>
    </w:p>
    <w:p w:rsidR="00FC0EA9" w:rsidRDefault="00FC0EA9">
      <w:pPr>
        <w:spacing w:line="73" w:lineRule="exact"/>
        <w:rPr>
          <w:sz w:val="24"/>
          <w:szCs w:val="24"/>
        </w:rPr>
      </w:pPr>
    </w:p>
    <w:p w:rsidR="00FC0EA9" w:rsidRDefault="00552D61">
      <w:pPr>
        <w:rPr>
          <w:sz w:val="20"/>
          <w:szCs w:val="20"/>
        </w:rPr>
      </w:pPr>
      <w:r>
        <w:rPr>
          <w:rFonts w:eastAsia="Times New Roman"/>
          <w:b/>
          <w:bCs/>
          <w:sz w:val="23"/>
          <w:szCs w:val="23"/>
        </w:rPr>
        <w:t>Holder of a valid UAE 4 wheeler driving license and car.</w:t>
      </w:r>
    </w:p>
    <w:p w:rsidR="00FC0EA9" w:rsidRDefault="00FC0EA9">
      <w:pPr>
        <w:spacing w:line="20" w:lineRule="exact"/>
        <w:rPr>
          <w:sz w:val="24"/>
          <w:szCs w:val="24"/>
        </w:rPr>
      </w:pPr>
      <w:r>
        <w:rPr>
          <w:sz w:val="24"/>
          <w:szCs w:val="24"/>
        </w:rPr>
        <w:pict>
          <v:line id="Shape 28" o:spid="_x0000_s1053" style="position:absolute;z-index:251660288;visibility:visible;mso-wrap-distance-left:0;mso-wrap-distance-right:0" from="-12pt,44.05pt" to="535.55pt,44.05pt" o:allowincell="f" strokeweight=".25397mm"/>
        </w:pict>
      </w:r>
    </w:p>
    <w:p w:rsidR="00FC0EA9" w:rsidRDefault="00FC0EA9">
      <w:pPr>
        <w:sectPr w:rsidR="00FC0EA9">
          <w:type w:val="continuous"/>
          <w:pgSz w:w="11900" w:h="16834"/>
          <w:pgMar w:top="720" w:right="709" w:bottom="802" w:left="720" w:header="0" w:footer="0" w:gutter="0"/>
          <w:cols w:space="720" w:equalWidth="0">
            <w:col w:w="10480"/>
          </w:cols>
        </w:sectPr>
      </w:pPr>
    </w:p>
    <w:p w:rsidR="00FC0EA9" w:rsidRDefault="00552D61">
      <w:pPr>
        <w:ind w:right="-19"/>
        <w:jc w:val="center"/>
        <w:rPr>
          <w:sz w:val="20"/>
          <w:szCs w:val="20"/>
        </w:rPr>
      </w:pPr>
      <w:r>
        <w:rPr>
          <w:rFonts w:eastAsia="Times New Roman"/>
          <w:b/>
          <w:bCs/>
          <w:noProof/>
          <w:sz w:val="28"/>
          <w:szCs w:val="28"/>
        </w:rPr>
        <w:lastRenderedPageBreak/>
        <w:drawing>
          <wp:anchor distT="0" distB="0" distL="114300" distR="114300" simplePos="0" relativeHeight="251634688" behindDoc="1" locked="0" layoutInCell="0" allowOverlap="1">
            <wp:simplePos x="0" y="0"/>
            <wp:positionH relativeFrom="page">
              <wp:posOffset>304800</wp:posOffset>
            </wp:positionH>
            <wp:positionV relativeFrom="page">
              <wp:posOffset>304800</wp:posOffset>
            </wp:positionV>
            <wp:extent cx="6953885" cy="10081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953885" cy="10081260"/>
                    </a:xfrm>
                    <a:prstGeom prst="rect">
                      <a:avLst/>
                    </a:prstGeom>
                    <a:noFill/>
                  </pic:spPr>
                </pic:pic>
              </a:graphicData>
            </a:graphic>
          </wp:anchor>
        </w:drawing>
      </w:r>
      <w:r>
        <w:rPr>
          <w:rFonts w:eastAsia="Times New Roman"/>
          <w:b/>
          <w:bCs/>
          <w:sz w:val="28"/>
          <w:szCs w:val="28"/>
        </w:rPr>
        <w:t>PROFESSIONAL EXPERIENCE</w:t>
      </w:r>
    </w:p>
    <w:p w:rsidR="00FC0EA9" w:rsidRDefault="00552D61">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-71120</wp:posOffset>
            </wp:positionH>
            <wp:positionV relativeFrom="paragraph">
              <wp:posOffset>457200</wp:posOffset>
            </wp:positionV>
            <wp:extent cx="6792595" cy="2438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792595" cy="24384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-71120</wp:posOffset>
            </wp:positionH>
            <wp:positionV relativeFrom="paragraph">
              <wp:posOffset>457200</wp:posOffset>
            </wp:positionV>
            <wp:extent cx="6792595" cy="2438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792595" cy="243840"/>
                    </a:xfrm>
                    <a:prstGeom prst="rect">
                      <a:avLst/>
                    </a:prstGeom>
                    <a:noFill/>
                  </pic:spPr>
                </pic:pic>
              </a:graphicData>
            </a:graphic>
          </wp:anchor>
        </w:drawing>
      </w:r>
    </w:p>
    <w:p w:rsidR="00FC0EA9" w:rsidRDefault="00FC0EA9">
      <w:pPr>
        <w:spacing w:line="200" w:lineRule="exact"/>
        <w:rPr>
          <w:sz w:val="20"/>
          <w:szCs w:val="20"/>
        </w:rPr>
      </w:pPr>
    </w:p>
    <w:p w:rsidR="00FC0EA9" w:rsidRDefault="00FC0EA9">
      <w:pPr>
        <w:spacing w:line="200" w:lineRule="exact"/>
        <w:rPr>
          <w:sz w:val="20"/>
          <w:szCs w:val="20"/>
        </w:rPr>
      </w:pPr>
    </w:p>
    <w:p w:rsidR="00FC0EA9" w:rsidRDefault="00FC0EA9">
      <w:pPr>
        <w:spacing w:line="365" w:lineRule="exact"/>
        <w:rPr>
          <w:sz w:val="20"/>
          <w:szCs w:val="20"/>
        </w:rPr>
      </w:pPr>
    </w:p>
    <w:p w:rsidR="00FC0EA9" w:rsidRDefault="00552D61">
      <w:pPr>
        <w:tabs>
          <w:tab w:val="left" w:pos="6880"/>
        </w:tabs>
        <w:rPr>
          <w:sz w:val="20"/>
          <w:szCs w:val="20"/>
        </w:rPr>
      </w:pPr>
      <w:r>
        <w:rPr>
          <w:rFonts w:eastAsia="Times New Roman"/>
          <w:b/>
          <w:bCs/>
          <w:sz w:val="24"/>
          <w:szCs w:val="24"/>
        </w:rPr>
        <w:t xml:space="preserve"> Dubai</w:t>
      </w:r>
      <w:r>
        <w:rPr>
          <w:sz w:val="20"/>
          <w:szCs w:val="20"/>
        </w:rPr>
        <w:tab/>
      </w:r>
      <w:r>
        <w:rPr>
          <w:rFonts w:eastAsia="Times New Roman"/>
          <w:b/>
          <w:bCs/>
          <w:sz w:val="24"/>
          <w:szCs w:val="24"/>
        </w:rPr>
        <w:t>(December 2016 – December 2018)</w:t>
      </w:r>
    </w:p>
    <w:p w:rsidR="00FC0EA9" w:rsidRDefault="00FC0EA9">
      <w:pPr>
        <w:spacing w:line="20" w:lineRule="exact"/>
        <w:rPr>
          <w:sz w:val="20"/>
          <w:szCs w:val="20"/>
        </w:rPr>
      </w:pPr>
      <w:r>
        <w:rPr>
          <w:sz w:val="20"/>
          <w:szCs w:val="20"/>
        </w:rPr>
        <w:pict>
          <v:line id="Shape 32" o:spid="_x0000_s1057" style="position:absolute;z-index:251661312;visibility:visible;mso-wrap-distance-left:0;mso-wrap-distance-right:0" from="-5.6pt,1.9pt" to="529.15pt,1.9pt" o:allowincell="f" strokecolor="#7f7f7f" strokeweight=".16931mm"/>
        </w:pict>
      </w:r>
    </w:p>
    <w:p w:rsidR="00FC0EA9" w:rsidRDefault="00FC0EA9">
      <w:pPr>
        <w:spacing w:line="21" w:lineRule="exact"/>
        <w:rPr>
          <w:sz w:val="20"/>
          <w:szCs w:val="20"/>
        </w:rPr>
      </w:pPr>
    </w:p>
    <w:p w:rsidR="00FC0EA9" w:rsidRDefault="00552D61">
      <w:pPr>
        <w:rPr>
          <w:sz w:val="20"/>
          <w:szCs w:val="20"/>
        </w:rPr>
      </w:pPr>
      <w:r>
        <w:rPr>
          <w:rFonts w:eastAsia="Times New Roman"/>
          <w:b/>
          <w:bCs/>
          <w:i/>
          <w:iCs/>
          <w:sz w:val="28"/>
          <w:szCs w:val="28"/>
        </w:rPr>
        <w:t>Customer Service Executive (Import and Export)</w:t>
      </w:r>
    </w:p>
    <w:p w:rsidR="00FC0EA9" w:rsidRDefault="00FC0EA9">
      <w:pPr>
        <w:spacing w:line="325" w:lineRule="exact"/>
        <w:rPr>
          <w:sz w:val="20"/>
          <w:szCs w:val="20"/>
        </w:rPr>
      </w:pPr>
    </w:p>
    <w:p w:rsidR="00FC0EA9" w:rsidRDefault="00552D61">
      <w:pPr>
        <w:rPr>
          <w:sz w:val="20"/>
          <w:szCs w:val="20"/>
        </w:rPr>
      </w:pPr>
      <w:r>
        <w:rPr>
          <w:rFonts w:ascii="Cambria" w:eastAsia="Cambria" w:hAnsi="Cambria" w:cs="Cambria"/>
          <w:sz w:val="24"/>
          <w:szCs w:val="24"/>
          <w:u w:val="single"/>
        </w:rPr>
        <w:t>Role and Responsibilities</w:t>
      </w:r>
      <w:r>
        <w:rPr>
          <w:rFonts w:ascii="Cambria" w:eastAsia="Cambria" w:hAnsi="Cambria" w:cs="Cambria"/>
          <w:sz w:val="24"/>
          <w:szCs w:val="24"/>
        </w:rPr>
        <w:t>:</w:t>
      </w:r>
    </w:p>
    <w:p w:rsidR="00FC0EA9" w:rsidRDefault="00FC0EA9">
      <w:pPr>
        <w:spacing w:line="304" w:lineRule="exact"/>
        <w:rPr>
          <w:sz w:val="20"/>
          <w:szCs w:val="20"/>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Quoting rates to Customers as per their requirements [ SEA &amp; AIR ]</w:t>
      </w:r>
    </w:p>
    <w:p w:rsidR="00FC0EA9" w:rsidRDefault="00FC0EA9">
      <w:pPr>
        <w:spacing w:line="57"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Import &amp; Export operations and documentation of FCL &amp; LCL shipments.</w:t>
      </w:r>
    </w:p>
    <w:p w:rsidR="00FC0EA9" w:rsidRDefault="00FC0EA9">
      <w:pPr>
        <w:spacing w:line="33"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 xml:space="preserve">Preparing FCL &amp; LCL detailed manifests, </w:t>
      </w:r>
      <w:r>
        <w:rPr>
          <w:rFonts w:ascii="Cambria" w:eastAsia="Cambria" w:hAnsi="Cambria" w:cs="Cambria"/>
          <w:sz w:val="24"/>
          <w:szCs w:val="24"/>
        </w:rPr>
        <w:t>calculating charges and making Invoices</w:t>
      </w:r>
      <w:r>
        <w:rPr>
          <w:rFonts w:ascii="Cambria" w:eastAsia="Cambria" w:hAnsi="Cambria" w:cs="Cambria"/>
          <w:color w:val="808080"/>
          <w:sz w:val="24"/>
          <w:szCs w:val="24"/>
        </w:rPr>
        <w:t>.</w:t>
      </w:r>
    </w:p>
    <w:p w:rsidR="00FC0EA9" w:rsidRDefault="00FC0EA9">
      <w:pPr>
        <w:spacing w:line="34" w:lineRule="exact"/>
        <w:rPr>
          <w:rFonts w:ascii="Arial" w:eastAsia="Arial" w:hAnsi="Arial" w:cs="Arial"/>
          <w:sz w:val="24"/>
          <w:szCs w:val="24"/>
        </w:rPr>
      </w:pPr>
    </w:p>
    <w:p w:rsidR="00FC0EA9" w:rsidRDefault="00552D61">
      <w:pPr>
        <w:numPr>
          <w:ilvl w:val="0"/>
          <w:numId w:val="4"/>
        </w:numPr>
        <w:tabs>
          <w:tab w:val="left" w:pos="1320"/>
        </w:tabs>
        <w:spacing w:line="264" w:lineRule="auto"/>
        <w:ind w:left="1320" w:right="420" w:hanging="583"/>
        <w:rPr>
          <w:rFonts w:ascii="Arial" w:eastAsia="Arial" w:hAnsi="Arial" w:cs="Arial"/>
          <w:sz w:val="24"/>
          <w:szCs w:val="24"/>
        </w:rPr>
      </w:pPr>
      <w:r>
        <w:rPr>
          <w:rFonts w:ascii="Cambria" w:eastAsia="Cambria" w:hAnsi="Cambria" w:cs="Cambria"/>
          <w:sz w:val="24"/>
          <w:szCs w:val="24"/>
        </w:rPr>
        <w:t>Contacting the customer to build good business relations and follow up with them for upcoming shipments.</w:t>
      </w:r>
    </w:p>
    <w:p w:rsidR="00FC0EA9" w:rsidRDefault="00FC0EA9">
      <w:pPr>
        <w:spacing w:line="371"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GENERAL:</w:t>
      </w:r>
    </w:p>
    <w:p w:rsidR="00FC0EA9" w:rsidRDefault="00FC0EA9">
      <w:pPr>
        <w:spacing w:line="65" w:lineRule="exact"/>
        <w:rPr>
          <w:rFonts w:ascii="Arial" w:eastAsia="Arial" w:hAnsi="Arial" w:cs="Arial"/>
          <w:sz w:val="24"/>
          <w:szCs w:val="24"/>
        </w:rPr>
      </w:pPr>
    </w:p>
    <w:p w:rsidR="00FC0EA9" w:rsidRDefault="00552D61">
      <w:pPr>
        <w:numPr>
          <w:ilvl w:val="1"/>
          <w:numId w:val="4"/>
        </w:numPr>
        <w:tabs>
          <w:tab w:val="left" w:pos="2040"/>
        </w:tabs>
        <w:spacing w:line="264" w:lineRule="auto"/>
        <w:ind w:left="2040" w:right="440" w:hanging="367"/>
        <w:rPr>
          <w:rFonts w:ascii="Wingdings" w:eastAsia="Wingdings" w:hAnsi="Wingdings" w:cs="Wingdings"/>
          <w:sz w:val="24"/>
          <w:szCs w:val="24"/>
        </w:rPr>
      </w:pPr>
      <w:r>
        <w:rPr>
          <w:rFonts w:ascii="Cambria" w:eastAsia="Cambria" w:hAnsi="Cambria" w:cs="Cambria"/>
          <w:sz w:val="24"/>
          <w:szCs w:val="24"/>
        </w:rPr>
        <w:t xml:space="preserve">Track &amp; trace /Releasing Airway bills. Preparation of Airway bill and import &amp; export cargo </w:t>
      </w:r>
      <w:r>
        <w:rPr>
          <w:rFonts w:ascii="Cambria" w:eastAsia="Cambria" w:hAnsi="Cambria" w:cs="Cambria"/>
          <w:sz w:val="24"/>
          <w:szCs w:val="24"/>
        </w:rPr>
        <w:t>forwarding duties.</w:t>
      </w:r>
    </w:p>
    <w:p w:rsidR="00FC0EA9" w:rsidRDefault="00FC0EA9">
      <w:pPr>
        <w:spacing w:line="2" w:lineRule="exact"/>
        <w:rPr>
          <w:rFonts w:ascii="Wingdings" w:eastAsia="Wingdings" w:hAnsi="Wingdings" w:cs="Wingdings"/>
          <w:sz w:val="24"/>
          <w:szCs w:val="24"/>
        </w:rPr>
      </w:pPr>
    </w:p>
    <w:p w:rsidR="00FC0EA9" w:rsidRDefault="00552D61">
      <w:pPr>
        <w:numPr>
          <w:ilvl w:val="1"/>
          <w:numId w:val="4"/>
        </w:numPr>
        <w:tabs>
          <w:tab w:val="left" w:pos="2040"/>
        </w:tabs>
        <w:spacing w:line="264" w:lineRule="auto"/>
        <w:ind w:left="2040" w:right="60" w:hanging="367"/>
        <w:rPr>
          <w:rFonts w:ascii="Wingdings" w:eastAsia="Wingdings" w:hAnsi="Wingdings" w:cs="Wingdings"/>
          <w:sz w:val="24"/>
          <w:szCs w:val="24"/>
        </w:rPr>
      </w:pPr>
      <w:r>
        <w:rPr>
          <w:rFonts w:ascii="Cambria" w:eastAsia="Cambria" w:hAnsi="Cambria" w:cs="Cambria"/>
          <w:sz w:val="24"/>
          <w:szCs w:val="24"/>
        </w:rPr>
        <w:t>Quote published rates and charges for perishable &amp; general cargo as well as for all consignments qualifying for class rates and specific commodities.</w:t>
      </w:r>
    </w:p>
    <w:p w:rsidR="00FC0EA9" w:rsidRDefault="00FC0EA9">
      <w:pPr>
        <w:spacing w:line="30" w:lineRule="exact"/>
        <w:rPr>
          <w:rFonts w:ascii="Wingdings" w:eastAsia="Wingdings" w:hAnsi="Wingdings" w:cs="Wingdings"/>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CUSTOMS:</w:t>
      </w:r>
    </w:p>
    <w:p w:rsidR="00FC0EA9" w:rsidRDefault="00FC0EA9">
      <w:pPr>
        <w:spacing w:line="66" w:lineRule="exact"/>
        <w:rPr>
          <w:rFonts w:ascii="Arial" w:eastAsia="Arial" w:hAnsi="Arial" w:cs="Arial"/>
          <w:sz w:val="24"/>
          <w:szCs w:val="24"/>
        </w:rPr>
      </w:pPr>
    </w:p>
    <w:p w:rsidR="00FC0EA9" w:rsidRDefault="00552D61">
      <w:pPr>
        <w:numPr>
          <w:ilvl w:val="1"/>
          <w:numId w:val="4"/>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E-MIRSAL 2 – EXPORT</w:t>
      </w:r>
    </w:p>
    <w:p w:rsidR="00FC0EA9" w:rsidRDefault="00FC0EA9">
      <w:pPr>
        <w:spacing w:line="28" w:lineRule="exact"/>
        <w:rPr>
          <w:rFonts w:ascii="Wingdings" w:eastAsia="Wingdings" w:hAnsi="Wingdings" w:cs="Wingdings"/>
          <w:sz w:val="24"/>
          <w:szCs w:val="24"/>
        </w:rPr>
      </w:pPr>
    </w:p>
    <w:p w:rsidR="00FC0EA9" w:rsidRDefault="00552D61">
      <w:pPr>
        <w:numPr>
          <w:ilvl w:val="1"/>
          <w:numId w:val="4"/>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Export from local to ROW</w:t>
      </w:r>
    </w:p>
    <w:p w:rsidR="00FC0EA9" w:rsidRDefault="00FC0EA9">
      <w:pPr>
        <w:spacing w:line="28" w:lineRule="exact"/>
        <w:rPr>
          <w:rFonts w:ascii="Wingdings" w:eastAsia="Wingdings" w:hAnsi="Wingdings" w:cs="Wingdings"/>
          <w:sz w:val="24"/>
          <w:szCs w:val="24"/>
        </w:rPr>
      </w:pPr>
    </w:p>
    <w:p w:rsidR="00FC0EA9" w:rsidRDefault="00552D61">
      <w:pPr>
        <w:numPr>
          <w:ilvl w:val="1"/>
          <w:numId w:val="4"/>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 xml:space="preserve">Export to statistical </w:t>
      </w:r>
      <w:r>
        <w:rPr>
          <w:rFonts w:ascii="Cambria" w:eastAsia="Cambria" w:hAnsi="Cambria" w:cs="Cambria"/>
          <w:sz w:val="24"/>
          <w:szCs w:val="24"/>
        </w:rPr>
        <w:t>Declaration</w:t>
      </w:r>
    </w:p>
    <w:p w:rsidR="00FC0EA9" w:rsidRDefault="00FC0EA9">
      <w:pPr>
        <w:spacing w:line="30" w:lineRule="exact"/>
        <w:rPr>
          <w:rFonts w:ascii="Wingdings" w:eastAsia="Wingdings" w:hAnsi="Wingdings" w:cs="Wingdings"/>
          <w:sz w:val="24"/>
          <w:szCs w:val="24"/>
        </w:rPr>
      </w:pPr>
    </w:p>
    <w:p w:rsidR="00FC0EA9" w:rsidRDefault="00552D61">
      <w:pPr>
        <w:numPr>
          <w:ilvl w:val="1"/>
          <w:numId w:val="4"/>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Export to local FZE</w:t>
      </w:r>
    </w:p>
    <w:p w:rsidR="00FC0EA9" w:rsidRDefault="00FC0EA9">
      <w:pPr>
        <w:spacing w:line="28" w:lineRule="exact"/>
        <w:rPr>
          <w:rFonts w:ascii="Wingdings" w:eastAsia="Wingdings" w:hAnsi="Wingdings" w:cs="Wingdings"/>
          <w:sz w:val="24"/>
          <w:szCs w:val="24"/>
        </w:rPr>
      </w:pPr>
    </w:p>
    <w:p w:rsidR="00FC0EA9" w:rsidRDefault="00552D61">
      <w:pPr>
        <w:numPr>
          <w:ilvl w:val="1"/>
          <w:numId w:val="4"/>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Re Export to ROW( after import for re-export)</w:t>
      </w:r>
    </w:p>
    <w:p w:rsidR="00FC0EA9" w:rsidRDefault="00FC0EA9">
      <w:pPr>
        <w:spacing w:line="370" w:lineRule="exact"/>
        <w:rPr>
          <w:rFonts w:ascii="Wingdings" w:eastAsia="Wingdings" w:hAnsi="Wingdings" w:cs="Wingdings"/>
          <w:sz w:val="24"/>
          <w:szCs w:val="24"/>
        </w:rPr>
      </w:pPr>
    </w:p>
    <w:p w:rsidR="00FC0EA9" w:rsidRDefault="00552D61">
      <w:pPr>
        <w:numPr>
          <w:ilvl w:val="0"/>
          <w:numId w:val="4"/>
        </w:numPr>
        <w:tabs>
          <w:tab w:val="left" w:pos="1320"/>
        </w:tabs>
        <w:spacing w:line="264" w:lineRule="auto"/>
        <w:ind w:left="1320" w:right="620" w:hanging="583"/>
        <w:rPr>
          <w:rFonts w:ascii="Arial" w:eastAsia="Arial" w:hAnsi="Arial" w:cs="Arial"/>
          <w:sz w:val="24"/>
          <w:szCs w:val="24"/>
        </w:rPr>
      </w:pPr>
      <w:r>
        <w:rPr>
          <w:rFonts w:ascii="Cambria" w:eastAsia="Cambria" w:hAnsi="Cambria" w:cs="Cambria"/>
          <w:sz w:val="24"/>
          <w:szCs w:val="24"/>
        </w:rPr>
        <w:t>Co-ordination for documentation and transportation of the container to the bonded warehouse. Releasing NOCS/DOES.</w:t>
      </w:r>
    </w:p>
    <w:p w:rsidR="00FC0EA9" w:rsidRDefault="00FC0EA9">
      <w:pPr>
        <w:spacing w:line="30"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Preparation of LPO’s to all agents and constant follow up on</w:t>
      </w:r>
      <w:r>
        <w:rPr>
          <w:rFonts w:ascii="Cambria" w:eastAsia="Cambria" w:hAnsi="Cambria" w:cs="Cambria"/>
          <w:sz w:val="24"/>
          <w:szCs w:val="24"/>
        </w:rPr>
        <w:t xml:space="preserve"> the same.</w:t>
      </w:r>
    </w:p>
    <w:p w:rsidR="00FC0EA9" w:rsidRDefault="00FC0EA9">
      <w:pPr>
        <w:spacing w:line="34" w:lineRule="exact"/>
        <w:rPr>
          <w:rFonts w:ascii="Arial" w:eastAsia="Arial" w:hAnsi="Arial" w:cs="Arial"/>
          <w:sz w:val="24"/>
          <w:szCs w:val="24"/>
        </w:rPr>
      </w:pPr>
    </w:p>
    <w:p w:rsidR="00FC0EA9" w:rsidRDefault="00552D61">
      <w:pPr>
        <w:numPr>
          <w:ilvl w:val="0"/>
          <w:numId w:val="4"/>
        </w:numPr>
        <w:tabs>
          <w:tab w:val="left" w:pos="1320"/>
        </w:tabs>
        <w:spacing w:line="264" w:lineRule="auto"/>
        <w:ind w:left="1320" w:right="400" w:hanging="583"/>
        <w:rPr>
          <w:rFonts w:ascii="Arial" w:eastAsia="Arial" w:hAnsi="Arial" w:cs="Arial"/>
          <w:sz w:val="24"/>
          <w:szCs w:val="24"/>
        </w:rPr>
      </w:pPr>
      <w:r>
        <w:rPr>
          <w:rFonts w:ascii="Cambria" w:eastAsia="Cambria" w:hAnsi="Cambria" w:cs="Cambria"/>
          <w:sz w:val="24"/>
          <w:szCs w:val="24"/>
        </w:rPr>
        <w:t>Preparation of all original shipping documents, invoices and follow up on outstanding payments with Customers and Overseas agents.</w:t>
      </w:r>
    </w:p>
    <w:p w:rsidR="00FC0EA9" w:rsidRDefault="00FC0EA9">
      <w:pPr>
        <w:spacing w:line="32"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Liaison with customers, keeping them informed of their shipment status.</w:t>
      </w:r>
    </w:p>
    <w:p w:rsidR="00FC0EA9" w:rsidRDefault="00FC0EA9">
      <w:pPr>
        <w:spacing w:line="33"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 xml:space="preserve">Sending pre-alerts with vessel details </w:t>
      </w:r>
      <w:r>
        <w:rPr>
          <w:rFonts w:ascii="Cambria" w:eastAsia="Cambria" w:hAnsi="Cambria" w:cs="Cambria"/>
          <w:sz w:val="24"/>
          <w:szCs w:val="24"/>
        </w:rPr>
        <w:t>to the customer.</w:t>
      </w:r>
    </w:p>
    <w:p w:rsidR="00FC0EA9" w:rsidRDefault="00FC0EA9">
      <w:pPr>
        <w:spacing w:line="33"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Arranging Customs clearance and delivery / pick up of shipment. .</w:t>
      </w:r>
    </w:p>
    <w:p w:rsidR="00FC0EA9" w:rsidRDefault="00FC0EA9">
      <w:pPr>
        <w:spacing w:line="35"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Execution of Bill of Lading in Intra or Liner related Websites.</w:t>
      </w:r>
    </w:p>
    <w:p w:rsidR="00FC0EA9" w:rsidRDefault="00FC0EA9">
      <w:pPr>
        <w:spacing w:line="33"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Filling the AMS &amp; ISF and informing the ATL Team. (USA).</w:t>
      </w:r>
    </w:p>
    <w:p w:rsidR="00FC0EA9" w:rsidRDefault="00FC0EA9">
      <w:pPr>
        <w:spacing w:line="33"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Sending shipping instructions to suppliers based</w:t>
      </w:r>
      <w:r>
        <w:rPr>
          <w:rFonts w:ascii="Cambria" w:eastAsia="Cambria" w:hAnsi="Cambria" w:cs="Cambria"/>
          <w:sz w:val="24"/>
          <w:szCs w:val="24"/>
        </w:rPr>
        <w:t xml:space="preserve"> on L/C received.</w:t>
      </w:r>
    </w:p>
    <w:p w:rsidR="00FC0EA9" w:rsidRDefault="00FC0EA9">
      <w:pPr>
        <w:spacing w:line="34" w:lineRule="exact"/>
        <w:rPr>
          <w:rFonts w:ascii="Arial" w:eastAsia="Arial" w:hAnsi="Arial" w:cs="Arial"/>
          <w:sz w:val="24"/>
          <w:szCs w:val="24"/>
        </w:rPr>
      </w:pPr>
    </w:p>
    <w:p w:rsidR="00FC0EA9" w:rsidRDefault="00552D61">
      <w:pPr>
        <w:numPr>
          <w:ilvl w:val="0"/>
          <w:numId w:val="4"/>
        </w:numPr>
        <w:tabs>
          <w:tab w:val="left" w:pos="1320"/>
        </w:tabs>
        <w:spacing w:line="262" w:lineRule="auto"/>
        <w:ind w:left="1320" w:right="180" w:hanging="583"/>
        <w:rPr>
          <w:rFonts w:ascii="Arial" w:eastAsia="Arial" w:hAnsi="Arial" w:cs="Arial"/>
          <w:sz w:val="24"/>
          <w:szCs w:val="24"/>
        </w:rPr>
      </w:pPr>
      <w:r>
        <w:rPr>
          <w:rFonts w:ascii="Cambria" w:eastAsia="Cambria" w:hAnsi="Cambria" w:cs="Cambria"/>
          <w:sz w:val="24"/>
          <w:szCs w:val="24"/>
        </w:rPr>
        <w:t>Negotiating rates with customers for various booking of shipments for the movement of cargo.</w:t>
      </w:r>
    </w:p>
    <w:p w:rsidR="00FC0EA9" w:rsidRDefault="00FC0EA9">
      <w:pPr>
        <w:spacing w:line="34"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Suitable application of markup with a detailed tabulation of each shipment.</w:t>
      </w:r>
    </w:p>
    <w:p w:rsidR="00FC0EA9" w:rsidRDefault="00FC0EA9">
      <w:pPr>
        <w:spacing w:line="28" w:lineRule="exact"/>
        <w:rPr>
          <w:rFonts w:ascii="Arial" w:eastAsia="Arial" w:hAnsi="Arial" w:cs="Arial"/>
          <w:sz w:val="24"/>
          <w:szCs w:val="24"/>
        </w:rPr>
      </w:pPr>
    </w:p>
    <w:p w:rsidR="00FC0EA9" w:rsidRDefault="00552D61">
      <w:pPr>
        <w:numPr>
          <w:ilvl w:val="0"/>
          <w:numId w:val="4"/>
        </w:numPr>
        <w:tabs>
          <w:tab w:val="left" w:pos="1320"/>
        </w:tabs>
        <w:ind w:left="1320" w:hanging="583"/>
        <w:rPr>
          <w:rFonts w:ascii="Arial" w:eastAsia="Arial" w:hAnsi="Arial" w:cs="Arial"/>
          <w:sz w:val="24"/>
          <w:szCs w:val="24"/>
        </w:rPr>
      </w:pPr>
      <w:r>
        <w:rPr>
          <w:rFonts w:ascii="Cambria" w:eastAsia="Cambria" w:hAnsi="Cambria" w:cs="Cambria"/>
          <w:sz w:val="24"/>
          <w:szCs w:val="24"/>
        </w:rPr>
        <w:t>Verifiable track record in coordinating shipment export-import and</w:t>
      </w:r>
      <w:r>
        <w:rPr>
          <w:rFonts w:ascii="Cambria" w:eastAsia="Cambria" w:hAnsi="Cambria" w:cs="Cambria"/>
          <w:sz w:val="24"/>
          <w:szCs w:val="24"/>
        </w:rPr>
        <w:t xml:space="preserve"> client relationship</w:t>
      </w:r>
      <w:r>
        <w:rPr>
          <w:rFonts w:eastAsia="Times New Roman"/>
          <w:sz w:val="24"/>
          <w:szCs w:val="24"/>
        </w:rPr>
        <w:t>.</w:t>
      </w:r>
    </w:p>
    <w:p w:rsidR="00FC0EA9" w:rsidRDefault="00FC0EA9">
      <w:pPr>
        <w:spacing w:line="20" w:lineRule="exact"/>
        <w:rPr>
          <w:sz w:val="20"/>
          <w:szCs w:val="20"/>
        </w:rPr>
      </w:pPr>
      <w:r>
        <w:rPr>
          <w:sz w:val="20"/>
          <w:szCs w:val="20"/>
        </w:rPr>
        <w:pict>
          <v:line id="Shape 33" o:spid="_x0000_s1058" style="position:absolute;z-index:251662336;visibility:visible;mso-wrap-distance-left:0;mso-wrap-distance-right:0" from="-12pt,97.95pt" to="535.55pt,97.95pt" o:allowincell="f" strokeweight=".25397mm"/>
        </w:pict>
      </w:r>
    </w:p>
    <w:p w:rsidR="00FC0EA9" w:rsidRDefault="00FC0EA9">
      <w:pPr>
        <w:sectPr w:rsidR="00FC0EA9">
          <w:pgSz w:w="11900" w:h="16834"/>
          <w:pgMar w:top="1168" w:right="729" w:bottom="1440" w:left="720" w:header="0" w:footer="0" w:gutter="0"/>
          <w:cols w:space="720" w:equalWidth="0">
            <w:col w:w="10460"/>
          </w:cols>
        </w:sectPr>
      </w:pPr>
    </w:p>
    <w:p w:rsidR="00FC0EA9" w:rsidRDefault="00FC0EA9">
      <w:pPr>
        <w:tabs>
          <w:tab w:val="left" w:pos="7040"/>
        </w:tabs>
        <w:rPr>
          <w:sz w:val="20"/>
          <w:szCs w:val="20"/>
        </w:rPr>
      </w:pPr>
      <w:r w:rsidRPr="00FC0EA9">
        <w:rPr>
          <w:rFonts w:eastAsia="Times New Roman"/>
          <w:b/>
          <w:bCs/>
          <w:sz w:val="24"/>
          <w:szCs w:val="24"/>
        </w:rPr>
        <w:lastRenderedPageBreak/>
        <w:pict>
          <v:rect id="Shape 34" o:spid="_x0000_s1059" style="position:absolute;margin-left:30.6pt;margin-top:36.45pt;width:534.35pt;height:15.85pt;z-index:-251633664;visibility:visible;mso-wrap-distance-left:0;mso-wrap-distance-right:0;mso-position-horizontal-relative:page;mso-position-vertical-relative:page" o:allowincell="f" fillcolor="#d9d9d9" stroked="f">
            <w10:wrap anchorx="page" anchory="page"/>
          </v:rect>
        </w:pict>
      </w:r>
      <w:r w:rsidRPr="00FC0EA9">
        <w:rPr>
          <w:rFonts w:eastAsia="Times New Roman"/>
          <w:b/>
          <w:bCs/>
          <w:sz w:val="24"/>
          <w:szCs w:val="24"/>
        </w:rPr>
        <w:pict>
          <v:line id="Shape 35" o:spid="_x0000_s1060" style="position:absolute;z-index:251663360;visibility:visible;mso-wrap-distance-left:0;mso-wrap-distance-right:0;mso-position-horizontal-relative:page;mso-position-vertical-relative:page" from="29.15pt,36.2pt" to="565.4pt,36.2pt" o:allowincell="f" strokeweight=".16931mm">
            <w10:wrap anchorx="page" anchory="page"/>
          </v:line>
        </w:pict>
      </w:r>
      <w:r w:rsidRPr="00FC0EA9">
        <w:rPr>
          <w:rFonts w:eastAsia="Times New Roman"/>
          <w:b/>
          <w:bCs/>
          <w:sz w:val="24"/>
          <w:szCs w:val="24"/>
        </w:rPr>
        <w:pict>
          <v:line id="Shape 36" o:spid="_x0000_s1061" style="position:absolute;z-index:251664384;visibility:visible;mso-wrap-distance-left:0;mso-wrap-distance-right:0;mso-position-horizontal-relative:page;mso-position-vertical-relative:page" from="29.15pt,52.55pt" to="565.4pt,52.55pt" o:allowincell="f" strokeweight=".16931mm">
            <w10:wrap anchorx="page" anchory="page"/>
          </v:line>
        </w:pict>
      </w:r>
      <w:r w:rsidRPr="00FC0EA9">
        <w:rPr>
          <w:rFonts w:eastAsia="Times New Roman"/>
          <w:b/>
          <w:bCs/>
          <w:sz w:val="24"/>
          <w:szCs w:val="24"/>
        </w:rPr>
        <w:pict>
          <v:line id="Shape 37" o:spid="_x0000_s1062" style="position:absolute;z-index:251665408;visibility:visible;mso-wrap-distance-left:0;mso-wrap-distance-right:0;mso-position-horizontal-relative:page;mso-position-vertical-relative:page" from="29.35pt,36pt" to="29.35pt,52.75pt" o:allowincell="f" strokeweight=".16931mm">
            <w10:wrap anchorx="page" anchory="page"/>
          </v:line>
        </w:pict>
      </w:r>
      <w:r w:rsidRPr="00FC0EA9">
        <w:rPr>
          <w:rFonts w:eastAsia="Times New Roman"/>
          <w:b/>
          <w:bCs/>
          <w:sz w:val="24"/>
          <w:szCs w:val="24"/>
        </w:rPr>
        <w:pict>
          <v:line id="Shape 38" o:spid="_x0000_s1063" style="position:absolute;z-index:251666432;visibility:visible;mso-wrap-distance-left:0;mso-wrap-distance-right:0;mso-position-horizontal-relative:page;mso-position-vertical-relative:page" from="565.2pt,36pt" to="565.2pt,52.75pt" o:allowincell="f" strokeweight=".16931mm">
            <w10:wrap anchorx="page" anchory="page"/>
          </v:line>
        </w:pict>
      </w:r>
      <w:r w:rsidRPr="00FC0EA9">
        <w:rPr>
          <w:rFonts w:eastAsia="Times New Roman"/>
          <w:b/>
          <w:bCs/>
          <w:sz w:val="24"/>
          <w:szCs w:val="24"/>
        </w:rPr>
        <w:pict>
          <v:line id="Shape 39" o:spid="_x0000_s1064" style="position:absolute;z-index:251667456;visibility:visible;mso-wrap-distance-left:0;mso-wrap-distance-right:0;mso-position-horizontal-relative:page;mso-position-vertical-relative:page" from="24.35pt,24pt" to="24.35pt,817.75pt" o:allowincell="f" strokeweight=".25397mm">
            <w10:wrap anchorx="page" anchory="page"/>
          </v:line>
        </w:pict>
      </w:r>
      <w:r w:rsidRPr="00FC0EA9">
        <w:rPr>
          <w:rFonts w:eastAsia="Times New Roman"/>
          <w:b/>
          <w:bCs/>
          <w:sz w:val="24"/>
          <w:szCs w:val="24"/>
        </w:rPr>
        <w:pict>
          <v:line id="Shape 40" o:spid="_x0000_s1065" style="position:absolute;z-index:251668480;visibility:visible;mso-wrap-distance-left:0;mso-wrap-distance-right:0;mso-position-horizontal-relative:page;mso-position-vertical-relative:page" from="571.2pt,24pt" to="571.2pt,817.75pt" o:allowincell="f" strokeweight=".25397mm">
            <w10:wrap anchorx="page" anchory="page"/>
          </v:line>
        </w:pict>
      </w:r>
      <w:r w:rsidRPr="00FC0EA9">
        <w:rPr>
          <w:rFonts w:eastAsia="Times New Roman"/>
          <w:b/>
          <w:bCs/>
          <w:sz w:val="24"/>
          <w:szCs w:val="24"/>
        </w:rPr>
        <w:pict>
          <v:line id="Shape 41" o:spid="_x0000_s1066" style="position:absolute;z-index:251669504;visibility:visible;mso-wrap-distance-left:0;mso-wrap-distance-right:0;mso-position-horizontal-relative:page;mso-position-vertical-relative:page" from="24pt,24.35pt" to="571.55pt,24.35pt" o:allowincell="f" strokeweight=".25397mm">
            <w10:wrap anchorx="page" anchory="page"/>
          </v:line>
        </w:pict>
      </w:r>
      <w:r w:rsidRPr="00FC0EA9">
        <w:rPr>
          <w:rFonts w:eastAsia="Times New Roman"/>
          <w:b/>
          <w:bCs/>
          <w:sz w:val="24"/>
          <w:szCs w:val="24"/>
        </w:rPr>
        <w:pict>
          <v:line id="Shape 42" o:spid="_x0000_s1067" style="position:absolute;z-index:251670528;visibility:visible;mso-wrap-distance-left:0;mso-wrap-distance-right:0;mso-position-horizontal-relative:page;mso-position-vertical-relative:page" from="25.4pt,26.9pt" to="570.1pt,26.9pt" o:allowincell="f" strokeweight="3pt">
            <w10:wrap anchorx="page" anchory="page"/>
          </v:line>
        </w:pict>
      </w:r>
      <w:r w:rsidRPr="00FC0EA9">
        <w:rPr>
          <w:rFonts w:eastAsia="Times New Roman"/>
          <w:b/>
          <w:bCs/>
          <w:sz w:val="24"/>
          <w:szCs w:val="24"/>
        </w:rPr>
        <w:pict>
          <v:line id="Shape 43" o:spid="_x0000_s1068" style="position:absolute;z-index:251671552;visibility:visible;mso-wrap-distance-left:0;mso-wrap-distance-right:0;mso-position-horizontal-relative:page;mso-position-vertical-relative:page" from="26.9pt,25.4pt" to="26.9pt,816.3pt" o:allowincell="f" strokeweight="3pt">
            <w10:wrap anchorx="page" anchory="page"/>
          </v:line>
        </w:pict>
      </w:r>
      <w:r w:rsidRPr="00FC0EA9">
        <w:rPr>
          <w:rFonts w:eastAsia="Times New Roman"/>
          <w:b/>
          <w:bCs/>
          <w:sz w:val="24"/>
          <w:szCs w:val="24"/>
        </w:rPr>
        <w:pict>
          <v:line id="Shape 44" o:spid="_x0000_s1069" style="position:absolute;z-index:251672576;visibility:visible;mso-wrap-distance-left:0;mso-wrap-distance-right:0;mso-position-horizontal-relative:page;mso-position-vertical-relative:page" from="25.4pt,814.8pt" to="570.1pt,814.8pt" o:allowincell="f" strokeweight="3pt">
            <w10:wrap anchorx="page" anchory="page"/>
          </v:line>
        </w:pict>
      </w:r>
      <w:r w:rsidRPr="00FC0EA9">
        <w:rPr>
          <w:rFonts w:eastAsia="Times New Roman"/>
          <w:b/>
          <w:bCs/>
          <w:sz w:val="24"/>
          <w:szCs w:val="24"/>
        </w:rPr>
        <w:pict>
          <v:line id="Shape 45" o:spid="_x0000_s1070" style="position:absolute;z-index:251673600;visibility:visible;mso-wrap-distance-left:0;mso-wrap-distance-right:0;mso-position-horizontal-relative:page;mso-position-vertical-relative:page" from="568.6pt,25.4pt" to="568.6pt,816.3pt" o:allowincell="f" strokeweight="3pt">
            <w10:wrap anchorx="page" anchory="page"/>
          </v:line>
        </w:pict>
      </w:r>
      <w:r w:rsidR="00552D61">
        <w:rPr>
          <w:rFonts w:eastAsia="Times New Roman"/>
          <w:b/>
          <w:bCs/>
          <w:sz w:val="24"/>
          <w:szCs w:val="24"/>
        </w:rPr>
        <w:t>Dubai</w:t>
      </w:r>
      <w:r w:rsidR="00552D61">
        <w:rPr>
          <w:sz w:val="20"/>
          <w:szCs w:val="20"/>
        </w:rPr>
        <w:tab/>
      </w:r>
      <w:r w:rsidR="00552D61">
        <w:rPr>
          <w:rFonts w:eastAsia="Times New Roman"/>
          <w:b/>
          <w:bCs/>
          <w:sz w:val="24"/>
          <w:szCs w:val="24"/>
        </w:rPr>
        <w:t>(October 2014 – November 2016)</w:t>
      </w:r>
    </w:p>
    <w:p w:rsidR="00FC0EA9" w:rsidRDefault="00FC0EA9">
      <w:pPr>
        <w:spacing w:line="31" w:lineRule="exact"/>
        <w:rPr>
          <w:sz w:val="20"/>
          <w:szCs w:val="20"/>
        </w:rPr>
      </w:pPr>
    </w:p>
    <w:p w:rsidR="00FC0EA9" w:rsidRDefault="00552D61">
      <w:pPr>
        <w:rPr>
          <w:sz w:val="20"/>
          <w:szCs w:val="20"/>
        </w:rPr>
      </w:pPr>
      <w:r>
        <w:rPr>
          <w:rFonts w:eastAsia="Times New Roman"/>
          <w:b/>
          <w:bCs/>
          <w:i/>
          <w:iCs/>
          <w:sz w:val="28"/>
          <w:szCs w:val="28"/>
        </w:rPr>
        <w:t>Sales Coordinator cum Customer Service Executive (Import and Export)</w:t>
      </w:r>
    </w:p>
    <w:p w:rsidR="00FC0EA9" w:rsidRDefault="00FC0EA9">
      <w:pPr>
        <w:spacing w:line="285" w:lineRule="exact"/>
        <w:rPr>
          <w:sz w:val="20"/>
          <w:szCs w:val="20"/>
        </w:rPr>
      </w:pPr>
    </w:p>
    <w:p w:rsidR="00FC0EA9" w:rsidRDefault="00552D61">
      <w:pPr>
        <w:rPr>
          <w:sz w:val="20"/>
          <w:szCs w:val="20"/>
        </w:rPr>
      </w:pPr>
      <w:r>
        <w:rPr>
          <w:rFonts w:ascii="Cambria" w:eastAsia="Cambria" w:hAnsi="Cambria" w:cs="Cambria"/>
          <w:sz w:val="24"/>
          <w:szCs w:val="24"/>
          <w:u w:val="single"/>
        </w:rPr>
        <w:t>Role and Responsibilities</w:t>
      </w:r>
      <w:r>
        <w:rPr>
          <w:rFonts w:ascii="Cambria" w:eastAsia="Cambria" w:hAnsi="Cambria" w:cs="Cambria"/>
          <w:sz w:val="24"/>
          <w:szCs w:val="24"/>
        </w:rPr>
        <w:t>:</w:t>
      </w: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Quoting rates to customers as per their</w:t>
      </w:r>
      <w:r>
        <w:rPr>
          <w:rFonts w:ascii="Cambria" w:eastAsia="Cambria" w:hAnsi="Cambria" w:cs="Cambria"/>
          <w:sz w:val="24"/>
          <w:szCs w:val="24"/>
        </w:rPr>
        <w:t xml:space="preserve"> requirements [ SEA &amp; AIR ]</w:t>
      </w:r>
    </w:p>
    <w:p w:rsidR="00FC0EA9" w:rsidRDefault="00FC0EA9">
      <w:pPr>
        <w:spacing w:line="58"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Import &amp; Export operations and documentation of FCL &amp; LCL shipments.</w:t>
      </w:r>
    </w:p>
    <w:p w:rsidR="00FC0EA9" w:rsidRDefault="00FC0EA9">
      <w:pPr>
        <w:spacing w:line="33"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Preparing FCL &amp; LCL detailed manifests, calculating charges and making Invoices</w:t>
      </w:r>
      <w:r>
        <w:rPr>
          <w:rFonts w:ascii="Cambria" w:eastAsia="Cambria" w:hAnsi="Cambria" w:cs="Cambria"/>
          <w:color w:val="808080"/>
          <w:sz w:val="24"/>
          <w:szCs w:val="24"/>
        </w:rPr>
        <w:t>.</w:t>
      </w:r>
    </w:p>
    <w:p w:rsidR="00FC0EA9" w:rsidRDefault="00FC0EA9">
      <w:pPr>
        <w:spacing w:line="33"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CUSTOMS:</w:t>
      </w:r>
    </w:p>
    <w:p w:rsidR="00FC0EA9" w:rsidRDefault="00FC0EA9">
      <w:pPr>
        <w:spacing w:line="66" w:lineRule="exact"/>
        <w:rPr>
          <w:rFonts w:ascii="Arial" w:eastAsia="Arial" w:hAnsi="Arial" w:cs="Arial"/>
          <w:sz w:val="24"/>
          <w:szCs w:val="24"/>
        </w:rPr>
      </w:pPr>
    </w:p>
    <w:p w:rsidR="00FC0EA9" w:rsidRDefault="00552D61">
      <w:pPr>
        <w:numPr>
          <w:ilvl w:val="1"/>
          <w:numId w:val="5"/>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E-MIRSAL 2 – EXPORT</w:t>
      </w:r>
    </w:p>
    <w:p w:rsidR="00FC0EA9" w:rsidRDefault="00FC0EA9">
      <w:pPr>
        <w:spacing w:line="28" w:lineRule="exact"/>
        <w:rPr>
          <w:rFonts w:ascii="Wingdings" w:eastAsia="Wingdings" w:hAnsi="Wingdings" w:cs="Wingdings"/>
          <w:sz w:val="24"/>
          <w:szCs w:val="24"/>
        </w:rPr>
      </w:pPr>
    </w:p>
    <w:p w:rsidR="00FC0EA9" w:rsidRDefault="00552D61">
      <w:pPr>
        <w:numPr>
          <w:ilvl w:val="1"/>
          <w:numId w:val="5"/>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Export from local to ROW</w:t>
      </w:r>
    </w:p>
    <w:p w:rsidR="00FC0EA9" w:rsidRDefault="00FC0EA9">
      <w:pPr>
        <w:spacing w:line="30" w:lineRule="exact"/>
        <w:rPr>
          <w:rFonts w:ascii="Wingdings" w:eastAsia="Wingdings" w:hAnsi="Wingdings" w:cs="Wingdings"/>
          <w:sz w:val="24"/>
          <w:szCs w:val="24"/>
        </w:rPr>
      </w:pPr>
    </w:p>
    <w:p w:rsidR="00FC0EA9" w:rsidRDefault="00552D61">
      <w:pPr>
        <w:numPr>
          <w:ilvl w:val="1"/>
          <w:numId w:val="5"/>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 xml:space="preserve">Export to </w:t>
      </w:r>
      <w:r>
        <w:rPr>
          <w:rFonts w:ascii="Cambria" w:eastAsia="Cambria" w:hAnsi="Cambria" w:cs="Cambria"/>
          <w:sz w:val="24"/>
          <w:szCs w:val="24"/>
        </w:rPr>
        <w:t>statistical Declaration</w:t>
      </w:r>
    </w:p>
    <w:p w:rsidR="00FC0EA9" w:rsidRDefault="00FC0EA9">
      <w:pPr>
        <w:spacing w:line="28" w:lineRule="exact"/>
        <w:rPr>
          <w:rFonts w:ascii="Wingdings" w:eastAsia="Wingdings" w:hAnsi="Wingdings" w:cs="Wingdings"/>
          <w:sz w:val="24"/>
          <w:szCs w:val="24"/>
        </w:rPr>
      </w:pPr>
    </w:p>
    <w:p w:rsidR="00FC0EA9" w:rsidRDefault="00552D61">
      <w:pPr>
        <w:numPr>
          <w:ilvl w:val="1"/>
          <w:numId w:val="5"/>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Export to local FZE</w:t>
      </w:r>
    </w:p>
    <w:p w:rsidR="00FC0EA9" w:rsidRDefault="00FC0EA9">
      <w:pPr>
        <w:spacing w:line="28" w:lineRule="exact"/>
        <w:rPr>
          <w:rFonts w:ascii="Wingdings" w:eastAsia="Wingdings" w:hAnsi="Wingdings" w:cs="Wingdings"/>
          <w:sz w:val="24"/>
          <w:szCs w:val="24"/>
        </w:rPr>
      </w:pPr>
    </w:p>
    <w:p w:rsidR="00FC0EA9" w:rsidRDefault="00552D61">
      <w:pPr>
        <w:numPr>
          <w:ilvl w:val="1"/>
          <w:numId w:val="5"/>
        </w:numPr>
        <w:tabs>
          <w:tab w:val="left" w:pos="2040"/>
        </w:tabs>
        <w:ind w:left="2040" w:hanging="367"/>
        <w:rPr>
          <w:rFonts w:ascii="Wingdings" w:eastAsia="Wingdings" w:hAnsi="Wingdings" w:cs="Wingdings"/>
          <w:sz w:val="24"/>
          <w:szCs w:val="24"/>
        </w:rPr>
      </w:pPr>
      <w:r>
        <w:rPr>
          <w:rFonts w:ascii="Cambria" w:eastAsia="Cambria" w:hAnsi="Cambria" w:cs="Cambria"/>
          <w:sz w:val="24"/>
          <w:szCs w:val="24"/>
        </w:rPr>
        <w:t>Re Export to ROW( after import for re-export)</w:t>
      </w:r>
    </w:p>
    <w:p w:rsidR="00FC0EA9" w:rsidRDefault="00FC0EA9">
      <w:pPr>
        <w:spacing w:line="59" w:lineRule="exact"/>
        <w:rPr>
          <w:rFonts w:ascii="Wingdings" w:eastAsia="Wingdings" w:hAnsi="Wingdings" w:cs="Wingdings"/>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Ware house coordinating – receiving, dispatching and maintaining the cargo record.</w:t>
      </w:r>
    </w:p>
    <w:p w:rsidR="00FC0EA9" w:rsidRDefault="00FC0EA9">
      <w:pPr>
        <w:spacing w:line="64"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Preparation of LPO’s to all agents and constant follow up on the same.</w:t>
      </w:r>
    </w:p>
    <w:p w:rsidR="00FC0EA9" w:rsidRDefault="00FC0EA9">
      <w:pPr>
        <w:spacing w:line="37" w:lineRule="exact"/>
        <w:rPr>
          <w:rFonts w:ascii="Arial" w:eastAsia="Arial" w:hAnsi="Arial" w:cs="Arial"/>
          <w:sz w:val="24"/>
          <w:szCs w:val="24"/>
        </w:rPr>
      </w:pPr>
    </w:p>
    <w:p w:rsidR="00FC0EA9" w:rsidRDefault="00552D61">
      <w:pPr>
        <w:numPr>
          <w:ilvl w:val="0"/>
          <w:numId w:val="5"/>
        </w:numPr>
        <w:tabs>
          <w:tab w:val="left" w:pos="1320"/>
        </w:tabs>
        <w:spacing w:line="262" w:lineRule="auto"/>
        <w:ind w:left="1320" w:right="400" w:hanging="583"/>
        <w:rPr>
          <w:rFonts w:ascii="Arial" w:eastAsia="Arial" w:hAnsi="Arial" w:cs="Arial"/>
          <w:sz w:val="24"/>
          <w:szCs w:val="24"/>
        </w:rPr>
      </w:pPr>
      <w:r>
        <w:rPr>
          <w:rFonts w:ascii="Cambria" w:eastAsia="Cambria" w:hAnsi="Cambria" w:cs="Cambria"/>
          <w:sz w:val="24"/>
          <w:szCs w:val="24"/>
        </w:rPr>
        <w:t>Preparation of all original shipping documents, invoices and follow up on outstanding payments with Customers and Overseas agents.</w:t>
      </w:r>
    </w:p>
    <w:p w:rsidR="00FC0EA9" w:rsidRDefault="00FC0EA9">
      <w:pPr>
        <w:spacing w:line="34"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Liaison with customers, keeping them informed of their shipment status.</w:t>
      </w:r>
    </w:p>
    <w:p w:rsidR="00FC0EA9" w:rsidRDefault="00FC0EA9">
      <w:pPr>
        <w:spacing w:line="35"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Sending pre-alerts with vessel details to the custo</w:t>
      </w:r>
      <w:r>
        <w:rPr>
          <w:rFonts w:ascii="Cambria" w:eastAsia="Cambria" w:hAnsi="Cambria" w:cs="Cambria"/>
          <w:sz w:val="24"/>
          <w:szCs w:val="24"/>
        </w:rPr>
        <w:t>mer.</w:t>
      </w:r>
    </w:p>
    <w:p w:rsidR="00FC0EA9" w:rsidRDefault="00FC0EA9">
      <w:pPr>
        <w:spacing w:line="33"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Arranging Customs clearance and delivery / pick up of shipment.</w:t>
      </w:r>
    </w:p>
    <w:p w:rsidR="00FC0EA9" w:rsidRDefault="00FC0EA9">
      <w:pPr>
        <w:spacing w:line="34" w:lineRule="exact"/>
        <w:rPr>
          <w:rFonts w:ascii="Arial" w:eastAsia="Arial" w:hAnsi="Arial" w:cs="Arial"/>
          <w:sz w:val="24"/>
          <w:szCs w:val="24"/>
        </w:rPr>
      </w:pPr>
    </w:p>
    <w:p w:rsidR="00FC0EA9" w:rsidRDefault="00552D61">
      <w:pPr>
        <w:numPr>
          <w:ilvl w:val="0"/>
          <w:numId w:val="5"/>
        </w:numPr>
        <w:tabs>
          <w:tab w:val="left" w:pos="1320"/>
        </w:tabs>
        <w:spacing w:line="262" w:lineRule="auto"/>
        <w:ind w:left="1320" w:right="460" w:hanging="583"/>
        <w:rPr>
          <w:rFonts w:ascii="Arial" w:eastAsia="Arial" w:hAnsi="Arial" w:cs="Arial"/>
          <w:sz w:val="24"/>
          <w:szCs w:val="24"/>
        </w:rPr>
      </w:pPr>
      <w:r>
        <w:rPr>
          <w:rFonts w:ascii="Cambria" w:eastAsia="Cambria" w:hAnsi="Cambria" w:cs="Cambria"/>
          <w:sz w:val="24"/>
          <w:szCs w:val="24"/>
        </w:rPr>
        <w:t>Preparing import cargo manifest to be sent to Dubai Ports Authority through DPMAN Software. Execution of Bill of Lading in Intra or Liner related Websites.</w:t>
      </w:r>
    </w:p>
    <w:p w:rsidR="00FC0EA9" w:rsidRDefault="00FC0EA9">
      <w:pPr>
        <w:spacing w:line="34"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Filling the AMS &amp; ISF and in</w:t>
      </w:r>
      <w:r>
        <w:rPr>
          <w:rFonts w:ascii="Cambria" w:eastAsia="Cambria" w:hAnsi="Cambria" w:cs="Cambria"/>
          <w:sz w:val="24"/>
          <w:szCs w:val="24"/>
        </w:rPr>
        <w:t>forming the ATL Team. (USA).</w:t>
      </w:r>
    </w:p>
    <w:p w:rsidR="00FC0EA9" w:rsidRDefault="00FC0EA9">
      <w:pPr>
        <w:spacing w:line="33" w:lineRule="exact"/>
        <w:rPr>
          <w:rFonts w:ascii="Arial" w:eastAsia="Arial" w:hAnsi="Arial" w:cs="Arial"/>
          <w:sz w:val="24"/>
          <w:szCs w:val="24"/>
        </w:rPr>
      </w:pPr>
    </w:p>
    <w:p w:rsidR="00FC0EA9" w:rsidRDefault="00552D61">
      <w:pPr>
        <w:numPr>
          <w:ilvl w:val="0"/>
          <w:numId w:val="5"/>
        </w:numPr>
        <w:tabs>
          <w:tab w:val="left" w:pos="1320"/>
        </w:tabs>
        <w:ind w:left="1320" w:hanging="583"/>
        <w:rPr>
          <w:rFonts w:ascii="Arial" w:eastAsia="Arial" w:hAnsi="Arial" w:cs="Arial"/>
          <w:sz w:val="24"/>
          <w:szCs w:val="24"/>
        </w:rPr>
      </w:pPr>
      <w:r>
        <w:rPr>
          <w:rFonts w:ascii="Cambria" w:eastAsia="Cambria" w:hAnsi="Cambria" w:cs="Cambria"/>
          <w:sz w:val="24"/>
          <w:szCs w:val="24"/>
        </w:rPr>
        <w:t>Sending shipping instructions to suppliers based on L/C received.</w:t>
      </w:r>
    </w:p>
    <w:p w:rsidR="00FC0EA9" w:rsidRDefault="00FC0EA9">
      <w:pPr>
        <w:spacing w:line="34" w:lineRule="exact"/>
        <w:rPr>
          <w:rFonts w:ascii="Arial" w:eastAsia="Arial" w:hAnsi="Arial" w:cs="Arial"/>
          <w:sz w:val="24"/>
          <w:szCs w:val="24"/>
        </w:rPr>
      </w:pPr>
    </w:p>
    <w:p w:rsidR="00FC0EA9" w:rsidRDefault="00552D61">
      <w:pPr>
        <w:numPr>
          <w:ilvl w:val="0"/>
          <w:numId w:val="5"/>
        </w:numPr>
        <w:tabs>
          <w:tab w:val="left" w:pos="1320"/>
        </w:tabs>
        <w:spacing w:line="262" w:lineRule="auto"/>
        <w:ind w:left="1320" w:right="620" w:hanging="583"/>
        <w:rPr>
          <w:rFonts w:ascii="Arial" w:eastAsia="Arial" w:hAnsi="Arial" w:cs="Arial"/>
          <w:sz w:val="24"/>
          <w:szCs w:val="24"/>
        </w:rPr>
      </w:pPr>
      <w:r>
        <w:rPr>
          <w:rFonts w:ascii="Cambria" w:eastAsia="Cambria" w:hAnsi="Cambria" w:cs="Cambria"/>
          <w:sz w:val="24"/>
          <w:szCs w:val="24"/>
        </w:rPr>
        <w:t>Co-ordination for documentation and transportation of the container to the bonded warehouse. Releasing NOCS/DOES.</w:t>
      </w:r>
    </w:p>
    <w:p w:rsidR="00FC0EA9" w:rsidRDefault="00FC0EA9">
      <w:pPr>
        <w:spacing w:line="36" w:lineRule="exact"/>
        <w:rPr>
          <w:rFonts w:ascii="Arial" w:eastAsia="Arial" w:hAnsi="Arial" w:cs="Arial"/>
          <w:sz w:val="24"/>
          <w:szCs w:val="24"/>
        </w:rPr>
      </w:pPr>
    </w:p>
    <w:p w:rsidR="00FC0EA9" w:rsidRDefault="00552D61">
      <w:pPr>
        <w:numPr>
          <w:ilvl w:val="0"/>
          <w:numId w:val="5"/>
        </w:numPr>
        <w:tabs>
          <w:tab w:val="left" w:pos="1320"/>
        </w:tabs>
        <w:spacing w:line="262" w:lineRule="auto"/>
        <w:ind w:left="1320" w:right="120" w:hanging="583"/>
        <w:rPr>
          <w:rFonts w:ascii="Arial" w:eastAsia="Arial" w:hAnsi="Arial" w:cs="Arial"/>
          <w:sz w:val="24"/>
          <w:szCs w:val="24"/>
        </w:rPr>
      </w:pPr>
      <w:r>
        <w:rPr>
          <w:rFonts w:ascii="Cambria" w:eastAsia="Cambria" w:hAnsi="Cambria" w:cs="Cambria"/>
          <w:sz w:val="24"/>
          <w:szCs w:val="24"/>
        </w:rPr>
        <w:t xml:space="preserve">Costing for import jobs &amp; calculation of </w:t>
      </w:r>
      <w:r>
        <w:rPr>
          <w:rFonts w:ascii="Cambria" w:eastAsia="Cambria" w:hAnsi="Cambria" w:cs="Cambria"/>
          <w:sz w:val="24"/>
          <w:szCs w:val="24"/>
        </w:rPr>
        <w:t>rebate to be offered to overseas agents for group age boxes. (Rates enquiry, equipment availability etc.)</w:t>
      </w:r>
    </w:p>
    <w:p w:rsidR="00FC0EA9" w:rsidRDefault="00FC0EA9">
      <w:pPr>
        <w:spacing w:line="20" w:lineRule="exact"/>
        <w:rPr>
          <w:sz w:val="20"/>
          <w:szCs w:val="20"/>
        </w:rPr>
      </w:pPr>
      <w:r>
        <w:rPr>
          <w:sz w:val="20"/>
          <w:szCs w:val="20"/>
        </w:rPr>
        <w:pict>
          <v:rect id="Shape 46" o:spid="_x0000_s1071" style="position:absolute;margin-left:-5.35pt;margin-top:13.9pt;width:534.3pt;height:15.85pt;z-index:-251632640;visibility:visible;mso-wrap-distance-left:0;mso-wrap-distance-right:0" o:allowincell="f" fillcolor="#d9d9d9" stroked="f"/>
        </w:pict>
      </w:r>
      <w:r>
        <w:rPr>
          <w:sz w:val="20"/>
          <w:szCs w:val="20"/>
        </w:rPr>
        <w:pict>
          <v:line id="Shape 47" o:spid="_x0000_s1072" style="position:absolute;z-index:251674624;visibility:visible;mso-wrap-distance-left:0;mso-wrap-distance-right:0" from="-6.8pt,13.65pt" to="529.4pt,13.65pt" o:allowincell="f" strokeweight=".48pt"/>
        </w:pict>
      </w:r>
      <w:r>
        <w:rPr>
          <w:sz w:val="20"/>
          <w:szCs w:val="20"/>
        </w:rPr>
        <w:pict>
          <v:line id="Shape 48" o:spid="_x0000_s1073" style="position:absolute;z-index:251675648;visibility:visible;mso-wrap-distance-left:0;mso-wrap-distance-right:0" from="-6.8pt,30pt" to="529.4pt,30pt" o:allowincell="f" strokeweight=".16931mm"/>
        </w:pict>
      </w:r>
      <w:r>
        <w:rPr>
          <w:sz w:val="20"/>
          <w:szCs w:val="20"/>
        </w:rPr>
        <w:pict>
          <v:line id="Shape 49" o:spid="_x0000_s1074" style="position:absolute;z-index:251676672;visibility:visible;mso-wrap-distance-left:0;mso-wrap-distance-right:0" from="-6.6pt,13.4pt" to="-6.6pt,30.2pt" o:allowincell="f" strokeweight=".16931mm"/>
        </w:pict>
      </w:r>
      <w:r>
        <w:rPr>
          <w:sz w:val="20"/>
          <w:szCs w:val="20"/>
        </w:rPr>
        <w:pict>
          <v:line id="Shape 50" o:spid="_x0000_s1075" style="position:absolute;z-index:251677696;visibility:visible;mso-wrap-distance-left:0;mso-wrap-distance-right:0" from="529.2pt,13.4pt" to="529.2pt,30.2pt" o:allowincell="f" strokeweight=".16931mm"/>
        </w:pict>
      </w:r>
    </w:p>
    <w:p w:rsidR="00FC0EA9" w:rsidRDefault="00FC0EA9">
      <w:pPr>
        <w:spacing w:line="275" w:lineRule="exact"/>
        <w:rPr>
          <w:sz w:val="20"/>
          <w:szCs w:val="20"/>
        </w:rPr>
      </w:pPr>
    </w:p>
    <w:p w:rsidR="00FC0EA9" w:rsidRDefault="00552D61">
      <w:pPr>
        <w:tabs>
          <w:tab w:val="left" w:pos="7100"/>
        </w:tabs>
        <w:rPr>
          <w:sz w:val="20"/>
          <w:szCs w:val="20"/>
        </w:rPr>
      </w:pPr>
      <w:r>
        <w:rPr>
          <w:rFonts w:eastAsia="Times New Roman"/>
          <w:b/>
          <w:bCs/>
          <w:sz w:val="24"/>
          <w:szCs w:val="24"/>
        </w:rPr>
        <w:t>GLOBE LINK WEST STAR SHIPPING LLC, Dubai</w:t>
      </w:r>
      <w:r>
        <w:rPr>
          <w:sz w:val="20"/>
          <w:szCs w:val="20"/>
        </w:rPr>
        <w:tab/>
      </w:r>
      <w:r>
        <w:rPr>
          <w:rFonts w:eastAsia="Times New Roman"/>
          <w:b/>
          <w:bCs/>
          <w:sz w:val="24"/>
          <w:szCs w:val="24"/>
        </w:rPr>
        <w:t>(February 2011 – January 2013)</w:t>
      </w:r>
    </w:p>
    <w:p w:rsidR="00FC0EA9" w:rsidRDefault="00FC0EA9">
      <w:pPr>
        <w:spacing w:line="31" w:lineRule="exact"/>
        <w:rPr>
          <w:sz w:val="20"/>
          <w:szCs w:val="20"/>
        </w:rPr>
      </w:pPr>
    </w:p>
    <w:p w:rsidR="00FC0EA9" w:rsidRDefault="00552D61">
      <w:pPr>
        <w:rPr>
          <w:sz w:val="20"/>
          <w:szCs w:val="20"/>
        </w:rPr>
      </w:pPr>
      <w:r>
        <w:rPr>
          <w:rFonts w:eastAsia="Times New Roman"/>
          <w:b/>
          <w:bCs/>
          <w:i/>
          <w:iCs/>
          <w:sz w:val="28"/>
          <w:szCs w:val="28"/>
        </w:rPr>
        <w:t>Operations Executive (Ocean Import and Export)</w:t>
      </w:r>
    </w:p>
    <w:p w:rsidR="00FC0EA9" w:rsidRDefault="00FC0EA9">
      <w:pPr>
        <w:spacing w:line="284" w:lineRule="exact"/>
        <w:rPr>
          <w:sz w:val="20"/>
          <w:szCs w:val="20"/>
        </w:rPr>
      </w:pPr>
    </w:p>
    <w:p w:rsidR="00FC0EA9" w:rsidRDefault="00552D61">
      <w:pPr>
        <w:rPr>
          <w:sz w:val="20"/>
          <w:szCs w:val="20"/>
        </w:rPr>
      </w:pPr>
      <w:r>
        <w:rPr>
          <w:rFonts w:ascii="Cambria" w:eastAsia="Cambria" w:hAnsi="Cambria" w:cs="Cambria"/>
          <w:u w:val="single"/>
        </w:rPr>
        <w:t>Role and Responsibilit</w:t>
      </w:r>
      <w:r>
        <w:rPr>
          <w:rFonts w:ascii="Cambria" w:eastAsia="Cambria" w:hAnsi="Cambria" w:cs="Cambria"/>
          <w:u w:val="single"/>
        </w:rPr>
        <w:t>ies:</w:t>
      </w:r>
    </w:p>
    <w:p w:rsidR="00FC0EA9" w:rsidRDefault="00FC0EA9">
      <w:pPr>
        <w:spacing w:line="2" w:lineRule="exact"/>
        <w:rPr>
          <w:sz w:val="20"/>
          <w:szCs w:val="20"/>
        </w:rPr>
      </w:pPr>
    </w:p>
    <w:p w:rsidR="00FC0EA9" w:rsidRDefault="00552D61">
      <w:pPr>
        <w:numPr>
          <w:ilvl w:val="0"/>
          <w:numId w:val="6"/>
        </w:numPr>
        <w:tabs>
          <w:tab w:val="left" w:pos="1100"/>
        </w:tabs>
        <w:spacing w:line="273" w:lineRule="auto"/>
        <w:ind w:left="1100" w:right="240" w:hanging="363"/>
        <w:rPr>
          <w:rFonts w:ascii="Arial" w:eastAsia="Arial" w:hAnsi="Arial" w:cs="Arial"/>
          <w:sz w:val="24"/>
          <w:szCs w:val="24"/>
        </w:rPr>
      </w:pPr>
      <w:r>
        <w:rPr>
          <w:rFonts w:ascii="Cambria" w:eastAsia="Cambria" w:hAnsi="Cambria" w:cs="Cambria"/>
          <w:sz w:val="24"/>
          <w:szCs w:val="24"/>
        </w:rPr>
        <w:t>Quoting rates to customers as per their requirements and preparation of Customs Bill of Entries for Sea Shipments. Preparation of volume-wise shipment reports and their timely submission.</w:t>
      </w:r>
    </w:p>
    <w:p w:rsidR="00FC0EA9" w:rsidRDefault="00FC0EA9">
      <w:pPr>
        <w:spacing w:line="26" w:lineRule="exact"/>
        <w:rPr>
          <w:rFonts w:ascii="Arial" w:eastAsia="Arial" w:hAnsi="Arial" w:cs="Arial"/>
          <w:sz w:val="24"/>
          <w:szCs w:val="24"/>
        </w:rPr>
      </w:pPr>
    </w:p>
    <w:p w:rsidR="00FC0EA9" w:rsidRDefault="00552D61">
      <w:pPr>
        <w:numPr>
          <w:ilvl w:val="0"/>
          <w:numId w:val="6"/>
        </w:numPr>
        <w:tabs>
          <w:tab w:val="left" w:pos="1100"/>
        </w:tabs>
        <w:spacing w:line="262" w:lineRule="auto"/>
        <w:ind w:left="1100" w:right="800" w:hanging="363"/>
        <w:rPr>
          <w:rFonts w:ascii="Arial" w:eastAsia="Arial" w:hAnsi="Arial" w:cs="Arial"/>
          <w:sz w:val="24"/>
          <w:szCs w:val="24"/>
        </w:rPr>
      </w:pPr>
      <w:r>
        <w:rPr>
          <w:rFonts w:ascii="Cambria" w:eastAsia="Cambria" w:hAnsi="Cambria" w:cs="Cambria"/>
          <w:sz w:val="24"/>
          <w:szCs w:val="24"/>
        </w:rPr>
        <w:t>Preparation of invoices and follow up on outstanding payments</w:t>
      </w:r>
      <w:r>
        <w:rPr>
          <w:rFonts w:ascii="Cambria" w:eastAsia="Cambria" w:hAnsi="Cambria" w:cs="Cambria"/>
          <w:sz w:val="24"/>
          <w:szCs w:val="24"/>
        </w:rPr>
        <w:t xml:space="preserve"> with customers and overseas agents.</w:t>
      </w:r>
    </w:p>
    <w:p w:rsidR="00FC0EA9" w:rsidRDefault="00FC0EA9">
      <w:pPr>
        <w:spacing w:line="30" w:lineRule="exact"/>
        <w:rPr>
          <w:rFonts w:ascii="Arial" w:eastAsia="Arial" w:hAnsi="Arial" w:cs="Arial"/>
          <w:sz w:val="24"/>
          <w:szCs w:val="24"/>
        </w:rPr>
      </w:pPr>
    </w:p>
    <w:p w:rsidR="00FC0EA9" w:rsidRDefault="00552D61">
      <w:pPr>
        <w:numPr>
          <w:ilvl w:val="0"/>
          <w:numId w:val="6"/>
        </w:numPr>
        <w:tabs>
          <w:tab w:val="left" w:pos="1100"/>
        </w:tabs>
        <w:ind w:left="1100" w:hanging="363"/>
        <w:rPr>
          <w:rFonts w:ascii="Arial" w:eastAsia="Arial" w:hAnsi="Arial" w:cs="Arial"/>
          <w:sz w:val="24"/>
          <w:szCs w:val="24"/>
        </w:rPr>
      </w:pPr>
      <w:r>
        <w:rPr>
          <w:rFonts w:ascii="Cambria" w:eastAsia="Cambria" w:hAnsi="Cambria" w:cs="Cambria"/>
          <w:sz w:val="24"/>
          <w:szCs w:val="24"/>
        </w:rPr>
        <w:t>Costing for the import jobs &amp; calculation of rebate to be offered to overseas agents for</w:t>
      </w:r>
    </w:p>
    <w:p w:rsidR="00FC0EA9" w:rsidRDefault="00FC0EA9">
      <w:pPr>
        <w:spacing w:line="43" w:lineRule="exact"/>
        <w:rPr>
          <w:sz w:val="20"/>
          <w:szCs w:val="20"/>
        </w:rPr>
      </w:pPr>
    </w:p>
    <w:p w:rsidR="00FC0EA9" w:rsidRDefault="00552D61">
      <w:pPr>
        <w:ind w:left="1100"/>
        <w:rPr>
          <w:sz w:val="20"/>
          <w:szCs w:val="20"/>
        </w:rPr>
      </w:pPr>
      <w:r>
        <w:rPr>
          <w:rFonts w:ascii="Cambria" w:eastAsia="Cambria" w:hAnsi="Cambria" w:cs="Cambria"/>
          <w:sz w:val="24"/>
          <w:szCs w:val="24"/>
        </w:rPr>
        <w:t>group age boxes.</w:t>
      </w:r>
    </w:p>
    <w:p w:rsidR="00FC0EA9" w:rsidRDefault="00552D61">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5480050</wp:posOffset>
            </wp:positionH>
            <wp:positionV relativeFrom="paragraph">
              <wp:posOffset>26670</wp:posOffset>
            </wp:positionV>
            <wp:extent cx="201295" cy="17843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01295" cy="178435"/>
                    </a:xfrm>
                    <a:prstGeom prst="rect">
                      <a:avLst/>
                    </a:prstGeom>
                    <a:noFill/>
                  </pic:spPr>
                </pic:pic>
              </a:graphicData>
            </a:graphic>
          </wp:anchor>
        </w:drawing>
      </w:r>
    </w:p>
    <w:p w:rsidR="00FC0EA9" w:rsidRDefault="00FC0EA9">
      <w:pPr>
        <w:spacing w:line="22" w:lineRule="exact"/>
        <w:rPr>
          <w:sz w:val="20"/>
          <w:szCs w:val="20"/>
        </w:rPr>
      </w:pPr>
    </w:p>
    <w:p w:rsidR="00FC0EA9" w:rsidRDefault="00552D61">
      <w:pPr>
        <w:tabs>
          <w:tab w:val="left" w:pos="1080"/>
        </w:tabs>
        <w:spacing w:line="264" w:lineRule="auto"/>
        <w:ind w:left="1100" w:right="300" w:hanging="359"/>
        <w:rPr>
          <w:sz w:val="20"/>
          <w:szCs w:val="20"/>
        </w:rPr>
      </w:pPr>
      <w:r>
        <w:rPr>
          <w:rFonts w:ascii="Arial" w:eastAsia="Arial" w:hAnsi="Arial" w:cs="Arial"/>
          <w:sz w:val="24"/>
          <w:szCs w:val="24"/>
        </w:rPr>
        <w:t>•</w:t>
      </w:r>
      <w:r>
        <w:rPr>
          <w:sz w:val="20"/>
          <w:szCs w:val="20"/>
        </w:rPr>
        <w:tab/>
      </w:r>
      <w:r>
        <w:rPr>
          <w:rFonts w:ascii="Cambria" w:eastAsia="Cambria" w:hAnsi="Cambria" w:cs="Cambria"/>
          <w:sz w:val="24"/>
          <w:szCs w:val="24"/>
        </w:rPr>
        <w:t>Liaison with customers, keeping them informed for their shipment status Sending Pre-alert with vessel deta</w:t>
      </w:r>
      <w:r>
        <w:rPr>
          <w:rFonts w:ascii="Cambria" w:eastAsia="Cambria" w:hAnsi="Cambria" w:cs="Cambria"/>
          <w:sz w:val="24"/>
          <w:szCs w:val="24"/>
        </w:rPr>
        <w:t>ils to the customer.</w:t>
      </w:r>
    </w:p>
    <w:p w:rsidR="00FC0EA9" w:rsidRDefault="00FC0EA9">
      <w:pPr>
        <w:spacing w:line="6" w:lineRule="exact"/>
        <w:rPr>
          <w:sz w:val="20"/>
          <w:szCs w:val="20"/>
        </w:rPr>
      </w:pPr>
    </w:p>
    <w:p w:rsidR="00FC0EA9" w:rsidRDefault="00552D61">
      <w:pPr>
        <w:numPr>
          <w:ilvl w:val="0"/>
          <w:numId w:val="7"/>
        </w:numPr>
        <w:tabs>
          <w:tab w:val="left" w:pos="1100"/>
        </w:tabs>
        <w:ind w:left="1100" w:hanging="363"/>
        <w:rPr>
          <w:rFonts w:ascii="Arial" w:eastAsia="Arial" w:hAnsi="Arial" w:cs="Arial"/>
          <w:sz w:val="24"/>
          <w:szCs w:val="24"/>
        </w:rPr>
      </w:pPr>
      <w:r>
        <w:rPr>
          <w:rFonts w:ascii="Cambria" w:eastAsia="Cambria" w:hAnsi="Cambria" w:cs="Cambria"/>
          <w:sz w:val="24"/>
          <w:szCs w:val="24"/>
        </w:rPr>
        <w:t>Arranging customs clearance and delivery / pick up of shipment.</w:t>
      </w:r>
    </w:p>
    <w:p w:rsidR="00FC0EA9" w:rsidRDefault="00FC0EA9">
      <w:pPr>
        <w:spacing w:line="33" w:lineRule="exact"/>
        <w:rPr>
          <w:rFonts w:ascii="Arial" w:eastAsia="Arial" w:hAnsi="Arial" w:cs="Arial"/>
          <w:sz w:val="24"/>
          <w:szCs w:val="24"/>
        </w:rPr>
      </w:pPr>
    </w:p>
    <w:p w:rsidR="00FC0EA9" w:rsidRDefault="00552D61">
      <w:pPr>
        <w:numPr>
          <w:ilvl w:val="0"/>
          <w:numId w:val="7"/>
        </w:numPr>
        <w:tabs>
          <w:tab w:val="left" w:pos="1100"/>
        </w:tabs>
        <w:ind w:left="1100" w:hanging="363"/>
        <w:rPr>
          <w:rFonts w:ascii="Arial" w:eastAsia="Arial" w:hAnsi="Arial" w:cs="Arial"/>
          <w:sz w:val="24"/>
          <w:szCs w:val="24"/>
        </w:rPr>
      </w:pPr>
      <w:r>
        <w:rPr>
          <w:rFonts w:ascii="Cambria" w:eastAsia="Cambria" w:hAnsi="Cambria" w:cs="Cambria"/>
          <w:sz w:val="24"/>
          <w:szCs w:val="24"/>
        </w:rPr>
        <w:t>Preparing FCL &amp; LCL detailed manifests, calculating charges and making Invoices</w:t>
      </w:r>
      <w:r>
        <w:rPr>
          <w:rFonts w:ascii="Cambria" w:eastAsia="Cambria" w:hAnsi="Cambria" w:cs="Cambria"/>
          <w:color w:val="808080"/>
          <w:sz w:val="24"/>
          <w:szCs w:val="24"/>
        </w:rPr>
        <w:t>.</w:t>
      </w:r>
    </w:p>
    <w:p w:rsidR="00FC0EA9" w:rsidRDefault="00FC0EA9">
      <w:pPr>
        <w:spacing w:line="34" w:lineRule="exact"/>
        <w:rPr>
          <w:rFonts w:ascii="Arial" w:eastAsia="Arial" w:hAnsi="Arial" w:cs="Arial"/>
          <w:sz w:val="24"/>
          <w:szCs w:val="24"/>
        </w:rPr>
      </w:pPr>
    </w:p>
    <w:p w:rsidR="00FC0EA9" w:rsidRDefault="00552D61">
      <w:pPr>
        <w:numPr>
          <w:ilvl w:val="0"/>
          <w:numId w:val="7"/>
        </w:numPr>
        <w:tabs>
          <w:tab w:val="left" w:pos="1100"/>
        </w:tabs>
        <w:spacing w:line="264" w:lineRule="auto"/>
        <w:ind w:left="1100" w:right="380" w:hanging="363"/>
        <w:rPr>
          <w:rFonts w:ascii="Arial" w:eastAsia="Arial" w:hAnsi="Arial" w:cs="Arial"/>
          <w:sz w:val="24"/>
          <w:szCs w:val="24"/>
        </w:rPr>
      </w:pPr>
      <w:r>
        <w:rPr>
          <w:rFonts w:ascii="Cambria" w:eastAsia="Cambria" w:hAnsi="Cambria" w:cs="Cambria"/>
          <w:sz w:val="24"/>
          <w:szCs w:val="24"/>
        </w:rPr>
        <w:t xml:space="preserve">Preparing Import cargo manifest to be sent to the Dubai Port Authority through DPMAN </w:t>
      </w:r>
      <w:r>
        <w:rPr>
          <w:rFonts w:ascii="Cambria" w:eastAsia="Cambria" w:hAnsi="Cambria" w:cs="Cambria"/>
          <w:sz w:val="24"/>
          <w:szCs w:val="24"/>
        </w:rPr>
        <w:t>Software. Execution of Bill of Lading in Intra or Liner related Websites.</w:t>
      </w:r>
    </w:p>
    <w:p w:rsidR="00FC0EA9" w:rsidRDefault="00FC0EA9">
      <w:pPr>
        <w:spacing w:line="31" w:lineRule="exact"/>
        <w:rPr>
          <w:rFonts w:ascii="Arial" w:eastAsia="Arial" w:hAnsi="Arial" w:cs="Arial"/>
          <w:sz w:val="24"/>
          <w:szCs w:val="24"/>
        </w:rPr>
      </w:pPr>
    </w:p>
    <w:p w:rsidR="00FC0EA9" w:rsidRDefault="00552D61">
      <w:pPr>
        <w:numPr>
          <w:ilvl w:val="0"/>
          <w:numId w:val="7"/>
        </w:numPr>
        <w:tabs>
          <w:tab w:val="left" w:pos="1100"/>
        </w:tabs>
        <w:spacing w:line="284" w:lineRule="auto"/>
        <w:ind w:left="1100" w:right="120" w:hanging="363"/>
        <w:rPr>
          <w:rFonts w:ascii="Arial" w:eastAsia="Arial" w:hAnsi="Arial" w:cs="Arial"/>
          <w:sz w:val="23"/>
          <w:szCs w:val="23"/>
        </w:rPr>
      </w:pPr>
      <w:r>
        <w:rPr>
          <w:rFonts w:ascii="Cambria" w:eastAsia="Cambria" w:hAnsi="Cambria" w:cs="Cambria"/>
          <w:sz w:val="23"/>
          <w:szCs w:val="23"/>
        </w:rPr>
        <w:t>Filling the AMS &amp; ISF and Inform to ATL Team.(USA). Co-ordination for the documentation and transportation of container to bonded warehouse. Releasing NOCS/DOES.</w:t>
      </w:r>
    </w:p>
    <w:p w:rsidR="00FC0EA9" w:rsidRDefault="00FC0EA9">
      <w:pPr>
        <w:spacing w:line="20" w:lineRule="exact"/>
        <w:rPr>
          <w:sz w:val="20"/>
          <w:szCs w:val="20"/>
        </w:rPr>
      </w:pPr>
      <w:r>
        <w:rPr>
          <w:sz w:val="20"/>
          <w:szCs w:val="20"/>
        </w:rPr>
        <w:pict>
          <v:line id="Shape 52" o:spid="_x0000_s1077" style="position:absolute;z-index:251678720;visibility:visible;mso-wrap-distance-left:0;mso-wrap-distance-right:0" from="-12pt,20.65pt" to="535.55pt,20.65pt" o:allowincell="f" strokeweight=".25397mm"/>
        </w:pict>
      </w:r>
    </w:p>
    <w:sectPr w:rsidR="00FC0EA9" w:rsidSect="00FC0EA9">
      <w:pgSz w:w="11900" w:h="16834"/>
      <w:pgMar w:top="746" w:right="729" w:bottom="334"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6908D5DA"/>
    <w:lvl w:ilvl="0" w:tplc="843EC172">
      <w:start w:val="1"/>
      <w:numFmt w:val="bullet"/>
      <w:lvlText w:val="•"/>
      <w:lvlJc w:val="left"/>
    </w:lvl>
    <w:lvl w:ilvl="1" w:tplc="B5E21B0C">
      <w:start w:val="1"/>
      <w:numFmt w:val="bullet"/>
      <w:lvlText w:val=""/>
      <w:lvlJc w:val="left"/>
    </w:lvl>
    <w:lvl w:ilvl="2" w:tplc="155CAEE4">
      <w:numFmt w:val="decimal"/>
      <w:lvlText w:val=""/>
      <w:lvlJc w:val="left"/>
    </w:lvl>
    <w:lvl w:ilvl="3" w:tplc="D37A9078">
      <w:numFmt w:val="decimal"/>
      <w:lvlText w:val=""/>
      <w:lvlJc w:val="left"/>
    </w:lvl>
    <w:lvl w:ilvl="4" w:tplc="B0F4008A">
      <w:numFmt w:val="decimal"/>
      <w:lvlText w:val=""/>
      <w:lvlJc w:val="left"/>
    </w:lvl>
    <w:lvl w:ilvl="5" w:tplc="E6B09B64">
      <w:numFmt w:val="decimal"/>
      <w:lvlText w:val=""/>
      <w:lvlJc w:val="left"/>
    </w:lvl>
    <w:lvl w:ilvl="6" w:tplc="E840A16C">
      <w:numFmt w:val="decimal"/>
      <w:lvlText w:val=""/>
      <w:lvlJc w:val="left"/>
    </w:lvl>
    <w:lvl w:ilvl="7" w:tplc="133EA28E">
      <w:numFmt w:val="decimal"/>
      <w:lvlText w:val=""/>
      <w:lvlJc w:val="left"/>
    </w:lvl>
    <w:lvl w:ilvl="8" w:tplc="A8BCA28C">
      <w:numFmt w:val="decimal"/>
      <w:lvlText w:val=""/>
      <w:lvlJc w:val="left"/>
    </w:lvl>
  </w:abstractNum>
  <w:abstractNum w:abstractNumId="1">
    <w:nsid w:val="000041BB"/>
    <w:multiLevelType w:val="hybridMultilevel"/>
    <w:tmpl w:val="926011A0"/>
    <w:lvl w:ilvl="0" w:tplc="A08A7D34">
      <w:start w:val="1"/>
      <w:numFmt w:val="bullet"/>
      <w:lvlText w:val="•"/>
      <w:lvlJc w:val="left"/>
    </w:lvl>
    <w:lvl w:ilvl="1" w:tplc="BDAE38CC">
      <w:numFmt w:val="decimal"/>
      <w:lvlText w:val=""/>
      <w:lvlJc w:val="left"/>
    </w:lvl>
    <w:lvl w:ilvl="2" w:tplc="367ED700">
      <w:numFmt w:val="decimal"/>
      <w:lvlText w:val=""/>
      <w:lvlJc w:val="left"/>
    </w:lvl>
    <w:lvl w:ilvl="3" w:tplc="AD7622DA">
      <w:numFmt w:val="decimal"/>
      <w:lvlText w:val=""/>
      <w:lvlJc w:val="left"/>
    </w:lvl>
    <w:lvl w:ilvl="4" w:tplc="4EA8FE28">
      <w:numFmt w:val="decimal"/>
      <w:lvlText w:val=""/>
      <w:lvlJc w:val="left"/>
    </w:lvl>
    <w:lvl w:ilvl="5" w:tplc="D44884F2">
      <w:numFmt w:val="decimal"/>
      <w:lvlText w:val=""/>
      <w:lvlJc w:val="left"/>
    </w:lvl>
    <w:lvl w:ilvl="6" w:tplc="AB209ECA">
      <w:numFmt w:val="decimal"/>
      <w:lvlText w:val=""/>
      <w:lvlJc w:val="left"/>
    </w:lvl>
    <w:lvl w:ilvl="7" w:tplc="14A09E92">
      <w:numFmt w:val="decimal"/>
      <w:lvlText w:val=""/>
      <w:lvlJc w:val="left"/>
    </w:lvl>
    <w:lvl w:ilvl="8" w:tplc="B088D8FC">
      <w:numFmt w:val="decimal"/>
      <w:lvlText w:val=""/>
      <w:lvlJc w:val="left"/>
    </w:lvl>
  </w:abstractNum>
  <w:abstractNum w:abstractNumId="2">
    <w:nsid w:val="00005AF1"/>
    <w:multiLevelType w:val="hybridMultilevel"/>
    <w:tmpl w:val="32DECA9A"/>
    <w:lvl w:ilvl="0" w:tplc="087A8038">
      <w:start w:val="1"/>
      <w:numFmt w:val="bullet"/>
      <w:lvlText w:val="•"/>
      <w:lvlJc w:val="left"/>
    </w:lvl>
    <w:lvl w:ilvl="1" w:tplc="4CD6432E">
      <w:numFmt w:val="decimal"/>
      <w:lvlText w:val=""/>
      <w:lvlJc w:val="left"/>
    </w:lvl>
    <w:lvl w:ilvl="2" w:tplc="924ABB96">
      <w:numFmt w:val="decimal"/>
      <w:lvlText w:val=""/>
      <w:lvlJc w:val="left"/>
    </w:lvl>
    <w:lvl w:ilvl="3" w:tplc="DA102696">
      <w:numFmt w:val="decimal"/>
      <w:lvlText w:val=""/>
      <w:lvlJc w:val="left"/>
    </w:lvl>
    <w:lvl w:ilvl="4" w:tplc="9CD4FE44">
      <w:numFmt w:val="decimal"/>
      <w:lvlText w:val=""/>
      <w:lvlJc w:val="left"/>
    </w:lvl>
    <w:lvl w:ilvl="5" w:tplc="36EE9D78">
      <w:numFmt w:val="decimal"/>
      <w:lvlText w:val=""/>
      <w:lvlJc w:val="left"/>
    </w:lvl>
    <w:lvl w:ilvl="6" w:tplc="79A66454">
      <w:numFmt w:val="decimal"/>
      <w:lvlText w:val=""/>
      <w:lvlJc w:val="left"/>
    </w:lvl>
    <w:lvl w:ilvl="7" w:tplc="7A28D8B4">
      <w:numFmt w:val="decimal"/>
      <w:lvlText w:val=""/>
      <w:lvlJc w:val="left"/>
    </w:lvl>
    <w:lvl w:ilvl="8" w:tplc="1B46C9AE">
      <w:numFmt w:val="decimal"/>
      <w:lvlText w:val=""/>
      <w:lvlJc w:val="left"/>
    </w:lvl>
  </w:abstractNum>
  <w:abstractNum w:abstractNumId="3">
    <w:nsid w:val="00005F90"/>
    <w:multiLevelType w:val="hybridMultilevel"/>
    <w:tmpl w:val="D2E65EF6"/>
    <w:lvl w:ilvl="0" w:tplc="A0D0DDDE">
      <w:start w:val="1"/>
      <w:numFmt w:val="bullet"/>
      <w:lvlText w:val=""/>
      <w:lvlJc w:val="left"/>
    </w:lvl>
    <w:lvl w:ilvl="1" w:tplc="32CE5EFE">
      <w:numFmt w:val="decimal"/>
      <w:lvlText w:val=""/>
      <w:lvlJc w:val="left"/>
    </w:lvl>
    <w:lvl w:ilvl="2" w:tplc="B89E12E0">
      <w:numFmt w:val="decimal"/>
      <w:lvlText w:val=""/>
      <w:lvlJc w:val="left"/>
    </w:lvl>
    <w:lvl w:ilvl="3" w:tplc="6742EBF6">
      <w:numFmt w:val="decimal"/>
      <w:lvlText w:val=""/>
      <w:lvlJc w:val="left"/>
    </w:lvl>
    <w:lvl w:ilvl="4" w:tplc="ED161F36">
      <w:numFmt w:val="decimal"/>
      <w:lvlText w:val=""/>
      <w:lvlJc w:val="left"/>
    </w:lvl>
    <w:lvl w:ilvl="5" w:tplc="A56C96D2">
      <w:numFmt w:val="decimal"/>
      <w:lvlText w:val=""/>
      <w:lvlJc w:val="left"/>
    </w:lvl>
    <w:lvl w:ilvl="6" w:tplc="67D01C20">
      <w:numFmt w:val="decimal"/>
      <w:lvlText w:val=""/>
      <w:lvlJc w:val="left"/>
    </w:lvl>
    <w:lvl w:ilvl="7" w:tplc="399CA1DA">
      <w:numFmt w:val="decimal"/>
      <w:lvlText w:val=""/>
      <w:lvlJc w:val="left"/>
    </w:lvl>
    <w:lvl w:ilvl="8" w:tplc="CC92B8AE">
      <w:numFmt w:val="decimal"/>
      <w:lvlText w:val=""/>
      <w:lvlJc w:val="left"/>
    </w:lvl>
  </w:abstractNum>
  <w:abstractNum w:abstractNumId="4">
    <w:nsid w:val="00006952"/>
    <w:multiLevelType w:val="hybridMultilevel"/>
    <w:tmpl w:val="B010EB14"/>
    <w:lvl w:ilvl="0" w:tplc="161ECD78">
      <w:start w:val="1"/>
      <w:numFmt w:val="bullet"/>
      <w:lvlText w:val=""/>
      <w:lvlJc w:val="left"/>
    </w:lvl>
    <w:lvl w:ilvl="1" w:tplc="0F684C52">
      <w:numFmt w:val="decimal"/>
      <w:lvlText w:val=""/>
      <w:lvlJc w:val="left"/>
    </w:lvl>
    <w:lvl w:ilvl="2" w:tplc="4C363B56">
      <w:numFmt w:val="decimal"/>
      <w:lvlText w:val=""/>
      <w:lvlJc w:val="left"/>
    </w:lvl>
    <w:lvl w:ilvl="3" w:tplc="A4C835D4">
      <w:numFmt w:val="decimal"/>
      <w:lvlText w:val=""/>
      <w:lvlJc w:val="left"/>
    </w:lvl>
    <w:lvl w:ilvl="4" w:tplc="8AD8227E">
      <w:numFmt w:val="decimal"/>
      <w:lvlText w:val=""/>
      <w:lvlJc w:val="left"/>
    </w:lvl>
    <w:lvl w:ilvl="5" w:tplc="A7FAA45C">
      <w:numFmt w:val="decimal"/>
      <w:lvlText w:val=""/>
      <w:lvlJc w:val="left"/>
    </w:lvl>
    <w:lvl w:ilvl="6" w:tplc="06A89B76">
      <w:numFmt w:val="decimal"/>
      <w:lvlText w:val=""/>
      <w:lvlJc w:val="left"/>
    </w:lvl>
    <w:lvl w:ilvl="7" w:tplc="94D2A5A8">
      <w:numFmt w:val="decimal"/>
      <w:lvlText w:val=""/>
      <w:lvlJc w:val="left"/>
    </w:lvl>
    <w:lvl w:ilvl="8" w:tplc="A1A6F446">
      <w:numFmt w:val="decimal"/>
      <w:lvlText w:val=""/>
      <w:lvlJc w:val="left"/>
    </w:lvl>
  </w:abstractNum>
  <w:abstractNum w:abstractNumId="5">
    <w:nsid w:val="00006DF1"/>
    <w:multiLevelType w:val="hybridMultilevel"/>
    <w:tmpl w:val="6136C990"/>
    <w:lvl w:ilvl="0" w:tplc="2C4EF4FC">
      <w:start w:val="1"/>
      <w:numFmt w:val="bullet"/>
      <w:lvlText w:val="•"/>
      <w:lvlJc w:val="left"/>
    </w:lvl>
    <w:lvl w:ilvl="1" w:tplc="2C700EF4">
      <w:start w:val="1"/>
      <w:numFmt w:val="bullet"/>
      <w:lvlText w:val=""/>
      <w:lvlJc w:val="left"/>
    </w:lvl>
    <w:lvl w:ilvl="2" w:tplc="0E1481C2">
      <w:numFmt w:val="decimal"/>
      <w:lvlText w:val=""/>
      <w:lvlJc w:val="left"/>
    </w:lvl>
    <w:lvl w:ilvl="3" w:tplc="8D70696E">
      <w:numFmt w:val="decimal"/>
      <w:lvlText w:val=""/>
      <w:lvlJc w:val="left"/>
    </w:lvl>
    <w:lvl w:ilvl="4" w:tplc="FC9A3952">
      <w:numFmt w:val="decimal"/>
      <w:lvlText w:val=""/>
      <w:lvlJc w:val="left"/>
    </w:lvl>
    <w:lvl w:ilvl="5" w:tplc="890E4D84">
      <w:numFmt w:val="decimal"/>
      <w:lvlText w:val=""/>
      <w:lvlJc w:val="left"/>
    </w:lvl>
    <w:lvl w:ilvl="6" w:tplc="3E107174">
      <w:numFmt w:val="decimal"/>
      <w:lvlText w:val=""/>
      <w:lvlJc w:val="left"/>
    </w:lvl>
    <w:lvl w:ilvl="7" w:tplc="DEF02644">
      <w:numFmt w:val="decimal"/>
      <w:lvlText w:val=""/>
      <w:lvlJc w:val="left"/>
    </w:lvl>
    <w:lvl w:ilvl="8" w:tplc="5CC2F164">
      <w:numFmt w:val="decimal"/>
      <w:lvlText w:val=""/>
      <w:lvlJc w:val="left"/>
    </w:lvl>
  </w:abstractNum>
  <w:abstractNum w:abstractNumId="6">
    <w:nsid w:val="000072AE"/>
    <w:multiLevelType w:val="hybridMultilevel"/>
    <w:tmpl w:val="D55CB0DC"/>
    <w:lvl w:ilvl="0" w:tplc="5A083FAE">
      <w:start w:val="1"/>
      <w:numFmt w:val="bullet"/>
      <w:lvlText w:val=""/>
      <w:lvlJc w:val="left"/>
    </w:lvl>
    <w:lvl w:ilvl="1" w:tplc="85E656EA">
      <w:numFmt w:val="decimal"/>
      <w:lvlText w:val=""/>
      <w:lvlJc w:val="left"/>
    </w:lvl>
    <w:lvl w:ilvl="2" w:tplc="DC7E602A">
      <w:numFmt w:val="decimal"/>
      <w:lvlText w:val=""/>
      <w:lvlJc w:val="left"/>
    </w:lvl>
    <w:lvl w:ilvl="3" w:tplc="89F2A9D0">
      <w:numFmt w:val="decimal"/>
      <w:lvlText w:val=""/>
      <w:lvlJc w:val="left"/>
    </w:lvl>
    <w:lvl w:ilvl="4" w:tplc="F9A61080">
      <w:numFmt w:val="decimal"/>
      <w:lvlText w:val=""/>
      <w:lvlJc w:val="left"/>
    </w:lvl>
    <w:lvl w:ilvl="5" w:tplc="5CC0B6BE">
      <w:numFmt w:val="decimal"/>
      <w:lvlText w:val=""/>
      <w:lvlJc w:val="left"/>
    </w:lvl>
    <w:lvl w:ilvl="6" w:tplc="3C38BDBE">
      <w:numFmt w:val="decimal"/>
      <w:lvlText w:val=""/>
      <w:lvlJc w:val="left"/>
    </w:lvl>
    <w:lvl w:ilvl="7" w:tplc="B7AE1624">
      <w:numFmt w:val="decimal"/>
      <w:lvlText w:val=""/>
      <w:lvlJc w:val="left"/>
    </w:lvl>
    <w:lvl w:ilvl="8" w:tplc="A2A4EC8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0EA9"/>
    <w:rsid w:val="00552D61"/>
    <w:rsid w:val="00FC0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rthi-393549@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2019-08-29T13:43:00Z</dcterms:created>
  <dcterms:modified xsi:type="dcterms:W3CDTF">2019-08-29T13:43:00Z</dcterms:modified>
</cp:coreProperties>
</file>