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5" w:rsidRDefault="00E47138">
      <w:pPr>
        <w:ind w:left="3300"/>
        <w:rPr>
          <w:sz w:val="20"/>
          <w:szCs w:val="20"/>
        </w:rPr>
      </w:pPr>
      <w:proofErr w:type="spellStart"/>
      <w:r>
        <w:rPr>
          <w:rFonts w:ascii="Calibri Light" w:eastAsia="Calibri Light" w:hAnsi="Calibri Light" w:cs="Calibri Light"/>
          <w:color w:val="2F5496"/>
          <w:sz w:val="52"/>
          <w:szCs w:val="52"/>
        </w:rPr>
        <w:t>Arshad</w:t>
      </w:r>
      <w:proofErr w:type="spellEnd"/>
    </w:p>
    <w:p w:rsidR="00AD0725" w:rsidRDefault="00E471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55880</wp:posOffset>
            </wp:positionV>
            <wp:extent cx="5981065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25" w:rsidRDefault="00AD0725">
      <w:pPr>
        <w:sectPr w:rsidR="00AD0725">
          <w:pgSz w:w="12240" w:h="15840"/>
          <w:pgMar w:top="1430" w:right="1440" w:bottom="1440" w:left="1440" w:header="0" w:footer="0" w:gutter="0"/>
          <w:cols w:space="720" w:equalWidth="0">
            <w:col w:w="9360"/>
          </w:cols>
        </w:sectPr>
      </w:pPr>
    </w:p>
    <w:p w:rsidR="00AD0725" w:rsidRDefault="00AD0725">
      <w:pPr>
        <w:spacing w:line="200" w:lineRule="exact"/>
        <w:rPr>
          <w:sz w:val="24"/>
          <w:szCs w:val="24"/>
        </w:rPr>
      </w:pPr>
    </w:p>
    <w:p w:rsidR="00AD0725" w:rsidRDefault="00AD0725">
      <w:pPr>
        <w:spacing w:line="204" w:lineRule="exact"/>
        <w:rPr>
          <w:sz w:val="24"/>
          <w:szCs w:val="24"/>
        </w:rPr>
      </w:pPr>
    </w:p>
    <w:p w:rsidR="00AD0725" w:rsidRDefault="00E47138">
      <w:pPr>
        <w:tabs>
          <w:tab w:val="left" w:pos="6180"/>
        </w:tabs>
        <w:rPr>
          <w:rFonts w:ascii="Calibri" w:eastAsia="Calibri" w:hAnsi="Calibri" w:cs="Calibri"/>
          <w:sz w:val="21"/>
          <w:szCs w:val="21"/>
        </w:rPr>
      </w:pPr>
      <w:hyperlink r:id="rId6" w:history="1">
        <w:r w:rsidRPr="00B61925">
          <w:rPr>
            <w:rStyle w:val="Hyperlink"/>
            <w:rFonts w:ascii="Calibri" w:eastAsia="Calibri" w:hAnsi="Calibri" w:cs="Calibri"/>
            <w:sz w:val="21"/>
            <w:szCs w:val="21"/>
          </w:rPr>
          <w:t>Arshad-394088@2freemail.com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E47138" w:rsidRDefault="00E47138">
      <w:pPr>
        <w:tabs>
          <w:tab w:val="left" w:pos="6180"/>
        </w:tabs>
        <w:rPr>
          <w:sz w:val="20"/>
          <w:szCs w:val="20"/>
        </w:rPr>
      </w:pPr>
    </w:p>
    <w:p w:rsidR="00AD0725" w:rsidRDefault="00AD0725">
      <w:pPr>
        <w:spacing w:line="180" w:lineRule="exact"/>
        <w:rPr>
          <w:sz w:val="24"/>
          <w:szCs w:val="24"/>
        </w:rPr>
      </w:pPr>
    </w:p>
    <w:p w:rsidR="00AD0725" w:rsidRDefault="00E47138">
      <w:pPr>
        <w:rPr>
          <w:sz w:val="20"/>
          <w:szCs w:val="20"/>
        </w:rPr>
      </w:pPr>
      <w:r>
        <w:rPr>
          <w:rFonts w:ascii="Calibri" w:eastAsia="Calibri" w:hAnsi="Calibri" w:cs="Calibri"/>
        </w:rPr>
        <w:t>Dear Hiring Manager</w:t>
      </w:r>
    </w:p>
    <w:p w:rsidR="00AD0725" w:rsidRDefault="00AD0725">
      <w:pPr>
        <w:spacing w:line="229" w:lineRule="exact"/>
        <w:rPr>
          <w:sz w:val="24"/>
          <w:szCs w:val="24"/>
        </w:rPr>
      </w:pPr>
    </w:p>
    <w:p w:rsidR="00AD0725" w:rsidRDefault="00E47138">
      <w:pPr>
        <w:spacing w:line="244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would like to express my interest in the Accounts position. I am a self-motivated and progress-driven Chartered </w:t>
      </w:r>
      <w:r>
        <w:rPr>
          <w:rFonts w:ascii="Calibri" w:eastAsia="Calibri" w:hAnsi="Calibri" w:cs="Calibri"/>
        </w:rPr>
        <w:t>Accountant with an extensive background in this industry. With a long-standing record of initiative and innovation, I have developed and executed strategies which I believe will bring value to your Company.</w:t>
      </w:r>
    </w:p>
    <w:p w:rsidR="00AD0725" w:rsidRDefault="00AD0725">
      <w:pPr>
        <w:spacing w:line="228" w:lineRule="exact"/>
        <w:rPr>
          <w:sz w:val="24"/>
          <w:szCs w:val="24"/>
        </w:rPr>
      </w:pPr>
    </w:p>
    <w:p w:rsidR="00AD0725" w:rsidRDefault="00E47138">
      <w:pPr>
        <w:spacing w:line="22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Throughout the course of my career, I have honed</w:t>
      </w:r>
      <w:r>
        <w:rPr>
          <w:rFonts w:ascii="Calibri" w:eastAsia="Calibri" w:hAnsi="Calibri" w:cs="Calibri"/>
        </w:rPr>
        <w:t xml:space="preserve"> my accounting, auditing and taxation abilities. I am an astute problem-solver capable of prioritizing and managing complex projects with proficiency.</w:t>
      </w:r>
    </w:p>
    <w:p w:rsidR="00AD0725" w:rsidRDefault="00AD0725">
      <w:pPr>
        <w:spacing w:line="231" w:lineRule="exact"/>
        <w:rPr>
          <w:sz w:val="24"/>
          <w:szCs w:val="24"/>
        </w:rPr>
      </w:pPr>
    </w:p>
    <w:p w:rsidR="00AD0725" w:rsidRDefault="00E47138">
      <w:pPr>
        <w:spacing w:line="23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In my previous role, I exercised delegation, communication, accounting records preparation, internal con</w:t>
      </w:r>
      <w:r>
        <w:rPr>
          <w:rFonts w:ascii="Calibri" w:eastAsia="Calibri" w:hAnsi="Calibri" w:cs="Calibri"/>
        </w:rPr>
        <w:t>trols maintenance and tax accounting in contribution of team efforts and organizational improvements. I am open-minded and focused on new developments in my field. I have proven to be effective and motivational, with proficiency in collaboration and collab</w:t>
      </w:r>
      <w:r>
        <w:rPr>
          <w:rFonts w:ascii="Calibri" w:eastAsia="Calibri" w:hAnsi="Calibri" w:cs="Calibri"/>
        </w:rPr>
        <w:t>orative work. I enjoy brainstorming and coordinating efforts to achieve a common goal.</w:t>
      </w:r>
    </w:p>
    <w:p w:rsidR="00AD0725" w:rsidRDefault="00AD0725">
      <w:pPr>
        <w:spacing w:line="210" w:lineRule="exact"/>
        <w:rPr>
          <w:sz w:val="24"/>
          <w:szCs w:val="24"/>
        </w:rPr>
      </w:pPr>
    </w:p>
    <w:p w:rsidR="00AD0725" w:rsidRDefault="00E47138">
      <w:pPr>
        <w:spacing w:line="227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</w:rPr>
        <w:t>Please take a moment to review my enclosed resume and accompanying credentials. I would appreciate the opportunity to speak with you regarding my candidacy for the Acco</w:t>
      </w:r>
      <w:r>
        <w:rPr>
          <w:rFonts w:ascii="Calibri" w:eastAsia="Calibri" w:hAnsi="Calibri" w:cs="Calibri"/>
        </w:rPr>
        <w:t>unts role.</w:t>
      </w:r>
    </w:p>
    <w:p w:rsidR="00AD0725" w:rsidRDefault="00AD0725">
      <w:pPr>
        <w:spacing w:line="185" w:lineRule="exact"/>
        <w:rPr>
          <w:sz w:val="24"/>
          <w:szCs w:val="24"/>
        </w:rPr>
      </w:pPr>
    </w:p>
    <w:p w:rsidR="00AD0725" w:rsidRDefault="00E47138">
      <w:pPr>
        <w:rPr>
          <w:sz w:val="20"/>
          <w:szCs w:val="20"/>
        </w:rPr>
      </w:pPr>
      <w:r>
        <w:rPr>
          <w:rFonts w:ascii="Calibri" w:eastAsia="Calibri" w:hAnsi="Calibri" w:cs="Calibri"/>
        </w:rPr>
        <w:t>I’m looking forward to your response and thank you for your consideration.</w:t>
      </w:r>
    </w:p>
    <w:p w:rsidR="00AD0725" w:rsidRDefault="00AD0725">
      <w:pPr>
        <w:spacing w:line="180" w:lineRule="exact"/>
        <w:rPr>
          <w:sz w:val="24"/>
          <w:szCs w:val="24"/>
        </w:rPr>
      </w:pPr>
    </w:p>
    <w:p w:rsidR="00AD0725" w:rsidRDefault="00E47138">
      <w:pPr>
        <w:rPr>
          <w:sz w:val="20"/>
          <w:szCs w:val="20"/>
        </w:rPr>
      </w:pPr>
      <w:r>
        <w:rPr>
          <w:rFonts w:ascii="Calibri" w:eastAsia="Calibri" w:hAnsi="Calibri" w:cs="Calibri"/>
        </w:rPr>
        <w:t>Sincerely</w:t>
      </w:r>
    </w:p>
    <w:p w:rsidR="00AD0725" w:rsidRDefault="00AD0725">
      <w:pPr>
        <w:spacing w:line="180" w:lineRule="exact"/>
        <w:rPr>
          <w:sz w:val="24"/>
          <w:szCs w:val="24"/>
        </w:rPr>
      </w:pPr>
    </w:p>
    <w:p w:rsidR="00AD0725" w:rsidRDefault="00E47138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Arshad</w:t>
      </w:r>
      <w:proofErr w:type="spellEnd"/>
    </w:p>
    <w:p w:rsidR="00AD0725" w:rsidRDefault="00AD0725">
      <w:pPr>
        <w:sectPr w:rsidR="00AD0725">
          <w:type w:val="continuous"/>
          <w:pgSz w:w="12240" w:h="15840"/>
          <w:pgMar w:top="1430" w:right="1440" w:bottom="1440" w:left="1440" w:header="0" w:footer="0" w:gutter="0"/>
          <w:cols w:space="720" w:equalWidth="0">
            <w:col w:w="9360"/>
          </w:cols>
        </w:sectPr>
      </w:pPr>
    </w:p>
    <w:p w:rsidR="00AD0725" w:rsidRDefault="00E47138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3681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3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color w:val="002060"/>
          <w:sz w:val="36"/>
          <w:szCs w:val="36"/>
        </w:rPr>
        <w:t>Arshad</w:t>
      </w:r>
      <w:proofErr w:type="spellEnd"/>
    </w:p>
    <w:p w:rsidR="00AD0725" w:rsidRDefault="00E47138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02060"/>
        </w:rPr>
        <w:t>(ACCA)</w:t>
      </w:r>
    </w:p>
    <w:p w:rsidR="00AD0725" w:rsidRDefault="00AD0725">
      <w:pPr>
        <w:spacing w:line="3" w:lineRule="exact"/>
        <w:rPr>
          <w:sz w:val="20"/>
          <w:szCs w:val="20"/>
        </w:rPr>
      </w:pPr>
    </w:p>
    <w:p w:rsidR="00AD0725" w:rsidRPr="00E47138" w:rsidRDefault="00E4713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8" w:history="1">
        <w:r w:rsidRPr="00B61925">
          <w:rPr>
            <w:rStyle w:val="Hyperlink"/>
            <w:rFonts w:eastAsia="Times New Roman"/>
            <w:bCs/>
            <w:sz w:val="24"/>
            <w:szCs w:val="24"/>
          </w:rPr>
          <w:t>arshad-394088@2freemail.com</w:t>
        </w:r>
      </w:hyperlink>
      <w:r>
        <w:rPr>
          <w:rFonts w:eastAsia="Times New Roman"/>
          <w:bCs/>
          <w:sz w:val="24"/>
          <w:szCs w:val="24"/>
        </w:rPr>
        <w:t xml:space="preserve"> </w:t>
      </w:r>
    </w:p>
    <w:p w:rsidR="00AD0725" w:rsidRDefault="00E4713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</w:t>
      </w:r>
      <w:r>
        <w:rPr>
          <w:rFonts w:eastAsia="Times New Roman"/>
          <w:sz w:val="24"/>
          <w:szCs w:val="24"/>
        </w:rPr>
        <w:t>: Visit Visa (Valid upto October)</w:t>
      </w:r>
    </w:p>
    <w:p w:rsidR="00AD0725" w:rsidRDefault="00E4713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Notice Period</w:t>
      </w:r>
      <w:r>
        <w:rPr>
          <w:rFonts w:eastAsia="Times New Roman"/>
          <w:sz w:val="24"/>
          <w:szCs w:val="24"/>
        </w:rPr>
        <w:t>: Immediately</w:t>
      </w:r>
    </w:p>
    <w:p w:rsidR="00AD0725" w:rsidRDefault="00AD07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1.4pt;margin-top:13.9pt;width:529.5pt;height:14.75pt;z-index:-251652608;visibility:visible;mso-wrap-distance-left:0;mso-wrap-distance-right:0" o:allowincell="f" fillcolor="#002060" stroked="f"/>
        </w:pict>
      </w:r>
    </w:p>
    <w:p w:rsidR="00AD0725" w:rsidRDefault="00AD0725">
      <w:pPr>
        <w:spacing w:line="256" w:lineRule="exact"/>
        <w:rPr>
          <w:sz w:val="20"/>
          <w:szCs w:val="20"/>
        </w:rPr>
      </w:pPr>
    </w:p>
    <w:p w:rsidR="00AD0725" w:rsidRDefault="00E4713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PROFESSIONAL SUMMARY</w:t>
      </w:r>
    </w:p>
    <w:p w:rsidR="00AD0725" w:rsidRDefault="00E4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725285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25" w:rsidRDefault="00AD0725">
      <w:pPr>
        <w:spacing w:line="116" w:lineRule="exact"/>
        <w:rPr>
          <w:sz w:val="20"/>
          <w:szCs w:val="20"/>
        </w:rPr>
      </w:pPr>
    </w:p>
    <w:p w:rsidR="00AD0725" w:rsidRDefault="00E4713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color w:val="00B050"/>
        </w:rPr>
        <w:t>Qualified Certified Chartered Accountant (ACCA)</w:t>
      </w:r>
      <w:r>
        <w:rPr>
          <w:rFonts w:eastAsia="Times New Roman"/>
        </w:rPr>
        <w:t xml:space="preserve"> with more than 2 years of professional experience in the field of Accounti</w:t>
      </w:r>
      <w:r>
        <w:rPr>
          <w:rFonts w:eastAsia="Times New Roman"/>
        </w:rPr>
        <w:t>ng, Auditing, Finance and Taxation. Having 1.2 years of Audit Firm experience (</w:t>
      </w:r>
      <w:r>
        <w:rPr>
          <w:rFonts w:eastAsia="Times New Roman"/>
          <w:color w:val="00B050"/>
        </w:rPr>
        <w:t>one of Big Four Firms</w:t>
      </w:r>
      <w:r>
        <w:rPr>
          <w:rFonts w:eastAsia="Times New Roman"/>
        </w:rPr>
        <w:t xml:space="preserve">) and 1 year of Distribution and Retailing experience. </w:t>
      </w:r>
      <w:r>
        <w:rPr>
          <w:rFonts w:ascii="Calibri" w:eastAsia="Calibri" w:hAnsi="Calibri" w:cs="Calibri"/>
        </w:rPr>
        <w:t>A team player with a proven track record of accomplishing</w:t>
      </w:r>
    </w:p>
    <w:p w:rsidR="00AD0725" w:rsidRDefault="00AD0725">
      <w:pPr>
        <w:spacing w:line="3" w:lineRule="exact"/>
        <w:rPr>
          <w:sz w:val="20"/>
          <w:szCs w:val="20"/>
        </w:rPr>
      </w:pPr>
    </w:p>
    <w:p w:rsidR="00AD0725" w:rsidRDefault="00E4713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challenging goals and creating value by </w:t>
      </w:r>
      <w:r>
        <w:rPr>
          <w:rFonts w:ascii="Calibri" w:eastAsia="Calibri" w:hAnsi="Calibri" w:cs="Calibri"/>
        </w:rPr>
        <w:t>setting vision and focus to succeed.</w:t>
      </w:r>
    </w:p>
    <w:p w:rsidR="00AD0725" w:rsidRDefault="00AD07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12.9pt;width:529.5pt;height:14.75pt;z-index:-251651584;visibility:visible;mso-wrap-distance-left:0;mso-wrap-distance-right:0" o:allowincell="f" fillcolor="#002060" stroked="f"/>
        </w:pict>
      </w:r>
    </w:p>
    <w:p w:rsidR="00AD0725" w:rsidRDefault="00AD0725">
      <w:pPr>
        <w:spacing w:line="236" w:lineRule="exact"/>
        <w:rPr>
          <w:sz w:val="20"/>
          <w:szCs w:val="20"/>
        </w:rPr>
      </w:pPr>
    </w:p>
    <w:p w:rsidR="00AD0725" w:rsidRDefault="00E4713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AREAS OF EXPERIENCE</w:t>
      </w:r>
    </w:p>
    <w:p w:rsidR="00AD0725" w:rsidRDefault="00E4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725285" cy="27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880"/>
        <w:gridCol w:w="980"/>
        <w:gridCol w:w="2780"/>
      </w:tblGrid>
      <w:tr w:rsidR="00AD0725">
        <w:trPr>
          <w:trHeight w:val="385"/>
        </w:trPr>
        <w:tc>
          <w:tcPr>
            <w:tcW w:w="4120" w:type="dxa"/>
            <w:gridSpan w:val="2"/>
            <w:vAlign w:val="bottom"/>
          </w:tcPr>
          <w:p w:rsidR="00AD0725" w:rsidRDefault="00E47138">
            <w:pPr>
              <w:spacing w:line="3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4"/>
                <w:szCs w:val="44"/>
                <w:vertAlign w:val="superscript"/>
              </w:rPr>
              <w:t>▪</w:t>
            </w:r>
            <w:r>
              <w:rPr>
                <w:rFonts w:eastAsia="Times New Roman"/>
              </w:rPr>
              <w:t xml:space="preserve">  IFRSs, ISAs, ISREs &amp; ISAEs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278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Internal Controls Reviews</w:t>
            </w:r>
          </w:p>
        </w:tc>
      </w:tr>
      <w:tr w:rsidR="00AD0725">
        <w:trPr>
          <w:trHeight w:val="244"/>
        </w:trPr>
        <w:tc>
          <w:tcPr>
            <w:tcW w:w="240" w:type="dxa"/>
            <w:vAlign w:val="bottom"/>
          </w:tcPr>
          <w:p w:rsidR="00AD0725" w:rsidRDefault="00E47138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3880" w:type="dxa"/>
            <w:vAlign w:val="bottom"/>
          </w:tcPr>
          <w:p w:rsidR="00AD0725" w:rsidRDefault="00E4713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Ratio Analysis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spacing w:line="154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2780" w:type="dxa"/>
            <w:vAlign w:val="bottom"/>
          </w:tcPr>
          <w:p w:rsidR="00AD0725" w:rsidRDefault="00E4713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Drafting Reports</w:t>
            </w:r>
          </w:p>
        </w:tc>
      </w:tr>
      <w:tr w:rsidR="00AD0725">
        <w:trPr>
          <w:trHeight w:val="254"/>
        </w:trPr>
        <w:tc>
          <w:tcPr>
            <w:tcW w:w="240" w:type="dxa"/>
            <w:vAlign w:val="bottom"/>
          </w:tcPr>
          <w:p w:rsidR="00AD0725" w:rsidRDefault="00E47138">
            <w:pPr>
              <w:spacing w:line="1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388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Financial Reporting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spacing w:line="164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▪</w:t>
            </w:r>
          </w:p>
        </w:tc>
        <w:tc>
          <w:tcPr>
            <w:tcW w:w="278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Customer Services</w:t>
            </w:r>
          </w:p>
        </w:tc>
      </w:tr>
      <w:tr w:rsidR="00AD0725">
        <w:trPr>
          <w:trHeight w:val="262"/>
        </w:trPr>
        <w:tc>
          <w:tcPr>
            <w:tcW w:w="4120" w:type="dxa"/>
            <w:gridSpan w:val="2"/>
            <w:vAlign w:val="bottom"/>
          </w:tcPr>
          <w:p w:rsidR="00AD0725" w:rsidRDefault="00E4713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▪</w:t>
            </w:r>
            <w:r>
              <w:rPr>
                <w:rFonts w:eastAsia="Times New Roman"/>
                <w:sz w:val="17"/>
                <w:szCs w:val="17"/>
              </w:rPr>
              <w:t xml:space="preserve">  Accounts Payables &amp; Receivables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spacing w:line="162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</w:p>
        </w:tc>
        <w:tc>
          <w:tcPr>
            <w:tcW w:w="278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Corporate Tax</w:t>
            </w:r>
          </w:p>
        </w:tc>
      </w:tr>
      <w:tr w:rsidR="00AD0725">
        <w:trPr>
          <w:trHeight w:val="252"/>
        </w:trPr>
        <w:tc>
          <w:tcPr>
            <w:tcW w:w="240" w:type="dxa"/>
            <w:vAlign w:val="bottom"/>
          </w:tcPr>
          <w:p w:rsidR="00AD0725" w:rsidRDefault="00E47138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3880" w:type="dxa"/>
            <w:vAlign w:val="bottom"/>
          </w:tcPr>
          <w:p w:rsidR="00AD0725" w:rsidRDefault="00E4713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Inventory Management</w:t>
            </w:r>
          </w:p>
        </w:tc>
        <w:tc>
          <w:tcPr>
            <w:tcW w:w="376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9"/>
                <w:szCs w:val="29"/>
                <w:vertAlign w:val="superscript"/>
              </w:rPr>
              <w:t>▪</w:t>
            </w:r>
            <w:r>
              <w:rPr>
                <w:rFonts w:eastAsia="Times New Roman"/>
                <w:sz w:val="17"/>
                <w:szCs w:val="17"/>
              </w:rPr>
              <w:t xml:space="preserve">  Tax compliance and Advisory</w:t>
            </w:r>
          </w:p>
        </w:tc>
      </w:tr>
      <w:tr w:rsidR="00AD0725">
        <w:trPr>
          <w:trHeight w:val="252"/>
        </w:trPr>
        <w:tc>
          <w:tcPr>
            <w:tcW w:w="240" w:type="dxa"/>
            <w:vAlign w:val="bottom"/>
          </w:tcPr>
          <w:p w:rsidR="00AD0725" w:rsidRDefault="00E47138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3880" w:type="dxa"/>
            <w:vAlign w:val="bottom"/>
          </w:tcPr>
          <w:p w:rsidR="00AD0725" w:rsidRDefault="00E4713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Bank Reconciliation</w:t>
            </w:r>
          </w:p>
        </w:tc>
        <w:tc>
          <w:tcPr>
            <w:tcW w:w="376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9"/>
                <w:szCs w:val="29"/>
                <w:vertAlign w:val="superscript"/>
              </w:rPr>
              <w:t>▪</w:t>
            </w:r>
            <w:r>
              <w:rPr>
                <w:rFonts w:eastAsia="Times New Roman"/>
                <w:sz w:val="17"/>
                <w:szCs w:val="17"/>
              </w:rPr>
              <w:t xml:space="preserve">  Income and Sales Tax Return</w:t>
            </w:r>
          </w:p>
        </w:tc>
      </w:tr>
      <w:tr w:rsidR="00AD0725">
        <w:trPr>
          <w:trHeight w:val="244"/>
        </w:trPr>
        <w:tc>
          <w:tcPr>
            <w:tcW w:w="240" w:type="dxa"/>
            <w:vAlign w:val="bottom"/>
          </w:tcPr>
          <w:p w:rsidR="00AD0725" w:rsidRDefault="00E47138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3880" w:type="dxa"/>
            <w:vAlign w:val="bottom"/>
          </w:tcPr>
          <w:p w:rsidR="00AD0725" w:rsidRDefault="00E4713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Working Capital Management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spacing w:line="154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▪</w:t>
            </w:r>
          </w:p>
        </w:tc>
        <w:tc>
          <w:tcPr>
            <w:tcW w:w="2780" w:type="dxa"/>
            <w:vAlign w:val="bottom"/>
          </w:tcPr>
          <w:p w:rsidR="00AD0725" w:rsidRDefault="00E4713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Tax Review Memorandum</w:t>
            </w:r>
          </w:p>
        </w:tc>
      </w:tr>
    </w:tbl>
    <w:p w:rsidR="00AD0725" w:rsidRDefault="00AD07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12.8pt;width:493.5pt;height:14.75pt;z-index:-251650560;visibility:visible;mso-wrap-distance-left:0;mso-wrap-distance-right:0;mso-position-horizontal-relative:text;mso-position-vertical-relative:text" o:allowincell="f" fillcolor="#002060" stroked="f"/>
        </w:pict>
      </w:r>
    </w:p>
    <w:p w:rsidR="00AD0725" w:rsidRDefault="00AD0725">
      <w:pPr>
        <w:spacing w:line="234" w:lineRule="exact"/>
        <w:rPr>
          <w:sz w:val="20"/>
          <w:szCs w:val="20"/>
        </w:rPr>
      </w:pPr>
    </w:p>
    <w:p w:rsidR="00AD0725" w:rsidRDefault="00E4713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QUALIFICATION</w:t>
      </w:r>
    </w:p>
    <w:p w:rsidR="00AD0725" w:rsidRDefault="00E4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268085" cy="27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25" w:rsidRDefault="00AD0725">
      <w:pPr>
        <w:spacing w:line="1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060"/>
        <w:gridCol w:w="980"/>
      </w:tblGrid>
      <w:tr w:rsidR="00AD0725">
        <w:trPr>
          <w:trHeight w:val="253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</w:t>
            </w:r>
          </w:p>
        </w:tc>
        <w:tc>
          <w:tcPr>
            <w:tcW w:w="2060" w:type="dxa"/>
            <w:vAlign w:val="bottom"/>
          </w:tcPr>
          <w:p w:rsidR="00AD0725" w:rsidRDefault="00E47138">
            <w:pPr>
              <w:ind w:left="1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Year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Status</w:t>
            </w:r>
          </w:p>
        </w:tc>
      </w:tr>
      <w:tr w:rsidR="00AD0725">
        <w:trPr>
          <w:trHeight w:val="254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Association of Certified Chartered Accountant </w:t>
            </w:r>
            <w:r>
              <w:rPr>
                <w:rFonts w:eastAsia="Times New Roman"/>
              </w:rPr>
              <w:t>(ACCA)</w:t>
            </w:r>
          </w:p>
        </w:tc>
        <w:tc>
          <w:tcPr>
            <w:tcW w:w="2060" w:type="dxa"/>
            <w:vAlign w:val="bottom"/>
          </w:tcPr>
          <w:p w:rsidR="00AD0725" w:rsidRDefault="00E4713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Qualified</w:t>
            </w:r>
          </w:p>
        </w:tc>
      </w:tr>
      <w:tr w:rsidR="00AD0725">
        <w:trPr>
          <w:trHeight w:val="507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Advanced Diploma in Business and Finance</w:t>
            </w:r>
          </w:p>
        </w:tc>
        <w:tc>
          <w:tcPr>
            <w:tcW w:w="2060" w:type="dxa"/>
            <w:vAlign w:val="bottom"/>
          </w:tcPr>
          <w:p w:rsidR="00AD0725" w:rsidRDefault="00E47138">
            <w:pPr>
              <w:ind w:left="1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2017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Certified</w:t>
            </w:r>
          </w:p>
        </w:tc>
      </w:tr>
      <w:tr w:rsidR="00AD0725">
        <w:trPr>
          <w:trHeight w:val="504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Foundation in Accountancy (FIA)</w:t>
            </w:r>
          </w:p>
        </w:tc>
        <w:tc>
          <w:tcPr>
            <w:tcW w:w="2060" w:type="dxa"/>
            <w:vAlign w:val="bottom"/>
          </w:tcPr>
          <w:p w:rsidR="00AD0725" w:rsidRDefault="00E4713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Certified</w:t>
            </w:r>
          </w:p>
        </w:tc>
      </w:tr>
      <w:tr w:rsidR="00AD0725">
        <w:trPr>
          <w:trHeight w:val="509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Academic</w:t>
            </w:r>
          </w:p>
        </w:tc>
        <w:tc>
          <w:tcPr>
            <w:tcW w:w="20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</w:tr>
      <w:tr w:rsidR="00AD0725">
        <w:trPr>
          <w:trHeight w:val="377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F.SC Pre Engineering,</w:t>
            </w:r>
          </w:p>
        </w:tc>
        <w:tc>
          <w:tcPr>
            <w:tcW w:w="20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</w:tr>
      <w:tr w:rsidR="00AD0725">
        <w:trPr>
          <w:trHeight w:val="254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Board of Intermediate and Secondary Education, Lahore</w:t>
            </w:r>
          </w:p>
        </w:tc>
        <w:tc>
          <w:tcPr>
            <w:tcW w:w="2060" w:type="dxa"/>
            <w:vAlign w:val="bottom"/>
          </w:tcPr>
          <w:p w:rsidR="00AD0725" w:rsidRDefault="00E47138">
            <w:pPr>
              <w:ind w:left="1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2014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72%</w:t>
            </w:r>
          </w:p>
        </w:tc>
      </w:tr>
      <w:tr w:rsidR="00AD0725">
        <w:trPr>
          <w:trHeight w:val="254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Matriculation</w:t>
            </w:r>
          </w:p>
        </w:tc>
        <w:tc>
          <w:tcPr>
            <w:tcW w:w="2060" w:type="dxa"/>
            <w:vAlign w:val="bottom"/>
          </w:tcPr>
          <w:p w:rsidR="00AD0725" w:rsidRDefault="00AD0725"/>
        </w:tc>
        <w:tc>
          <w:tcPr>
            <w:tcW w:w="980" w:type="dxa"/>
            <w:vAlign w:val="bottom"/>
          </w:tcPr>
          <w:p w:rsidR="00AD0725" w:rsidRDefault="00AD0725"/>
        </w:tc>
      </w:tr>
      <w:tr w:rsidR="00AD0725">
        <w:trPr>
          <w:trHeight w:val="377"/>
        </w:trPr>
        <w:tc>
          <w:tcPr>
            <w:tcW w:w="6460" w:type="dxa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Board of </w:t>
            </w:r>
            <w:r>
              <w:rPr>
                <w:rFonts w:eastAsia="Times New Roman"/>
                <w:i/>
                <w:iCs/>
              </w:rPr>
              <w:t>Intermediate and Secondary Education, Lahore</w:t>
            </w:r>
          </w:p>
        </w:tc>
        <w:tc>
          <w:tcPr>
            <w:tcW w:w="2060" w:type="dxa"/>
            <w:vAlign w:val="bottom"/>
          </w:tcPr>
          <w:p w:rsidR="00AD0725" w:rsidRDefault="00E47138">
            <w:pPr>
              <w:ind w:left="1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2012</w:t>
            </w:r>
          </w:p>
        </w:tc>
        <w:tc>
          <w:tcPr>
            <w:tcW w:w="980" w:type="dxa"/>
            <w:vAlign w:val="bottom"/>
          </w:tcPr>
          <w:p w:rsidR="00AD0725" w:rsidRDefault="00E4713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83%</w:t>
            </w:r>
          </w:p>
        </w:tc>
      </w:tr>
    </w:tbl>
    <w:p w:rsidR="00AD0725" w:rsidRDefault="00AD07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2.8pt;width:493.5pt;height:14.75pt;z-index:-251649536;visibility:visible;mso-wrap-distance-left:0;mso-wrap-distance-right:0;mso-position-horizontal-relative:text;mso-position-vertical-relative:text" o:allowincell="f" fillcolor="#002060" stroked="f"/>
        </w:pict>
      </w:r>
    </w:p>
    <w:p w:rsidR="00AD0725" w:rsidRDefault="00AD0725">
      <w:pPr>
        <w:spacing w:line="234" w:lineRule="exact"/>
        <w:rPr>
          <w:sz w:val="20"/>
          <w:szCs w:val="20"/>
        </w:rPr>
      </w:pPr>
    </w:p>
    <w:p w:rsidR="00AD0725" w:rsidRDefault="00E4713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MAJOR CLIENTS &amp; SECTORS</w:t>
      </w:r>
    </w:p>
    <w:p w:rsidR="00AD0725" w:rsidRDefault="00E4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268085" cy="273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25" w:rsidRDefault="00AD0725">
      <w:pPr>
        <w:spacing w:line="1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180"/>
        <w:gridCol w:w="1080"/>
        <w:gridCol w:w="3600"/>
      </w:tblGrid>
      <w:tr w:rsidR="00AD0725">
        <w:trPr>
          <w:trHeight w:val="253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Power Sector</w:t>
            </w:r>
          </w:p>
        </w:tc>
        <w:tc>
          <w:tcPr>
            <w:tcW w:w="4680" w:type="dxa"/>
            <w:gridSpan w:val="2"/>
            <w:vAlign w:val="bottom"/>
          </w:tcPr>
          <w:p w:rsidR="00AD0725" w:rsidRDefault="00E4713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FMCG Sector</w:t>
            </w:r>
          </w:p>
        </w:tc>
      </w:tr>
      <w:tr w:rsidR="00AD0725">
        <w:trPr>
          <w:trHeight w:val="256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spacing w:line="257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National Power Parks Management</w:t>
            </w:r>
          </w:p>
        </w:tc>
        <w:tc>
          <w:tcPr>
            <w:tcW w:w="1080" w:type="dxa"/>
            <w:vAlign w:val="bottom"/>
          </w:tcPr>
          <w:p w:rsidR="00AD0725" w:rsidRDefault="00E47138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60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Nestle Pakistan Limited</w:t>
            </w:r>
          </w:p>
        </w:tc>
      </w:tr>
      <w:tr w:rsidR="00AD0725">
        <w:trPr>
          <w:trHeight w:val="253"/>
        </w:trPr>
        <w:tc>
          <w:tcPr>
            <w:tcW w:w="580" w:type="dxa"/>
            <w:vAlign w:val="bottom"/>
          </w:tcPr>
          <w:p w:rsidR="00AD0725" w:rsidRDefault="00AD072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vAlign w:val="bottom"/>
          </w:tcPr>
          <w:p w:rsidR="00AD0725" w:rsidRDefault="00E47138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Company (Private) Limited</w:t>
            </w:r>
          </w:p>
        </w:tc>
        <w:tc>
          <w:tcPr>
            <w:tcW w:w="468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Coca Cola Beverages Pakistan Limited</w:t>
            </w:r>
          </w:p>
        </w:tc>
      </w:tr>
      <w:tr w:rsidR="00AD0725">
        <w:trPr>
          <w:trHeight w:val="252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 xml:space="preserve">National </w:t>
            </w:r>
            <w:r>
              <w:rPr>
                <w:rFonts w:eastAsia="Times New Roman"/>
              </w:rPr>
              <w:t>Transmission and Despatch</w:t>
            </w:r>
          </w:p>
        </w:tc>
        <w:tc>
          <w:tcPr>
            <w:tcW w:w="1080" w:type="dxa"/>
            <w:vAlign w:val="bottom"/>
          </w:tcPr>
          <w:p w:rsidR="00AD0725" w:rsidRDefault="00E47138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600" w:type="dxa"/>
            <w:vAlign w:val="bottom"/>
          </w:tcPr>
          <w:p w:rsidR="00AD0725" w:rsidRDefault="00E47138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Haleeb Foods Limited</w:t>
            </w:r>
          </w:p>
        </w:tc>
      </w:tr>
      <w:tr w:rsidR="00AD0725">
        <w:trPr>
          <w:trHeight w:val="252"/>
        </w:trPr>
        <w:tc>
          <w:tcPr>
            <w:tcW w:w="580" w:type="dxa"/>
            <w:vAlign w:val="bottom"/>
          </w:tcPr>
          <w:p w:rsidR="00AD0725" w:rsidRDefault="00AD072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Company Limited</w:t>
            </w:r>
          </w:p>
        </w:tc>
        <w:tc>
          <w:tcPr>
            <w:tcW w:w="1080" w:type="dxa"/>
            <w:vAlign w:val="bottom"/>
          </w:tcPr>
          <w:p w:rsidR="00AD0725" w:rsidRDefault="00AD0725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AD0725" w:rsidRDefault="00AD0725">
            <w:pPr>
              <w:rPr>
                <w:sz w:val="21"/>
                <w:szCs w:val="21"/>
              </w:rPr>
            </w:pPr>
          </w:p>
        </w:tc>
      </w:tr>
      <w:tr w:rsidR="00AD0725">
        <w:trPr>
          <w:trHeight w:val="254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spacing w:line="25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Quaid-e-Azam Thermal Power (Private)</w:t>
            </w:r>
          </w:p>
        </w:tc>
        <w:tc>
          <w:tcPr>
            <w:tcW w:w="4680" w:type="dxa"/>
            <w:gridSpan w:val="2"/>
            <w:vAlign w:val="bottom"/>
          </w:tcPr>
          <w:p w:rsidR="00AD0725" w:rsidRDefault="00E4713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Automation &amp; Engineering sector</w:t>
            </w:r>
          </w:p>
        </w:tc>
      </w:tr>
      <w:tr w:rsidR="00AD0725">
        <w:trPr>
          <w:trHeight w:val="254"/>
        </w:trPr>
        <w:tc>
          <w:tcPr>
            <w:tcW w:w="580" w:type="dxa"/>
            <w:vAlign w:val="bottom"/>
          </w:tcPr>
          <w:p w:rsidR="00AD0725" w:rsidRDefault="00AD0725"/>
        </w:tc>
        <w:tc>
          <w:tcPr>
            <w:tcW w:w="418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Limited</w:t>
            </w:r>
          </w:p>
        </w:tc>
        <w:tc>
          <w:tcPr>
            <w:tcW w:w="1080" w:type="dxa"/>
            <w:vAlign w:val="bottom"/>
          </w:tcPr>
          <w:p w:rsidR="00AD0725" w:rsidRDefault="00E47138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60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Aldar International Engineering</w:t>
            </w:r>
          </w:p>
        </w:tc>
      </w:tr>
      <w:tr w:rsidR="00AD0725">
        <w:trPr>
          <w:trHeight w:val="252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Services sector</w:t>
            </w:r>
          </w:p>
        </w:tc>
        <w:tc>
          <w:tcPr>
            <w:tcW w:w="468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Vertiv Pakistan (Private) Limited</w:t>
            </w:r>
          </w:p>
        </w:tc>
      </w:tr>
      <w:tr w:rsidR="00AD0725">
        <w:trPr>
          <w:trHeight w:val="252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 xml:space="preserve">Uber </w:t>
            </w:r>
            <w:r>
              <w:rPr>
                <w:rFonts w:eastAsia="Times New Roman"/>
              </w:rPr>
              <w:t>Technology Pakistan (Private)</w:t>
            </w:r>
          </w:p>
        </w:tc>
        <w:tc>
          <w:tcPr>
            <w:tcW w:w="1080" w:type="dxa"/>
            <w:vAlign w:val="bottom"/>
          </w:tcPr>
          <w:p w:rsidR="00AD0725" w:rsidRDefault="00AD0725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AD0725" w:rsidRDefault="00AD0725">
            <w:pPr>
              <w:rPr>
                <w:sz w:val="21"/>
                <w:szCs w:val="21"/>
              </w:rPr>
            </w:pPr>
          </w:p>
        </w:tc>
      </w:tr>
      <w:tr w:rsidR="00AD0725">
        <w:trPr>
          <w:trHeight w:val="252"/>
        </w:trPr>
        <w:tc>
          <w:tcPr>
            <w:tcW w:w="580" w:type="dxa"/>
            <w:vAlign w:val="bottom"/>
          </w:tcPr>
          <w:p w:rsidR="00AD0725" w:rsidRDefault="00AD072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Limited</w:t>
            </w:r>
          </w:p>
        </w:tc>
        <w:tc>
          <w:tcPr>
            <w:tcW w:w="4680" w:type="dxa"/>
            <w:gridSpan w:val="2"/>
            <w:vAlign w:val="bottom"/>
          </w:tcPr>
          <w:p w:rsidR="00AD0725" w:rsidRDefault="00E4713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Manufacturing industry</w:t>
            </w:r>
          </w:p>
        </w:tc>
      </w:tr>
      <w:tr w:rsidR="00AD0725">
        <w:trPr>
          <w:trHeight w:val="254"/>
        </w:trPr>
        <w:tc>
          <w:tcPr>
            <w:tcW w:w="580" w:type="dxa"/>
            <w:vAlign w:val="bottom"/>
          </w:tcPr>
          <w:p w:rsidR="00AD0725" w:rsidRDefault="00E4713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418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Systems Limited</w:t>
            </w:r>
          </w:p>
        </w:tc>
        <w:tc>
          <w:tcPr>
            <w:tcW w:w="4680" w:type="dxa"/>
            <w:gridSpan w:val="2"/>
            <w:vAlign w:val="bottom"/>
          </w:tcPr>
          <w:p w:rsidR="00AD0725" w:rsidRDefault="00E47138">
            <w:pPr>
              <w:spacing w:line="253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Ghani Automobile Industries Limited</w:t>
            </w:r>
          </w:p>
        </w:tc>
      </w:tr>
      <w:tr w:rsidR="00AD0725">
        <w:trPr>
          <w:trHeight w:val="254"/>
        </w:trPr>
        <w:tc>
          <w:tcPr>
            <w:tcW w:w="580" w:type="dxa"/>
            <w:vAlign w:val="bottom"/>
          </w:tcPr>
          <w:p w:rsidR="00AD0725" w:rsidRDefault="00E4713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418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Atlas Insurance Limited</w:t>
            </w:r>
          </w:p>
        </w:tc>
        <w:tc>
          <w:tcPr>
            <w:tcW w:w="1080" w:type="dxa"/>
            <w:vAlign w:val="bottom"/>
          </w:tcPr>
          <w:p w:rsidR="00AD0725" w:rsidRDefault="00E47138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60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Ghani Glass Limited</w:t>
            </w:r>
          </w:p>
        </w:tc>
      </w:tr>
      <w:tr w:rsidR="00AD0725">
        <w:trPr>
          <w:trHeight w:val="252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Punjab Modaraba Services (Private)</w:t>
            </w:r>
          </w:p>
        </w:tc>
        <w:tc>
          <w:tcPr>
            <w:tcW w:w="468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Ghani Value Glass Limited</w:t>
            </w:r>
          </w:p>
        </w:tc>
      </w:tr>
      <w:tr w:rsidR="00AD0725">
        <w:trPr>
          <w:trHeight w:val="252"/>
        </w:trPr>
        <w:tc>
          <w:tcPr>
            <w:tcW w:w="580" w:type="dxa"/>
            <w:vAlign w:val="bottom"/>
          </w:tcPr>
          <w:p w:rsidR="00AD0725" w:rsidRDefault="00AD072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vAlign w:val="bottom"/>
          </w:tcPr>
          <w:p w:rsidR="00AD0725" w:rsidRDefault="00E47138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Limited</w:t>
            </w:r>
          </w:p>
        </w:tc>
        <w:tc>
          <w:tcPr>
            <w:tcW w:w="468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Pak Arab Refinery Company Limited</w:t>
            </w:r>
          </w:p>
        </w:tc>
      </w:tr>
      <w:tr w:rsidR="00AD0725">
        <w:trPr>
          <w:trHeight w:val="254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Trading sector</w:t>
            </w:r>
          </w:p>
        </w:tc>
        <w:tc>
          <w:tcPr>
            <w:tcW w:w="1080" w:type="dxa"/>
            <w:vAlign w:val="bottom"/>
          </w:tcPr>
          <w:p w:rsidR="00AD0725" w:rsidRDefault="00E47138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600" w:type="dxa"/>
            <w:vAlign w:val="bottom"/>
          </w:tcPr>
          <w:p w:rsidR="00AD0725" w:rsidRDefault="00E471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Nimir Resins Limited</w:t>
            </w:r>
          </w:p>
        </w:tc>
      </w:tr>
      <w:tr w:rsidR="00AD0725">
        <w:trPr>
          <w:trHeight w:val="252"/>
        </w:trPr>
        <w:tc>
          <w:tcPr>
            <w:tcW w:w="4760" w:type="dxa"/>
            <w:gridSpan w:val="2"/>
            <w:vAlign w:val="bottom"/>
          </w:tcPr>
          <w:p w:rsidR="00AD0725" w:rsidRDefault="00E47138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</w:rPr>
              <w:t>Monsanto Pakistan (Private) Limited</w:t>
            </w:r>
          </w:p>
        </w:tc>
        <w:tc>
          <w:tcPr>
            <w:tcW w:w="1080" w:type="dxa"/>
            <w:vAlign w:val="bottom"/>
          </w:tcPr>
          <w:p w:rsidR="00AD0725" w:rsidRDefault="00E47138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600" w:type="dxa"/>
            <w:vAlign w:val="bottom"/>
          </w:tcPr>
          <w:p w:rsidR="00AD0725" w:rsidRDefault="00E47138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Panther Tyres Limit</w:t>
            </w:r>
          </w:p>
        </w:tc>
      </w:tr>
    </w:tbl>
    <w:p w:rsidR="00AD0725" w:rsidRDefault="00E47138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</w:rPr>
        <w:t>Sapphire Retail Limited</w:t>
      </w:r>
    </w:p>
    <w:p w:rsidR="00AD0725" w:rsidRDefault="00AD07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2pt;margin-top:6.95pt;width:3pt;height:4.4pt;z-index:-251648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532.4pt;margin-top:6.95pt;width:3pt;height:4.4pt;z-index:-251647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3" o:spid="_x0000_s1038" style="position:absolute;z-index:251654656;visibility:visible;mso-wrap-distance-left:0;mso-wrap-distance-right:0" from="-12pt,9.85pt" to="535.4pt,9.85pt" o:allowincell="f" strokeweight="3pt"/>
        </w:pict>
      </w:r>
      <w:r>
        <w:rPr>
          <w:sz w:val="20"/>
          <w:szCs w:val="20"/>
        </w:rPr>
        <w:pict>
          <v:line id="Shape 14" o:spid="_x0000_s1039" style="position:absolute;z-index:251655680;visibility:visible;mso-wrap-distance-left:0;mso-wrap-distance-right:0" from="-8.25pt,7.3pt" to="531.7pt,7.3pt" o:allowincell="f" strokeweight=".25397mm"/>
        </w:pict>
      </w:r>
    </w:p>
    <w:p w:rsidR="00AD0725" w:rsidRDefault="00AD0725">
      <w:pPr>
        <w:sectPr w:rsidR="00AD0725">
          <w:pgSz w:w="11900" w:h="16838"/>
          <w:pgMar w:top="1042" w:right="646" w:bottom="141" w:left="720" w:header="0" w:footer="0" w:gutter="0"/>
          <w:cols w:space="720" w:equalWidth="0">
            <w:col w:w="10540"/>
          </w:cols>
        </w:sectPr>
      </w:pPr>
    </w:p>
    <w:p w:rsidR="00AD0725" w:rsidRDefault="00AD0725">
      <w:pPr>
        <w:ind w:left="240"/>
        <w:rPr>
          <w:sz w:val="20"/>
          <w:szCs w:val="20"/>
        </w:rPr>
      </w:pPr>
      <w:r w:rsidRPr="00AD0725">
        <w:rPr>
          <w:rFonts w:eastAsia="Times New Roman"/>
          <w:b/>
          <w:bCs/>
          <w:i/>
          <w:iCs/>
          <w:color w:val="FFFFFF"/>
          <w:sz w:val="24"/>
          <w:szCs w:val="24"/>
        </w:rPr>
        <w:lastRenderedPageBreak/>
        <w:pict>
          <v:rect id="Shape 15" o:spid="_x0000_s1040" style="position:absolute;left:0;text-align:left;margin-left:34.55pt;margin-top:44.15pt;width:520.55pt;height:14.75pt;z-index:-251646464;visibility:visible;mso-wrap-distance-left:0;mso-wrap-distance-right:0;mso-position-horizontal-relative:page;mso-position-vertical-relative:page" o:allowincell="f" fillcolor="#002060" stroked="f">
            <w10:wrap anchorx="page" anchory="page"/>
          </v:rect>
        </w:pict>
      </w:r>
      <w:r w:rsidRPr="00AD0725">
        <w:rPr>
          <w:rFonts w:eastAsia="Times New Roman"/>
          <w:b/>
          <w:bCs/>
          <w:i/>
          <w:iCs/>
          <w:color w:val="FFFFFF"/>
          <w:sz w:val="24"/>
          <w:szCs w:val="24"/>
        </w:rPr>
        <w:pict>
          <v:line id="Shape 16" o:spid="_x0000_s1041" style="position:absolute;left:0;text-align:left;z-index:251656704;visibility:visible;mso-wrap-distance-left:0;mso-wrap-distance-right:0;mso-position-horizontal-relative:page;mso-position-vertical-relative:page" from="25.5pt,24pt" to="25.5pt,813.6pt" o:allowincell="f" strokeweight="3pt">
            <w10:wrap anchorx="page" anchory="page"/>
          </v:line>
        </w:pict>
      </w:r>
      <w:r w:rsidRPr="00AD0725">
        <w:rPr>
          <w:rFonts w:eastAsia="Times New Roman"/>
          <w:b/>
          <w:bCs/>
          <w:i/>
          <w:iCs/>
          <w:color w:val="FFFFFF"/>
          <w:sz w:val="24"/>
          <w:szCs w:val="24"/>
        </w:rPr>
        <w:pict>
          <v:line id="Shape 17" o:spid="_x0000_s1042" style="position:absolute;left:0;text-align:left;z-index:251657728;visibility:visible;mso-wrap-distance-left:0;mso-wrap-distance-right:0;mso-position-horizontal-relative:page;mso-position-vertical-relative:page" from="569.9pt,24pt" to="569.9pt,813.6pt" o:allowincell="f" strokeweight="3pt">
            <w10:wrap anchorx="page" anchory="page"/>
          </v:line>
        </w:pict>
      </w:r>
      <w:r w:rsidRPr="00AD0725">
        <w:rPr>
          <w:rFonts w:eastAsia="Times New Roman"/>
          <w:b/>
          <w:bCs/>
          <w:i/>
          <w:iCs/>
          <w:color w:val="FFFFFF"/>
          <w:sz w:val="24"/>
          <w:szCs w:val="24"/>
        </w:rPr>
        <w:pict>
          <v:line id="Shape 18" o:spid="_x0000_s1043" style="position:absolute;left:0;text-align:left;z-index:251658752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Pr="00AD0725">
        <w:rPr>
          <w:rFonts w:eastAsia="Times New Roman"/>
          <w:b/>
          <w:bCs/>
          <w:i/>
          <w:iCs/>
          <w:color w:val="FFFFFF"/>
          <w:sz w:val="24"/>
          <w:szCs w:val="24"/>
        </w:rPr>
        <w:pict>
          <v:line id="Shape 19" o:spid="_x0000_s1044" style="position:absolute;left:0;text-align:left;z-index:251659776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 w:rsidRPr="00AD0725">
        <w:rPr>
          <w:rFonts w:eastAsia="Times New Roman"/>
          <w:b/>
          <w:bCs/>
          <w:i/>
          <w:iCs/>
          <w:color w:val="FFFFFF"/>
          <w:sz w:val="24"/>
          <w:szCs w:val="24"/>
        </w:rPr>
        <w:pict>
          <v:line id="Shape 20" o:spid="_x0000_s1045" style="position:absolute;left:0;text-align:left;z-index:251660800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 w:rsidRPr="00AD0725">
        <w:rPr>
          <w:rFonts w:eastAsia="Times New Roman"/>
          <w:b/>
          <w:bCs/>
          <w:i/>
          <w:iCs/>
          <w:color w:val="FFFFFF"/>
          <w:sz w:val="24"/>
          <w:szCs w:val="24"/>
        </w:rPr>
        <w:pict>
          <v:line id="Shape 21" o:spid="_x0000_s1046" style="position:absolute;left:0;text-align:left;z-index:251661824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  <w:r w:rsidR="00E47138">
        <w:rPr>
          <w:rFonts w:eastAsia="Times New Roman"/>
          <w:b/>
          <w:bCs/>
          <w:i/>
          <w:iCs/>
          <w:color w:val="FFFFFF"/>
          <w:sz w:val="24"/>
          <w:szCs w:val="24"/>
        </w:rPr>
        <w:t>PROFESSIONAL EXPERIENCE – R</w:t>
      </w:r>
      <w:r w:rsidR="00E47138">
        <w:rPr>
          <w:rFonts w:eastAsia="Times New Roman"/>
          <w:b/>
          <w:bCs/>
          <w:i/>
          <w:iCs/>
          <w:color w:val="FFFFFF"/>
          <w:sz w:val="18"/>
          <w:szCs w:val="18"/>
        </w:rPr>
        <w:t>OLES AND</w:t>
      </w:r>
      <w:r w:rsidR="00E47138">
        <w:rPr>
          <w:rFonts w:eastAsia="Times New Roman"/>
          <w:b/>
          <w:bCs/>
          <w:i/>
          <w:iCs/>
          <w:color w:val="FFFFFF"/>
          <w:sz w:val="24"/>
          <w:szCs w:val="24"/>
        </w:rPr>
        <w:t xml:space="preserve"> R</w:t>
      </w:r>
      <w:r w:rsidR="00E47138">
        <w:rPr>
          <w:rFonts w:eastAsia="Times New Roman"/>
          <w:b/>
          <w:bCs/>
          <w:i/>
          <w:iCs/>
          <w:color w:val="FFFFFF"/>
          <w:sz w:val="18"/>
          <w:szCs w:val="18"/>
        </w:rPr>
        <w:t>ESPONSIBILITIES</w:t>
      </w:r>
    </w:p>
    <w:p w:rsidR="00AD0725" w:rsidRDefault="00E4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133985</wp:posOffset>
            </wp:positionH>
            <wp:positionV relativeFrom="paragraph">
              <wp:posOffset>13970</wp:posOffset>
            </wp:positionV>
            <wp:extent cx="6610985" cy="273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25" w:rsidRDefault="00AD0725">
      <w:pPr>
        <w:spacing w:line="105" w:lineRule="exact"/>
        <w:rPr>
          <w:sz w:val="20"/>
          <w:szCs w:val="20"/>
        </w:rPr>
      </w:pPr>
    </w:p>
    <w:p w:rsidR="00AD0725" w:rsidRDefault="00E47138" w:rsidP="00E47138">
      <w:pPr>
        <w:ind w:left="240"/>
        <w:rPr>
          <w:sz w:val="20"/>
          <w:szCs w:val="20"/>
        </w:rPr>
      </w:pPr>
      <w:r>
        <w:rPr>
          <w:rFonts w:eastAsia="Times New Roman"/>
        </w:rPr>
        <w:t>The key roles and responsibilities that I have performed while being associated in this company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includes</w:t>
      </w:r>
      <w:r>
        <w:rPr>
          <w:rFonts w:eastAsia="Times New Roman"/>
        </w:rPr>
        <w:t>:</w:t>
      </w:r>
    </w:p>
    <w:p w:rsidR="00AD0725" w:rsidRDefault="00AD0725">
      <w:pPr>
        <w:spacing w:line="253" w:lineRule="exact"/>
        <w:rPr>
          <w:sz w:val="20"/>
          <w:szCs w:val="20"/>
        </w:rPr>
      </w:pPr>
    </w:p>
    <w:p w:rsidR="00AD0725" w:rsidRDefault="00E47138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Accounts and Internal Controls:</w:t>
      </w:r>
    </w:p>
    <w:p w:rsidR="00AD0725" w:rsidRDefault="00AD0725">
      <w:pPr>
        <w:spacing w:line="254" w:lineRule="exact"/>
        <w:rPr>
          <w:sz w:val="20"/>
          <w:szCs w:val="20"/>
        </w:rPr>
      </w:pPr>
    </w:p>
    <w:p w:rsidR="00AD0725" w:rsidRDefault="00E47138">
      <w:pPr>
        <w:numPr>
          <w:ilvl w:val="0"/>
          <w:numId w:val="2"/>
        </w:numPr>
        <w:tabs>
          <w:tab w:val="left" w:pos="960"/>
        </w:tabs>
        <w:ind w:left="960" w:hanging="360"/>
        <w:rPr>
          <w:rFonts w:ascii="Symbol" w:eastAsia="Symbol" w:hAnsi="Symbol" w:cs="Symbol"/>
        </w:rPr>
      </w:pPr>
      <w:r>
        <w:rPr>
          <w:rFonts w:eastAsia="Times New Roman"/>
        </w:rPr>
        <w:t>Ensure the process of journal entries and</w:t>
      </w:r>
      <w:r>
        <w:rPr>
          <w:rFonts w:eastAsia="Times New Roman"/>
        </w:rPr>
        <w:t xml:space="preserve"> perform accounting corrections to ensure accurate record.</w:t>
      </w:r>
    </w:p>
    <w:p w:rsidR="00AD0725" w:rsidRDefault="00AD0725">
      <w:pPr>
        <w:spacing w:line="27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2"/>
        </w:numPr>
        <w:tabs>
          <w:tab w:val="left" w:pos="960"/>
        </w:tabs>
        <w:spacing w:line="226" w:lineRule="auto"/>
        <w:ind w:left="960" w:right="340" w:hanging="360"/>
        <w:rPr>
          <w:rFonts w:ascii="Symbol" w:eastAsia="Symbol" w:hAnsi="Symbol" w:cs="Symbol"/>
        </w:rPr>
      </w:pPr>
      <w:r>
        <w:rPr>
          <w:rFonts w:eastAsia="Times New Roman"/>
        </w:rPr>
        <w:t>Ensure all subordinate team members are professionally supervised, worked and keep motivated to achieve the objectives agreed upon in a timely manner, whilst providing the necessary guidance whene</w:t>
      </w:r>
      <w:r>
        <w:rPr>
          <w:rFonts w:eastAsia="Times New Roman"/>
        </w:rPr>
        <w:t>ver required.</w:t>
      </w:r>
    </w:p>
    <w:p w:rsidR="00AD0725" w:rsidRDefault="00AD0725">
      <w:pPr>
        <w:spacing w:line="1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2"/>
        </w:numPr>
        <w:tabs>
          <w:tab w:val="left" w:pos="960"/>
        </w:tabs>
        <w:ind w:left="960" w:hanging="360"/>
        <w:rPr>
          <w:rFonts w:ascii="Symbol" w:eastAsia="Symbol" w:hAnsi="Symbol" w:cs="Symbol"/>
        </w:rPr>
      </w:pPr>
      <w:r>
        <w:rPr>
          <w:rFonts w:eastAsia="Times New Roman"/>
        </w:rPr>
        <w:t>Perform ratio analysis for forming an opinion and recommendation to management.</w:t>
      </w:r>
    </w:p>
    <w:p w:rsidR="00AD0725" w:rsidRDefault="00AD0725">
      <w:pPr>
        <w:spacing w:line="26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2"/>
        </w:numPr>
        <w:tabs>
          <w:tab w:val="left" w:pos="960"/>
        </w:tabs>
        <w:spacing w:line="226" w:lineRule="auto"/>
        <w:ind w:left="960" w:right="360" w:hanging="360"/>
        <w:rPr>
          <w:rFonts w:ascii="Symbol" w:eastAsia="Symbol" w:hAnsi="Symbol" w:cs="Symbol"/>
        </w:rPr>
      </w:pPr>
      <w:r>
        <w:rPr>
          <w:rFonts w:eastAsia="Times New Roman"/>
        </w:rPr>
        <w:t>Analyzed, examined and interpreted accounting records, compiled financial information and reconciled reports and financial data.</w:t>
      </w:r>
    </w:p>
    <w:p w:rsidR="00AD0725" w:rsidRDefault="00AD0725">
      <w:pPr>
        <w:spacing w:line="3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2"/>
        </w:numPr>
        <w:tabs>
          <w:tab w:val="left" w:pos="960"/>
        </w:tabs>
        <w:ind w:left="96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Perform aged debt analysis of </w:t>
      </w:r>
      <w:r>
        <w:rPr>
          <w:rFonts w:eastAsia="Times New Roman"/>
        </w:rPr>
        <w:t>the receivables and negotiate the credit terms with the vendors simultaneously.</w:t>
      </w:r>
    </w:p>
    <w:p w:rsidR="00AD0725" w:rsidRDefault="00AD0725">
      <w:pPr>
        <w:spacing w:line="27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2"/>
        </w:numPr>
        <w:tabs>
          <w:tab w:val="left" w:pos="960"/>
        </w:tabs>
        <w:spacing w:line="226" w:lineRule="auto"/>
        <w:ind w:left="960" w:right="340" w:hanging="360"/>
        <w:rPr>
          <w:rFonts w:ascii="Symbol" w:eastAsia="Symbol" w:hAnsi="Symbol" w:cs="Symbol"/>
        </w:rPr>
      </w:pPr>
      <w:r>
        <w:rPr>
          <w:rFonts w:eastAsia="Times New Roman"/>
        </w:rPr>
        <w:t>Consolidating physical inventory counts and cycle counts, managing general ledger, month/year end and closing processes.</w:t>
      </w:r>
    </w:p>
    <w:p w:rsidR="00AD0725" w:rsidRDefault="00AD0725">
      <w:pPr>
        <w:spacing w:line="28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2"/>
        </w:numPr>
        <w:tabs>
          <w:tab w:val="left" w:pos="960"/>
        </w:tabs>
        <w:spacing w:line="226" w:lineRule="auto"/>
        <w:ind w:left="960" w:right="360" w:hanging="360"/>
        <w:rPr>
          <w:rFonts w:ascii="Symbol" w:eastAsia="Symbol" w:hAnsi="Symbol" w:cs="Symbol"/>
        </w:rPr>
      </w:pPr>
      <w:r>
        <w:rPr>
          <w:rFonts w:eastAsia="Times New Roman"/>
        </w:rPr>
        <w:t>Performing a detailed review of the operations and in</w:t>
      </w:r>
      <w:r>
        <w:rPr>
          <w:rFonts w:eastAsia="Times New Roman"/>
        </w:rPr>
        <w:t>ternal control systems in a computerized environment to identify weaknesses in the system and to give recommendations for improvement.</w:t>
      </w:r>
    </w:p>
    <w:p w:rsidR="00AD0725" w:rsidRDefault="00AD0725">
      <w:pPr>
        <w:spacing w:line="3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2"/>
        </w:numPr>
        <w:tabs>
          <w:tab w:val="left" w:pos="960"/>
        </w:tabs>
        <w:ind w:left="960" w:hanging="360"/>
        <w:rPr>
          <w:rFonts w:ascii="Symbol" w:eastAsia="Symbol" w:hAnsi="Symbol" w:cs="Symbol"/>
        </w:rPr>
      </w:pPr>
      <w:r>
        <w:rPr>
          <w:rFonts w:eastAsia="Times New Roman"/>
        </w:rPr>
        <w:t>Maintains accounting controls by preparing and recommending policies and procedures.</w:t>
      </w:r>
    </w:p>
    <w:p w:rsidR="00AD0725" w:rsidRDefault="00E4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6072505</wp:posOffset>
            </wp:positionH>
            <wp:positionV relativeFrom="paragraph">
              <wp:posOffset>-157480</wp:posOffset>
            </wp:positionV>
            <wp:extent cx="581660" cy="5251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25" w:rsidRDefault="00AD0725">
      <w:pPr>
        <w:spacing w:line="231" w:lineRule="exact"/>
        <w:rPr>
          <w:sz w:val="20"/>
          <w:szCs w:val="20"/>
        </w:rPr>
      </w:pPr>
    </w:p>
    <w:p w:rsidR="00AD0725" w:rsidRDefault="00E47138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Business and Corporate Tax:</w:t>
      </w:r>
    </w:p>
    <w:p w:rsidR="00AD0725" w:rsidRDefault="00AD0725">
      <w:pPr>
        <w:spacing w:line="282" w:lineRule="exact"/>
        <w:rPr>
          <w:sz w:val="20"/>
          <w:szCs w:val="20"/>
        </w:rPr>
      </w:pPr>
    </w:p>
    <w:p w:rsidR="00AD0725" w:rsidRDefault="00E47138">
      <w:pPr>
        <w:numPr>
          <w:ilvl w:val="0"/>
          <w:numId w:val="3"/>
        </w:numPr>
        <w:tabs>
          <w:tab w:val="left" w:pos="960"/>
        </w:tabs>
        <w:spacing w:line="226" w:lineRule="auto"/>
        <w:ind w:left="960" w:right="360" w:hanging="360"/>
        <w:rPr>
          <w:rFonts w:ascii="Symbol" w:eastAsia="Symbol" w:hAnsi="Symbol" w:cs="Symbol"/>
        </w:rPr>
      </w:pPr>
      <w:r>
        <w:rPr>
          <w:rFonts w:eastAsia="Times New Roman"/>
        </w:rPr>
        <w:t>Ensuring and assisting clients with timely compliance for the filing of sales tax returns, income tax returns and monthly withholding statements in accordance with the tax laws.</w:t>
      </w:r>
    </w:p>
    <w:p w:rsidR="00AD0725" w:rsidRDefault="00AD0725">
      <w:pPr>
        <w:spacing w:line="28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3"/>
        </w:numPr>
        <w:tabs>
          <w:tab w:val="left" w:pos="960"/>
        </w:tabs>
        <w:spacing w:line="226" w:lineRule="auto"/>
        <w:ind w:left="960" w:right="360" w:hanging="360"/>
        <w:rPr>
          <w:rFonts w:ascii="Symbol" w:eastAsia="Symbol" w:hAnsi="Symbol" w:cs="Symbol"/>
        </w:rPr>
      </w:pPr>
      <w:r>
        <w:rPr>
          <w:rFonts w:eastAsia="Times New Roman"/>
        </w:rPr>
        <w:t>Ensuring compliance with notices issued by the revenue authority and timely f</w:t>
      </w:r>
      <w:r>
        <w:rPr>
          <w:rFonts w:eastAsia="Times New Roman"/>
        </w:rPr>
        <w:t>iling of appeals and resolving of disputes before the authorities.</w:t>
      </w:r>
    </w:p>
    <w:p w:rsidR="00AD0725" w:rsidRDefault="00AD0725">
      <w:pPr>
        <w:spacing w:line="31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3"/>
        </w:numPr>
        <w:tabs>
          <w:tab w:val="left" w:pos="960"/>
        </w:tabs>
        <w:spacing w:line="226" w:lineRule="auto"/>
        <w:ind w:left="960" w:right="360" w:hanging="360"/>
        <w:rPr>
          <w:rFonts w:ascii="Symbol" w:eastAsia="Symbol" w:hAnsi="Symbol" w:cs="Symbol"/>
        </w:rPr>
      </w:pPr>
      <w:r>
        <w:rPr>
          <w:rFonts w:eastAsia="Times New Roman"/>
        </w:rPr>
        <w:t>Keeping abreast of federal and provincial tax laws and providing solutions to the clients as per latest applicable provisions.</w:t>
      </w:r>
    </w:p>
    <w:p w:rsidR="00AD0725" w:rsidRDefault="00AD0725">
      <w:pPr>
        <w:spacing w:line="28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3"/>
        </w:numPr>
        <w:tabs>
          <w:tab w:val="left" w:pos="960"/>
        </w:tabs>
        <w:spacing w:line="226" w:lineRule="auto"/>
        <w:ind w:left="960" w:right="340" w:hanging="360"/>
        <w:rPr>
          <w:rFonts w:ascii="Symbol" w:eastAsia="Symbol" w:hAnsi="Symbol" w:cs="Symbol"/>
        </w:rPr>
      </w:pPr>
      <w:r>
        <w:rPr>
          <w:rFonts w:eastAsia="Times New Roman"/>
        </w:rPr>
        <w:t>Ensuring proper conduct and satisfactory completion of tax a</w:t>
      </w:r>
      <w:r>
        <w:rPr>
          <w:rFonts w:eastAsia="Times New Roman"/>
        </w:rPr>
        <w:t>udits and investigations initiated by the revenue authority based on Tax Accounting.</w:t>
      </w:r>
    </w:p>
    <w:p w:rsidR="00AD0725" w:rsidRDefault="00AD0725">
      <w:pPr>
        <w:spacing w:line="1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3"/>
        </w:numPr>
        <w:tabs>
          <w:tab w:val="left" w:pos="960"/>
        </w:tabs>
        <w:ind w:left="960" w:hanging="360"/>
        <w:rPr>
          <w:rFonts w:ascii="Symbol" w:eastAsia="Symbol" w:hAnsi="Symbol" w:cs="Symbol"/>
        </w:rPr>
      </w:pPr>
      <w:r>
        <w:rPr>
          <w:rFonts w:eastAsia="Times New Roman"/>
        </w:rPr>
        <w:t>Assisting clients with the monthly, quarterly and yearly payments of income tax in a timely fashion.</w:t>
      </w:r>
    </w:p>
    <w:p w:rsidR="00AD0725" w:rsidRDefault="00AD0725">
      <w:pPr>
        <w:spacing w:line="27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3"/>
        </w:numPr>
        <w:tabs>
          <w:tab w:val="left" w:pos="960"/>
        </w:tabs>
        <w:spacing w:line="226" w:lineRule="auto"/>
        <w:ind w:left="960" w:right="340" w:hanging="360"/>
        <w:rPr>
          <w:rFonts w:ascii="Symbol" w:eastAsia="Symbol" w:hAnsi="Symbol" w:cs="Symbol"/>
        </w:rPr>
      </w:pPr>
      <w:r>
        <w:rPr>
          <w:rFonts w:eastAsia="Times New Roman"/>
        </w:rPr>
        <w:t>Assisting clients in determining the impact of changes in laws and a</w:t>
      </w:r>
      <w:r>
        <w:rPr>
          <w:rFonts w:eastAsia="Times New Roman"/>
        </w:rPr>
        <w:t>ccordingly helping the clients with e-registration requirements introduced by revenue authority.</w:t>
      </w:r>
    </w:p>
    <w:p w:rsidR="00AD0725" w:rsidRDefault="00AD0725">
      <w:pPr>
        <w:spacing w:line="31" w:lineRule="exact"/>
        <w:rPr>
          <w:rFonts w:ascii="Symbol" w:eastAsia="Symbol" w:hAnsi="Symbol" w:cs="Symbol"/>
        </w:rPr>
      </w:pPr>
    </w:p>
    <w:p w:rsidR="00AD0725" w:rsidRDefault="00E47138">
      <w:pPr>
        <w:numPr>
          <w:ilvl w:val="0"/>
          <w:numId w:val="3"/>
        </w:numPr>
        <w:tabs>
          <w:tab w:val="left" w:pos="960"/>
        </w:tabs>
        <w:spacing w:line="226" w:lineRule="auto"/>
        <w:ind w:left="960" w:right="340" w:hanging="360"/>
        <w:rPr>
          <w:rFonts w:ascii="Symbol" w:eastAsia="Symbol" w:hAnsi="Symbol" w:cs="Symbol"/>
        </w:rPr>
      </w:pPr>
      <w:r>
        <w:rPr>
          <w:rFonts w:eastAsia="Times New Roman"/>
        </w:rPr>
        <w:t>Assisting the individuals (including business individuals) with their registration for National Tax Numbers(NTN).</w:t>
      </w:r>
    </w:p>
    <w:p w:rsidR="00AD0725" w:rsidRDefault="00AD07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10.55pt;margin-top:12.85pt;width:493.55pt;height:14.8pt;z-index:-251645440;visibility:visible;mso-wrap-distance-left:0;mso-wrap-distance-right:0" o:allowincell="f" fillcolor="#002060" stroked="f"/>
        </w:pict>
      </w:r>
    </w:p>
    <w:p w:rsidR="00AD0725" w:rsidRDefault="00AD0725">
      <w:pPr>
        <w:spacing w:line="235" w:lineRule="exact"/>
        <w:rPr>
          <w:sz w:val="20"/>
          <w:szCs w:val="20"/>
        </w:rPr>
      </w:pPr>
    </w:p>
    <w:p w:rsidR="00AD0725" w:rsidRDefault="00E47138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ADDITIONAL SKILLS</w:t>
      </w:r>
    </w:p>
    <w:p w:rsidR="00AD0725" w:rsidRDefault="00E4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133985</wp:posOffset>
            </wp:positionH>
            <wp:positionV relativeFrom="paragraph">
              <wp:posOffset>13970</wp:posOffset>
            </wp:positionV>
            <wp:extent cx="6268085" cy="273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25" w:rsidRDefault="00E47138">
      <w:pPr>
        <w:numPr>
          <w:ilvl w:val="0"/>
          <w:numId w:val="4"/>
        </w:numPr>
        <w:tabs>
          <w:tab w:val="left" w:pos="600"/>
        </w:tabs>
        <w:spacing w:line="180" w:lineRule="auto"/>
        <w:ind w:left="600" w:hanging="36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</w:rPr>
        <w:t xml:space="preserve">Proficiency in MS </w:t>
      </w:r>
      <w:r>
        <w:rPr>
          <w:rFonts w:eastAsia="Times New Roman"/>
        </w:rPr>
        <w:t>office (Excel, Word, PowerPoint, Outlook)</w:t>
      </w:r>
    </w:p>
    <w:p w:rsidR="00AD0725" w:rsidRDefault="00AD0725">
      <w:pPr>
        <w:spacing w:line="146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AD0725" w:rsidRDefault="00E47138">
      <w:pPr>
        <w:numPr>
          <w:ilvl w:val="0"/>
          <w:numId w:val="4"/>
        </w:numPr>
        <w:tabs>
          <w:tab w:val="left" w:pos="600"/>
        </w:tabs>
        <w:spacing w:line="180" w:lineRule="auto"/>
        <w:ind w:left="60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Tally ERP</w:t>
      </w:r>
    </w:p>
    <w:p w:rsidR="00AD0725" w:rsidRDefault="00AD0725">
      <w:pPr>
        <w:spacing w:line="14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0725" w:rsidRDefault="00E47138">
      <w:pPr>
        <w:numPr>
          <w:ilvl w:val="0"/>
          <w:numId w:val="4"/>
        </w:numPr>
        <w:tabs>
          <w:tab w:val="left" w:pos="600"/>
        </w:tabs>
        <w:spacing w:line="180" w:lineRule="auto"/>
        <w:ind w:left="60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E-Portal</w:t>
      </w:r>
    </w:p>
    <w:p w:rsidR="00AD0725" w:rsidRDefault="00AD0725">
      <w:pPr>
        <w:spacing w:line="14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0725" w:rsidRDefault="00E47138">
      <w:pPr>
        <w:numPr>
          <w:ilvl w:val="0"/>
          <w:numId w:val="4"/>
        </w:numPr>
        <w:tabs>
          <w:tab w:val="left" w:pos="600"/>
        </w:tabs>
        <w:spacing w:line="180" w:lineRule="auto"/>
        <w:ind w:left="60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Familiar with working in Multicultural Environment</w:t>
      </w:r>
    </w:p>
    <w:p w:rsidR="00AD0725" w:rsidRDefault="00AD0725">
      <w:pPr>
        <w:spacing w:line="14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0725" w:rsidRDefault="00E47138">
      <w:pPr>
        <w:numPr>
          <w:ilvl w:val="0"/>
          <w:numId w:val="4"/>
        </w:numPr>
        <w:tabs>
          <w:tab w:val="left" w:pos="600"/>
        </w:tabs>
        <w:spacing w:line="180" w:lineRule="auto"/>
        <w:ind w:left="60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Attention to Detail and Problem Solving Attitude</w:t>
      </w:r>
    </w:p>
    <w:p w:rsidR="00AD0725" w:rsidRDefault="00AD0725">
      <w:pPr>
        <w:spacing w:line="14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0725" w:rsidRDefault="00E47138">
      <w:pPr>
        <w:numPr>
          <w:ilvl w:val="0"/>
          <w:numId w:val="4"/>
        </w:numPr>
        <w:tabs>
          <w:tab w:val="left" w:pos="600"/>
        </w:tabs>
        <w:spacing w:line="180" w:lineRule="auto"/>
        <w:ind w:left="60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Team leader / Team Player</w:t>
      </w:r>
    </w:p>
    <w:p w:rsidR="00AD0725" w:rsidRDefault="00AD0725">
      <w:pPr>
        <w:spacing w:line="14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0725" w:rsidRDefault="00E47138">
      <w:pPr>
        <w:numPr>
          <w:ilvl w:val="0"/>
          <w:numId w:val="4"/>
        </w:numPr>
        <w:tabs>
          <w:tab w:val="left" w:pos="600"/>
        </w:tabs>
        <w:spacing w:line="180" w:lineRule="auto"/>
        <w:ind w:left="60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Time Management</w:t>
      </w:r>
    </w:p>
    <w:p w:rsidR="00AD0725" w:rsidRDefault="00AD0725">
      <w:pPr>
        <w:spacing w:line="14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0725" w:rsidRDefault="00E47138">
      <w:pPr>
        <w:numPr>
          <w:ilvl w:val="0"/>
          <w:numId w:val="4"/>
        </w:numPr>
        <w:tabs>
          <w:tab w:val="left" w:pos="600"/>
        </w:tabs>
        <w:spacing w:line="180" w:lineRule="auto"/>
        <w:ind w:left="60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Adaptation</w:t>
      </w:r>
    </w:p>
    <w:p w:rsidR="00AD0725" w:rsidRDefault="00AD07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10.55pt;margin-top:6.45pt;width:493.55pt;height:14.8pt;z-index:-251644416;visibility:visible;mso-wrap-distance-left:0;mso-wrap-distance-right:0" o:allowincell="f" fillcolor="#002060" stroked="f"/>
        </w:pict>
      </w:r>
    </w:p>
    <w:p w:rsidR="00AD0725" w:rsidRDefault="00AD0725">
      <w:pPr>
        <w:spacing w:line="107" w:lineRule="exact"/>
        <w:rPr>
          <w:sz w:val="20"/>
          <w:szCs w:val="20"/>
        </w:rPr>
      </w:pPr>
    </w:p>
    <w:p w:rsidR="00AD0725" w:rsidRDefault="00E47138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PERSONAL INFORMATION</w:t>
      </w:r>
    </w:p>
    <w:p w:rsidR="00AD0725" w:rsidRDefault="00E4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133985</wp:posOffset>
            </wp:positionH>
            <wp:positionV relativeFrom="paragraph">
              <wp:posOffset>13970</wp:posOffset>
            </wp:positionV>
            <wp:extent cx="6268085" cy="273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725" w:rsidRDefault="00AD0725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20"/>
        <w:gridCol w:w="3020"/>
        <w:gridCol w:w="7380"/>
        <w:gridCol w:w="60"/>
      </w:tblGrid>
      <w:tr w:rsidR="00AD0725">
        <w:trPr>
          <w:trHeight w:val="343"/>
        </w:trPr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0725" w:rsidRDefault="00E4713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302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Date </w:t>
            </w:r>
            <w:r>
              <w:rPr>
                <w:rFonts w:eastAsia="Times New Roman"/>
              </w:rPr>
              <w:t>of Birth</w:t>
            </w:r>
          </w:p>
        </w:tc>
        <w:tc>
          <w:tcPr>
            <w:tcW w:w="7380" w:type="dxa"/>
            <w:vAlign w:val="bottom"/>
          </w:tcPr>
          <w:p w:rsidR="00AD0725" w:rsidRDefault="00E4713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 August 1996</w:t>
            </w:r>
          </w:p>
        </w:tc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</w:tr>
      <w:tr w:rsidR="00AD0725">
        <w:trPr>
          <w:trHeight w:val="379"/>
        </w:trPr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0725" w:rsidRDefault="00E4713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302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</w:t>
            </w:r>
          </w:p>
        </w:tc>
        <w:tc>
          <w:tcPr>
            <w:tcW w:w="7380" w:type="dxa"/>
            <w:vAlign w:val="bottom"/>
          </w:tcPr>
          <w:p w:rsidR="00AD0725" w:rsidRDefault="00E4713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 and Urdu</w:t>
            </w:r>
          </w:p>
        </w:tc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</w:tr>
      <w:tr w:rsidR="00AD0725">
        <w:trPr>
          <w:trHeight w:val="379"/>
        </w:trPr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0725" w:rsidRDefault="00E4713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302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7380" w:type="dxa"/>
            <w:vAlign w:val="bottom"/>
          </w:tcPr>
          <w:p w:rsidR="00AD0725" w:rsidRDefault="00E4713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Pakistani</w:t>
            </w:r>
          </w:p>
        </w:tc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</w:tr>
      <w:tr w:rsidR="00AD0725">
        <w:trPr>
          <w:trHeight w:val="379"/>
        </w:trPr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0725" w:rsidRDefault="00E4713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302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Geographical Preference</w:t>
            </w:r>
          </w:p>
        </w:tc>
        <w:tc>
          <w:tcPr>
            <w:tcW w:w="7380" w:type="dxa"/>
            <w:vAlign w:val="bottom"/>
          </w:tcPr>
          <w:p w:rsidR="00AD0725" w:rsidRDefault="00E4713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Willing to travel and work in every environment</w:t>
            </w:r>
          </w:p>
        </w:tc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</w:tr>
      <w:tr w:rsidR="00AD0725">
        <w:trPr>
          <w:trHeight w:val="379"/>
        </w:trPr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0725" w:rsidRDefault="00E4713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302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Interest &amp; Hobbies</w:t>
            </w:r>
          </w:p>
        </w:tc>
        <w:tc>
          <w:tcPr>
            <w:tcW w:w="7380" w:type="dxa"/>
            <w:vAlign w:val="bottom"/>
          </w:tcPr>
          <w:p w:rsidR="00AD0725" w:rsidRDefault="00E4713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Reading Newspaper, cricket &amp; movies</w:t>
            </w:r>
          </w:p>
        </w:tc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</w:tr>
      <w:tr w:rsidR="00AD0725">
        <w:trPr>
          <w:trHeight w:val="380"/>
        </w:trPr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D0725" w:rsidRDefault="00E4713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▪</w:t>
            </w:r>
          </w:p>
        </w:tc>
        <w:tc>
          <w:tcPr>
            <w:tcW w:w="3020" w:type="dxa"/>
            <w:vAlign w:val="bottom"/>
          </w:tcPr>
          <w:p w:rsidR="00AD0725" w:rsidRDefault="00E4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7380" w:type="dxa"/>
            <w:vAlign w:val="bottom"/>
          </w:tcPr>
          <w:p w:rsidR="00AD0725" w:rsidRDefault="00E4713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  <w:tc>
          <w:tcPr>
            <w:tcW w:w="60" w:type="dxa"/>
            <w:vAlign w:val="bottom"/>
          </w:tcPr>
          <w:p w:rsidR="00AD0725" w:rsidRDefault="00AD0725">
            <w:pPr>
              <w:rPr>
                <w:sz w:val="24"/>
                <w:szCs w:val="24"/>
              </w:rPr>
            </w:pPr>
          </w:p>
        </w:tc>
      </w:tr>
      <w:tr w:rsidR="00AD0725">
        <w:trPr>
          <w:trHeight w:val="229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D0725" w:rsidRDefault="00AD072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0725" w:rsidRDefault="00AD0725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AD0725" w:rsidRDefault="00AD0725">
            <w:pPr>
              <w:rPr>
                <w:sz w:val="19"/>
                <w:szCs w:val="19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AD0725" w:rsidRDefault="00AD072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D0725" w:rsidRDefault="00AD0725">
            <w:pPr>
              <w:rPr>
                <w:sz w:val="19"/>
                <w:szCs w:val="19"/>
              </w:rPr>
            </w:pPr>
          </w:p>
        </w:tc>
      </w:tr>
    </w:tbl>
    <w:p w:rsidR="00AD0725" w:rsidRDefault="00AD07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2848;visibility:visible;mso-wrap-distance-left:0;mso-wrap-distance-right:0;mso-position-horizontal-relative:text;mso-position-vertical-relative:text" from="3.7pt,-4.05pt" to="543.7pt,-4.05pt" o:allowincell="f" strokeweight=".25397mm"/>
        </w:pict>
      </w:r>
    </w:p>
    <w:sectPr w:rsidR="00AD0725" w:rsidSect="00AD0725">
      <w:pgSz w:w="11900" w:h="16838"/>
      <w:pgMar w:top="880" w:right="486" w:bottom="0" w:left="48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B64F6A2"/>
    <w:lvl w:ilvl="0" w:tplc="7090AD9C">
      <w:start w:val="1"/>
      <w:numFmt w:val="bullet"/>
      <w:lvlText w:val="•"/>
      <w:lvlJc w:val="left"/>
    </w:lvl>
    <w:lvl w:ilvl="1" w:tplc="B4E67A06">
      <w:numFmt w:val="decimal"/>
      <w:lvlText w:val=""/>
      <w:lvlJc w:val="left"/>
    </w:lvl>
    <w:lvl w:ilvl="2" w:tplc="BD90AD8E">
      <w:numFmt w:val="decimal"/>
      <w:lvlText w:val=""/>
      <w:lvlJc w:val="left"/>
    </w:lvl>
    <w:lvl w:ilvl="3" w:tplc="A5A8B26E">
      <w:numFmt w:val="decimal"/>
      <w:lvlText w:val=""/>
      <w:lvlJc w:val="left"/>
    </w:lvl>
    <w:lvl w:ilvl="4" w:tplc="A93AA198">
      <w:numFmt w:val="decimal"/>
      <w:lvlText w:val=""/>
      <w:lvlJc w:val="left"/>
    </w:lvl>
    <w:lvl w:ilvl="5" w:tplc="ACFCD0F6">
      <w:numFmt w:val="decimal"/>
      <w:lvlText w:val=""/>
      <w:lvlJc w:val="left"/>
    </w:lvl>
    <w:lvl w:ilvl="6" w:tplc="E4FC2A26">
      <w:numFmt w:val="decimal"/>
      <w:lvlText w:val=""/>
      <w:lvlJc w:val="left"/>
    </w:lvl>
    <w:lvl w:ilvl="7" w:tplc="4D36A93E">
      <w:numFmt w:val="decimal"/>
      <w:lvlText w:val=""/>
      <w:lvlJc w:val="left"/>
    </w:lvl>
    <w:lvl w:ilvl="8" w:tplc="4F003CC0">
      <w:numFmt w:val="decimal"/>
      <w:lvlText w:val=""/>
      <w:lvlJc w:val="left"/>
    </w:lvl>
  </w:abstractNum>
  <w:abstractNum w:abstractNumId="1">
    <w:nsid w:val="00003D6C"/>
    <w:multiLevelType w:val="hybridMultilevel"/>
    <w:tmpl w:val="04582616"/>
    <w:lvl w:ilvl="0" w:tplc="6E2AB10A">
      <w:start w:val="1"/>
      <w:numFmt w:val="bullet"/>
      <w:lvlText w:val="•"/>
      <w:lvlJc w:val="left"/>
    </w:lvl>
    <w:lvl w:ilvl="1" w:tplc="6FFCAD0E">
      <w:numFmt w:val="decimal"/>
      <w:lvlText w:val=""/>
      <w:lvlJc w:val="left"/>
    </w:lvl>
    <w:lvl w:ilvl="2" w:tplc="91B68F62">
      <w:numFmt w:val="decimal"/>
      <w:lvlText w:val=""/>
      <w:lvlJc w:val="left"/>
    </w:lvl>
    <w:lvl w:ilvl="3" w:tplc="3C1C8D54">
      <w:numFmt w:val="decimal"/>
      <w:lvlText w:val=""/>
      <w:lvlJc w:val="left"/>
    </w:lvl>
    <w:lvl w:ilvl="4" w:tplc="429CDD1C">
      <w:numFmt w:val="decimal"/>
      <w:lvlText w:val=""/>
      <w:lvlJc w:val="left"/>
    </w:lvl>
    <w:lvl w:ilvl="5" w:tplc="28325810">
      <w:numFmt w:val="decimal"/>
      <w:lvlText w:val=""/>
      <w:lvlJc w:val="left"/>
    </w:lvl>
    <w:lvl w:ilvl="6" w:tplc="EB245E9E">
      <w:numFmt w:val="decimal"/>
      <w:lvlText w:val=""/>
      <w:lvlJc w:val="left"/>
    </w:lvl>
    <w:lvl w:ilvl="7" w:tplc="558092E6">
      <w:numFmt w:val="decimal"/>
      <w:lvlText w:val=""/>
      <w:lvlJc w:val="left"/>
    </w:lvl>
    <w:lvl w:ilvl="8" w:tplc="2268663A">
      <w:numFmt w:val="decimal"/>
      <w:lvlText w:val=""/>
      <w:lvlJc w:val="left"/>
    </w:lvl>
  </w:abstractNum>
  <w:abstractNum w:abstractNumId="2">
    <w:nsid w:val="00004AE1"/>
    <w:multiLevelType w:val="hybridMultilevel"/>
    <w:tmpl w:val="761C7970"/>
    <w:lvl w:ilvl="0" w:tplc="2B46918A">
      <w:start w:val="1"/>
      <w:numFmt w:val="bullet"/>
      <w:lvlText w:val="-"/>
      <w:lvlJc w:val="left"/>
    </w:lvl>
    <w:lvl w:ilvl="1" w:tplc="CEBC77DA">
      <w:numFmt w:val="decimal"/>
      <w:lvlText w:val=""/>
      <w:lvlJc w:val="left"/>
    </w:lvl>
    <w:lvl w:ilvl="2" w:tplc="4498E4E4">
      <w:numFmt w:val="decimal"/>
      <w:lvlText w:val=""/>
      <w:lvlJc w:val="left"/>
    </w:lvl>
    <w:lvl w:ilvl="3" w:tplc="C6369F6A">
      <w:numFmt w:val="decimal"/>
      <w:lvlText w:val=""/>
      <w:lvlJc w:val="left"/>
    </w:lvl>
    <w:lvl w:ilvl="4" w:tplc="0C6CC820">
      <w:numFmt w:val="decimal"/>
      <w:lvlText w:val=""/>
      <w:lvlJc w:val="left"/>
    </w:lvl>
    <w:lvl w:ilvl="5" w:tplc="FB86F70A">
      <w:numFmt w:val="decimal"/>
      <w:lvlText w:val=""/>
      <w:lvlJc w:val="left"/>
    </w:lvl>
    <w:lvl w:ilvl="6" w:tplc="BD60B584">
      <w:numFmt w:val="decimal"/>
      <w:lvlText w:val=""/>
      <w:lvlJc w:val="left"/>
    </w:lvl>
    <w:lvl w:ilvl="7" w:tplc="0BC4C596">
      <w:numFmt w:val="decimal"/>
      <w:lvlText w:val=""/>
      <w:lvlJc w:val="left"/>
    </w:lvl>
    <w:lvl w:ilvl="8" w:tplc="9488C856">
      <w:numFmt w:val="decimal"/>
      <w:lvlText w:val=""/>
      <w:lvlJc w:val="left"/>
    </w:lvl>
  </w:abstractNum>
  <w:abstractNum w:abstractNumId="3">
    <w:nsid w:val="000072AE"/>
    <w:multiLevelType w:val="hybridMultilevel"/>
    <w:tmpl w:val="150CDE7C"/>
    <w:lvl w:ilvl="0" w:tplc="BBF89502">
      <w:start w:val="1"/>
      <w:numFmt w:val="bullet"/>
      <w:lvlText w:val="▪"/>
      <w:lvlJc w:val="left"/>
    </w:lvl>
    <w:lvl w:ilvl="1" w:tplc="FEC453FA">
      <w:numFmt w:val="decimal"/>
      <w:lvlText w:val=""/>
      <w:lvlJc w:val="left"/>
    </w:lvl>
    <w:lvl w:ilvl="2" w:tplc="F580CFC6">
      <w:numFmt w:val="decimal"/>
      <w:lvlText w:val=""/>
      <w:lvlJc w:val="left"/>
    </w:lvl>
    <w:lvl w:ilvl="3" w:tplc="93580FD0">
      <w:numFmt w:val="decimal"/>
      <w:lvlText w:val=""/>
      <w:lvlJc w:val="left"/>
    </w:lvl>
    <w:lvl w:ilvl="4" w:tplc="0BD65F4A">
      <w:numFmt w:val="decimal"/>
      <w:lvlText w:val=""/>
      <w:lvlJc w:val="left"/>
    </w:lvl>
    <w:lvl w:ilvl="5" w:tplc="365247CE">
      <w:numFmt w:val="decimal"/>
      <w:lvlText w:val=""/>
      <w:lvlJc w:val="left"/>
    </w:lvl>
    <w:lvl w:ilvl="6" w:tplc="21B4695E">
      <w:numFmt w:val="decimal"/>
      <w:lvlText w:val=""/>
      <w:lvlJc w:val="left"/>
    </w:lvl>
    <w:lvl w:ilvl="7" w:tplc="9C946100">
      <w:numFmt w:val="decimal"/>
      <w:lvlText w:val=""/>
      <w:lvlJc w:val="left"/>
    </w:lvl>
    <w:lvl w:ilvl="8" w:tplc="B97ECEB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725"/>
    <w:rsid w:val="00AD0725"/>
    <w:rsid w:val="00E4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d-394088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had-394088@2free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2019-10-12T13:57:00Z</dcterms:created>
  <dcterms:modified xsi:type="dcterms:W3CDTF">2019-10-12T13:57:00Z</dcterms:modified>
</cp:coreProperties>
</file>