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284"/>
        <w:gridCol w:w="8884"/>
      </w:tblGrid>
      <w:tr w:rsidR="00790552">
        <w:trPr>
          <w:trHeight w:val="2229"/>
        </w:trPr>
        <w:tc>
          <w:tcPr>
            <w:tcW w:w="1904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Name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spacing w:line="250" w:lineRule="exact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790552">
            <w:pPr>
              <w:pStyle w:val="TableParagraph"/>
              <w:ind w:left="0"/>
              <w:rPr>
                <w:rFonts w:ascii="Times New Roman"/>
              </w:rPr>
            </w:pPr>
          </w:p>
          <w:p w:rsidR="00790552" w:rsidRDefault="00790552">
            <w:pPr>
              <w:pStyle w:val="TableParagraph"/>
              <w:ind w:left="0"/>
              <w:rPr>
                <w:rFonts w:ascii="Times New Roman"/>
              </w:rPr>
            </w:pPr>
          </w:p>
          <w:p w:rsidR="00790552" w:rsidRDefault="00790552">
            <w:pPr>
              <w:pStyle w:val="TableParagraph"/>
              <w:ind w:left="0"/>
              <w:rPr>
                <w:rFonts w:ascii="Times New Roman"/>
              </w:rPr>
            </w:pPr>
          </w:p>
          <w:p w:rsidR="00790552" w:rsidRDefault="00790552">
            <w:pPr>
              <w:pStyle w:val="TableParagraph"/>
              <w:ind w:left="0"/>
              <w:rPr>
                <w:rFonts w:ascii="Times New Roman"/>
              </w:rPr>
            </w:pPr>
          </w:p>
          <w:p w:rsidR="00790552" w:rsidRDefault="00790552">
            <w:pPr>
              <w:pStyle w:val="TableParagraph"/>
              <w:ind w:left="0"/>
              <w:rPr>
                <w:rFonts w:ascii="Times New Roman"/>
              </w:rPr>
            </w:pPr>
          </w:p>
          <w:p w:rsidR="00790552" w:rsidRDefault="00790552">
            <w:pPr>
              <w:pStyle w:val="TableParagraph"/>
              <w:ind w:left="0"/>
              <w:rPr>
                <w:rFonts w:ascii="Times New Roman"/>
              </w:rPr>
            </w:pPr>
          </w:p>
          <w:p w:rsidR="00790552" w:rsidRDefault="00790552">
            <w:pPr>
              <w:pStyle w:val="TableParagraph"/>
              <w:ind w:left="0"/>
              <w:rPr>
                <w:rFonts w:ascii="Times New Roman"/>
              </w:rPr>
            </w:pPr>
          </w:p>
          <w:p w:rsidR="00790552" w:rsidRDefault="00EC5671" w:rsidP="00EC5671">
            <w:pPr>
              <w:pStyle w:val="TableParagraph"/>
              <w:spacing w:before="189" w:line="249" w:lineRule="exact"/>
              <w:ind w:left="106"/>
            </w:pPr>
            <w:r>
              <w:t xml:space="preserve">Ahmed </w:t>
            </w:r>
          </w:p>
        </w:tc>
      </w:tr>
      <w:tr w:rsidR="00790552">
        <w:trPr>
          <w:trHeight w:val="875"/>
        </w:trPr>
        <w:tc>
          <w:tcPr>
            <w:tcW w:w="1904" w:type="dxa"/>
          </w:tcPr>
          <w:p w:rsidR="00790552" w:rsidRDefault="00EC5671">
            <w:pPr>
              <w:pStyle w:val="TableParagraph"/>
              <w:ind w:right="781"/>
            </w:pPr>
            <w:r>
              <w:t>Years of Experience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spacing w:line="250" w:lineRule="exact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>
            <w:pPr>
              <w:pStyle w:val="TableParagraph"/>
              <w:spacing w:line="268" w:lineRule="exact"/>
              <w:ind w:left="106"/>
            </w:pPr>
            <w:r>
              <w:t>+7years</w:t>
            </w:r>
          </w:p>
        </w:tc>
      </w:tr>
      <w:tr w:rsidR="00790552">
        <w:trPr>
          <w:trHeight w:val="503"/>
        </w:trPr>
        <w:tc>
          <w:tcPr>
            <w:tcW w:w="1904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Nationality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spacing w:line="250" w:lineRule="exact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>
            <w:pPr>
              <w:pStyle w:val="TableParagraph"/>
              <w:spacing w:line="268" w:lineRule="exact"/>
              <w:ind w:left="106"/>
            </w:pPr>
            <w:r>
              <w:t>Egyptian</w:t>
            </w:r>
          </w:p>
        </w:tc>
      </w:tr>
      <w:tr w:rsidR="00790552">
        <w:trPr>
          <w:trHeight w:val="537"/>
        </w:trPr>
        <w:tc>
          <w:tcPr>
            <w:tcW w:w="1904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Profession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spacing w:line="250" w:lineRule="exact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>
            <w:pPr>
              <w:pStyle w:val="TableParagraph"/>
              <w:spacing w:line="268" w:lineRule="exact"/>
              <w:ind w:left="106"/>
            </w:pPr>
            <w:r>
              <w:t>Mechanical Project Engineer</w:t>
            </w:r>
          </w:p>
          <w:p w:rsidR="00790552" w:rsidRDefault="00EC5671">
            <w:pPr>
              <w:pStyle w:val="TableParagraph"/>
              <w:spacing w:before="1" w:line="249" w:lineRule="exact"/>
              <w:ind w:left="106"/>
            </w:pPr>
            <w:r>
              <w:t>Dubai Municipality Approved Engineer</w:t>
            </w:r>
          </w:p>
        </w:tc>
      </w:tr>
      <w:tr w:rsidR="00790552">
        <w:trPr>
          <w:trHeight w:val="904"/>
        </w:trPr>
        <w:tc>
          <w:tcPr>
            <w:tcW w:w="1904" w:type="dxa"/>
          </w:tcPr>
          <w:p w:rsidR="00790552" w:rsidRDefault="00EC5671">
            <w:pPr>
              <w:pStyle w:val="TableParagraph"/>
              <w:ind w:right="702"/>
            </w:pPr>
            <w:r>
              <w:t>Educational Background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spacing w:line="250" w:lineRule="exact"/>
              <w:ind w:left="2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>
            <w:pPr>
              <w:pStyle w:val="TableParagraph"/>
              <w:ind w:left="106" w:right="2192"/>
            </w:pPr>
            <w:proofErr w:type="spellStart"/>
            <w:r>
              <w:t>Bsc</w:t>
            </w:r>
            <w:proofErr w:type="spellEnd"/>
            <w:r>
              <w:t>. In Power Mechanical Engineering Dept. 2011, Faculty of Engineering, Tanta University - Egypt</w:t>
            </w:r>
          </w:p>
        </w:tc>
      </w:tr>
      <w:tr w:rsidR="00790552">
        <w:trPr>
          <w:trHeight w:val="1905"/>
        </w:trPr>
        <w:tc>
          <w:tcPr>
            <w:tcW w:w="1904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Training / Seminar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spacing w:line="250" w:lineRule="exact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line="268" w:lineRule="exact"/>
              <w:ind w:hanging="234"/>
            </w:pPr>
            <w:r>
              <w:t>AutoCAD – 2D &amp; Information System - Egyptian Engineering Syndicate, Tanta</w:t>
            </w:r>
            <w:r>
              <w:rPr>
                <w:spacing w:val="-19"/>
              </w:rPr>
              <w:t xml:space="preserve"> </w:t>
            </w:r>
            <w:r>
              <w:t>2012</w:t>
            </w:r>
          </w:p>
          <w:p w:rsidR="00790552" w:rsidRDefault="00EC5671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ind w:left="332" w:hanging="227"/>
            </w:pPr>
            <w:r>
              <w:t>Central AC Training Course – Egyptian Engineering Syndicate, Tanat</w:t>
            </w:r>
            <w:r>
              <w:rPr>
                <w:spacing w:val="-18"/>
              </w:rPr>
              <w:t xml:space="preserve"> </w:t>
            </w:r>
            <w:r>
              <w:t>2011</w:t>
            </w:r>
          </w:p>
          <w:p w:rsidR="00790552" w:rsidRDefault="00EC5671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left="329" w:hanging="224"/>
            </w:pPr>
            <w:r>
              <w:t>ICDL Computer Training Course - Egyptian Engineering Syndicate, Cairo</w:t>
            </w:r>
            <w:r>
              <w:rPr>
                <w:spacing w:val="-16"/>
              </w:rPr>
              <w:t xml:space="preserve"> </w:t>
            </w:r>
            <w:r>
              <w:t>2011</w:t>
            </w:r>
          </w:p>
          <w:p w:rsidR="00790552" w:rsidRDefault="00EC5671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48" w:hanging="243"/>
            </w:pPr>
            <w:r>
              <w:t>Delta For Textiles Training Course – Tanat</w:t>
            </w:r>
            <w:r>
              <w:rPr>
                <w:spacing w:val="-4"/>
              </w:rPr>
              <w:t xml:space="preserve"> </w:t>
            </w:r>
            <w:r>
              <w:t>2010</w:t>
            </w:r>
          </w:p>
          <w:p w:rsidR="00790552" w:rsidRDefault="00EC5671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1"/>
              <w:ind w:left="319" w:hanging="214"/>
            </w:pPr>
            <w:r>
              <w:t>Tanta Oil &amp; Soap Training Course – Tanat</w:t>
            </w:r>
            <w:r>
              <w:rPr>
                <w:spacing w:val="-13"/>
              </w:rPr>
              <w:t xml:space="preserve"> </w:t>
            </w:r>
            <w:r>
              <w:t>2009</w:t>
            </w:r>
          </w:p>
        </w:tc>
      </w:tr>
      <w:tr w:rsidR="00790552">
        <w:trPr>
          <w:trHeight w:val="698"/>
        </w:trPr>
        <w:tc>
          <w:tcPr>
            <w:tcW w:w="1904" w:type="dxa"/>
          </w:tcPr>
          <w:p w:rsidR="00790552" w:rsidRDefault="00EC5671">
            <w:pPr>
              <w:pStyle w:val="TableParagraph"/>
              <w:ind w:right="693"/>
            </w:pPr>
            <w:r>
              <w:t>Language(s) known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spacing w:line="250" w:lineRule="exact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>
            <w:pPr>
              <w:pStyle w:val="TableParagraph"/>
              <w:spacing w:line="268" w:lineRule="exact"/>
              <w:ind w:left="106"/>
            </w:pPr>
            <w:r>
              <w:t>English, Arabic</w:t>
            </w:r>
          </w:p>
        </w:tc>
      </w:tr>
      <w:tr w:rsidR="00790552">
        <w:trPr>
          <w:trHeight w:val="501"/>
        </w:trPr>
        <w:tc>
          <w:tcPr>
            <w:tcW w:w="1904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Email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 w:rsidP="00EC5671">
            <w:pPr>
              <w:pStyle w:val="TableParagraph"/>
              <w:spacing w:line="268" w:lineRule="exact"/>
              <w:ind w:left="106"/>
            </w:pPr>
            <w:hyperlink r:id="rId5" w:history="1">
              <w:r w:rsidRPr="00EC5671">
                <w:rPr>
                  <w:rStyle w:val="Hyperlink"/>
                </w:rPr>
                <w:t>Ahmed-394158@2freemail.com</w:t>
              </w:r>
            </w:hyperlink>
          </w:p>
        </w:tc>
      </w:tr>
      <w:tr w:rsidR="00790552">
        <w:trPr>
          <w:trHeight w:val="2402"/>
        </w:trPr>
        <w:tc>
          <w:tcPr>
            <w:tcW w:w="1904" w:type="dxa"/>
          </w:tcPr>
          <w:p w:rsidR="00790552" w:rsidRDefault="00EC5671">
            <w:pPr>
              <w:pStyle w:val="TableParagraph"/>
              <w:ind w:right="681"/>
            </w:pPr>
            <w:r>
              <w:t>Summary of Experiences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>
            <w:pPr>
              <w:pStyle w:val="TableParagraph"/>
              <w:spacing w:line="268" w:lineRule="exact"/>
              <w:ind w:left="0" w:right="103"/>
              <w:jc w:val="right"/>
            </w:pPr>
            <w:r>
              <w:t>+7years of valuable accomplishments and worthwhile experience in MEP at construction field,</w:t>
            </w:r>
          </w:p>
          <w:p w:rsidR="00790552" w:rsidRDefault="00EC5671">
            <w:pPr>
              <w:pStyle w:val="TableParagraph"/>
              <w:ind w:left="0" w:right="151"/>
              <w:jc w:val="right"/>
            </w:pPr>
            <w:r>
              <w:t>with the following management skills:</w:t>
            </w:r>
          </w:p>
          <w:p w:rsidR="00790552" w:rsidRDefault="00EC5671">
            <w:pPr>
              <w:pStyle w:val="TableParagraph"/>
              <w:ind w:left="106"/>
            </w:pPr>
            <w:r>
              <w:t>. Project Management</w:t>
            </w:r>
          </w:p>
          <w:p w:rsidR="00790552" w:rsidRDefault="00EC5671">
            <w:pPr>
              <w:pStyle w:val="TableParagraph"/>
              <w:ind w:left="106"/>
            </w:pPr>
            <w:r>
              <w:t>. Technical Office Engineering</w:t>
            </w:r>
          </w:p>
          <w:p w:rsidR="00790552" w:rsidRDefault="00EC5671">
            <w:pPr>
              <w:pStyle w:val="TableParagraph"/>
              <w:spacing w:before="1"/>
              <w:ind w:left="106"/>
            </w:pPr>
            <w:r>
              <w:t>. Membership – UAE Society Engineering</w:t>
            </w:r>
          </w:p>
          <w:p w:rsidR="00790552" w:rsidRDefault="00EC5671">
            <w:pPr>
              <w:pStyle w:val="TableParagraph"/>
              <w:ind w:left="106"/>
            </w:pPr>
            <w:r>
              <w:t>. Membership – Egyptian Engineering Syndicate</w:t>
            </w:r>
          </w:p>
          <w:p w:rsidR="00790552" w:rsidRDefault="00EC5671">
            <w:pPr>
              <w:pStyle w:val="TableParagraph"/>
              <w:ind w:left="106" w:right="441"/>
            </w:pPr>
            <w:r>
              <w:t>Successfully completed different type of large &amp; medium scale projects commercial and residential projects in MEP contracting and industrial field at Egypt and United Arab Emirates</w:t>
            </w:r>
          </w:p>
        </w:tc>
      </w:tr>
      <w:tr w:rsidR="00790552">
        <w:trPr>
          <w:trHeight w:val="681"/>
        </w:trPr>
        <w:tc>
          <w:tcPr>
            <w:tcW w:w="1904" w:type="dxa"/>
          </w:tcPr>
          <w:p w:rsidR="00790552" w:rsidRDefault="00EC5671">
            <w:pPr>
              <w:pStyle w:val="TableParagraph"/>
              <w:ind w:right="695"/>
            </w:pPr>
            <w:r>
              <w:t>Details of Experiences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spacing w:line="250" w:lineRule="exact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79055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0552">
        <w:trPr>
          <w:trHeight w:val="513"/>
        </w:trPr>
        <w:tc>
          <w:tcPr>
            <w:tcW w:w="1904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Company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spacing w:line="250" w:lineRule="exact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>
            <w:pPr>
              <w:pStyle w:val="TableParagraph"/>
              <w:spacing w:line="268" w:lineRule="exact"/>
              <w:ind w:left="106"/>
            </w:pPr>
            <w:r>
              <w:t>in</w:t>
            </w:r>
            <w:r>
              <w:t xml:space="preserve"> Dubai - UAE</w:t>
            </w:r>
          </w:p>
        </w:tc>
      </w:tr>
      <w:tr w:rsidR="00790552">
        <w:trPr>
          <w:trHeight w:val="421"/>
        </w:trPr>
        <w:tc>
          <w:tcPr>
            <w:tcW w:w="1904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Position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>
            <w:pPr>
              <w:pStyle w:val="TableParagraph"/>
              <w:spacing w:line="268" w:lineRule="exact"/>
              <w:ind w:left="106"/>
            </w:pPr>
            <w:r>
              <w:t>Project Engineer</w:t>
            </w:r>
          </w:p>
        </w:tc>
      </w:tr>
      <w:tr w:rsidR="00790552">
        <w:trPr>
          <w:trHeight w:val="458"/>
        </w:trPr>
        <w:tc>
          <w:tcPr>
            <w:tcW w:w="1904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Period</w:t>
            </w:r>
          </w:p>
        </w:tc>
        <w:tc>
          <w:tcPr>
            <w:tcW w:w="284" w:type="dxa"/>
          </w:tcPr>
          <w:p w:rsidR="00790552" w:rsidRDefault="00EC5671">
            <w:pPr>
              <w:pStyle w:val="TableParagraph"/>
              <w:spacing w:line="250" w:lineRule="exact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>
            <w:pPr>
              <w:pStyle w:val="TableParagraph"/>
              <w:spacing w:line="268" w:lineRule="exact"/>
              <w:ind w:left="106"/>
            </w:pPr>
            <w:r>
              <w:t>March 2019 up to date</w:t>
            </w:r>
          </w:p>
        </w:tc>
      </w:tr>
      <w:tr w:rsidR="00790552">
        <w:trPr>
          <w:trHeight w:val="537"/>
        </w:trPr>
        <w:tc>
          <w:tcPr>
            <w:tcW w:w="1904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Functions &amp;</w:t>
            </w:r>
          </w:p>
          <w:p w:rsidR="00790552" w:rsidRDefault="00EC5671">
            <w:pPr>
              <w:pStyle w:val="TableParagraph"/>
              <w:spacing w:line="249" w:lineRule="exact"/>
            </w:pPr>
            <w:r>
              <w:t>Responsibilities</w:t>
            </w:r>
          </w:p>
        </w:tc>
        <w:tc>
          <w:tcPr>
            <w:tcW w:w="284" w:type="dxa"/>
            <w:tcBorders>
              <w:bottom w:val="nil"/>
            </w:tcBorders>
          </w:tcPr>
          <w:p w:rsidR="00790552" w:rsidRDefault="00EC5671">
            <w:pPr>
              <w:pStyle w:val="TableParagraph"/>
              <w:spacing w:line="250" w:lineRule="exact"/>
              <w:ind w:left="1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84" w:type="dxa"/>
          </w:tcPr>
          <w:p w:rsidR="00790552" w:rsidRDefault="00EC5671">
            <w:pPr>
              <w:pStyle w:val="TableParagraph"/>
              <w:spacing w:line="268" w:lineRule="exact"/>
              <w:ind w:left="106"/>
            </w:pPr>
            <w:r>
              <w:t>A. Managing all mechanical activities, including HVAC, Plumbing &amp; Fire Fighting work</w:t>
            </w:r>
          </w:p>
        </w:tc>
      </w:tr>
    </w:tbl>
    <w:p w:rsidR="00790552" w:rsidRDefault="00EC567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487407616" behindDoc="1" locked="0" layoutInCell="1" allowOverlap="1">
            <wp:simplePos x="0" y="0"/>
            <wp:positionH relativeFrom="page">
              <wp:posOffset>6221984</wp:posOffset>
            </wp:positionH>
            <wp:positionV relativeFrom="page">
              <wp:posOffset>913129</wp:posOffset>
            </wp:positionV>
            <wp:extent cx="991447" cy="1363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47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552" w:rsidRDefault="00790552">
      <w:pPr>
        <w:rPr>
          <w:sz w:val="2"/>
          <w:szCs w:val="2"/>
        </w:rPr>
        <w:sectPr w:rsidR="00790552">
          <w:type w:val="continuous"/>
          <w:pgSz w:w="11910" w:h="16840"/>
          <w:pgMar w:top="1400" w:right="220" w:bottom="280" w:left="360" w:header="720" w:footer="720" w:gutter="0"/>
          <w:cols w:space="720"/>
        </w:sect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304"/>
        <w:gridCol w:w="8802"/>
      </w:tblGrid>
      <w:tr w:rsidR="00790552">
        <w:trPr>
          <w:trHeight w:val="2219"/>
        </w:trPr>
        <w:tc>
          <w:tcPr>
            <w:tcW w:w="1752" w:type="dxa"/>
          </w:tcPr>
          <w:p w:rsidR="00790552" w:rsidRDefault="007905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spacing w:line="250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02" w:type="dxa"/>
            <w:tcBorders>
              <w:right w:val="single" w:sz="6" w:space="0" w:color="000000"/>
            </w:tcBorders>
          </w:tcPr>
          <w:p w:rsidR="00790552" w:rsidRDefault="00EC5671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68" w:lineRule="exact"/>
              <w:ind w:hanging="227"/>
            </w:pPr>
            <w:r>
              <w:t>Technical engineering follow up for all</w:t>
            </w:r>
            <w:r>
              <w:rPr>
                <w:spacing w:val="-8"/>
              </w:rPr>
              <w:t xml:space="preserve"> </w:t>
            </w:r>
            <w:r>
              <w:t>projects</w:t>
            </w:r>
          </w:p>
          <w:p w:rsidR="00790552" w:rsidRDefault="00EC5671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ind w:left="334" w:hanging="224"/>
            </w:pPr>
            <w:r>
              <w:t>Project planning &amp; time schedule follow</w:t>
            </w:r>
            <w:r>
              <w:rPr>
                <w:spacing w:val="-4"/>
              </w:rPr>
              <w:t xml:space="preserve"> </w:t>
            </w:r>
            <w:r>
              <w:t>up</w:t>
            </w:r>
          </w:p>
          <w:p w:rsidR="00790552" w:rsidRDefault="00EC5671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before="1"/>
              <w:ind w:left="353" w:hanging="243"/>
            </w:pPr>
            <w:r>
              <w:t>Coordination with projects stakeholder such as contractors, consultant, client and</w:t>
            </w:r>
            <w:r>
              <w:rPr>
                <w:spacing w:val="-25"/>
              </w:rPr>
              <w:t xml:space="preserve"> </w:t>
            </w:r>
            <w:r>
              <w:t>authorities</w:t>
            </w:r>
          </w:p>
          <w:p w:rsidR="00790552" w:rsidRDefault="00EC5671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ind w:left="111" w:right="90" w:firstLine="0"/>
            </w:pPr>
            <w:r>
              <w:t>Follow up all site works as per specification and consultant requirement as per project</w:t>
            </w:r>
            <w:r>
              <w:rPr>
                <w:spacing w:val="-33"/>
              </w:rPr>
              <w:t xml:space="preserve"> </w:t>
            </w:r>
            <w:r>
              <w:t>budget till handing over of the</w:t>
            </w:r>
            <w:r>
              <w:rPr>
                <w:spacing w:val="-7"/>
              </w:rPr>
              <w:t xml:space="preserve"> </w:t>
            </w:r>
            <w:r>
              <w:t>project</w:t>
            </w:r>
          </w:p>
          <w:p w:rsidR="00790552" w:rsidRDefault="00EC5671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left="317" w:hanging="207"/>
            </w:pPr>
            <w:r>
              <w:t>Health &amp; Safety instructions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fulfilment</w:t>
            </w:r>
            <w:proofErr w:type="spellEnd"/>
          </w:p>
        </w:tc>
      </w:tr>
      <w:tr w:rsidR="00790552">
        <w:trPr>
          <w:trHeight w:val="806"/>
        </w:trPr>
        <w:tc>
          <w:tcPr>
            <w:tcW w:w="1752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Current Projects</w:t>
            </w: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spacing w:line="250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02" w:type="dxa"/>
            <w:tcBorders>
              <w:right w:val="single" w:sz="6" w:space="0" w:color="000000"/>
            </w:tcBorders>
          </w:tcPr>
          <w:p w:rsidR="00790552" w:rsidRDefault="00EC5671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right="1078" w:firstLine="0"/>
            </w:pPr>
            <w:r>
              <w:t xml:space="preserve">14Villas Project, Al </w:t>
            </w:r>
            <w:proofErr w:type="spellStart"/>
            <w:r>
              <w:t>Awir</w:t>
            </w:r>
            <w:proofErr w:type="spellEnd"/>
            <w:r>
              <w:t xml:space="preserve"> Area, Mohamed Bin Rashid Housing Establishment, Al</w:t>
            </w:r>
            <w:r>
              <w:rPr>
                <w:spacing w:val="-30"/>
              </w:rPr>
              <w:t xml:space="preserve"> </w:t>
            </w:r>
            <w:proofErr w:type="spellStart"/>
            <w:r>
              <w:t>Burj</w:t>
            </w:r>
            <w:proofErr w:type="spellEnd"/>
            <w:r>
              <w:t xml:space="preserve"> Consultant, AL Race Construction General Contracting</w:t>
            </w:r>
            <w:r>
              <w:rPr>
                <w:spacing w:val="-3"/>
              </w:rPr>
              <w:t xml:space="preserve"> </w:t>
            </w:r>
            <w:r>
              <w:t>Company</w:t>
            </w:r>
          </w:p>
          <w:p w:rsidR="00790552" w:rsidRDefault="00EC5671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line="249" w:lineRule="exact"/>
              <w:ind w:left="329"/>
            </w:pPr>
            <w:r>
              <w:t>Many villas projects for many</w:t>
            </w:r>
            <w:r>
              <w:rPr>
                <w:spacing w:val="-7"/>
              </w:rPr>
              <w:t xml:space="preserve"> </w:t>
            </w:r>
            <w:r>
              <w:t>contractors</w:t>
            </w:r>
          </w:p>
        </w:tc>
      </w:tr>
      <w:tr w:rsidR="00790552">
        <w:trPr>
          <w:trHeight w:val="818"/>
        </w:trPr>
        <w:tc>
          <w:tcPr>
            <w:tcW w:w="1752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Company</w:t>
            </w: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spacing w:line="250" w:lineRule="exact"/>
              <w:ind w:left="139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02" w:type="dxa"/>
          </w:tcPr>
          <w:p w:rsidR="00790552" w:rsidRDefault="00EC5671">
            <w:pPr>
              <w:pStyle w:val="TableParagraph"/>
              <w:spacing w:line="268" w:lineRule="exact"/>
              <w:ind w:left="111"/>
            </w:pPr>
            <w:r>
              <w:t xml:space="preserve">In </w:t>
            </w:r>
            <w:r>
              <w:t>Dubai &amp;</w:t>
            </w:r>
            <w:r>
              <w:t xml:space="preserve"> Abu Dhabi, United Arab Emirates</w:t>
            </w:r>
          </w:p>
        </w:tc>
      </w:tr>
      <w:tr w:rsidR="00790552">
        <w:trPr>
          <w:trHeight w:val="676"/>
        </w:trPr>
        <w:tc>
          <w:tcPr>
            <w:tcW w:w="1752" w:type="dxa"/>
          </w:tcPr>
          <w:p w:rsidR="00790552" w:rsidRDefault="00EC5671">
            <w:pPr>
              <w:pStyle w:val="TableParagraph"/>
              <w:spacing w:before="1"/>
            </w:pPr>
            <w:r>
              <w:t>Position</w:t>
            </w: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ind w:left="139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02" w:type="dxa"/>
          </w:tcPr>
          <w:p w:rsidR="00790552" w:rsidRDefault="00EC5671">
            <w:pPr>
              <w:pStyle w:val="TableParagraph"/>
              <w:spacing w:before="1"/>
              <w:ind w:left="111"/>
            </w:pPr>
            <w:r>
              <w:t>Mechanical Project Engineer</w:t>
            </w:r>
          </w:p>
        </w:tc>
      </w:tr>
      <w:tr w:rsidR="00790552">
        <w:trPr>
          <w:trHeight w:val="642"/>
        </w:trPr>
        <w:tc>
          <w:tcPr>
            <w:tcW w:w="1752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Period</w:t>
            </w: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spacing w:line="250" w:lineRule="exact"/>
              <w:ind w:left="139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02" w:type="dxa"/>
          </w:tcPr>
          <w:p w:rsidR="00790552" w:rsidRDefault="00EC5671">
            <w:pPr>
              <w:pStyle w:val="TableParagraph"/>
              <w:spacing w:line="268" w:lineRule="exact"/>
              <w:ind w:left="111"/>
            </w:pPr>
            <w:r>
              <w:t>2015-2018</w:t>
            </w:r>
          </w:p>
        </w:tc>
      </w:tr>
      <w:tr w:rsidR="00790552">
        <w:trPr>
          <w:trHeight w:val="2668"/>
        </w:trPr>
        <w:tc>
          <w:tcPr>
            <w:tcW w:w="1752" w:type="dxa"/>
          </w:tcPr>
          <w:p w:rsidR="00790552" w:rsidRDefault="00EC5671">
            <w:pPr>
              <w:pStyle w:val="TableParagraph"/>
              <w:ind w:right="226"/>
            </w:pPr>
            <w:r>
              <w:t>Functions &amp; Responsibilities</w:t>
            </w: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spacing w:line="250" w:lineRule="exact"/>
              <w:ind w:left="139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02" w:type="dxa"/>
          </w:tcPr>
          <w:p w:rsidR="00790552" w:rsidRDefault="00EC5671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line="268" w:lineRule="exact"/>
            </w:pPr>
            <w:r>
              <w:t>Making Shop Drawings and AS built drawings as per projects</w:t>
            </w:r>
            <w:r>
              <w:rPr>
                <w:spacing w:val="-10"/>
              </w:rPr>
              <w:t xml:space="preserve"> </w:t>
            </w:r>
            <w:r>
              <w:t>specification.</w:t>
            </w:r>
          </w:p>
          <w:p w:rsidR="00790552" w:rsidRDefault="00EC5671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left="111" w:right="806" w:firstLine="0"/>
            </w:pPr>
            <w:r>
              <w:t>Getting Approval of Shop Drawing from Consultant and following it at site and getting approval for inspection works from</w:t>
            </w:r>
            <w:r>
              <w:rPr>
                <w:spacing w:val="-4"/>
              </w:rPr>
              <w:t xml:space="preserve"> </w:t>
            </w:r>
            <w:r>
              <w:t>consultant.</w:t>
            </w:r>
          </w:p>
          <w:p w:rsidR="00790552" w:rsidRDefault="00EC5671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left="111" w:right="294" w:firstLine="0"/>
            </w:pPr>
            <w:r>
              <w:t>Getting the Approval of Material from Consultant or client and following it with supplier for material price &amp; delivery</w:t>
            </w:r>
            <w:r>
              <w:rPr>
                <w:spacing w:val="-2"/>
              </w:rPr>
              <w:t xml:space="preserve"> </w:t>
            </w:r>
            <w:r>
              <w:t>date.</w:t>
            </w:r>
          </w:p>
          <w:p w:rsidR="00790552" w:rsidRDefault="00EC5671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line="267" w:lineRule="exact"/>
            </w:pPr>
            <w:r>
              <w:t>Monitoring &amp; Supervising the Site &amp; Work Progress for</w:t>
            </w:r>
            <w:r>
              <w:rPr>
                <w:spacing w:val="-10"/>
              </w:rPr>
              <w:t xml:space="preserve"> </w:t>
            </w:r>
            <w:r>
              <w:t>Project.</w:t>
            </w:r>
          </w:p>
          <w:p w:rsidR="00790552" w:rsidRDefault="00EC5671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"/>
            </w:pPr>
            <w:r>
              <w:t>Planning &amp; Organizing of Material &amp; Manpower as per Work Progress at the</w:t>
            </w:r>
            <w:r>
              <w:rPr>
                <w:spacing w:val="-16"/>
              </w:rPr>
              <w:t xml:space="preserve"> </w:t>
            </w:r>
            <w:r>
              <w:t>site.</w:t>
            </w:r>
          </w:p>
          <w:p w:rsidR="00790552" w:rsidRDefault="00EC5671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</w:pPr>
            <w:r>
              <w:t>Coordinate the Electrical Works with the MEP Contractors, Main Contractor and</w:t>
            </w:r>
            <w:r>
              <w:rPr>
                <w:spacing w:val="-19"/>
              </w:rPr>
              <w:t xml:space="preserve"> </w:t>
            </w:r>
            <w:r>
              <w:t>Consultant</w:t>
            </w:r>
          </w:p>
        </w:tc>
      </w:tr>
      <w:tr w:rsidR="00790552">
        <w:trPr>
          <w:trHeight w:val="3676"/>
        </w:trPr>
        <w:tc>
          <w:tcPr>
            <w:tcW w:w="1752" w:type="dxa"/>
          </w:tcPr>
          <w:p w:rsidR="00790552" w:rsidRDefault="00EC5671">
            <w:pPr>
              <w:pStyle w:val="TableParagraph"/>
              <w:ind w:right="792"/>
            </w:pPr>
            <w:r>
              <w:t>Executed Projects</w:t>
            </w: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spacing w:line="250" w:lineRule="exact"/>
              <w:ind w:left="139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802" w:type="dxa"/>
          </w:tcPr>
          <w:p w:rsidR="00790552" w:rsidRDefault="00EC5671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line="268" w:lineRule="exact"/>
            </w:pPr>
            <w:r>
              <w:t>2 Hotels, 3 &amp; 4 Stars at</w:t>
            </w:r>
            <w:r>
              <w:rPr>
                <w:spacing w:val="-8"/>
              </w:rPr>
              <w:t xml:space="preserve"> </w:t>
            </w:r>
            <w:r>
              <w:t>Dubai</w:t>
            </w:r>
          </w:p>
          <w:p w:rsidR="00790552" w:rsidRDefault="00EC5671">
            <w:pPr>
              <w:pStyle w:val="TableParagraph"/>
              <w:ind w:left="111"/>
            </w:pPr>
            <w:r>
              <w:t>. Project I Details: B + G + 4</w:t>
            </w:r>
            <w:r>
              <w:rPr>
                <w:spacing w:val="-14"/>
              </w:rPr>
              <w:t xml:space="preserve"> </w:t>
            </w:r>
            <w:r>
              <w:t>TYP</w:t>
            </w:r>
          </w:p>
          <w:p w:rsidR="00790552" w:rsidRDefault="00EC5671">
            <w:pPr>
              <w:pStyle w:val="TableParagraph"/>
              <w:ind w:left="111"/>
            </w:pPr>
            <w:r>
              <w:t>. Project II Details: B + G +</w:t>
            </w:r>
            <w:r>
              <w:rPr>
                <w:spacing w:val="-13"/>
              </w:rPr>
              <w:t xml:space="preserve"> </w:t>
            </w:r>
            <w:r>
              <w:t>3TYP</w:t>
            </w:r>
          </w:p>
          <w:p w:rsidR="00790552" w:rsidRDefault="00EC5671">
            <w:pPr>
              <w:pStyle w:val="TableParagraph"/>
              <w:ind w:left="111"/>
            </w:pPr>
            <w:r>
              <w:t xml:space="preserve">. Consultant : Al </w:t>
            </w:r>
            <w:proofErr w:type="spellStart"/>
            <w:r>
              <w:t>Baha</w:t>
            </w:r>
            <w:proofErr w:type="spellEnd"/>
            <w:r>
              <w:t xml:space="preserve"> Consultant Office</w:t>
            </w:r>
          </w:p>
          <w:p w:rsidR="00790552" w:rsidRDefault="00EC5671">
            <w:pPr>
              <w:pStyle w:val="TableParagraph"/>
              <w:spacing w:before="1"/>
              <w:ind w:left="111"/>
            </w:pPr>
            <w:r>
              <w:t xml:space="preserve">. Main Contractor: </w:t>
            </w:r>
            <w:proofErr w:type="spellStart"/>
            <w:r>
              <w:t>Teejan</w:t>
            </w:r>
            <w:proofErr w:type="spellEnd"/>
            <w:r>
              <w:t xml:space="preserve"> Contracting LLC</w:t>
            </w:r>
          </w:p>
          <w:p w:rsidR="00790552" w:rsidRDefault="00EC5671">
            <w:pPr>
              <w:pStyle w:val="TableParagraph"/>
              <w:ind w:left="111"/>
            </w:pPr>
            <w:r>
              <w:t>. Year 2017 -2018</w:t>
            </w:r>
          </w:p>
          <w:p w:rsidR="00790552" w:rsidRDefault="00EC5671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</w:pPr>
            <w:proofErr w:type="spellStart"/>
            <w:r>
              <w:t>Rana</w:t>
            </w:r>
            <w:proofErr w:type="spellEnd"/>
            <w:r>
              <w:t xml:space="preserve"> Building– Abu Dhabi</w:t>
            </w:r>
            <w:r>
              <w:rPr>
                <w:spacing w:val="-3"/>
              </w:rPr>
              <w:t xml:space="preserve"> </w:t>
            </w:r>
            <w:r>
              <w:t>City</w:t>
            </w:r>
          </w:p>
          <w:p w:rsidR="00790552" w:rsidRDefault="00EC5671">
            <w:pPr>
              <w:pStyle w:val="TableParagraph"/>
              <w:spacing w:line="267" w:lineRule="exact"/>
              <w:ind w:left="111"/>
            </w:pPr>
            <w:r>
              <w:t>. Project Details: 2B + G +M+4 TYP + Roof Residential &amp; Commercial Building</w:t>
            </w:r>
          </w:p>
          <w:p w:rsidR="00790552" w:rsidRDefault="00EC5671">
            <w:pPr>
              <w:pStyle w:val="TableParagraph"/>
              <w:tabs>
                <w:tab w:val="left" w:pos="1533"/>
              </w:tabs>
              <w:spacing w:line="267" w:lineRule="exact"/>
              <w:ind w:left="111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Consultant</w:t>
            </w:r>
            <w:r>
              <w:tab/>
              <w:t>: (</w:t>
            </w:r>
            <w:proofErr w:type="spellStart"/>
            <w:r>
              <w:t>Gordan</w:t>
            </w:r>
            <w:proofErr w:type="spellEnd"/>
            <w:r>
              <w:t xml:space="preserve"> consulting Engineering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  <w:p w:rsidR="00790552" w:rsidRDefault="00EC5671">
            <w:pPr>
              <w:pStyle w:val="TableParagraph"/>
              <w:spacing w:before="1"/>
              <w:ind w:left="111"/>
            </w:pPr>
            <w:r>
              <w:t xml:space="preserve">. Main contractor : (Tal </w:t>
            </w:r>
            <w:proofErr w:type="spellStart"/>
            <w:r>
              <w:t>Alhawa</w:t>
            </w:r>
            <w:proofErr w:type="spellEnd"/>
            <w:r>
              <w:t>)</w:t>
            </w:r>
          </w:p>
          <w:p w:rsidR="00790552" w:rsidRDefault="00EC5671">
            <w:pPr>
              <w:pStyle w:val="TableParagraph"/>
              <w:ind w:left="111"/>
            </w:pPr>
            <w:r>
              <w:t xml:space="preserve">. 2016 -2017 III. Al </w:t>
            </w:r>
            <w:proofErr w:type="spellStart"/>
            <w:r>
              <w:t>Rawda</w:t>
            </w:r>
            <w:proofErr w:type="spellEnd"/>
            <w:r>
              <w:t xml:space="preserve"> Palace at Al </w:t>
            </w:r>
            <w:proofErr w:type="spellStart"/>
            <w:r>
              <w:t>Ain</w:t>
            </w:r>
            <w:proofErr w:type="spellEnd"/>
            <w:r>
              <w:t xml:space="preserve"> (Sheik Mohamed Bin </w:t>
            </w:r>
            <w:proofErr w:type="spellStart"/>
            <w:r>
              <w:t>Zayed</w:t>
            </w:r>
            <w:proofErr w:type="spellEnd"/>
            <w:r>
              <w:t xml:space="preserve"> palace)</w:t>
            </w:r>
          </w:p>
          <w:p w:rsidR="00790552" w:rsidRDefault="00EC5671">
            <w:pPr>
              <w:pStyle w:val="TableParagraph"/>
              <w:ind w:left="111"/>
            </w:pPr>
            <w:r>
              <w:t xml:space="preserve">.Consultant : Al </w:t>
            </w:r>
            <w:proofErr w:type="spellStart"/>
            <w:r>
              <w:t>Ain</w:t>
            </w:r>
            <w:proofErr w:type="spellEnd"/>
            <w:r>
              <w:t xml:space="preserve"> C</w:t>
            </w:r>
            <w:r>
              <w:t>onsulting Engineering LLC</w:t>
            </w:r>
          </w:p>
          <w:p w:rsidR="00790552" w:rsidRDefault="00EC5671">
            <w:pPr>
              <w:pStyle w:val="TableParagraph"/>
              <w:ind w:left="111"/>
            </w:pPr>
            <w:r>
              <w:t>. Main contractor: (</w:t>
            </w:r>
            <w:proofErr w:type="spellStart"/>
            <w:r>
              <w:t>Teejan</w:t>
            </w:r>
            <w:proofErr w:type="spellEnd"/>
            <w:r>
              <w:t xml:space="preserve"> contracting L </w:t>
            </w:r>
            <w:proofErr w:type="spellStart"/>
            <w:r>
              <w:t>L</w:t>
            </w:r>
            <w:proofErr w:type="spellEnd"/>
            <w:r>
              <w:t xml:space="preserve"> C</w:t>
            </w:r>
          </w:p>
        </w:tc>
      </w:tr>
    </w:tbl>
    <w:p w:rsidR="00790552" w:rsidRDefault="00790552">
      <w:pPr>
        <w:sectPr w:rsidR="00790552">
          <w:pgSz w:w="11910" w:h="16840"/>
          <w:pgMar w:top="1420" w:right="220" w:bottom="280" w:left="360" w:header="720" w:footer="720" w:gutter="0"/>
          <w:cols w:space="720"/>
        </w:sect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304"/>
        <w:gridCol w:w="8797"/>
      </w:tblGrid>
      <w:tr w:rsidR="00790552">
        <w:trPr>
          <w:trHeight w:val="2966"/>
        </w:trPr>
        <w:tc>
          <w:tcPr>
            <w:tcW w:w="1752" w:type="dxa"/>
          </w:tcPr>
          <w:p w:rsidR="00790552" w:rsidRDefault="007905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spacing w:line="250" w:lineRule="exact"/>
              <w:ind w:left="4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797" w:type="dxa"/>
          </w:tcPr>
          <w:p w:rsidR="00790552" w:rsidRDefault="00EC5671">
            <w:pPr>
              <w:pStyle w:val="TableParagraph"/>
              <w:spacing w:line="268" w:lineRule="exact"/>
              <w:ind w:left="111"/>
            </w:pPr>
            <w:r>
              <w:t>. Year 2015 -2016</w:t>
            </w:r>
          </w:p>
          <w:p w:rsidR="00790552" w:rsidRDefault="00EC5671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</w:pPr>
            <w:r>
              <w:t xml:space="preserve">CMW – </w:t>
            </w:r>
            <w:proofErr w:type="spellStart"/>
            <w:r>
              <w:t>Qaisoura</w:t>
            </w:r>
            <w:proofErr w:type="spellEnd"/>
            <w:r>
              <w:t xml:space="preserve"> – Al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Ain</w:t>
            </w:r>
            <w:proofErr w:type="spellEnd"/>
          </w:p>
          <w:p w:rsidR="00790552" w:rsidRDefault="00EC5671">
            <w:pPr>
              <w:pStyle w:val="TableParagraph"/>
              <w:spacing w:before="1"/>
              <w:ind w:left="111"/>
            </w:pPr>
            <w:r>
              <w:t>. Project Details: 12 hangers</w:t>
            </w:r>
          </w:p>
          <w:p w:rsidR="00790552" w:rsidRDefault="00EC5671">
            <w:pPr>
              <w:pStyle w:val="TableParagraph"/>
              <w:ind w:left="111"/>
            </w:pPr>
            <w:r>
              <w:t>. Main Contractor: (K-Span)</w:t>
            </w:r>
          </w:p>
          <w:p w:rsidR="00790552" w:rsidRDefault="00EC5671">
            <w:pPr>
              <w:pStyle w:val="TableParagraph"/>
              <w:tabs>
                <w:tab w:val="left" w:pos="1634"/>
              </w:tabs>
              <w:ind w:left="111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Consultant</w:t>
            </w:r>
            <w:r>
              <w:tab/>
              <w:t>:</w:t>
            </w:r>
            <w:r>
              <w:rPr>
                <w:spacing w:val="-1"/>
              </w:rPr>
              <w:t xml:space="preserve"> </w:t>
            </w:r>
            <w:r>
              <w:t>CMW</w:t>
            </w:r>
          </w:p>
          <w:p w:rsidR="00790552" w:rsidRDefault="00EC5671">
            <w:pPr>
              <w:pStyle w:val="TableParagraph"/>
              <w:spacing w:line="267" w:lineRule="exact"/>
              <w:ind w:left="111"/>
            </w:pPr>
            <w:r>
              <w:t>. 2015-2016</w:t>
            </w:r>
          </w:p>
          <w:p w:rsidR="00790552" w:rsidRDefault="00EC5671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67" w:lineRule="exact"/>
            </w:pPr>
            <w:proofErr w:type="spellStart"/>
            <w:r>
              <w:t>Khalifa</w:t>
            </w:r>
            <w:proofErr w:type="spellEnd"/>
            <w:r>
              <w:t xml:space="preserve"> College - Al </w:t>
            </w:r>
            <w:proofErr w:type="spellStart"/>
            <w:r>
              <w:t>Ain</w:t>
            </w:r>
            <w:proofErr w:type="spellEnd"/>
            <w:r>
              <w:rPr>
                <w:spacing w:val="-5"/>
              </w:rPr>
              <w:t xml:space="preserve"> </w:t>
            </w:r>
            <w:r>
              <w:t>city</w:t>
            </w:r>
          </w:p>
          <w:p w:rsidR="00790552" w:rsidRDefault="00EC5671">
            <w:pPr>
              <w:pStyle w:val="TableParagraph"/>
              <w:spacing w:before="1"/>
              <w:ind w:left="111"/>
            </w:pPr>
            <w:r>
              <w:t>. Project Details: 3B + G + M + 6 TYP + Roof Residential &amp; Commercial Building (C4&amp;C5)</w:t>
            </w:r>
          </w:p>
          <w:p w:rsidR="00790552" w:rsidRDefault="00EC5671">
            <w:pPr>
              <w:pStyle w:val="TableParagraph"/>
              <w:ind w:left="111"/>
            </w:pPr>
            <w:r>
              <w:t>.Pioneer Engineering Consultancy</w:t>
            </w:r>
          </w:p>
          <w:p w:rsidR="00790552" w:rsidRDefault="00EC5671">
            <w:pPr>
              <w:pStyle w:val="TableParagraph"/>
              <w:ind w:left="111"/>
            </w:pPr>
            <w:r>
              <w:t>. LLC Main Contractor (</w:t>
            </w:r>
            <w:proofErr w:type="spellStart"/>
            <w:r>
              <w:t>Teejan</w:t>
            </w:r>
            <w:proofErr w:type="spellEnd"/>
            <w:r>
              <w:t xml:space="preserve"> Contracting LLC</w:t>
            </w:r>
          </w:p>
          <w:p w:rsidR="00790552" w:rsidRDefault="00EC5671">
            <w:pPr>
              <w:pStyle w:val="TableParagraph"/>
              <w:spacing w:line="261" w:lineRule="exact"/>
              <w:ind w:left="111"/>
            </w:pPr>
            <w:r>
              <w:t>.year 2015-2016</w:t>
            </w:r>
          </w:p>
        </w:tc>
      </w:tr>
      <w:tr w:rsidR="00790552">
        <w:trPr>
          <w:trHeight w:val="417"/>
        </w:trPr>
        <w:tc>
          <w:tcPr>
            <w:tcW w:w="1752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Company</w:t>
            </w: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ind w:left="4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797" w:type="dxa"/>
          </w:tcPr>
          <w:p w:rsidR="00790552" w:rsidRDefault="00EC5671">
            <w:pPr>
              <w:pStyle w:val="TableParagraph"/>
              <w:spacing w:line="268" w:lineRule="exact"/>
              <w:ind w:left="113"/>
            </w:pPr>
            <w:r>
              <w:t>in</w:t>
            </w:r>
            <w:r>
              <w:t xml:space="preserve"> Egypt</w:t>
            </w:r>
          </w:p>
        </w:tc>
      </w:tr>
      <w:tr w:rsidR="00790552">
        <w:trPr>
          <w:trHeight w:val="405"/>
        </w:trPr>
        <w:tc>
          <w:tcPr>
            <w:tcW w:w="1752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Position</w:t>
            </w: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spacing w:line="250" w:lineRule="exact"/>
              <w:ind w:left="4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797" w:type="dxa"/>
          </w:tcPr>
          <w:p w:rsidR="00790552" w:rsidRDefault="00EC5671">
            <w:pPr>
              <w:pStyle w:val="TableParagraph"/>
              <w:spacing w:line="268" w:lineRule="exact"/>
              <w:ind w:left="113"/>
            </w:pPr>
            <w:r>
              <w:t>Mechanical Engineer</w:t>
            </w:r>
          </w:p>
        </w:tc>
      </w:tr>
      <w:tr w:rsidR="00790552">
        <w:trPr>
          <w:trHeight w:val="427"/>
        </w:trPr>
        <w:tc>
          <w:tcPr>
            <w:tcW w:w="1752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Period</w:t>
            </w: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spacing w:line="250" w:lineRule="exact"/>
              <w:ind w:left="4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797" w:type="dxa"/>
          </w:tcPr>
          <w:p w:rsidR="00790552" w:rsidRDefault="00EC5671">
            <w:pPr>
              <w:pStyle w:val="TableParagraph"/>
              <w:spacing w:line="268" w:lineRule="exact"/>
              <w:ind w:left="113"/>
            </w:pPr>
            <w:r>
              <w:t>2011 to 2014</w:t>
            </w:r>
          </w:p>
        </w:tc>
      </w:tr>
      <w:tr w:rsidR="00790552">
        <w:trPr>
          <w:trHeight w:val="830"/>
        </w:trPr>
        <w:tc>
          <w:tcPr>
            <w:tcW w:w="1752" w:type="dxa"/>
          </w:tcPr>
          <w:p w:rsidR="00790552" w:rsidRDefault="00EC5671">
            <w:pPr>
              <w:pStyle w:val="TableParagraph"/>
              <w:ind w:right="226"/>
            </w:pPr>
            <w:r>
              <w:t>Functions &amp; Responsibilities</w:t>
            </w: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ind w:left="4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797" w:type="dxa"/>
          </w:tcPr>
          <w:p w:rsidR="00790552" w:rsidRDefault="00EC5671">
            <w:pPr>
              <w:pStyle w:val="TableParagraph"/>
              <w:spacing w:line="268" w:lineRule="exact"/>
              <w:ind w:left="113"/>
            </w:pPr>
            <w:r>
              <w:t>Daily supervision of Construction For Mechanical Installations of HVAC, Fire protection Systems</w:t>
            </w:r>
          </w:p>
          <w:p w:rsidR="00790552" w:rsidRDefault="00EC5671">
            <w:pPr>
              <w:pStyle w:val="TableParagraph"/>
              <w:ind w:left="113"/>
            </w:pPr>
            <w:r>
              <w:t>, Irrigation &amp; Plumbing Networks, Review &amp; Approve Designs, Tender &amp;</w:t>
            </w:r>
            <w:r>
              <w:t xml:space="preserve"> Shop Drawing, review</w:t>
            </w:r>
          </w:p>
        </w:tc>
      </w:tr>
      <w:tr w:rsidR="00790552">
        <w:trPr>
          <w:trHeight w:val="537"/>
        </w:trPr>
        <w:tc>
          <w:tcPr>
            <w:tcW w:w="1752" w:type="dxa"/>
          </w:tcPr>
          <w:p w:rsidR="00790552" w:rsidRDefault="00EC5671">
            <w:pPr>
              <w:pStyle w:val="TableParagraph"/>
              <w:spacing w:line="268" w:lineRule="exact"/>
            </w:pPr>
            <w:r>
              <w:t>Executed</w:t>
            </w:r>
          </w:p>
          <w:p w:rsidR="00790552" w:rsidRDefault="00EC5671">
            <w:pPr>
              <w:pStyle w:val="TableParagraph"/>
              <w:spacing w:line="249" w:lineRule="exact"/>
            </w:pPr>
            <w:r>
              <w:t>Projects</w:t>
            </w:r>
          </w:p>
        </w:tc>
        <w:tc>
          <w:tcPr>
            <w:tcW w:w="304" w:type="dxa"/>
          </w:tcPr>
          <w:p w:rsidR="00790552" w:rsidRDefault="00EC5671">
            <w:pPr>
              <w:pStyle w:val="TableParagraph"/>
              <w:ind w:left="46"/>
              <w:jc w:val="center"/>
              <w:rPr>
                <w:rFonts w:ascii="Arial"/>
              </w:rPr>
            </w:pPr>
            <w:r>
              <w:rPr>
                <w:rFonts w:ascii="Arial"/>
              </w:rPr>
              <w:t>:</w:t>
            </w:r>
          </w:p>
        </w:tc>
        <w:tc>
          <w:tcPr>
            <w:tcW w:w="8797" w:type="dxa"/>
          </w:tcPr>
          <w:p w:rsidR="00790552" w:rsidRDefault="00EC5671">
            <w:pPr>
              <w:pStyle w:val="TableParagraph"/>
              <w:spacing w:line="268" w:lineRule="exact"/>
              <w:ind w:left="113"/>
            </w:pPr>
            <w:r>
              <w:t>Many different construction projects</w:t>
            </w:r>
          </w:p>
        </w:tc>
      </w:tr>
    </w:tbl>
    <w:p w:rsidR="00790552" w:rsidRDefault="00790552">
      <w:pPr>
        <w:pStyle w:val="BodyText"/>
        <w:spacing w:line="386" w:lineRule="auto"/>
      </w:pPr>
    </w:p>
    <w:sectPr w:rsidR="00790552" w:rsidSect="00790552">
      <w:pgSz w:w="11910" w:h="16840"/>
      <w:pgMar w:top="1420" w:right="2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D8B"/>
    <w:multiLevelType w:val="hybridMultilevel"/>
    <w:tmpl w:val="0B0AFFDC"/>
    <w:lvl w:ilvl="0" w:tplc="50B46B30">
      <w:start w:val="3"/>
      <w:numFmt w:val="decimal"/>
      <w:lvlText w:val="%1."/>
      <w:lvlJc w:val="left"/>
      <w:pPr>
        <w:ind w:left="32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B56A02C">
      <w:numFmt w:val="bullet"/>
      <w:lvlText w:val="•"/>
      <w:lvlJc w:val="left"/>
      <w:pPr>
        <w:ind w:left="1166" w:hanging="219"/>
      </w:pPr>
      <w:rPr>
        <w:rFonts w:hint="default"/>
        <w:lang w:val="en-US" w:eastAsia="en-US" w:bidi="en-US"/>
      </w:rPr>
    </w:lvl>
    <w:lvl w:ilvl="2" w:tplc="69A41D24">
      <w:numFmt w:val="bullet"/>
      <w:lvlText w:val="•"/>
      <w:lvlJc w:val="left"/>
      <w:pPr>
        <w:ind w:left="2013" w:hanging="219"/>
      </w:pPr>
      <w:rPr>
        <w:rFonts w:hint="default"/>
        <w:lang w:val="en-US" w:eastAsia="en-US" w:bidi="en-US"/>
      </w:rPr>
    </w:lvl>
    <w:lvl w:ilvl="3" w:tplc="639A7620">
      <w:numFmt w:val="bullet"/>
      <w:lvlText w:val="•"/>
      <w:lvlJc w:val="left"/>
      <w:pPr>
        <w:ind w:left="2860" w:hanging="219"/>
      </w:pPr>
      <w:rPr>
        <w:rFonts w:hint="default"/>
        <w:lang w:val="en-US" w:eastAsia="en-US" w:bidi="en-US"/>
      </w:rPr>
    </w:lvl>
    <w:lvl w:ilvl="4" w:tplc="4C302AB8">
      <w:numFmt w:val="bullet"/>
      <w:lvlText w:val="•"/>
      <w:lvlJc w:val="left"/>
      <w:pPr>
        <w:ind w:left="3706" w:hanging="219"/>
      </w:pPr>
      <w:rPr>
        <w:rFonts w:hint="default"/>
        <w:lang w:val="en-US" w:eastAsia="en-US" w:bidi="en-US"/>
      </w:rPr>
    </w:lvl>
    <w:lvl w:ilvl="5" w:tplc="605C4528">
      <w:numFmt w:val="bullet"/>
      <w:lvlText w:val="•"/>
      <w:lvlJc w:val="left"/>
      <w:pPr>
        <w:ind w:left="4553" w:hanging="219"/>
      </w:pPr>
      <w:rPr>
        <w:rFonts w:hint="default"/>
        <w:lang w:val="en-US" w:eastAsia="en-US" w:bidi="en-US"/>
      </w:rPr>
    </w:lvl>
    <w:lvl w:ilvl="6" w:tplc="9D72C104">
      <w:numFmt w:val="bullet"/>
      <w:lvlText w:val="•"/>
      <w:lvlJc w:val="left"/>
      <w:pPr>
        <w:ind w:left="5400" w:hanging="219"/>
      </w:pPr>
      <w:rPr>
        <w:rFonts w:hint="default"/>
        <w:lang w:val="en-US" w:eastAsia="en-US" w:bidi="en-US"/>
      </w:rPr>
    </w:lvl>
    <w:lvl w:ilvl="7" w:tplc="2E828E28">
      <w:numFmt w:val="bullet"/>
      <w:lvlText w:val="•"/>
      <w:lvlJc w:val="left"/>
      <w:pPr>
        <w:ind w:left="6246" w:hanging="219"/>
      </w:pPr>
      <w:rPr>
        <w:rFonts w:hint="default"/>
        <w:lang w:val="en-US" w:eastAsia="en-US" w:bidi="en-US"/>
      </w:rPr>
    </w:lvl>
    <w:lvl w:ilvl="8" w:tplc="3E9E943A">
      <w:numFmt w:val="bullet"/>
      <w:lvlText w:val="•"/>
      <w:lvlJc w:val="left"/>
      <w:pPr>
        <w:ind w:left="7093" w:hanging="219"/>
      </w:pPr>
      <w:rPr>
        <w:rFonts w:hint="default"/>
        <w:lang w:val="en-US" w:eastAsia="en-US" w:bidi="en-US"/>
      </w:rPr>
    </w:lvl>
  </w:abstractNum>
  <w:abstractNum w:abstractNumId="1">
    <w:nsid w:val="3ED12B04"/>
    <w:multiLevelType w:val="hybridMultilevel"/>
    <w:tmpl w:val="09F41F8C"/>
    <w:lvl w:ilvl="0" w:tplc="C566670C">
      <w:start w:val="1"/>
      <w:numFmt w:val="upperLetter"/>
      <w:lvlText w:val="%1."/>
      <w:lvlJc w:val="left"/>
      <w:pPr>
        <w:ind w:left="339" w:hanging="23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DF6F98E">
      <w:numFmt w:val="bullet"/>
      <w:lvlText w:val="•"/>
      <w:lvlJc w:val="left"/>
      <w:pPr>
        <w:ind w:left="1193" w:hanging="233"/>
      </w:pPr>
      <w:rPr>
        <w:rFonts w:hint="default"/>
        <w:lang w:val="en-US" w:eastAsia="en-US" w:bidi="en-US"/>
      </w:rPr>
    </w:lvl>
    <w:lvl w:ilvl="2" w:tplc="7BFCDE78">
      <w:numFmt w:val="bullet"/>
      <w:lvlText w:val="•"/>
      <w:lvlJc w:val="left"/>
      <w:pPr>
        <w:ind w:left="2046" w:hanging="233"/>
      </w:pPr>
      <w:rPr>
        <w:rFonts w:hint="default"/>
        <w:lang w:val="en-US" w:eastAsia="en-US" w:bidi="en-US"/>
      </w:rPr>
    </w:lvl>
    <w:lvl w:ilvl="3" w:tplc="552834FE">
      <w:numFmt w:val="bullet"/>
      <w:lvlText w:val="•"/>
      <w:lvlJc w:val="left"/>
      <w:pPr>
        <w:ind w:left="2900" w:hanging="233"/>
      </w:pPr>
      <w:rPr>
        <w:rFonts w:hint="default"/>
        <w:lang w:val="en-US" w:eastAsia="en-US" w:bidi="en-US"/>
      </w:rPr>
    </w:lvl>
    <w:lvl w:ilvl="4" w:tplc="65C476C2">
      <w:numFmt w:val="bullet"/>
      <w:lvlText w:val="•"/>
      <w:lvlJc w:val="left"/>
      <w:pPr>
        <w:ind w:left="3753" w:hanging="233"/>
      </w:pPr>
      <w:rPr>
        <w:rFonts w:hint="default"/>
        <w:lang w:val="en-US" w:eastAsia="en-US" w:bidi="en-US"/>
      </w:rPr>
    </w:lvl>
    <w:lvl w:ilvl="5" w:tplc="5704C2CA">
      <w:numFmt w:val="bullet"/>
      <w:lvlText w:val="•"/>
      <w:lvlJc w:val="left"/>
      <w:pPr>
        <w:ind w:left="4607" w:hanging="233"/>
      </w:pPr>
      <w:rPr>
        <w:rFonts w:hint="default"/>
        <w:lang w:val="en-US" w:eastAsia="en-US" w:bidi="en-US"/>
      </w:rPr>
    </w:lvl>
    <w:lvl w:ilvl="6" w:tplc="5BAA05AE">
      <w:numFmt w:val="bullet"/>
      <w:lvlText w:val="•"/>
      <w:lvlJc w:val="left"/>
      <w:pPr>
        <w:ind w:left="5460" w:hanging="233"/>
      </w:pPr>
      <w:rPr>
        <w:rFonts w:hint="default"/>
        <w:lang w:val="en-US" w:eastAsia="en-US" w:bidi="en-US"/>
      </w:rPr>
    </w:lvl>
    <w:lvl w:ilvl="7" w:tplc="3550A2CC">
      <w:numFmt w:val="bullet"/>
      <w:lvlText w:val="•"/>
      <w:lvlJc w:val="left"/>
      <w:pPr>
        <w:ind w:left="6313" w:hanging="233"/>
      </w:pPr>
      <w:rPr>
        <w:rFonts w:hint="default"/>
        <w:lang w:val="en-US" w:eastAsia="en-US" w:bidi="en-US"/>
      </w:rPr>
    </w:lvl>
    <w:lvl w:ilvl="8" w:tplc="E72C1404">
      <w:numFmt w:val="bullet"/>
      <w:lvlText w:val="•"/>
      <w:lvlJc w:val="left"/>
      <w:pPr>
        <w:ind w:left="7167" w:hanging="233"/>
      </w:pPr>
      <w:rPr>
        <w:rFonts w:hint="default"/>
        <w:lang w:val="en-US" w:eastAsia="en-US" w:bidi="en-US"/>
      </w:rPr>
    </w:lvl>
  </w:abstractNum>
  <w:abstractNum w:abstractNumId="2">
    <w:nsid w:val="53860FC8"/>
    <w:multiLevelType w:val="hybridMultilevel"/>
    <w:tmpl w:val="1A163A60"/>
    <w:lvl w:ilvl="0" w:tplc="EB98D778">
      <w:start w:val="1"/>
      <w:numFmt w:val="decimal"/>
      <w:lvlText w:val="%1."/>
      <w:lvlJc w:val="left"/>
      <w:pPr>
        <w:ind w:left="32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D60B132">
      <w:numFmt w:val="bullet"/>
      <w:lvlText w:val="•"/>
      <w:lvlJc w:val="left"/>
      <w:pPr>
        <w:ind w:left="1167" w:hanging="219"/>
      </w:pPr>
      <w:rPr>
        <w:rFonts w:hint="default"/>
        <w:lang w:val="en-US" w:eastAsia="en-US" w:bidi="en-US"/>
      </w:rPr>
    </w:lvl>
    <w:lvl w:ilvl="2" w:tplc="3AB81992">
      <w:numFmt w:val="bullet"/>
      <w:lvlText w:val="•"/>
      <w:lvlJc w:val="left"/>
      <w:pPr>
        <w:ind w:left="2014" w:hanging="219"/>
      </w:pPr>
      <w:rPr>
        <w:rFonts w:hint="default"/>
        <w:lang w:val="en-US" w:eastAsia="en-US" w:bidi="en-US"/>
      </w:rPr>
    </w:lvl>
    <w:lvl w:ilvl="3" w:tplc="348A0918">
      <w:numFmt w:val="bullet"/>
      <w:lvlText w:val="•"/>
      <w:lvlJc w:val="left"/>
      <w:pPr>
        <w:ind w:left="2861" w:hanging="219"/>
      </w:pPr>
      <w:rPr>
        <w:rFonts w:hint="default"/>
        <w:lang w:val="en-US" w:eastAsia="en-US" w:bidi="en-US"/>
      </w:rPr>
    </w:lvl>
    <w:lvl w:ilvl="4" w:tplc="2D6E3710">
      <w:numFmt w:val="bullet"/>
      <w:lvlText w:val="•"/>
      <w:lvlJc w:val="left"/>
      <w:pPr>
        <w:ind w:left="3708" w:hanging="219"/>
      </w:pPr>
      <w:rPr>
        <w:rFonts w:hint="default"/>
        <w:lang w:val="en-US" w:eastAsia="en-US" w:bidi="en-US"/>
      </w:rPr>
    </w:lvl>
    <w:lvl w:ilvl="5" w:tplc="F1D8825C">
      <w:numFmt w:val="bullet"/>
      <w:lvlText w:val="•"/>
      <w:lvlJc w:val="left"/>
      <w:pPr>
        <w:ind w:left="4556" w:hanging="219"/>
      </w:pPr>
      <w:rPr>
        <w:rFonts w:hint="default"/>
        <w:lang w:val="en-US" w:eastAsia="en-US" w:bidi="en-US"/>
      </w:rPr>
    </w:lvl>
    <w:lvl w:ilvl="6" w:tplc="6F4C503E">
      <w:numFmt w:val="bullet"/>
      <w:lvlText w:val="•"/>
      <w:lvlJc w:val="left"/>
      <w:pPr>
        <w:ind w:left="5403" w:hanging="219"/>
      </w:pPr>
      <w:rPr>
        <w:rFonts w:hint="default"/>
        <w:lang w:val="en-US" w:eastAsia="en-US" w:bidi="en-US"/>
      </w:rPr>
    </w:lvl>
    <w:lvl w:ilvl="7" w:tplc="E4DC4808">
      <w:numFmt w:val="bullet"/>
      <w:lvlText w:val="•"/>
      <w:lvlJc w:val="left"/>
      <w:pPr>
        <w:ind w:left="6250" w:hanging="219"/>
      </w:pPr>
      <w:rPr>
        <w:rFonts w:hint="default"/>
        <w:lang w:val="en-US" w:eastAsia="en-US" w:bidi="en-US"/>
      </w:rPr>
    </w:lvl>
    <w:lvl w:ilvl="8" w:tplc="D2B4F57E">
      <w:numFmt w:val="bullet"/>
      <w:lvlText w:val="•"/>
      <w:lvlJc w:val="left"/>
      <w:pPr>
        <w:ind w:left="7097" w:hanging="219"/>
      </w:pPr>
      <w:rPr>
        <w:rFonts w:hint="default"/>
        <w:lang w:val="en-US" w:eastAsia="en-US" w:bidi="en-US"/>
      </w:rPr>
    </w:lvl>
  </w:abstractNum>
  <w:abstractNum w:abstractNumId="3">
    <w:nsid w:val="566B04E5"/>
    <w:multiLevelType w:val="hybridMultilevel"/>
    <w:tmpl w:val="CD1680D2"/>
    <w:lvl w:ilvl="0" w:tplc="9D8EE698">
      <w:start w:val="1"/>
      <w:numFmt w:val="decimal"/>
      <w:lvlText w:val="%1."/>
      <w:lvlJc w:val="left"/>
      <w:pPr>
        <w:ind w:left="11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C8A4BE2">
      <w:numFmt w:val="bullet"/>
      <w:lvlText w:val="•"/>
      <w:lvlJc w:val="left"/>
      <w:pPr>
        <w:ind w:left="986" w:hanging="219"/>
      </w:pPr>
      <w:rPr>
        <w:rFonts w:hint="default"/>
        <w:lang w:val="en-US" w:eastAsia="en-US" w:bidi="en-US"/>
      </w:rPr>
    </w:lvl>
    <w:lvl w:ilvl="2" w:tplc="94086130">
      <w:numFmt w:val="bullet"/>
      <w:lvlText w:val="•"/>
      <w:lvlJc w:val="left"/>
      <w:pPr>
        <w:ind w:left="1853" w:hanging="219"/>
      </w:pPr>
      <w:rPr>
        <w:rFonts w:hint="default"/>
        <w:lang w:val="en-US" w:eastAsia="en-US" w:bidi="en-US"/>
      </w:rPr>
    </w:lvl>
    <w:lvl w:ilvl="3" w:tplc="04CEC45A">
      <w:numFmt w:val="bullet"/>
      <w:lvlText w:val="•"/>
      <w:lvlJc w:val="left"/>
      <w:pPr>
        <w:ind w:left="2720" w:hanging="219"/>
      </w:pPr>
      <w:rPr>
        <w:rFonts w:hint="default"/>
        <w:lang w:val="en-US" w:eastAsia="en-US" w:bidi="en-US"/>
      </w:rPr>
    </w:lvl>
    <w:lvl w:ilvl="4" w:tplc="55089204">
      <w:numFmt w:val="bullet"/>
      <w:lvlText w:val="•"/>
      <w:lvlJc w:val="left"/>
      <w:pPr>
        <w:ind w:left="3587" w:hanging="219"/>
      </w:pPr>
      <w:rPr>
        <w:rFonts w:hint="default"/>
        <w:lang w:val="en-US" w:eastAsia="en-US" w:bidi="en-US"/>
      </w:rPr>
    </w:lvl>
    <w:lvl w:ilvl="5" w:tplc="1FAA38D0">
      <w:numFmt w:val="bullet"/>
      <w:lvlText w:val="•"/>
      <w:lvlJc w:val="left"/>
      <w:pPr>
        <w:ind w:left="4454" w:hanging="219"/>
      </w:pPr>
      <w:rPr>
        <w:rFonts w:hint="default"/>
        <w:lang w:val="en-US" w:eastAsia="en-US" w:bidi="en-US"/>
      </w:rPr>
    </w:lvl>
    <w:lvl w:ilvl="6" w:tplc="DCBCB8C8">
      <w:numFmt w:val="bullet"/>
      <w:lvlText w:val="•"/>
      <w:lvlJc w:val="left"/>
      <w:pPr>
        <w:ind w:left="5321" w:hanging="219"/>
      </w:pPr>
      <w:rPr>
        <w:rFonts w:hint="default"/>
        <w:lang w:val="en-US" w:eastAsia="en-US" w:bidi="en-US"/>
      </w:rPr>
    </w:lvl>
    <w:lvl w:ilvl="7" w:tplc="780A9F26">
      <w:numFmt w:val="bullet"/>
      <w:lvlText w:val="•"/>
      <w:lvlJc w:val="left"/>
      <w:pPr>
        <w:ind w:left="6188" w:hanging="219"/>
      </w:pPr>
      <w:rPr>
        <w:rFonts w:hint="default"/>
        <w:lang w:val="en-US" w:eastAsia="en-US" w:bidi="en-US"/>
      </w:rPr>
    </w:lvl>
    <w:lvl w:ilvl="8" w:tplc="EC0E6554">
      <w:numFmt w:val="bullet"/>
      <w:lvlText w:val="•"/>
      <w:lvlJc w:val="left"/>
      <w:pPr>
        <w:ind w:left="7055" w:hanging="219"/>
      </w:pPr>
      <w:rPr>
        <w:rFonts w:hint="default"/>
        <w:lang w:val="en-US" w:eastAsia="en-US" w:bidi="en-US"/>
      </w:rPr>
    </w:lvl>
  </w:abstractNum>
  <w:abstractNum w:abstractNumId="4">
    <w:nsid w:val="6F240434"/>
    <w:multiLevelType w:val="hybridMultilevel"/>
    <w:tmpl w:val="C08892F0"/>
    <w:lvl w:ilvl="0" w:tplc="7B864AD4">
      <w:start w:val="2"/>
      <w:numFmt w:val="upperLetter"/>
      <w:lvlText w:val="%1."/>
      <w:lvlJc w:val="left"/>
      <w:pPr>
        <w:ind w:left="337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28E1F7E">
      <w:numFmt w:val="bullet"/>
      <w:lvlText w:val="•"/>
      <w:lvlJc w:val="left"/>
      <w:pPr>
        <w:ind w:left="1184" w:hanging="226"/>
      </w:pPr>
      <w:rPr>
        <w:rFonts w:hint="default"/>
        <w:lang w:val="en-US" w:eastAsia="en-US" w:bidi="en-US"/>
      </w:rPr>
    </w:lvl>
    <w:lvl w:ilvl="2" w:tplc="95E4E5D8">
      <w:numFmt w:val="bullet"/>
      <w:lvlText w:val="•"/>
      <w:lvlJc w:val="left"/>
      <w:pPr>
        <w:ind w:left="2029" w:hanging="226"/>
      </w:pPr>
      <w:rPr>
        <w:rFonts w:hint="default"/>
        <w:lang w:val="en-US" w:eastAsia="en-US" w:bidi="en-US"/>
      </w:rPr>
    </w:lvl>
    <w:lvl w:ilvl="3" w:tplc="348C272A">
      <w:numFmt w:val="bullet"/>
      <w:lvlText w:val="•"/>
      <w:lvlJc w:val="left"/>
      <w:pPr>
        <w:ind w:left="2874" w:hanging="226"/>
      </w:pPr>
      <w:rPr>
        <w:rFonts w:hint="default"/>
        <w:lang w:val="en-US" w:eastAsia="en-US" w:bidi="en-US"/>
      </w:rPr>
    </w:lvl>
    <w:lvl w:ilvl="4" w:tplc="CE1E13E2">
      <w:numFmt w:val="bullet"/>
      <w:lvlText w:val="•"/>
      <w:lvlJc w:val="left"/>
      <w:pPr>
        <w:ind w:left="3719" w:hanging="226"/>
      </w:pPr>
      <w:rPr>
        <w:rFonts w:hint="default"/>
        <w:lang w:val="en-US" w:eastAsia="en-US" w:bidi="en-US"/>
      </w:rPr>
    </w:lvl>
    <w:lvl w:ilvl="5" w:tplc="2BC0C966">
      <w:numFmt w:val="bullet"/>
      <w:lvlText w:val="•"/>
      <w:lvlJc w:val="left"/>
      <w:pPr>
        <w:ind w:left="4564" w:hanging="226"/>
      </w:pPr>
      <w:rPr>
        <w:rFonts w:hint="default"/>
        <w:lang w:val="en-US" w:eastAsia="en-US" w:bidi="en-US"/>
      </w:rPr>
    </w:lvl>
    <w:lvl w:ilvl="6" w:tplc="D8FCCF94">
      <w:numFmt w:val="bullet"/>
      <w:lvlText w:val="•"/>
      <w:lvlJc w:val="left"/>
      <w:pPr>
        <w:ind w:left="5409" w:hanging="226"/>
      </w:pPr>
      <w:rPr>
        <w:rFonts w:hint="default"/>
        <w:lang w:val="en-US" w:eastAsia="en-US" w:bidi="en-US"/>
      </w:rPr>
    </w:lvl>
    <w:lvl w:ilvl="7" w:tplc="F81CF5F0">
      <w:numFmt w:val="bullet"/>
      <w:lvlText w:val="•"/>
      <w:lvlJc w:val="left"/>
      <w:pPr>
        <w:ind w:left="6254" w:hanging="226"/>
      </w:pPr>
      <w:rPr>
        <w:rFonts w:hint="default"/>
        <w:lang w:val="en-US" w:eastAsia="en-US" w:bidi="en-US"/>
      </w:rPr>
    </w:lvl>
    <w:lvl w:ilvl="8" w:tplc="B4B4F346">
      <w:numFmt w:val="bullet"/>
      <w:lvlText w:val="•"/>
      <w:lvlJc w:val="left"/>
      <w:pPr>
        <w:ind w:left="7099" w:hanging="226"/>
      </w:pPr>
      <w:rPr>
        <w:rFonts w:hint="default"/>
        <w:lang w:val="en-US" w:eastAsia="en-US" w:bidi="en-US"/>
      </w:rPr>
    </w:lvl>
  </w:abstractNum>
  <w:abstractNum w:abstractNumId="5">
    <w:nsid w:val="781D356F"/>
    <w:multiLevelType w:val="hybridMultilevel"/>
    <w:tmpl w:val="38C680FE"/>
    <w:lvl w:ilvl="0" w:tplc="0ED668C2">
      <w:start w:val="1"/>
      <w:numFmt w:val="decimal"/>
      <w:lvlText w:val="%1."/>
      <w:lvlJc w:val="left"/>
      <w:pPr>
        <w:ind w:left="32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14AC14C">
      <w:numFmt w:val="bullet"/>
      <w:lvlText w:val="•"/>
      <w:lvlJc w:val="left"/>
      <w:pPr>
        <w:ind w:left="1167" w:hanging="219"/>
      </w:pPr>
      <w:rPr>
        <w:rFonts w:hint="default"/>
        <w:lang w:val="en-US" w:eastAsia="en-US" w:bidi="en-US"/>
      </w:rPr>
    </w:lvl>
    <w:lvl w:ilvl="2" w:tplc="2564C4DE">
      <w:numFmt w:val="bullet"/>
      <w:lvlText w:val="•"/>
      <w:lvlJc w:val="left"/>
      <w:pPr>
        <w:ind w:left="2014" w:hanging="219"/>
      </w:pPr>
      <w:rPr>
        <w:rFonts w:hint="default"/>
        <w:lang w:val="en-US" w:eastAsia="en-US" w:bidi="en-US"/>
      </w:rPr>
    </w:lvl>
    <w:lvl w:ilvl="3" w:tplc="300244EC">
      <w:numFmt w:val="bullet"/>
      <w:lvlText w:val="•"/>
      <w:lvlJc w:val="left"/>
      <w:pPr>
        <w:ind w:left="2861" w:hanging="219"/>
      </w:pPr>
      <w:rPr>
        <w:rFonts w:hint="default"/>
        <w:lang w:val="en-US" w:eastAsia="en-US" w:bidi="en-US"/>
      </w:rPr>
    </w:lvl>
    <w:lvl w:ilvl="4" w:tplc="8EB05CC4">
      <w:numFmt w:val="bullet"/>
      <w:lvlText w:val="•"/>
      <w:lvlJc w:val="left"/>
      <w:pPr>
        <w:ind w:left="3708" w:hanging="219"/>
      </w:pPr>
      <w:rPr>
        <w:rFonts w:hint="default"/>
        <w:lang w:val="en-US" w:eastAsia="en-US" w:bidi="en-US"/>
      </w:rPr>
    </w:lvl>
    <w:lvl w:ilvl="5" w:tplc="4B58F4CE">
      <w:numFmt w:val="bullet"/>
      <w:lvlText w:val="•"/>
      <w:lvlJc w:val="left"/>
      <w:pPr>
        <w:ind w:left="4556" w:hanging="219"/>
      </w:pPr>
      <w:rPr>
        <w:rFonts w:hint="default"/>
        <w:lang w:val="en-US" w:eastAsia="en-US" w:bidi="en-US"/>
      </w:rPr>
    </w:lvl>
    <w:lvl w:ilvl="6" w:tplc="43E892DA">
      <w:numFmt w:val="bullet"/>
      <w:lvlText w:val="•"/>
      <w:lvlJc w:val="left"/>
      <w:pPr>
        <w:ind w:left="5403" w:hanging="219"/>
      </w:pPr>
      <w:rPr>
        <w:rFonts w:hint="default"/>
        <w:lang w:val="en-US" w:eastAsia="en-US" w:bidi="en-US"/>
      </w:rPr>
    </w:lvl>
    <w:lvl w:ilvl="7" w:tplc="426C7748">
      <w:numFmt w:val="bullet"/>
      <w:lvlText w:val="•"/>
      <w:lvlJc w:val="left"/>
      <w:pPr>
        <w:ind w:left="6250" w:hanging="219"/>
      </w:pPr>
      <w:rPr>
        <w:rFonts w:hint="default"/>
        <w:lang w:val="en-US" w:eastAsia="en-US" w:bidi="en-US"/>
      </w:rPr>
    </w:lvl>
    <w:lvl w:ilvl="8" w:tplc="8040A46E">
      <w:numFmt w:val="bullet"/>
      <w:lvlText w:val="•"/>
      <w:lvlJc w:val="left"/>
      <w:pPr>
        <w:ind w:left="7097" w:hanging="21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0552"/>
    <w:rsid w:val="00790552"/>
    <w:rsid w:val="00E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0552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0552"/>
    <w:pPr>
      <w:spacing w:before="3"/>
      <w:ind w:left="3855" w:right="2945" w:hanging="618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790552"/>
  </w:style>
  <w:style w:type="paragraph" w:customStyle="1" w:styleId="TableParagraph">
    <w:name w:val="Table Paragraph"/>
    <w:basedOn w:val="Normal"/>
    <w:uiPriority w:val="1"/>
    <w:qFormat/>
    <w:rsid w:val="00790552"/>
    <w:pPr>
      <w:ind w:left="110"/>
    </w:pPr>
  </w:style>
  <w:style w:type="character" w:styleId="Hyperlink">
    <w:name w:val="Hyperlink"/>
    <w:basedOn w:val="DefaultParagraphFont"/>
    <w:uiPriority w:val="99"/>
    <w:unhideWhenUsed/>
    <w:rsid w:val="00EC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hmed-39415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hp06</dc:creator>
  <cp:lastModifiedBy>348370422</cp:lastModifiedBy>
  <cp:revision>2</cp:revision>
  <dcterms:created xsi:type="dcterms:W3CDTF">2019-10-07T13:52:00Z</dcterms:created>
  <dcterms:modified xsi:type="dcterms:W3CDTF">2019-10-07T13:52:00Z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