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36" w:rsidRDefault="000D2B6D">
      <w:pPr>
        <w:spacing w:line="20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0</wp:posOffset>
            </wp:positionH>
            <wp:positionV relativeFrom="page">
              <wp:posOffset>0</wp:posOffset>
            </wp:positionV>
            <wp:extent cx="2599055" cy="9851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599055" cy="9851390"/>
                    </a:xfrm>
                    <a:prstGeom prst="rect">
                      <a:avLst/>
                    </a:prstGeom>
                    <a:noFill/>
                  </pic:spPr>
                </pic:pic>
              </a:graphicData>
            </a:graphic>
          </wp:anchor>
        </w:drawing>
      </w: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93" w:lineRule="exact"/>
        <w:rPr>
          <w:sz w:val="24"/>
          <w:szCs w:val="24"/>
        </w:rPr>
      </w:pPr>
    </w:p>
    <w:p w:rsidR="00E51736" w:rsidRDefault="000D2B6D">
      <w:pPr>
        <w:ind w:left="20"/>
        <w:jc w:val="center"/>
        <w:rPr>
          <w:sz w:val="20"/>
          <w:szCs w:val="20"/>
        </w:rPr>
      </w:pPr>
      <w:r>
        <w:rPr>
          <w:rFonts w:eastAsia="Times New Roman"/>
          <w:b/>
          <w:bCs/>
          <w:sz w:val="32"/>
          <w:szCs w:val="32"/>
        </w:rPr>
        <w:t xml:space="preserve">MANU </w:t>
      </w:r>
    </w:p>
    <w:p w:rsidR="00E51736" w:rsidRDefault="00E51736">
      <w:pPr>
        <w:spacing w:line="181" w:lineRule="exact"/>
        <w:rPr>
          <w:sz w:val="24"/>
          <w:szCs w:val="24"/>
        </w:rPr>
      </w:pPr>
    </w:p>
    <w:p w:rsidR="00E51736" w:rsidRDefault="000D2B6D">
      <w:pPr>
        <w:ind w:left="160"/>
        <w:rPr>
          <w:sz w:val="20"/>
          <w:szCs w:val="20"/>
        </w:rPr>
      </w:pPr>
      <w:r>
        <w:rPr>
          <w:rFonts w:eastAsia="Times New Roman"/>
          <w:color w:val="000066"/>
          <w:sz w:val="24"/>
          <w:szCs w:val="24"/>
          <w:u w:val="single"/>
        </w:rPr>
        <w:t xml:space="preserve">Email: </w:t>
      </w:r>
      <w:hyperlink r:id="rId6" w:history="1">
        <w:r w:rsidRPr="006A34BE">
          <w:rPr>
            <w:rStyle w:val="Hyperlink"/>
            <w:rFonts w:eastAsia="Times New Roman"/>
            <w:sz w:val="24"/>
            <w:szCs w:val="24"/>
          </w:rPr>
          <w:t>manu-394330@2freemail.com</w:t>
        </w:r>
      </w:hyperlink>
      <w:r>
        <w:rPr>
          <w:rFonts w:eastAsia="Times New Roman"/>
          <w:color w:val="000066"/>
          <w:sz w:val="24"/>
          <w:szCs w:val="24"/>
          <w:u w:val="single"/>
        </w:rPr>
        <w:t xml:space="preserve"> </w:t>
      </w:r>
    </w:p>
    <w:p w:rsidR="00E51736" w:rsidRDefault="00E51736">
      <w:pPr>
        <w:spacing w:line="139"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285" w:lineRule="exact"/>
        <w:rPr>
          <w:sz w:val="24"/>
          <w:szCs w:val="24"/>
        </w:rPr>
      </w:pPr>
    </w:p>
    <w:p w:rsidR="00E51736" w:rsidRDefault="000D2B6D">
      <w:pPr>
        <w:rPr>
          <w:sz w:val="20"/>
          <w:szCs w:val="20"/>
        </w:rPr>
      </w:pPr>
      <w:r>
        <w:rPr>
          <w:rFonts w:eastAsia="Times New Roman"/>
          <w:b/>
          <w:bCs/>
        </w:rPr>
        <w:t xml:space="preserve">Visa status: </w:t>
      </w:r>
      <w:r>
        <w:rPr>
          <w:rFonts w:eastAsia="Times New Roman"/>
        </w:rPr>
        <w:t>Visit Visa</w:t>
      </w:r>
    </w:p>
    <w:p w:rsidR="00E51736" w:rsidRDefault="00E51736">
      <w:pPr>
        <w:spacing w:line="200" w:lineRule="exact"/>
        <w:rPr>
          <w:sz w:val="24"/>
          <w:szCs w:val="24"/>
        </w:rPr>
      </w:pPr>
    </w:p>
    <w:p w:rsidR="00E51736" w:rsidRDefault="00E51736">
      <w:pPr>
        <w:spacing w:line="200" w:lineRule="exact"/>
        <w:rPr>
          <w:sz w:val="24"/>
          <w:szCs w:val="24"/>
        </w:rPr>
      </w:pPr>
    </w:p>
    <w:p w:rsidR="00E51736" w:rsidRDefault="00E51736">
      <w:pPr>
        <w:spacing w:line="305" w:lineRule="exact"/>
        <w:rPr>
          <w:sz w:val="24"/>
          <w:szCs w:val="24"/>
        </w:rPr>
      </w:pPr>
    </w:p>
    <w:p w:rsidR="00E51736" w:rsidRDefault="000D2B6D">
      <w:pPr>
        <w:rPr>
          <w:sz w:val="20"/>
          <w:szCs w:val="20"/>
        </w:rPr>
      </w:pPr>
      <w:r>
        <w:rPr>
          <w:rFonts w:eastAsia="Times New Roman"/>
          <w:b/>
          <w:bCs/>
        </w:rPr>
        <w:t xml:space="preserve">Gender: </w:t>
      </w:r>
      <w:r>
        <w:rPr>
          <w:rFonts w:eastAsia="Times New Roman"/>
        </w:rPr>
        <w:t>Male</w:t>
      </w:r>
    </w:p>
    <w:p w:rsidR="00E51736" w:rsidRDefault="00E51736">
      <w:pPr>
        <w:spacing w:line="200" w:lineRule="exact"/>
        <w:rPr>
          <w:sz w:val="24"/>
          <w:szCs w:val="24"/>
        </w:rPr>
      </w:pPr>
    </w:p>
    <w:p w:rsidR="00E51736" w:rsidRDefault="00E51736">
      <w:pPr>
        <w:spacing w:line="308" w:lineRule="exact"/>
        <w:rPr>
          <w:sz w:val="24"/>
          <w:szCs w:val="24"/>
        </w:rPr>
      </w:pPr>
    </w:p>
    <w:p w:rsidR="00E51736" w:rsidRDefault="000D2B6D">
      <w:pPr>
        <w:rPr>
          <w:sz w:val="20"/>
          <w:szCs w:val="20"/>
        </w:rPr>
      </w:pPr>
      <w:r>
        <w:rPr>
          <w:rFonts w:eastAsia="Times New Roman"/>
          <w:b/>
          <w:bCs/>
        </w:rPr>
        <w:t xml:space="preserve">Nationality: </w:t>
      </w:r>
      <w:r>
        <w:rPr>
          <w:rFonts w:eastAsia="Times New Roman"/>
        </w:rPr>
        <w:t>Indian</w:t>
      </w:r>
    </w:p>
    <w:p w:rsidR="00E51736" w:rsidRDefault="00E51736">
      <w:pPr>
        <w:spacing w:line="200" w:lineRule="exact"/>
        <w:rPr>
          <w:sz w:val="24"/>
          <w:szCs w:val="24"/>
        </w:rPr>
      </w:pPr>
    </w:p>
    <w:p w:rsidR="00E51736" w:rsidRDefault="00E51736">
      <w:pPr>
        <w:spacing w:line="289" w:lineRule="exact"/>
        <w:rPr>
          <w:sz w:val="24"/>
          <w:szCs w:val="24"/>
        </w:rPr>
      </w:pPr>
    </w:p>
    <w:p w:rsidR="00E51736" w:rsidRDefault="000D2B6D">
      <w:pPr>
        <w:rPr>
          <w:sz w:val="20"/>
          <w:szCs w:val="20"/>
        </w:rPr>
      </w:pPr>
      <w:r>
        <w:rPr>
          <w:rFonts w:eastAsia="Times New Roman"/>
          <w:b/>
          <w:bCs/>
        </w:rPr>
        <w:t xml:space="preserve">DOB: </w:t>
      </w:r>
      <w:r>
        <w:rPr>
          <w:rFonts w:eastAsia="Times New Roman"/>
        </w:rPr>
        <w:t>04</w:t>
      </w:r>
      <w:r>
        <w:rPr>
          <w:rFonts w:eastAsia="Times New Roman"/>
          <w:sz w:val="27"/>
          <w:szCs w:val="27"/>
          <w:vertAlign w:val="superscript"/>
        </w:rPr>
        <w:t>th</w:t>
      </w:r>
      <w:r>
        <w:rPr>
          <w:rFonts w:eastAsia="Times New Roman"/>
          <w:b/>
          <w:bCs/>
        </w:rPr>
        <w:t xml:space="preserve"> </w:t>
      </w:r>
      <w:r>
        <w:rPr>
          <w:rFonts w:eastAsia="Times New Roman"/>
        </w:rPr>
        <w:t>November 1991</w:t>
      </w:r>
    </w:p>
    <w:p w:rsidR="00E51736" w:rsidRDefault="00E51736">
      <w:pPr>
        <w:spacing w:line="200" w:lineRule="exact"/>
        <w:rPr>
          <w:sz w:val="24"/>
          <w:szCs w:val="24"/>
        </w:rPr>
      </w:pPr>
    </w:p>
    <w:p w:rsidR="00E51736" w:rsidRDefault="00E51736">
      <w:pPr>
        <w:spacing w:line="265" w:lineRule="exact"/>
        <w:rPr>
          <w:sz w:val="24"/>
          <w:szCs w:val="24"/>
        </w:rPr>
      </w:pPr>
    </w:p>
    <w:p w:rsidR="00E51736" w:rsidRDefault="000D2B6D">
      <w:pPr>
        <w:rPr>
          <w:sz w:val="20"/>
          <w:szCs w:val="20"/>
        </w:rPr>
      </w:pPr>
      <w:r>
        <w:rPr>
          <w:rFonts w:eastAsia="Times New Roman"/>
          <w:b/>
          <w:bCs/>
        </w:rPr>
        <w:t xml:space="preserve">Marital Status: </w:t>
      </w:r>
      <w:r>
        <w:rPr>
          <w:rFonts w:eastAsia="Times New Roman"/>
        </w:rPr>
        <w:t>Single</w:t>
      </w:r>
    </w:p>
    <w:p w:rsidR="00E51736" w:rsidRDefault="00E51736">
      <w:pPr>
        <w:spacing w:line="200" w:lineRule="exact"/>
        <w:rPr>
          <w:sz w:val="24"/>
          <w:szCs w:val="24"/>
        </w:rPr>
      </w:pPr>
    </w:p>
    <w:p w:rsidR="00E51736" w:rsidRDefault="00E51736">
      <w:pPr>
        <w:spacing w:line="397" w:lineRule="exact"/>
        <w:rPr>
          <w:sz w:val="24"/>
          <w:szCs w:val="24"/>
        </w:rPr>
      </w:pPr>
    </w:p>
    <w:p w:rsidR="00E51736" w:rsidRDefault="000D2B6D">
      <w:pPr>
        <w:spacing w:line="354" w:lineRule="auto"/>
        <w:rPr>
          <w:sz w:val="20"/>
          <w:szCs w:val="20"/>
        </w:rPr>
      </w:pPr>
      <w:r>
        <w:rPr>
          <w:rFonts w:eastAsia="Times New Roman"/>
          <w:b/>
          <w:bCs/>
        </w:rPr>
        <w:t xml:space="preserve">Languages known: </w:t>
      </w:r>
      <w:r>
        <w:rPr>
          <w:rFonts w:eastAsia="Times New Roman"/>
        </w:rPr>
        <w:t>English,</w:t>
      </w:r>
      <w:r>
        <w:rPr>
          <w:rFonts w:eastAsia="Times New Roman"/>
          <w:b/>
          <w:bCs/>
        </w:rPr>
        <w:t xml:space="preserve"> </w:t>
      </w:r>
      <w:r>
        <w:rPr>
          <w:rFonts w:eastAsia="Times New Roman"/>
        </w:rPr>
        <w:t>Hindi, Malayalam, Kannada &amp; Tamil.</w:t>
      </w:r>
    </w:p>
    <w:p w:rsidR="00E51736" w:rsidRDefault="000D2B6D">
      <w:pPr>
        <w:spacing w:line="20" w:lineRule="exact"/>
        <w:rPr>
          <w:sz w:val="24"/>
          <w:szCs w:val="24"/>
        </w:rPr>
      </w:pPr>
      <w:r>
        <w:rPr>
          <w:sz w:val="24"/>
          <w:szCs w:val="24"/>
        </w:rPr>
        <w:br w:type="column"/>
      </w:r>
    </w:p>
    <w:p w:rsidR="00E51736" w:rsidRDefault="000D2B6D">
      <w:pPr>
        <w:rPr>
          <w:sz w:val="20"/>
          <w:szCs w:val="20"/>
        </w:rPr>
      </w:pPr>
      <w:r>
        <w:rPr>
          <w:rFonts w:eastAsia="Times New Roman"/>
          <w:b/>
          <w:bCs/>
          <w:color w:val="595959"/>
          <w:sz w:val="32"/>
          <w:szCs w:val="32"/>
        </w:rPr>
        <w:t xml:space="preserve">MANU </w:t>
      </w:r>
    </w:p>
    <w:p w:rsidR="00E51736" w:rsidRDefault="000D2B6D">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-20320</wp:posOffset>
            </wp:positionH>
            <wp:positionV relativeFrom="paragraph">
              <wp:posOffset>52705</wp:posOffset>
            </wp:positionV>
            <wp:extent cx="4638675"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638675" cy="12065"/>
                    </a:xfrm>
                    <a:prstGeom prst="rect">
                      <a:avLst/>
                    </a:prstGeom>
                    <a:noFill/>
                  </pic:spPr>
                </pic:pic>
              </a:graphicData>
            </a:graphic>
          </wp:anchor>
        </w:drawing>
      </w:r>
    </w:p>
    <w:p w:rsidR="00E51736" w:rsidRDefault="00E51736">
      <w:pPr>
        <w:spacing w:line="378" w:lineRule="exact"/>
        <w:rPr>
          <w:sz w:val="24"/>
          <w:szCs w:val="24"/>
        </w:rPr>
      </w:pPr>
    </w:p>
    <w:p w:rsidR="00E51736" w:rsidRDefault="000D2B6D">
      <w:pPr>
        <w:rPr>
          <w:sz w:val="20"/>
          <w:szCs w:val="20"/>
        </w:rPr>
      </w:pPr>
      <w:r>
        <w:rPr>
          <w:rFonts w:eastAsia="Times New Roman"/>
          <w:b/>
          <w:bCs/>
          <w:color w:val="4E74A2"/>
          <w:sz w:val="24"/>
          <w:szCs w:val="24"/>
        </w:rPr>
        <w:t>CAREER OBJECTIVE</w:t>
      </w:r>
      <w:r>
        <w:rPr>
          <w:rFonts w:ascii="Calibri" w:eastAsia="Calibri" w:hAnsi="Calibri" w:cs="Calibri"/>
          <w:b/>
          <w:bCs/>
          <w:color w:val="4E74A2"/>
          <w:sz w:val="24"/>
          <w:szCs w:val="24"/>
        </w:rPr>
        <w:t>:</w:t>
      </w:r>
    </w:p>
    <w:p w:rsidR="00E51736" w:rsidRDefault="00E51736">
      <w:pPr>
        <w:spacing w:line="157" w:lineRule="exact"/>
        <w:rPr>
          <w:sz w:val="24"/>
          <w:szCs w:val="24"/>
        </w:rPr>
      </w:pPr>
    </w:p>
    <w:p w:rsidR="00E51736" w:rsidRDefault="000D2B6D">
      <w:pPr>
        <w:spacing w:line="348" w:lineRule="auto"/>
        <w:rPr>
          <w:sz w:val="20"/>
          <w:szCs w:val="20"/>
        </w:rPr>
      </w:pPr>
      <w:r>
        <w:rPr>
          <w:rFonts w:eastAsia="Times New Roman"/>
        </w:rPr>
        <w:t xml:space="preserve">Looking forward to work with an innovative and dynamic organization, to explore my </w:t>
      </w:r>
      <w:r>
        <w:rPr>
          <w:rFonts w:eastAsia="Times New Roman"/>
        </w:rPr>
        <w:t>abilities and put it for productive use in the organization.</w:t>
      </w:r>
    </w:p>
    <w:p w:rsidR="00E51736" w:rsidRDefault="00E51736">
      <w:pPr>
        <w:spacing w:line="397" w:lineRule="exact"/>
        <w:rPr>
          <w:sz w:val="24"/>
          <w:szCs w:val="24"/>
        </w:rPr>
      </w:pPr>
    </w:p>
    <w:p w:rsidR="00E51736" w:rsidRDefault="000D2B6D">
      <w:pPr>
        <w:rPr>
          <w:sz w:val="20"/>
          <w:szCs w:val="20"/>
        </w:rPr>
      </w:pPr>
      <w:r>
        <w:rPr>
          <w:rFonts w:eastAsia="Times New Roman"/>
          <w:b/>
          <w:bCs/>
          <w:color w:val="365F91"/>
          <w:sz w:val="24"/>
          <w:szCs w:val="24"/>
        </w:rPr>
        <w:t>KEY SKILLS:</w:t>
      </w:r>
    </w:p>
    <w:p w:rsidR="00E51736" w:rsidRDefault="00E51736">
      <w:pPr>
        <w:spacing w:line="143" w:lineRule="exact"/>
        <w:rPr>
          <w:sz w:val="24"/>
          <w:szCs w:val="24"/>
        </w:rPr>
      </w:pPr>
    </w:p>
    <w:p w:rsidR="00E51736" w:rsidRDefault="000D2B6D">
      <w:pPr>
        <w:numPr>
          <w:ilvl w:val="0"/>
          <w:numId w:val="1"/>
        </w:numPr>
        <w:tabs>
          <w:tab w:val="left" w:pos="720"/>
        </w:tabs>
        <w:spacing w:line="200" w:lineRule="auto"/>
        <w:ind w:left="720" w:hanging="365"/>
        <w:rPr>
          <w:rFonts w:ascii="Wingdings" w:eastAsia="Wingdings" w:hAnsi="Wingdings" w:cs="Wingdings"/>
          <w:sz w:val="44"/>
          <w:szCs w:val="44"/>
          <w:vertAlign w:val="superscript"/>
        </w:rPr>
      </w:pPr>
      <w:r>
        <w:rPr>
          <w:rFonts w:eastAsia="Times New Roman"/>
        </w:rPr>
        <w:t>Self-motivated and hard working with a high level of integrity to meet deadlines.</w:t>
      </w:r>
    </w:p>
    <w:p w:rsidR="00E51736" w:rsidRDefault="00E51736">
      <w:pPr>
        <w:spacing w:line="2" w:lineRule="exact"/>
        <w:rPr>
          <w:rFonts w:ascii="Wingdings" w:eastAsia="Wingdings" w:hAnsi="Wingdings" w:cs="Wingdings"/>
          <w:sz w:val="44"/>
          <w:szCs w:val="44"/>
          <w:vertAlign w:val="superscript"/>
        </w:rPr>
      </w:pPr>
    </w:p>
    <w:p w:rsidR="00E51736" w:rsidRDefault="000D2B6D">
      <w:pPr>
        <w:numPr>
          <w:ilvl w:val="0"/>
          <w:numId w:val="1"/>
        </w:numPr>
        <w:tabs>
          <w:tab w:val="left" w:pos="720"/>
        </w:tabs>
        <w:spacing w:line="187" w:lineRule="auto"/>
        <w:ind w:left="720" w:hanging="365"/>
        <w:rPr>
          <w:rFonts w:ascii="Wingdings" w:eastAsia="Wingdings" w:hAnsi="Wingdings" w:cs="Wingdings"/>
          <w:sz w:val="44"/>
          <w:szCs w:val="44"/>
          <w:vertAlign w:val="superscript"/>
        </w:rPr>
      </w:pPr>
      <w:r>
        <w:rPr>
          <w:rFonts w:eastAsia="Times New Roman"/>
        </w:rPr>
        <w:t>Willingness to learn new skills.</w:t>
      </w:r>
    </w:p>
    <w:p w:rsidR="00E51736" w:rsidRDefault="00E51736">
      <w:pPr>
        <w:spacing w:line="147" w:lineRule="exact"/>
        <w:rPr>
          <w:rFonts w:ascii="Wingdings" w:eastAsia="Wingdings" w:hAnsi="Wingdings" w:cs="Wingdings"/>
          <w:sz w:val="44"/>
          <w:szCs w:val="44"/>
          <w:vertAlign w:val="superscript"/>
        </w:rPr>
      </w:pPr>
    </w:p>
    <w:p w:rsidR="00E51736" w:rsidRDefault="000D2B6D">
      <w:pPr>
        <w:numPr>
          <w:ilvl w:val="0"/>
          <w:numId w:val="1"/>
        </w:numPr>
        <w:tabs>
          <w:tab w:val="left" w:pos="720"/>
        </w:tabs>
        <w:spacing w:line="180" w:lineRule="auto"/>
        <w:ind w:left="720" w:hanging="365"/>
        <w:rPr>
          <w:rFonts w:ascii="Wingdings" w:eastAsia="Wingdings" w:hAnsi="Wingdings" w:cs="Wingdings"/>
          <w:sz w:val="28"/>
          <w:szCs w:val="28"/>
          <w:vertAlign w:val="superscript"/>
        </w:rPr>
      </w:pPr>
      <w:r>
        <w:rPr>
          <w:rFonts w:eastAsia="Times New Roman"/>
          <w:sz w:val="17"/>
          <w:szCs w:val="17"/>
        </w:rPr>
        <w:t>Ability to work under pressure.</w:t>
      </w:r>
    </w:p>
    <w:p w:rsidR="00E51736" w:rsidRDefault="00E51736">
      <w:pPr>
        <w:spacing w:line="146" w:lineRule="exact"/>
        <w:rPr>
          <w:rFonts w:ascii="Wingdings" w:eastAsia="Wingdings" w:hAnsi="Wingdings" w:cs="Wingdings"/>
          <w:sz w:val="28"/>
          <w:szCs w:val="28"/>
          <w:vertAlign w:val="superscript"/>
        </w:rPr>
      </w:pPr>
    </w:p>
    <w:p w:rsidR="00E51736" w:rsidRDefault="000D2B6D">
      <w:pPr>
        <w:numPr>
          <w:ilvl w:val="0"/>
          <w:numId w:val="1"/>
        </w:numPr>
        <w:tabs>
          <w:tab w:val="left" w:pos="720"/>
        </w:tabs>
        <w:spacing w:line="180" w:lineRule="auto"/>
        <w:ind w:left="720" w:hanging="365"/>
        <w:rPr>
          <w:rFonts w:ascii="Wingdings" w:eastAsia="Wingdings" w:hAnsi="Wingdings" w:cs="Wingdings"/>
          <w:sz w:val="28"/>
          <w:szCs w:val="28"/>
          <w:vertAlign w:val="superscript"/>
        </w:rPr>
      </w:pPr>
      <w:r>
        <w:rPr>
          <w:rFonts w:eastAsia="Times New Roman"/>
          <w:sz w:val="17"/>
          <w:szCs w:val="17"/>
        </w:rPr>
        <w:t xml:space="preserve">Ability to adapt to a fast </w:t>
      </w:r>
      <w:r>
        <w:rPr>
          <w:rFonts w:eastAsia="Times New Roman"/>
          <w:sz w:val="17"/>
          <w:szCs w:val="17"/>
        </w:rPr>
        <w:t>changing work environment.</w:t>
      </w:r>
    </w:p>
    <w:p w:rsidR="00E51736" w:rsidRDefault="00E51736">
      <w:pPr>
        <w:spacing w:line="200" w:lineRule="exact"/>
        <w:rPr>
          <w:sz w:val="24"/>
          <w:szCs w:val="24"/>
        </w:rPr>
      </w:pPr>
    </w:p>
    <w:p w:rsidR="00E51736" w:rsidRDefault="00E51736">
      <w:pPr>
        <w:spacing w:line="344" w:lineRule="exact"/>
        <w:rPr>
          <w:sz w:val="24"/>
          <w:szCs w:val="24"/>
        </w:rPr>
      </w:pPr>
    </w:p>
    <w:p w:rsidR="00E51736" w:rsidRDefault="000D2B6D">
      <w:pPr>
        <w:rPr>
          <w:sz w:val="20"/>
          <w:szCs w:val="20"/>
        </w:rPr>
      </w:pPr>
      <w:r>
        <w:rPr>
          <w:rFonts w:eastAsia="Times New Roman"/>
          <w:b/>
          <w:bCs/>
          <w:color w:val="365F91"/>
          <w:sz w:val="24"/>
          <w:szCs w:val="24"/>
        </w:rPr>
        <w:t>EDUCATION QUALIFICATION:</w:t>
      </w:r>
    </w:p>
    <w:p w:rsidR="00E51736" w:rsidRDefault="00E51736">
      <w:pPr>
        <w:spacing w:line="155" w:lineRule="exact"/>
        <w:rPr>
          <w:sz w:val="24"/>
          <w:szCs w:val="24"/>
        </w:rPr>
      </w:pPr>
    </w:p>
    <w:p w:rsidR="00E51736" w:rsidRDefault="000D2B6D">
      <w:pPr>
        <w:numPr>
          <w:ilvl w:val="0"/>
          <w:numId w:val="2"/>
        </w:numPr>
        <w:tabs>
          <w:tab w:val="left" w:pos="720"/>
        </w:tabs>
        <w:spacing w:line="190" w:lineRule="auto"/>
        <w:ind w:left="720" w:right="200" w:hanging="365"/>
        <w:rPr>
          <w:rFonts w:ascii="Wingdings" w:eastAsia="Wingdings" w:hAnsi="Wingdings" w:cs="Wingdings"/>
          <w:sz w:val="48"/>
          <w:szCs w:val="48"/>
          <w:vertAlign w:val="superscript"/>
        </w:rPr>
      </w:pPr>
      <w:r>
        <w:rPr>
          <w:rFonts w:eastAsia="Times New Roman"/>
        </w:rPr>
        <w:t>MBA in Logistics, Supply Chain Management &amp; Marketing from Hindustan College of Arts &amp; Science (HICAS), Coimbatore. Affiliated to Bharathiar University, year of passing 2017 (64%)</w:t>
      </w:r>
    </w:p>
    <w:p w:rsidR="00E51736" w:rsidRDefault="00E51736">
      <w:pPr>
        <w:spacing w:line="260" w:lineRule="exact"/>
        <w:rPr>
          <w:rFonts w:ascii="Wingdings" w:eastAsia="Wingdings" w:hAnsi="Wingdings" w:cs="Wingdings"/>
          <w:sz w:val="48"/>
          <w:szCs w:val="48"/>
          <w:vertAlign w:val="superscript"/>
        </w:rPr>
      </w:pPr>
    </w:p>
    <w:p w:rsidR="00E51736" w:rsidRDefault="000D2B6D">
      <w:pPr>
        <w:numPr>
          <w:ilvl w:val="0"/>
          <w:numId w:val="2"/>
        </w:numPr>
        <w:tabs>
          <w:tab w:val="left" w:pos="720"/>
        </w:tabs>
        <w:spacing w:line="184" w:lineRule="auto"/>
        <w:ind w:left="720" w:right="640" w:hanging="365"/>
        <w:rPr>
          <w:rFonts w:ascii="Wingdings" w:eastAsia="Wingdings" w:hAnsi="Wingdings" w:cs="Wingdings"/>
          <w:sz w:val="42"/>
          <w:szCs w:val="42"/>
          <w:vertAlign w:val="superscript"/>
        </w:rPr>
      </w:pPr>
      <w:r>
        <w:rPr>
          <w:rFonts w:eastAsia="Times New Roman"/>
          <w:sz w:val="20"/>
          <w:szCs w:val="20"/>
        </w:rPr>
        <w:t>BBM in Marketing fro</w:t>
      </w:r>
      <w:r>
        <w:rPr>
          <w:rFonts w:eastAsia="Times New Roman"/>
          <w:sz w:val="20"/>
          <w:szCs w:val="20"/>
        </w:rPr>
        <w:t>m St Claret College, Bangalore Affiliated to Bangalore University, year of passing 2015 (45%)</w:t>
      </w:r>
    </w:p>
    <w:p w:rsidR="00E51736" w:rsidRDefault="00E51736">
      <w:pPr>
        <w:spacing w:line="258" w:lineRule="exact"/>
        <w:rPr>
          <w:rFonts w:ascii="Wingdings" w:eastAsia="Wingdings" w:hAnsi="Wingdings" w:cs="Wingdings"/>
          <w:sz w:val="42"/>
          <w:szCs w:val="42"/>
          <w:vertAlign w:val="superscript"/>
        </w:rPr>
      </w:pPr>
    </w:p>
    <w:p w:rsidR="00E51736" w:rsidRDefault="000D2B6D">
      <w:pPr>
        <w:numPr>
          <w:ilvl w:val="0"/>
          <w:numId w:val="2"/>
        </w:numPr>
        <w:tabs>
          <w:tab w:val="left" w:pos="720"/>
        </w:tabs>
        <w:spacing w:line="184" w:lineRule="auto"/>
        <w:ind w:left="720" w:right="260" w:hanging="365"/>
        <w:rPr>
          <w:rFonts w:ascii="Wingdings" w:eastAsia="Wingdings" w:hAnsi="Wingdings" w:cs="Wingdings"/>
          <w:sz w:val="42"/>
          <w:szCs w:val="42"/>
          <w:vertAlign w:val="superscript"/>
        </w:rPr>
      </w:pPr>
      <w:r>
        <w:rPr>
          <w:rFonts w:eastAsia="Times New Roman"/>
          <w:sz w:val="20"/>
          <w:szCs w:val="20"/>
        </w:rPr>
        <w:t>12th–Eswara Vilasam Higher Secondary School, Kottarakkara, Kerala, year of passing 2010 (65%).</w:t>
      </w:r>
    </w:p>
    <w:p w:rsidR="00E51736" w:rsidRDefault="00E51736">
      <w:pPr>
        <w:spacing w:line="258" w:lineRule="exact"/>
        <w:rPr>
          <w:rFonts w:ascii="Wingdings" w:eastAsia="Wingdings" w:hAnsi="Wingdings" w:cs="Wingdings"/>
          <w:sz w:val="42"/>
          <w:szCs w:val="42"/>
          <w:vertAlign w:val="superscript"/>
        </w:rPr>
      </w:pPr>
    </w:p>
    <w:p w:rsidR="00E51736" w:rsidRDefault="000D2B6D">
      <w:pPr>
        <w:numPr>
          <w:ilvl w:val="0"/>
          <w:numId w:val="2"/>
        </w:numPr>
        <w:tabs>
          <w:tab w:val="left" w:pos="720"/>
        </w:tabs>
        <w:spacing w:line="184" w:lineRule="auto"/>
        <w:ind w:left="720" w:right="40" w:hanging="365"/>
        <w:rPr>
          <w:rFonts w:ascii="Wingdings" w:eastAsia="Wingdings" w:hAnsi="Wingdings" w:cs="Wingdings"/>
          <w:sz w:val="42"/>
          <w:szCs w:val="42"/>
          <w:vertAlign w:val="superscript"/>
        </w:rPr>
      </w:pPr>
      <w:r>
        <w:rPr>
          <w:rFonts w:eastAsia="Times New Roman"/>
          <w:sz w:val="20"/>
          <w:szCs w:val="20"/>
        </w:rPr>
        <w:t xml:space="preserve">10th–St. Mary’s Higher Secondary School, Kottarakkara, Kerala </w:t>
      </w:r>
      <w:r>
        <w:rPr>
          <w:rFonts w:eastAsia="Times New Roman"/>
          <w:sz w:val="20"/>
          <w:szCs w:val="20"/>
        </w:rPr>
        <w:t>(SSLC), year of passing 2008 (64%).</w:t>
      </w:r>
    </w:p>
    <w:p w:rsidR="00E51736" w:rsidRDefault="00E51736">
      <w:pPr>
        <w:spacing w:line="242" w:lineRule="exact"/>
        <w:rPr>
          <w:sz w:val="24"/>
          <w:szCs w:val="24"/>
        </w:rPr>
      </w:pPr>
    </w:p>
    <w:p w:rsidR="00E51736" w:rsidRDefault="000D2B6D">
      <w:pPr>
        <w:rPr>
          <w:sz w:val="20"/>
          <w:szCs w:val="20"/>
        </w:rPr>
      </w:pPr>
      <w:r>
        <w:rPr>
          <w:rFonts w:eastAsia="Times New Roman"/>
          <w:b/>
          <w:bCs/>
          <w:color w:val="365F91"/>
          <w:sz w:val="24"/>
          <w:szCs w:val="24"/>
        </w:rPr>
        <w:t>OTHER QUALIFICATION:</w:t>
      </w:r>
    </w:p>
    <w:p w:rsidR="00E51736" w:rsidRDefault="00E51736">
      <w:pPr>
        <w:spacing w:line="249" w:lineRule="exact"/>
        <w:rPr>
          <w:sz w:val="24"/>
          <w:szCs w:val="24"/>
        </w:rPr>
      </w:pPr>
    </w:p>
    <w:p w:rsidR="00E51736" w:rsidRDefault="000D2B6D">
      <w:pPr>
        <w:spacing w:line="349" w:lineRule="auto"/>
        <w:rPr>
          <w:sz w:val="20"/>
          <w:szCs w:val="20"/>
        </w:rPr>
      </w:pPr>
      <w:r>
        <w:rPr>
          <w:rFonts w:eastAsia="Times New Roman"/>
        </w:rPr>
        <w:t>Diploma in Logistics &amp; Supply Chain Management from MIMS, Trivandrum, Affiliated to Scientific and Technical Education Development Council (STED).</w:t>
      </w:r>
    </w:p>
    <w:p w:rsidR="00E51736" w:rsidRDefault="00E51736">
      <w:pPr>
        <w:spacing w:line="200" w:lineRule="exact"/>
        <w:rPr>
          <w:sz w:val="24"/>
          <w:szCs w:val="24"/>
        </w:rPr>
      </w:pPr>
    </w:p>
    <w:p w:rsidR="00E51736" w:rsidRDefault="00E51736">
      <w:pPr>
        <w:spacing w:line="232" w:lineRule="exact"/>
        <w:rPr>
          <w:sz w:val="24"/>
          <w:szCs w:val="24"/>
        </w:rPr>
      </w:pPr>
    </w:p>
    <w:p w:rsidR="00E51736" w:rsidRDefault="000D2B6D">
      <w:pPr>
        <w:rPr>
          <w:sz w:val="20"/>
          <w:szCs w:val="20"/>
        </w:rPr>
      </w:pPr>
      <w:r>
        <w:rPr>
          <w:rFonts w:eastAsia="Times New Roman"/>
          <w:b/>
          <w:bCs/>
          <w:color w:val="365F91"/>
          <w:sz w:val="24"/>
          <w:szCs w:val="24"/>
        </w:rPr>
        <w:t>TECHNICAL SKILLS:</w:t>
      </w:r>
    </w:p>
    <w:p w:rsidR="00E51736" w:rsidRDefault="000D2B6D">
      <w:pPr>
        <w:numPr>
          <w:ilvl w:val="0"/>
          <w:numId w:val="3"/>
        </w:numPr>
        <w:tabs>
          <w:tab w:val="left" w:pos="720"/>
        </w:tabs>
        <w:spacing w:line="189" w:lineRule="auto"/>
        <w:ind w:left="720" w:hanging="365"/>
        <w:rPr>
          <w:rFonts w:ascii="Wingdings" w:eastAsia="Wingdings" w:hAnsi="Wingdings" w:cs="Wingdings"/>
          <w:sz w:val="44"/>
          <w:szCs w:val="44"/>
          <w:vertAlign w:val="superscript"/>
        </w:rPr>
      </w:pPr>
      <w:r>
        <w:rPr>
          <w:rFonts w:eastAsia="Times New Roman"/>
        </w:rPr>
        <w:t>Basic Knowledge</w:t>
      </w:r>
    </w:p>
    <w:p w:rsidR="00E51736" w:rsidRDefault="00E51736">
      <w:pPr>
        <w:spacing w:line="145" w:lineRule="exact"/>
        <w:rPr>
          <w:rFonts w:ascii="Wingdings" w:eastAsia="Wingdings" w:hAnsi="Wingdings" w:cs="Wingdings"/>
          <w:sz w:val="44"/>
          <w:szCs w:val="44"/>
          <w:vertAlign w:val="superscript"/>
        </w:rPr>
      </w:pPr>
    </w:p>
    <w:p w:rsidR="00E51736" w:rsidRDefault="000D2B6D">
      <w:pPr>
        <w:numPr>
          <w:ilvl w:val="0"/>
          <w:numId w:val="3"/>
        </w:numPr>
        <w:tabs>
          <w:tab w:val="left" w:pos="720"/>
        </w:tabs>
        <w:spacing w:line="180" w:lineRule="auto"/>
        <w:ind w:left="720" w:hanging="365"/>
        <w:rPr>
          <w:rFonts w:ascii="Wingdings" w:eastAsia="Wingdings" w:hAnsi="Wingdings" w:cs="Wingdings"/>
          <w:sz w:val="28"/>
          <w:szCs w:val="28"/>
          <w:vertAlign w:val="superscript"/>
        </w:rPr>
      </w:pPr>
      <w:r>
        <w:rPr>
          <w:rFonts w:eastAsia="Times New Roman"/>
          <w:sz w:val="17"/>
          <w:szCs w:val="17"/>
        </w:rPr>
        <w:t>MS Office</w:t>
      </w:r>
    </w:p>
    <w:p w:rsidR="00E51736" w:rsidRDefault="00E51736">
      <w:pPr>
        <w:spacing w:line="146" w:lineRule="exact"/>
        <w:rPr>
          <w:rFonts w:ascii="Wingdings" w:eastAsia="Wingdings" w:hAnsi="Wingdings" w:cs="Wingdings"/>
          <w:sz w:val="28"/>
          <w:szCs w:val="28"/>
          <w:vertAlign w:val="superscript"/>
        </w:rPr>
      </w:pPr>
    </w:p>
    <w:p w:rsidR="00E51736" w:rsidRDefault="000D2B6D">
      <w:pPr>
        <w:numPr>
          <w:ilvl w:val="0"/>
          <w:numId w:val="3"/>
        </w:numPr>
        <w:tabs>
          <w:tab w:val="left" w:pos="720"/>
        </w:tabs>
        <w:spacing w:line="180" w:lineRule="auto"/>
        <w:ind w:left="720" w:hanging="365"/>
        <w:rPr>
          <w:rFonts w:ascii="Wingdings" w:eastAsia="Wingdings" w:hAnsi="Wingdings" w:cs="Wingdings"/>
          <w:sz w:val="28"/>
          <w:szCs w:val="28"/>
          <w:vertAlign w:val="superscript"/>
        </w:rPr>
      </w:pPr>
      <w:r>
        <w:rPr>
          <w:rFonts w:eastAsia="Times New Roman"/>
          <w:sz w:val="17"/>
          <w:szCs w:val="17"/>
        </w:rPr>
        <w:t>Ta</w:t>
      </w:r>
      <w:r>
        <w:rPr>
          <w:rFonts w:eastAsia="Times New Roman"/>
          <w:sz w:val="17"/>
          <w:szCs w:val="17"/>
        </w:rPr>
        <w:t>lly</w:t>
      </w:r>
    </w:p>
    <w:p w:rsidR="00E51736" w:rsidRDefault="00E51736">
      <w:pPr>
        <w:spacing w:line="148" w:lineRule="exact"/>
        <w:rPr>
          <w:rFonts w:ascii="Wingdings" w:eastAsia="Wingdings" w:hAnsi="Wingdings" w:cs="Wingdings"/>
          <w:sz w:val="28"/>
          <w:szCs w:val="28"/>
          <w:vertAlign w:val="superscript"/>
        </w:rPr>
      </w:pPr>
    </w:p>
    <w:p w:rsidR="00E51736" w:rsidRDefault="000D2B6D">
      <w:pPr>
        <w:numPr>
          <w:ilvl w:val="0"/>
          <w:numId w:val="3"/>
        </w:numPr>
        <w:tabs>
          <w:tab w:val="left" w:pos="720"/>
        </w:tabs>
        <w:spacing w:line="180" w:lineRule="auto"/>
        <w:ind w:left="720" w:hanging="365"/>
        <w:rPr>
          <w:rFonts w:ascii="Wingdings" w:eastAsia="Wingdings" w:hAnsi="Wingdings" w:cs="Wingdings"/>
          <w:sz w:val="28"/>
          <w:szCs w:val="28"/>
          <w:vertAlign w:val="superscript"/>
        </w:rPr>
      </w:pPr>
      <w:r>
        <w:rPr>
          <w:rFonts w:eastAsia="Times New Roman"/>
          <w:sz w:val="17"/>
          <w:szCs w:val="17"/>
        </w:rPr>
        <w:t>Oracle</w:t>
      </w:r>
    </w:p>
    <w:p w:rsidR="00E51736" w:rsidRDefault="00E51736">
      <w:pPr>
        <w:spacing w:line="200" w:lineRule="exact"/>
        <w:rPr>
          <w:sz w:val="24"/>
          <w:szCs w:val="24"/>
        </w:rPr>
      </w:pPr>
    </w:p>
    <w:p w:rsidR="00E51736" w:rsidRDefault="00E51736">
      <w:pPr>
        <w:spacing w:line="345" w:lineRule="exact"/>
        <w:rPr>
          <w:sz w:val="24"/>
          <w:szCs w:val="24"/>
        </w:rPr>
      </w:pPr>
    </w:p>
    <w:p w:rsidR="00E51736" w:rsidRDefault="000D2B6D">
      <w:pPr>
        <w:rPr>
          <w:sz w:val="20"/>
          <w:szCs w:val="20"/>
        </w:rPr>
      </w:pPr>
      <w:r>
        <w:rPr>
          <w:rFonts w:eastAsia="Times New Roman"/>
          <w:b/>
          <w:bCs/>
          <w:color w:val="365F91"/>
          <w:sz w:val="24"/>
          <w:szCs w:val="24"/>
        </w:rPr>
        <w:t>WORK EXPERIENCE:</w:t>
      </w:r>
    </w:p>
    <w:p w:rsidR="00E51736" w:rsidRDefault="00E51736">
      <w:pPr>
        <w:spacing w:line="121" w:lineRule="exact"/>
        <w:rPr>
          <w:rFonts w:eastAsia="Times New Roman"/>
          <w:b/>
          <w:bCs/>
        </w:rPr>
      </w:pPr>
    </w:p>
    <w:p w:rsidR="000D2B6D" w:rsidRDefault="000D2B6D">
      <w:pPr>
        <w:spacing w:line="121" w:lineRule="exact"/>
        <w:rPr>
          <w:sz w:val="24"/>
          <w:szCs w:val="24"/>
        </w:rPr>
      </w:pPr>
    </w:p>
    <w:p w:rsidR="00E51736" w:rsidRDefault="000D2B6D">
      <w:pPr>
        <w:rPr>
          <w:sz w:val="20"/>
          <w:szCs w:val="20"/>
        </w:rPr>
      </w:pPr>
      <w:r>
        <w:rPr>
          <w:rFonts w:eastAsia="Times New Roman"/>
        </w:rPr>
        <w:t>Inventory Controller from March-2018 to July-2019 (1.4 years)</w:t>
      </w:r>
    </w:p>
    <w:p w:rsidR="00E51736" w:rsidRDefault="00E51736">
      <w:pPr>
        <w:sectPr w:rsidR="00E51736">
          <w:pgSz w:w="12240" w:h="15840"/>
          <w:pgMar w:top="705" w:right="720" w:bottom="544" w:left="860" w:header="0" w:footer="0" w:gutter="0"/>
          <w:cols w:num="2" w:space="720" w:equalWidth="0">
            <w:col w:w="2720" w:space="700"/>
            <w:col w:w="7240"/>
          </w:cols>
        </w:sectPr>
      </w:pPr>
    </w:p>
    <w:p w:rsidR="00E51736" w:rsidRDefault="00E51736">
      <w:pPr>
        <w:rPr>
          <w:sz w:val="20"/>
          <w:szCs w:val="20"/>
        </w:rPr>
      </w:pPr>
      <w:r w:rsidRPr="00E51736">
        <w:rPr>
          <w:rFonts w:eastAsia="Times New Roman"/>
          <w:b/>
          <w:bCs/>
          <w:color w:val="365F91"/>
          <w:sz w:val="24"/>
          <w:szCs w:val="24"/>
        </w:rPr>
        <w:lastRenderedPageBreak/>
        <w:pict>
          <v:line id="Shape 3" o:spid="_x0000_s1028" style="position:absolute;z-index:251657216;visibility:visible;mso-wrap-distance-left:0;mso-wrap-distance-right:0;mso-position-horizontal-relative:page;mso-position-vertical-relative:page" from="24pt,24.2pt" to="588.1pt,24.2pt" o:allowincell="f" strokecolor="#1f497d" strokeweight=".16931mm">
            <w10:wrap anchorx="page" anchory="page"/>
          </v:line>
        </w:pict>
      </w:r>
      <w:r w:rsidRPr="00E51736">
        <w:rPr>
          <w:rFonts w:eastAsia="Times New Roman"/>
          <w:b/>
          <w:bCs/>
          <w:color w:val="365F91"/>
          <w:sz w:val="24"/>
          <w:szCs w:val="24"/>
        </w:rPr>
        <w:pict>
          <v:line id="Shape 4" o:spid="_x0000_s1029" style="position:absolute;z-index:251658240;visibility:visible;mso-wrap-distance-left:0;mso-wrap-distance-right:0;mso-position-horizontal-relative:page;mso-position-vertical-relative:page" from="24.2pt,24pt" to="24.2pt,768.1pt" o:allowincell="f" strokecolor="#1f497d" strokeweight=".16931mm">
            <w10:wrap anchorx="page" anchory="page"/>
          </v:line>
        </w:pict>
      </w:r>
      <w:r w:rsidRPr="00E51736">
        <w:rPr>
          <w:rFonts w:eastAsia="Times New Roman"/>
          <w:b/>
          <w:bCs/>
          <w:color w:val="365F91"/>
          <w:sz w:val="24"/>
          <w:szCs w:val="24"/>
        </w:rPr>
        <w:pict>
          <v:line id="Shape 5" o:spid="_x0000_s1030" style="position:absolute;z-index:251659264;visibility:visible;mso-wrap-distance-left:0;mso-wrap-distance-right:0;mso-position-horizontal-relative:page;mso-position-vertical-relative:page" from="587.85pt,24pt" to="587.85pt,768.1pt" o:allowincell="f" strokecolor="#1f497d" strokeweight=".16931mm">
            <w10:wrap anchorx="page" anchory="page"/>
          </v:line>
        </w:pict>
      </w:r>
      <w:r w:rsidR="000D2B6D">
        <w:rPr>
          <w:rFonts w:eastAsia="Times New Roman"/>
          <w:b/>
          <w:bCs/>
          <w:color w:val="365F91"/>
          <w:sz w:val="24"/>
          <w:szCs w:val="24"/>
        </w:rPr>
        <w:t>DUTIES AND RESPONSIBILITIES:</w:t>
      </w:r>
    </w:p>
    <w:p w:rsidR="00E51736" w:rsidRDefault="000D2B6D">
      <w:pPr>
        <w:numPr>
          <w:ilvl w:val="0"/>
          <w:numId w:val="4"/>
        </w:numPr>
        <w:tabs>
          <w:tab w:val="left" w:pos="720"/>
        </w:tabs>
        <w:spacing w:line="190" w:lineRule="auto"/>
        <w:ind w:left="720" w:hanging="360"/>
        <w:rPr>
          <w:rFonts w:ascii="Wingdings" w:eastAsia="Wingdings" w:hAnsi="Wingdings" w:cs="Wingdings"/>
          <w:sz w:val="44"/>
          <w:szCs w:val="44"/>
          <w:vertAlign w:val="superscript"/>
        </w:rPr>
      </w:pPr>
      <w:r>
        <w:rPr>
          <w:rFonts w:eastAsia="Times New Roman"/>
        </w:rPr>
        <w:t>Stock in charge</w:t>
      </w:r>
    </w:p>
    <w:p w:rsidR="00E51736" w:rsidRDefault="00E51736">
      <w:pPr>
        <w:spacing w:line="146"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198" w:lineRule="auto"/>
        <w:ind w:left="720" w:hanging="360"/>
        <w:rPr>
          <w:rFonts w:ascii="Wingdings" w:eastAsia="Wingdings" w:hAnsi="Wingdings" w:cs="Wingdings"/>
          <w:sz w:val="44"/>
          <w:szCs w:val="44"/>
          <w:vertAlign w:val="superscript"/>
        </w:rPr>
      </w:pPr>
      <w:r>
        <w:rPr>
          <w:rFonts w:eastAsia="Times New Roman"/>
        </w:rPr>
        <w:t xml:space="preserve">Stock inward and Handover to </w:t>
      </w:r>
      <w:r>
        <w:rPr>
          <w:rFonts w:eastAsia="Times New Roman"/>
        </w:rPr>
        <w:t>Concept teams (APL, APM, APC, SM &amp; LS) After concept conformation Inventory team inward the product in system.</w:t>
      </w:r>
    </w:p>
    <w:p w:rsidR="00E51736" w:rsidRDefault="00E51736">
      <w:pPr>
        <w:spacing w:line="138"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272" w:lineRule="auto"/>
        <w:ind w:left="720" w:hanging="360"/>
        <w:jc w:val="both"/>
        <w:rPr>
          <w:rFonts w:ascii="Wingdings" w:eastAsia="Wingdings" w:hAnsi="Wingdings" w:cs="Wingdings"/>
          <w:sz w:val="44"/>
          <w:szCs w:val="44"/>
          <w:vertAlign w:val="superscript"/>
        </w:rPr>
      </w:pPr>
      <w:r>
        <w:rPr>
          <w:rFonts w:eastAsia="Times New Roman"/>
        </w:rPr>
        <w:t>Outward the product to Warehouse (Logistics functions, Arrange transport, Preparing Bill, Gate Pass, taking E-way bills, Checking all the Docume</w:t>
      </w:r>
      <w:r>
        <w:rPr>
          <w:rFonts w:eastAsia="Times New Roman"/>
        </w:rPr>
        <w:t>nts and signature of Inventory, Concept Managers, Store Manager. Cross checking the documents and carton box Return ID with presences of Store Security Supervisor and Inventory in front of CC Camera.</w:t>
      </w:r>
    </w:p>
    <w:p w:rsidR="00E51736" w:rsidRDefault="00E51736">
      <w:pPr>
        <w:spacing w:line="105"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271" w:lineRule="auto"/>
        <w:ind w:left="720" w:hanging="360"/>
        <w:jc w:val="both"/>
        <w:rPr>
          <w:rFonts w:ascii="Wingdings" w:eastAsia="Wingdings" w:hAnsi="Wingdings" w:cs="Wingdings"/>
          <w:sz w:val="44"/>
          <w:szCs w:val="44"/>
          <w:vertAlign w:val="superscript"/>
        </w:rPr>
      </w:pPr>
      <w:r>
        <w:rPr>
          <w:rFonts w:eastAsia="Times New Roman"/>
        </w:rPr>
        <w:t xml:space="preserve">Perpetual Inventory (PI) (Scanning the Product, taking </w:t>
      </w:r>
      <w:r>
        <w:rPr>
          <w:rFonts w:eastAsia="Times New Roman"/>
        </w:rPr>
        <w:t>variance list, Cross checking the variance and make adjusting the system, then mailing(Outlook) to Business Manager and add Cc to ACM, TCM, SM, Inventory Head in Corporate and File all the Sheets for yearly audit (Top Sheet for PI, Checklist for PI, Varian</w:t>
      </w:r>
      <w:r>
        <w:rPr>
          <w:rFonts w:eastAsia="Times New Roman"/>
        </w:rPr>
        <w:t>ce list, Final adjusting Sheet with signature of Concept Manager, Inventory, Store Manager, Business Manager)</w:t>
      </w:r>
    </w:p>
    <w:p w:rsidR="00E51736" w:rsidRDefault="000D2B6D">
      <w:pPr>
        <w:numPr>
          <w:ilvl w:val="0"/>
          <w:numId w:val="4"/>
        </w:numPr>
        <w:tabs>
          <w:tab w:val="left" w:pos="720"/>
        </w:tabs>
        <w:spacing w:line="186" w:lineRule="auto"/>
        <w:ind w:left="720" w:hanging="360"/>
        <w:rPr>
          <w:rFonts w:ascii="Wingdings" w:eastAsia="Wingdings" w:hAnsi="Wingdings" w:cs="Wingdings"/>
          <w:sz w:val="44"/>
          <w:szCs w:val="44"/>
          <w:vertAlign w:val="superscript"/>
        </w:rPr>
      </w:pPr>
      <w:r>
        <w:rPr>
          <w:rFonts w:eastAsia="Times New Roman"/>
        </w:rPr>
        <w:t>Global Counting (GC)</w:t>
      </w:r>
    </w:p>
    <w:p w:rsidR="00E51736" w:rsidRDefault="00E51736">
      <w:pPr>
        <w:spacing w:line="146"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Transportations, Logistics functions, Supply Chain Management</w:t>
      </w:r>
    </w:p>
    <w:p w:rsidR="00E51736" w:rsidRDefault="00E51736">
      <w:pPr>
        <w:spacing w:line="146" w:lineRule="exact"/>
        <w:rPr>
          <w:rFonts w:ascii="Wingdings" w:eastAsia="Wingdings" w:hAnsi="Wingdings" w:cs="Wingdings"/>
          <w:sz w:val="28"/>
          <w:szCs w:val="28"/>
          <w:vertAlign w:val="superscript"/>
        </w:rPr>
      </w:pPr>
    </w:p>
    <w:p w:rsidR="00E51736" w:rsidRDefault="000D2B6D">
      <w:pPr>
        <w:numPr>
          <w:ilvl w:val="0"/>
          <w:numId w:val="4"/>
        </w:numPr>
        <w:tabs>
          <w:tab w:val="left" w:pos="720"/>
        </w:tabs>
        <w:spacing w:line="198" w:lineRule="auto"/>
        <w:ind w:left="720" w:hanging="360"/>
        <w:rPr>
          <w:rFonts w:ascii="Wingdings" w:eastAsia="Wingdings" w:hAnsi="Wingdings" w:cs="Wingdings"/>
          <w:sz w:val="44"/>
          <w:szCs w:val="44"/>
          <w:vertAlign w:val="superscript"/>
        </w:rPr>
      </w:pPr>
      <w:r>
        <w:rPr>
          <w:rFonts w:eastAsia="Times New Roman"/>
        </w:rPr>
        <w:t xml:space="preserve">Report taking and filing daily three times for Cash counter </w:t>
      </w:r>
      <w:r>
        <w:rPr>
          <w:rFonts w:eastAsia="Times New Roman"/>
        </w:rPr>
        <w:t>checking and clear the product of deleted, suspended, cancelled, exchange transactions.</w:t>
      </w:r>
    </w:p>
    <w:p w:rsidR="00E51736" w:rsidRDefault="00E51736">
      <w:pPr>
        <w:spacing w:line="141"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200" w:lineRule="auto"/>
        <w:ind w:left="720" w:hanging="360"/>
        <w:rPr>
          <w:rFonts w:ascii="Wingdings" w:eastAsia="Wingdings" w:hAnsi="Wingdings" w:cs="Wingdings"/>
          <w:sz w:val="44"/>
          <w:szCs w:val="44"/>
          <w:vertAlign w:val="superscript"/>
        </w:rPr>
      </w:pPr>
      <w:r>
        <w:rPr>
          <w:rFonts w:eastAsia="Times New Roman"/>
        </w:rPr>
        <w:t>Report taking and filing daily once for Cash counter checking and clear the product of cash refund, Manual discount, BM discount, C&amp;C Report, RTS transactions.</w:t>
      </w:r>
    </w:p>
    <w:p w:rsidR="00E51736" w:rsidRDefault="00E51736">
      <w:pPr>
        <w:spacing w:line="141"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200" w:lineRule="auto"/>
        <w:ind w:left="720" w:hanging="360"/>
        <w:rPr>
          <w:rFonts w:ascii="Wingdings" w:eastAsia="Wingdings" w:hAnsi="Wingdings" w:cs="Wingdings"/>
          <w:sz w:val="44"/>
          <w:szCs w:val="44"/>
          <w:vertAlign w:val="superscript"/>
        </w:rPr>
      </w:pPr>
      <w:r>
        <w:rPr>
          <w:rFonts w:eastAsia="Times New Roman"/>
        </w:rPr>
        <w:t>Report</w:t>
      </w:r>
      <w:r>
        <w:rPr>
          <w:rFonts w:eastAsia="Times New Roman"/>
        </w:rPr>
        <w:t xml:space="preserve"> taking monthly once and collecting the Monthly damage Product and checking the damage of product, and make return to Warehouse.</w:t>
      </w:r>
    </w:p>
    <w:p w:rsidR="00E51736" w:rsidRDefault="00E51736">
      <w:pPr>
        <w:spacing w:line="2"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186" w:lineRule="auto"/>
        <w:ind w:left="720" w:hanging="360"/>
        <w:rPr>
          <w:rFonts w:ascii="Wingdings" w:eastAsia="Wingdings" w:hAnsi="Wingdings" w:cs="Wingdings"/>
          <w:sz w:val="44"/>
          <w:szCs w:val="44"/>
          <w:vertAlign w:val="superscript"/>
        </w:rPr>
      </w:pPr>
      <w:r>
        <w:rPr>
          <w:rFonts w:eastAsia="Times New Roman"/>
        </w:rPr>
        <w:t>Daily, Weekly, Monthly updating the Wooqer before cut off time. (Audit Point)</w:t>
      </w:r>
    </w:p>
    <w:p w:rsidR="00E51736" w:rsidRDefault="00E51736">
      <w:pPr>
        <w:spacing w:line="146"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198" w:lineRule="auto"/>
        <w:ind w:left="720" w:hanging="360"/>
        <w:rPr>
          <w:rFonts w:ascii="Wingdings" w:eastAsia="Wingdings" w:hAnsi="Wingdings" w:cs="Wingdings"/>
          <w:sz w:val="44"/>
          <w:szCs w:val="44"/>
          <w:vertAlign w:val="superscript"/>
        </w:rPr>
      </w:pPr>
      <w:r>
        <w:rPr>
          <w:rFonts w:eastAsia="Times New Roman"/>
        </w:rPr>
        <w:t>Every Inventory function are running through th</w:t>
      </w:r>
      <w:r>
        <w:rPr>
          <w:rFonts w:eastAsia="Times New Roman"/>
        </w:rPr>
        <w:t>e SOP audit parameters Lifestyle International Pvt. Ltd. (Landmark Group)</w:t>
      </w:r>
    </w:p>
    <w:p w:rsidR="00E51736" w:rsidRDefault="00E51736">
      <w:pPr>
        <w:spacing w:line="1"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186" w:lineRule="auto"/>
        <w:ind w:left="720" w:hanging="360"/>
        <w:rPr>
          <w:rFonts w:ascii="Wingdings" w:eastAsia="Wingdings" w:hAnsi="Wingdings" w:cs="Wingdings"/>
          <w:sz w:val="44"/>
          <w:szCs w:val="44"/>
          <w:vertAlign w:val="superscript"/>
        </w:rPr>
      </w:pPr>
      <w:r>
        <w:rPr>
          <w:rFonts w:eastAsia="Times New Roman"/>
        </w:rPr>
        <w:t>Coordinating &amp; Managing 200 staff for the Inventory functions in 5 concepts.</w:t>
      </w:r>
    </w:p>
    <w:p w:rsidR="00E51736" w:rsidRDefault="00E51736">
      <w:pPr>
        <w:spacing w:line="146"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Mail checking and replying (Outlook)</w:t>
      </w:r>
    </w:p>
    <w:p w:rsidR="00E51736" w:rsidRDefault="00E51736">
      <w:pPr>
        <w:spacing w:line="149" w:lineRule="exact"/>
        <w:rPr>
          <w:rFonts w:ascii="Wingdings" w:eastAsia="Wingdings" w:hAnsi="Wingdings" w:cs="Wingdings"/>
          <w:sz w:val="28"/>
          <w:szCs w:val="28"/>
          <w:vertAlign w:val="superscript"/>
        </w:rPr>
      </w:pPr>
    </w:p>
    <w:p w:rsidR="00E51736" w:rsidRDefault="000D2B6D">
      <w:pPr>
        <w:numPr>
          <w:ilvl w:val="0"/>
          <w:numId w:val="4"/>
        </w:numPr>
        <w:tabs>
          <w:tab w:val="left" w:pos="720"/>
        </w:tabs>
        <w:spacing w:line="198" w:lineRule="auto"/>
        <w:ind w:left="720" w:hanging="360"/>
        <w:rPr>
          <w:rFonts w:ascii="Wingdings" w:eastAsia="Wingdings" w:hAnsi="Wingdings" w:cs="Wingdings"/>
          <w:sz w:val="44"/>
          <w:szCs w:val="44"/>
          <w:vertAlign w:val="superscript"/>
        </w:rPr>
      </w:pPr>
      <w:r>
        <w:rPr>
          <w:rFonts w:eastAsia="Times New Roman"/>
        </w:rPr>
        <w:t xml:space="preserve">Loading charges updating daily and weekly sending the payment </w:t>
      </w:r>
      <w:r>
        <w:rPr>
          <w:rFonts w:eastAsia="Times New Roman"/>
        </w:rPr>
        <w:t>details to Man power team for clear the payment.</w:t>
      </w:r>
    </w:p>
    <w:p w:rsidR="00E51736" w:rsidRDefault="00E51736">
      <w:pPr>
        <w:spacing w:line="1"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186" w:lineRule="auto"/>
        <w:ind w:left="720" w:hanging="360"/>
        <w:rPr>
          <w:rFonts w:ascii="Wingdings" w:eastAsia="Wingdings" w:hAnsi="Wingdings" w:cs="Wingdings"/>
          <w:sz w:val="44"/>
          <w:szCs w:val="44"/>
          <w:vertAlign w:val="superscript"/>
        </w:rPr>
      </w:pPr>
      <w:r>
        <w:rPr>
          <w:rFonts w:eastAsia="Times New Roman"/>
        </w:rPr>
        <w:t>Task oriented and priority works completion (Multi task process)</w:t>
      </w:r>
    </w:p>
    <w:p w:rsidR="00E51736" w:rsidRDefault="00E51736">
      <w:pPr>
        <w:spacing w:line="146" w:lineRule="exact"/>
        <w:rPr>
          <w:rFonts w:ascii="Wingdings" w:eastAsia="Wingdings" w:hAnsi="Wingdings" w:cs="Wingdings"/>
          <w:sz w:val="44"/>
          <w:szCs w:val="44"/>
          <w:vertAlign w:val="superscript"/>
        </w:rPr>
      </w:pPr>
    </w:p>
    <w:p w:rsidR="00E51736" w:rsidRDefault="000D2B6D">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Every Weekly &amp; Monthly checking the all reports &amp; files for finding the errors and clear it.</w:t>
      </w:r>
    </w:p>
    <w:p w:rsidR="00E51736" w:rsidRDefault="00E51736">
      <w:pPr>
        <w:spacing w:line="146" w:lineRule="exact"/>
        <w:rPr>
          <w:rFonts w:ascii="Wingdings" w:eastAsia="Wingdings" w:hAnsi="Wingdings" w:cs="Wingdings"/>
          <w:sz w:val="28"/>
          <w:szCs w:val="28"/>
          <w:vertAlign w:val="superscript"/>
        </w:rPr>
      </w:pPr>
    </w:p>
    <w:p w:rsidR="00E51736" w:rsidRDefault="000D2B6D">
      <w:pPr>
        <w:numPr>
          <w:ilvl w:val="0"/>
          <w:numId w:val="4"/>
        </w:numPr>
        <w:tabs>
          <w:tab w:val="left" w:pos="720"/>
        </w:tabs>
        <w:spacing w:line="180" w:lineRule="auto"/>
        <w:ind w:left="720" w:hanging="360"/>
        <w:rPr>
          <w:rFonts w:ascii="Wingdings" w:eastAsia="Wingdings" w:hAnsi="Wingdings" w:cs="Wingdings"/>
          <w:sz w:val="28"/>
          <w:szCs w:val="28"/>
          <w:vertAlign w:val="superscript"/>
        </w:rPr>
      </w:pPr>
      <w:r>
        <w:rPr>
          <w:rFonts w:eastAsia="Times New Roman"/>
          <w:sz w:val="17"/>
          <w:szCs w:val="17"/>
        </w:rPr>
        <w:t xml:space="preserve">Daily update the excel checklist for ensuring </w:t>
      </w:r>
      <w:r>
        <w:rPr>
          <w:rFonts w:eastAsia="Times New Roman"/>
          <w:sz w:val="17"/>
          <w:szCs w:val="17"/>
        </w:rPr>
        <w:t>the completion the daily task.</w:t>
      </w:r>
    </w:p>
    <w:p w:rsidR="00E51736" w:rsidRDefault="00E51736">
      <w:pPr>
        <w:spacing w:line="200" w:lineRule="exact"/>
        <w:rPr>
          <w:sz w:val="20"/>
          <w:szCs w:val="20"/>
        </w:rPr>
      </w:pPr>
    </w:p>
    <w:p w:rsidR="00E51736" w:rsidRDefault="00E51736">
      <w:pPr>
        <w:spacing w:line="200" w:lineRule="exact"/>
        <w:rPr>
          <w:sz w:val="20"/>
          <w:szCs w:val="20"/>
        </w:rPr>
      </w:pPr>
    </w:p>
    <w:p w:rsidR="00E51736" w:rsidRDefault="00E51736">
      <w:pPr>
        <w:spacing w:line="315" w:lineRule="exact"/>
        <w:rPr>
          <w:sz w:val="20"/>
          <w:szCs w:val="20"/>
        </w:rPr>
      </w:pPr>
    </w:p>
    <w:p w:rsidR="00E51736" w:rsidRDefault="000D2B6D">
      <w:pPr>
        <w:rPr>
          <w:sz w:val="20"/>
          <w:szCs w:val="20"/>
        </w:rPr>
      </w:pPr>
      <w:r>
        <w:rPr>
          <w:rFonts w:eastAsia="Times New Roman"/>
          <w:b/>
          <w:bCs/>
          <w:color w:val="365F91"/>
        </w:rPr>
        <w:t>DECLARATION:</w:t>
      </w:r>
    </w:p>
    <w:p w:rsidR="00E51736" w:rsidRDefault="00E51736">
      <w:pPr>
        <w:spacing w:line="33" w:lineRule="exact"/>
        <w:rPr>
          <w:sz w:val="20"/>
          <w:szCs w:val="20"/>
        </w:rPr>
      </w:pPr>
    </w:p>
    <w:p w:rsidR="00E51736" w:rsidRDefault="000D2B6D">
      <w:pPr>
        <w:rPr>
          <w:sz w:val="20"/>
          <w:szCs w:val="20"/>
        </w:rPr>
      </w:pPr>
      <w:r>
        <w:rPr>
          <w:rFonts w:eastAsia="Times New Roman"/>
        </w:rPr>
        <w:t>I do here by declare that the above subjects I have mentioned are true to best of my knowledge and belief.</w:t>
      </w:r>
    </w:p>
    <w:p w:rsidR="00E51736" w:rsidRDefault="00E51736">
      <w:pPr>
        <w:spacing w:line="237" w:lineRule="exact"/>
        <w:rPr>
          <w:sz w:val="20"/>
          <w:szCs w:val="20"/>
        </w:rPr>
      </w:pPr>
    </w:p>
    <w:p w:rsidR="00E51736" w:rsidRDefault="000D2B6D">
      <w:pPr>
        <w:tabs>
          <w:tab w:val="left" w:pos="9000"/>
        </w:tabs>
        <w:rPr>
          <w:sz w:val="20"/>
          <w:szCs w:val="20"/>
        </w:rPr>
      </w:pPr>
      <w:r>
        <w:rPr>
          <w:rFonts w:eastAsia="Times New Roman"/>
        </w:rPr>
        <w:t>Date:</w:t>
      </w:r>
      <w:r>
        <w:rPr>
          <w:sz w:val="20"/>
          <w:szCs w:val="20"/>
        </w:rPr>
        <w:tab/>
      </w:r>
      <w:r>
        <w:rPr>
          <w:rFonts w:eastAsia="Times New Roman"/>
        </w:rPr>
        <w:t xml:space="preserve">MANU </w:t>
      </w:r>
    </w:p>
    <w:p w:rsidR="00E51736" w:rsidRDefault="00E51736">
      <w:pPr>
        <w:spacing w:line="20" w:lineRule="exact"/>
        <w:rPr>
          <w:sz w:val="20"/>
          <w:szCs w:val="20"/>
        </w:rPr>
      </w:pPr>
      <w:r>
        <w:rPr>
          <w:sz w:val="20"/>
          <w:szCs w:val="20"/>
        </w:rPr>
        <w:pict>
          <v:line id="Shape 6" o:spid="_x0000_s1031" style="position:absolute;z-index:251660288;visibility:visible;mso-wrap-distance-left:0;mso-wrap-distance-right:0" from="-12pt,80.95pt" to="552.1pt,80.95pt" o:allowincell="f" strokecolor="#1f497d" strokeweight=".16931mm"/>
        </w:pict>
      </w:r>
    </w:p>
    <w:sectPr w:rsidR="00E51736" w:rsidSect="00E51736">
      <w:pgSz w:w="12240" w:h="15840"/>
      <w:pgMar w:top="705" w:right="720" w:bottom="1440"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A96C148"/>
    <w:lvl w:ilvl="0" w:tplc="6980E268">
      <w:start w:val="1"/>
      <w:numFmt w:val="bullet"/>
      <w:lvlText w:val=""/>
      <w:lvlJc w:val="left"/>
    </w:lvl>
    <w:lvl w:ilvl="1" w:tplc="45EA968A">
      <w:numFmt w:val="decimal"/>
      <w:lvlText w:val=""/>
      <w:lvlJc w:val="left"/>
    </w:lvl>
    <w:lvl w:ilvl="2" w:tplc="94040B90">
      <w:numFmt w:val="decimal"/>
      <w:lvlText w:val=""/>
      <w:lvlJc w:val="left"/>
    </w:lvl>
    <w:lvl w:ilvl="3" w:tplc="15D4A612">
      <w:numFmt w:val="decimal"/>
      <w:lvlText w:val=""/>
      <w:lvlJc w:val="left"/>
    </w:lvl>
    <w:lvl w:ilvl="4" w:tplc="9AA67742">
      <w:numFmt w:val="decimal"/>
      <w:lvlText w:val=""/>
      <w:lvlJc w:val="left"/>
    </w:lvl>
    <w:lvl w:ilvl="5" w:tplc="B720CA2E">
      <w:numFmt w:val="decimal"/>
      <w:lvlText w:val=""/>
      <w:lvlJc w:val="left"/>
    </w:lvl>
    <w:lvl w:ilvl="6" w:tplc="C9DA2872">
      <w:numFmt w:val="decimal"/>
      <w:lvlText w:val=""/>
      <w:lvlJc w:val="left"/>
    </w:lvl>
    <w:lvl w:ilvl="7" w:tplc="E39ECD6E">
      <w:numFmt w:val="decimal"/>
      <w:lvlText w:val=""/>
      <w:lvlJc w:val="left"/>
    </w:lvl>
    <w:lvl w:ilvl="8" w:tplc="A7CEF4DA">
      <w:numFmt w:val="decimal"/>
      <w:lvlText w:val=""/>
      <w:lvlJc w:val="left"/>
    </w:lvl>
  </w:abstractNum>
  <w:abstractNum w:abstractNumId="1">
    <w:nsid w:val="00003D6C"/>
    <w:multiLevelType w:val="hybridMultilevel"/>
    <w:tmpl w:val="D6727AA4"/>
    <w:lvl w:ilvl="0" w:tplc="668A19E4">
      <w:start w:val="1"/>
      <w:numFmt w:val="bullet"/>
      <w:lvlText w:val=""/>
      <w:lvlJc w:val="left"/>
    </w:lvl>
    <w:lvl w:ilvl="1" w:tplc="AE349C3A">
      <w:numFmt w:val="decimal"/>
      <w:lvlText w:val=""/>
      <w:lvlJc w:val="left"/>
    </w:lvl>
    <w:lvl w:ilvl="2" w:tplc="F262615C">
      <w:numFmt w:val="decimal"/>
      <w:lvlText w:val=""/>
      <w:lvlJc w:val="left"/>
    </w:lvl>
    <w:lvl w:ilvl="3" w:tplc="6CF437DA">
      <w:numFmt w:val="decimal"/>
      <w:lvlText w:val=""/>
      <w:lvlJc w:val="left"/>
    </w:lvl>
    <w:lvl w:ilvl="4" w:tplc="00982BBE">
      <w:numFmt w:val="decimal"/>
      <w:lvlText w:val=""/>
      <w:lvlJc w:val="left"/>
    </w:lvl>
    <w:lvl w:ilvl="5" w:tplc="8EE4506E">
      <w:numFmt w:val="decimal"/>
      <w:lvlText w:val=""/>
      <w:lvlJc w:val="left"/>
    </w:lvl>
    <w:lvl w:ilvl="6" w:tplc="1AA0CA76">
      <w:numFmt w:val="decimal"/>
      <w:lvlText w:val=""/>
      <w:lvlJc w:val="left"/>
    </w:lvl>
    <w:lvl w:ilvl="7" w:tplc="B630D11A">
      <w:numFmt w:val="decimal"/>
      <w:lvlText w:val=""/>
      <w:lvlJc w:val="left"/>
    </w:lvl>
    <w:lvl w:ilvl="8" w:tplc="56B24948">
      <w:numFmt w:val="decimal"/>
      <w:lvlText w:val=""/>
      <w:lvlJc w:val="left"/>
    </w:lvl>
  </w:abstractNum>
  <w:abstractNum w:abstractNumId="2">
    <w:nsid w:val="00004AE1"/>
    <w:multiLevelType w:val="hybridMultilevel"/>
    <w:tmpl w:val="4AA0394A"/>
    <w:lvl w:ilvl="0" w:tplc="38A813D8">
      <w:start w:val="1"/>
      <w:numFmt w:val="bullet"/>
      <w:lvlText w:val=""/>
      <w:lvlJc w:val="left"/>
    </w:lvl>
    <w:lvl w:ilvl="1" w:tplc="A028D05E">
      <w:numFmt w:val="decimal"/>
      <w:lvlText w:val=""/>
      <w:lvlJc w:val="left"/>
    </w:lvl>
    <w:lvl w:ilvl="2" w:tplc="320A0F3C">
      <w:numFmt w:val="decimal"/>
      <w:lvlText w:val=""/>
      <w:lvlJc w:val="left"/>
    </w:lvl>
    <w:lvl w:ilvl="3" w:tplc="BB3444BA">
      <w:numFmt w:val="decimal"/>
      <w:lvlText w:val=""/>
      <w:lvlJc w:val="left"/>
    </w:lvl>
    <w:lvl w:ilvl="4" w:tplc="EDB60126">
      <w:numFmt w:val="decimal"/>
      <w:lvlText w:val=""/>
      <w:lvlJc w:val="left"/>
    </w:lvl>
    <w:lvl w:ilvl="5" w:tplc="6E9A6A3A">
      <w:numFmt w:val="decimal"/>
      <w:lvlText w:val=""/>
      <w:lvlJc w:val="left"/>
    </w:lvl>
    <w:lvl w:ilvl="6" w:tplc="B7F483D8">
      <w:numFmt w:val="decimal"/>
      <w:lvlText w:val=""/>
      <w:lvlJc w:val="left"/>
    </w:lvl>
    <w:lvl w:ilvl="7" w:tplc="6A04B62E">
      <w:numFmt w:val="decimal"/>
      <w:lvlText w:val=""/>
      <w:lvlJc w:val="left"/>
    </w:lvl>
    <w:lvl w:ilvl="8" w:tplc="7988CCBC">
      <w:numFmt w:val="decimal"/>
      <w:lvlText w:val=""/>
      <w:lvlJc w:val="left"/>
    </w:lvl>
  </w:abstractNum>
  <w:abstractNum w:abstractNumId="3">
    <w:nsid w:val="000072AE"/>
    <w:multiLevelType w:val="hybridMultilevel"/>
    <w:tmpl w:val="1B4C77D6"/>
    <w:lvl w:ilvl="0" w:tplc="EF38D8AE">
      <w:start w:val="1"/>
      <w:numFmt w:val="bullet"/>
      <w:lvlText w:val=""/>
      <w:lvlJc w:val="left"/>
    </w:lvl>
    <w:lvl w:ilvl="1" w:tplc="39A49CF2">
      <w:numFmt w:val="decimal"/>
      <w:lvlText w:val=""/>
      <w:lvlJc w:val="left"/>
    </w:lvl>
    <w:lvl w:ilvl="2" w:tplc="7E6C5AC2">
      <w:numFmt w:val="decimal"/>
      <w:lvlText w:val=""/>
      <w:lvlJc w:val="left"/>
    </w:lvl>
    <w:lvl w:ilvl="3" w:tplc="5EECF846">
      <w:numFmt w:val="decimal"/>
      <w:lvlText w:val=""/>
      <w:lvlJc w:val="left"/>
    </w:lvl>
    <w:lvl w:ilvl="4" w:tplc="36E2023E">
      <w:numFmt w:val="decimal"/>
      <w:lvlText w:val=""/>
      <w:lvlJc w:val="left"/>
    </w:lvl>
    <w:lvl w:ilvl="5" w:tplc="63C2A854">
      <w:numFmt w:val="decimal"/>
      <w:lvlText w:val=""/>
      <w:lvlJc w:val="left"/>
    </w:lvl>
    <w:lvl w:ilvl="6" w:tplc="229071D4">
      <w:numFmt w:val="decimal"/>
      <w:lvlText w:val=""/>
      <w:lvlJc w:val="left"/>
    </w:lvl>
    <w:lvl w:ilvl="7" w:tplc="45C056C8">
      <w:numFmt w:val="decimal"/>
      <w:lvlText w:val=""/>
      <w:lvlJc w:val="left"/>
    </w:lvl>
    <w:lvl w:ilvl="8" w:tplc="D2386016">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1736"/>
    <w:rsid w:val="000D2B6D"/>
    <w:rsid w:val="00E51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39433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2019-10-01T12:27:00Z</dcterms:created>
  <dcterms:modified xsi:type="dcterms:W3CDTF">2019-10-01T12:27:00Z</dcterms:modified>
</cp:coreProperties>
</file>