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86" w:rsidRDefault="00BB7386">
      <w:pPr>
        <w:pStyle w:val="BodyText"/>
        <w:ind w:left="0" w:firstLine="0"/>
        <w:rPr>
          <w:rFonts w:ascii="Times New Roman"/>
        </w:rPr>
      </w:pPr>
    </w:p>
    <w:p w:rsidR="00BB7386" w:rsidRDefault="00BB7386">
      <w:pPr>
        <w:pStyle w:val="BodyText"/>
        <w:ind w:left="0" w:firstLine="0"/>
        <w:rPr>
          <w:rFonts w:ascii="Times New Roman"/>
        </w:rPr>
      </w:pPr>
    </w:p>
    <w:p w:rsidR="00BB7386" w:rsidRDefault="00BB7386">
      <w:pPr>
        <w:pStyle w:val="BodyText"/>
        <w:spacing w:before="7"/>
        <w:ind w:left="0" w:firstLine="0"/>
        <w:rPr>
          <w:rFonts w:ascii="Times New Roman"/>
          <w:sz w:val="19"/>
        </w:rPr>
      </w:pPr>
    </w:p>
    <w:p w:rsidR="00BB7386" w:rsidRDefault="00BB7386">
      <w:pPr>
        <w:pStyle w:val="Heading1"/>
        <w:spacing w:before="101"/>
        <w:ind w:left="2260"/>
      </w:pPr>
      <w:r>
        <w:pict>
          <v:group id="_x0000_s1030" style="position:absolute;left:0;text-align:left;margin-left:30.1pt;margin-top:-33.8pt;width:85.8pt;height:100.7pt;z-index:15728640;mso-position-horizontal-relative:page" coordorigin="602,-676" coordsize="1716,20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21;top:-657;width:1678;height:1976">
              <v:imagedata r:id="rId7" o:title=""/>
            </v:shape>
            <v:rect id="_x0000_s1031" style="position:absolute;left:612;top:-667;width:1697;height:1995" filled="f" strokeweight=".96pt"/>
            <w10:wrap anchorx="page"/>
          </v:group>
        </w:pict>
      </w:r>
      <w:r w:rsidR="00732B39">
        <w:t xml:space="preserve">Velvet </w:t>
      </w:r>
    </w:p>
    <w:p w:rsidR="00BB7386" w:rsidRDefault="00732B39">
      <w:pPr>
        <w:pStyle w:val="Heading2"/>
        <w:ind w:left="2260"/>
      </w:pPr>
      <w:r>
        <w:rPr>
          <w:color w:val="008895"/>
        </w:rPr>
        <w:t>Quantity Surveyor</w:t>
      </w:r>
    </w:p>
    <w:p w:rsidR="00BB7386" w:rsidRDefault="00732B39">
      <w:pPr>
        <w:ind w:left="2260" w:right="5986"/>
        <w:rPr>
          <w:sz w:val="18"/>
        </w:rPr>
      </w:pPr>
      <w:r>
        <w:rPr>
          <w:color w:val="585858"/>
          <w:sz w:val="18"/>
        </w:rPr>
        <w:t xml:space="preserve">Email </w:t>
      </w:r>
      <w:proofErr w:type="gramStart"/>
      <w:r>
        <w:rPr>
          <w:color w:val="585858"/>
          <w:sz w:val="18"/>
        </w:rPr>
        <w:t>Add :</w:t>
      </w:r>
      <w:proofErr w:type="gramEnd"/>
      <w:r>
        <w:rPr>
          <w:color w:val="585858"/>
          <w:sz w:val="18"/>
        </w:rPr>
        <w:t xml:space="preserve"> </w:t>
      </w:r>
      <w:hyperlink r:id="rId8" w:history="1">
        <w:r w:rsidR="00795846" w:rsidRPr="00795846">
          <w:rPr>
            <w:rStyle w:val="Hyperlink"/>
            <w:sz w:val="18"/>
            <w:u w:color="0000FF"/>
          </w:rPr>
          <w:t>velvet-394419@2freemail.com</w:t>
        </w:r>
      </w:hyperlink>
    </w:p>
    <w:p w:rsidR="00BB7386" w:rsidRDefault="00BB7386">
      <w:pPr>
        <w:pStyle w:val="BodyText"/>
        <w:spacing w:before="9"/>
        <w:ind w:left="0" w:firstLine="0"/>
        <w:rPr>
          <w:sz w:val="21"/>
        </w:rPr>
      </w:pPr>
    </w:p>
    <w:tbl>
      <w:tblPr>
        <w:tblW w:w="0" w:type="auto"/>
        <w:tblInd w:w="11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6"/>
        <w:gridCol w:w="8287"/>
      </w:tblGrid>
      <w:tr w:rsidR="00BB7386">
        <w:trPr>
          <w:trHeight w:val="12281"/>
        </w:trPr>
        <w:tc>
          <w:tcPr>
            <w:tcW w:w="2156" w:type="dxa"/>
            <w:tcBorders>
              <w:bottom w:val="single" w:sz="12" w:space="0" w:color="666666"/>
            </w:tcBorders>
          </w:tcPr>
          <w:p w:rsidR="00BB7386" w:rsidRDefault="00732B39">
            <w:pPr>
              <w:pStyle w:val="TableParagraph"/>
              <w:spacing w:line="265" w:lineRule="exact"/>
            </w:pPr>
            <w:r>
              <w:rPr>
                <w:color w:val="0033CC"/>
              </w:rPr>
              <w:t>EDUCATION</w:t>
            </w:r>
          </w:p>
          <w:p w:rsidR="00BB7386" w:rsidRDefault="00732B39">
            <w:pPr>
              <w:pStyle w:val="TableParagraph"/>
              <w:spacing w:before="2"/>
              <w:ind w:right="15"/>
              <w:rPr>
                <w:sz w:val="20"/>
              </w:rPr>
            </w:pPr>
            <w:r>
              <w:rPr>
                <w:sz w:val="20"/>
              </w:rPr>
              <w:t>Bachelor of Science in Civil Engin</w:t>
            </w:r>
            <w:r w:rsidR="00795846">
              <w:rPr>
                <w:sz w:val="20"/>
              </w:rPr>
              <w:t xml:space="preserve">eering Licensed Civil Engineer </w:t>
            </w:r>
          </w:p>
          <w:p w:rsidR="00BB7386" w:rsidRDefault="00BB738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BB7386" w:rsidRDefault="00732B39">
            <w:pPr>
              <w:pStyle w:val="TableParagraph"/>
            </w:pPr>
            <w:r>
              <w:rPr>
                <w:color w:val="0033CC"/>
              </w:rPr>
              <w:t>PROFESSION</w:t>
            </w:r>
          </w:p>
          <w:p w:rsidR="00BB7386" w:rsidRDefault="00732B39">
            <w:pPr>
              <w:pStyle w:val="TableParagraph"/>
              <w:ind w:right="540"/>
              <w:rPr>
                <w:sz w:val="20"/>
              </w:rPr>
            </w:pPr>
            <w:r>
              <w:rPr>
                <w:sz w:val="20"/>
              </w:rPr>
              <w:t>Civil Engineer Quantity Surveyor</w:t>
            </w:r>
          </w:p>
          <w:p w:rsidR="00BB7386" w:rsidRDefault="00BB7386">
            <w:pPr>
              <w:pStyle w:val="TableParagraph"/>
              <w:ind w:left="0"/>
              <w:rPr>
                <w:sz w:val="20"/>
              </w:rPr>
            </w:pPr>
          </w:p>
          <w:p w:rsidR="00BB7386" w:rsidRDefault="00732B39">
            <w:pPr>
              <w:pStyle w:val="TableParagraph"/>
            </w:pPr>
            <w:r>
              <w:rPr>
                <w:color w:val="0033CC"/>
              </w:rPr>
              <w:t>NATIONALITY</w:t>
            </w:r>
          </w:p>
          <w:p w:rsidR="00BB7386" w:rsidRDefault="00732B3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Filipino</w:t>
            </w:r>
          </w:p>
          <w:p w:rsidR="00BB7386" w:rsidRDefault="00BB738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BB7386" w:rsidRDefault="00732B39">
            <w:pPr>
              <w:pStyle w:val="TableParagraph"/>
              <w:ind w:right="830"/>
            </w:pPr>
            <w:r>
              <w:rPr>
                <w:color w:val="0033CC"/>
              </w:rPr>
              <w:t>TRAININGS &amp; SEMINARS</w:t>
            </w:r>
          </w:p>
          <w:p w:rsidR="00BB7386" w:rsidRDefault="00732B39">
            <w:pPr>
              <w:pStyle w:val="TableParagraph"/>
              <w:spacing w:before="2"/>
              <w:ind w:right="412"/>
              <w:rPr>
                <w:sz w:val="19"/>
              </w:rPr>
            </w:pPr>
            <w:r>
              <w:rPr>
                <w:sz w:val="19"/>
              </w:rPr>
              <w:t>Project Procurement Management</w:t>
            </w:r>
          </w:p>
          <w:p w:rsidR="00BB7386" w:rsidRDefault="00732B39">
            <w:pPr>
              <w:pStyle w:val="TableParagraph"/>
              <w:spacing w:line="231" w:lineRule="exact"/>
              <w:rPr>
                <w:sz w:val="19"/>
              </w:rPr>
            </w:pPr>
            <w:r>
              <w:rPr>
                <w:sz w:val="19"/>
              </w:rPr>
              <w:t>(April 2014)</w:t>
            </w:r>
          </w:p>
          <w:p w:rsidR="00BB7386" w:rsidRDefault="00BB7386">
            <w:pPr>
              <w:pStyle w:val="TableParagraph"/>
              <w:ind w:left="0"/>
              <w:rPr>
                <w:sz w:val="19"/>
              </w:rPr>
            </w:pPr>
          </w:p>
          <w:p w:rsidR="00BB7386" w:rsidRDefault="00732B3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ESTIDAMA</w:t>
            </w:r>
          </w:p>
          <w:p w:rsidR="00BB7386" w:rsidRDefault="00732B39">
            <w:pPr>
              <w:pStyle w:val="TableParagraph"/>
              <w:spacing w:before="1"/>
              <w:ind w:right="933"/>
              <w:rPr>
                <w:sz w:val="19"/>
              </w:rPr>
            </w:pPr>
            <w:r>
              <w:rPr>
                <w:sz w:val="19"/>
              </w:rPr>
              <w:t>Construction Audit Training (Mar 2014)</w:t>
            </w:r>
          </w:p>
          <w:p w:rsidR="00BB7386" w:rsidRDefault="00BB7386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B7386" w:rsidRDefault="00732B39">
            <w:pPr>
              <w:pStyle w:val="TableParagraph"/>
              <w:ind w:right="274"/>
              <w:rPr>
                <w:sz w:val="19"/>
              </w:rPr>
            </w:pPr>
            <w:r>
              <w:rPr>
                <w:sz w:val="19"/>
              </w:rPr>
              <w:t>Philippines Institute for Chartered Quantity Surveyor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(PICQS)</w:t>
            </w:r>
          </w:p>
          <w:p w:rsidR="00BB7386" w:rsidRDefault="00732B3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30 Hours CPD</w:t>
            </w:r>
          </w:p>
          <w:p w:rsidR="00BB7386" w:rsidRDefault="00732B39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(September 2013)</w:t>
            </w:r>
          </w:p>
          <w:p w:rsidR="00BB7386" w:rsidRDefault="00BB7386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B7386" w:rsidRDefault="00732B39">
            <w:pPr>
              <w:pStyle w:val="TableParagraph"/>
              <w:spacing w:before="1"/>
              <w:ind w:right="175"/>
              <w:rPr>
                <w:sz w:val="19"/>
              </w:rPr>
            </w:pPr>
            <w:r>
              <w:rPr>
                <w:sz w:val="19"/>
              </w:rPr>
              <w:t>Basic STAAD Training Engineering Technology Center (Dec. 2008)</w:t>
            </w:r>
          </w:p>
          <w:p w:rsidR="00BB7386" w:rsidRDefault="00BB7386">
            <w:pPr>
              <w:pStyle w:val="TableParagraph"/>
              <w:ind w:left="0"/>
              <w:rPr>
                <w:sz w:val="19"/>
              </w:rPr>
            </w:pPr>
          </w:p>
          <w:p w:rsidR="00BB7386" w:rsidRDefault="00732B39">
            <w:pPr>
              <w:pStyle w:val="TableParagraph"/>
              <w:spacing w:before="1"/>
              <w:ind w:right="583"/>
              <w:rPr>
                <w:sz w:val="19"/>
              </w:rPr>
            </w:pPr>
            <w:r>
              <w:rPr>
                <w:sz w:val="19"/>
              </w:rPr>
              <w:t>Basic CADD 2002 OWWA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(Sep.2006)</w:t>
            </w:r>
          </w:p>
          <w:p w:rsidR="00BB7386" w:rsidRDefault="00BB7386">
            <w:pPr>
              <w:pStyle w:val="TableParagraph"/>
              <w:ind w:left="0"/>
              <w:rPr>
                <w:sz w:val="19"/>
              </w:rPr>
            </w:pPr>
          </w:p>
          <w:p w:rsidR="00BB7386" w:rsidRDefault="00732B39">
            <w:pPr>
              <w:pStyle w:val="TableParagraph"/>
              <w:spacing w:line="231" w:lineRule="exact"/>
              <w:rPr>
                <w:sz w:val="19"/>
              </w:rPr>
            </w:pPr>
            <w:r>
              <w:rPr>
                <w:sz w:val="19"/>
              </w:rPr>
              <w:t>PSI Asia –</w:t>
            </w:r>
          </w:p>
          <w:p w:rsidR="00BB7386" w:rsidRDefault="00732B39">
            <w:pPr>
              <w:pStyle w:val="TableParagraph"/>
              <w:ind w:right="758"/>
              <w:jc w:val="both"/>
              <w:rPr>
                <w:sz w:val="19"/>
              </w:rPr>
            </w:pPr>
            <w:r>
              <w:rPr>
                <w:sz w:val="19"/>
              </w:rPr>
              <w:t xml:space="preserve">Basic </w:t>
            </w:r>
            <w:r>
              <w:rPr>
                <w:spacing w:val="-3"/>
                <w:sz w:val="19"/>
              </w:rPr>
              <w:t xml:space="preserve">Leadership </w:t>
            </w:r>
            <w:r>
              <w:rPr>
                <w:sz w:val="19"/>
              </w:rPr>
              <w:t>Success Seminar (Feb.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2004)</w:t>
            </w:r>
          </w:p>
          <w:p w:rsidR="00BB7386" w:rsidRDefault="00BB7386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BB7386" w:rsidRDefault="00732B39">
            <w:pPr>
              <w:pStyle w:val="TableParagraph"/>
              <w:ind w:right="674"/>
              <w:rPr>
                <w:sz w:val="19"/>
              </w:rPr>
            </w:pPr>
            <w:proofErr w:type="spellStart"/>
            <w:r>
              <w:rPr>
                <w:sz w:val="19"/>
              </w:rPr>
              <w:t>Autocad</w:t>
            </w:r>
            <w:proofErr w:type="spellEnd"/>
            <w:r>
              <w:rPr>
                <w:sz w:val="19"/>
              </w:rPr>
              <w:t xml:space="preserve"> Basic and Intermediate (Apr.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2002)</w:t>
            </w:r>
          </w:p>
          <w:p w:rsidR="00BB7386" w:rsidRDefault="00BB7386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BB7386" w:rsidRDefault="00732B39">
            <w:pPr>
              <w:pStyle w:val="TableParagraph"/>
            </w:pPr>
            <w:r>
              <w:rPr>
                <w:color w:val="0033CC"/>
              </w:rPr>
              <w:t>LANGUAGES</w:t>
            </w:r>
          </w:p>
          <w:p w:rsidR="00BB7386" w:rsidRDefault="00732B39">
            <w:pPr>
              <w:pStyle w:val="TableParagraph"/>
              <w:spacing w:before="3"/>
              <w:ind w:right="933"/>
              <w:rPr>
                <w:sz w:val="20"/>
              </w:rPr>
            </w:pPr>
            <w:r>
              <w:rPr>
                <w:sz w:val="20"/>
              </w:rPr>
              <w:t xml:space="preserve">English </w:t>
            </w:r>
            <w:proofErr w:type="spellStart"/>
            <w:r>
              <w:rPr>
                <w:w w:val="95"/>
                <w:sz w:val="20"/>
              </w:rPr>
              <w:t>Tagalog</w:t>
            </w:r>
            <w:proofErr w:type="spellEnd"/>
          </w:p>
        </w:tc>
        <w:tc>
          <w:tcPr>
            <w:tcW w:w="8287" w:type="dxa"/>
            <w:tcBorders>
              <w:bottom w:val="single" w:sz="12" w:space="0" w:color="666666"/>
            </w:tcBorders>
          </w:tcPr>
          <w:p w:rsidR="00BB7386" w:rsidRDefault="00BB738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B7386" w:rsidRDefault="00732B39">
            <w:pPr>
              <w:pStyle w:val="TableParagraph"/>
            </w:pPr>
            <w:r>
              <w:rPr>
                <w:color w:val="0033CC"/>
              </w:rPr>
              <w:t>SUMMARY</w:t>
            </w:r>
          </w:p>
          <w:p w:rsidR="00BB7386" w:rsidRDefault="00732B39">
            <w:pPr>
              <w:pStyle w:val="TableParagraph"/>
              <w:spacing w:before="2"/>
              <w:ind w:right="109"/>
              <w:jc w:val="both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Licensed Civil Engineer, with over 12 years’ experience as Quantity Surveyor for both Pre &amp; Post Contracts Works for various type of Construction Projects such as Commercial &amp; Residential </w:t>
            </w:r>
            <w:proofErr w:type="spellStart"/>
            <w:r>
              <w:rPr>
                <w:color w:val="0D0D0D"/>
                <w:sz w:val="20"/>
              </w:rPr>
              <w:t>Bldgs</w:t>
            </w:r>
            <w:proofErr w:type="spellEnd"/>
            <w:r>
              <w:rPr>
                <w:color w:val="0D0D0D"/>
                <w:sz w:val="20"/>
              </w:rPr>
              <w:t>., High End Private Villas, Hotels, Palace including Infrastruc</w:t>
            </w:r>
            <w:r>
              <w:rPr>
                <w:color w:val="0D0D0D"/>
                <w:sz w:val="20"/>
              </w:rPr>
              <w:t>ture works.</w:t>
            </w:r>
          </w:p>
          <w:p w:rsidR="00BB7386" w:rsidRDefault="00BB7386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BB7386" w:rsidRDefault="00732B39">
            <w:pPr>
              <w:pStyle w:val="TableParagraph"/>
              <w:spacing w:before="1"/>
            </w:pPr>
            <w:r>
              <w:rPr>
                <w:color w:val="0033CC"/>
              </w:rPr>
              <w:t>PROFESSIONAL EXPERIENCE</w:t>
            </w:r>
          </w:p>
          <w:p w:rsidR="00BB7386" w:rsidRDefault="00BB7386">
            <w:pPr>
              <w:pStyle w:val="TableParagraph"/>
              <w:ind w:left="0"/>
              <w:rPr>
                <w:sz w:val="20"/>
              </w:rPr>
            </w:pPr>
          </w:p>
          <w:p w:rsidR="00BB7386" w:rsidRDefault="00732B39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0033CC"/>
                <w:sz w:val="20"/>
              </w:rPr>
              <w:t>April 2017 – Present</w:t>
            </w:r>
          </w:p>
          <w:p w:rsidR="00795846" w:rsidRDefault="00732B39">
            <w:pPr>
              <w:pStyle w:val="TableParagraph"/>
              <w:spacing w:before="2"/>
              <w:ind w:right="4701"/>
              <w:rPr>
                <w:color w:val="0033CC"/>
                <w:sz w:val="20"/>
              </w:rPr>
            </w:pPr>
            <w:r>
              <w:rPr>
                <w:color w:val="0033CC"/>
                <w:sz w:val="20"/>
              </w:rPr>
              <w:t xml:space="preserve">Dubai, UAE </w:t>
            </w:r>
          </w:p>
          <w:p w:rsidR="00BB7386" w:rsidRDefault="00732B39">
            <w:pPr>
              <w:pStyle w:val="TableParagraph"/>
              <w:spacing w:before="2"/>
              <w:ind w:right="4701"/>
              <w:rPr>
                <w:sz w:val="20"/>
              </w:rPr>
            </w:pPr>
            <w:r>
              <w:rPr>
                <w:color w:val="0033CC"/>
                <w:sz w:val="20"/>
              </w:rPr>
              <w:t xml:space="preserve">Quantity Surveyor </w:t>
            </w:r>
            <w:r>
              <w:rPr>
                <w:color w:val="0033CC"/>
                <w:sz w:val="20"/>
              </w:rPr>
              <w:t>(Post Contracts)</w:t>
            </w:r>
          </w:p>
          <w:p w:rsidR="00BB7386" w:rsidRDefault="00BB738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BB7386" w:rsidRDefault="00732B39">
            <w:pPr>
              <w:pStyle w:val="TableParagraph"/>
              <w:tabs>
                <w:tab w:val="left" w:pos="1300"/>
              </w:tabs>
              <w:ind w:right="615"/>
              <w:rPr>
                <w:sz w:val="20"/>
              </w:rPr>
            </w:pPr>
            <w:r>
              <w:rPr>
                <w:sz w:val="20"/>
              </w:rPr>
              <w:t xml:space="preserve">Project Name : Design &amp; Construction of Residential &amp; Private Villas - </w:t>
            </w:r>
            <w:proofErr w:type="spellStart"/>
            <w:r>
              <w:rPr>
                <w:sz w:val="20"/>
              </w:rPr>
              <w:t>Akoya</w:t>
            </w:r>
            <w:proofErr w:type="spellEnd"/>
            <w:r>
              <w:rPr>
                <w:sz w:val="20"/>
              </w:rPr>
              <w:t xml:space="preserve"> Oxygen Project Location</w:t>
            </w:r>
            <w:r>
              <w:rPr>
                <w:sz w:val="20"/>
              </w:rPr>
              <w:tab/>
              <w:t xml:space="preserve">: Al </w:t>
            </w:r>
            <w:proofErr w:type="spellStart"/>
            <w:r>
              <w:rPr>
                <w:sz w:val="20"/>
              </w:rPr>
              <w:t>Qudra</w:t>
            </w:r>
            <w:proofErr w:type="spellEnd"/>
            <w:r>
              <w:rPr>
                <w:sz w:val="20"/>
              </w:rPr>
              <w:t>, Dubai,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UAE</w:t>
            </w:r>
          </w:p>
          <w:p w:rsidR="00BB7386" w:rsidRDefault="00732B39">
            <w:pPr>
              <w:pStyle w:val="TableParagraph"/>
              <w:tabs>
                <w:tab w:val="left" w:pos="1307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Developer</w:t>
            </w:r>
            <w:r>
              <w:rPr>
                <w:sz w:val="20"/>
              </w:rPr>
              <w:tab/>
              <w:t>: DAMAC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</w:p>
          <w:p w:rsidR="00BB7386" w:rsidRDefault="00BB738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BB7386" w:rsidRDefault="00732B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 Projects :</w:t>
            </w:r>
          </w:p>
          <w:p w:rsidR="00BB7386" w:rsidRDefault="00732B39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180"/>
              <w:rPr>
                <w:sz w:val="20"/>
              </w:rPr>
            </w:pPr>
            <w:r>
              <w:rPr>
                <w:sz w:val="20"/>
              </w:rPr>
              <w:t xml:space="preserve">Construction and Renovation of </w:t>
            </w:r>
            <w:proofErr w:type="spellStart"/>
            <w:r>
              <w:rPr>
                <w:sz w:val="20"/>
              </w:rPr>
              <w:t>Mediclinic</w:t>
            </w:r>
            <w:proofErr w:type="spellEnd"/>
            <w:r>
              <w:rPr>
                <w:sz w:val="20"/>
              </w:rPr>
              <w:t xml:space="preserve"> Hospital (Formerly Al </w:t>
            </w:r>
            <w:proofErr w:type="spellStart"/>
            <w:r>
              <w:rPr>
                <w:sz w:val="20"/>
              </w:rPr>
              <w:t>Noor</w:t>
            </w:r>
            <w:proofErr w:type="spellEnd"/>
            <w:r>
              <w:rPr>
                <w:sz w:val="20"/>
              </w:rPr>
              <w:t xml:space="preserve"> Hospital) in Airport Road, Abu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Dhabi</w:t>
            </w:r>
          </w:p>
          <w:p w:rsidR="00BB7386" w:rsidRDefault="00732B39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482" w:lineRule="auto"/>
              <w:ind w:left="107" w:right="1029" w:firstLine="360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Dubai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Dubai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UAE</w:t>
            </w:r>
            <w:r>
              <w:rPr>
                <w:color w:val="0D0D0D"/>
                <w:sz w:val="20"/>
              </w:rPr>
              <w:t xml:space="preserve"> Responsibilities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:</w:t>
            </w:r>
          </w:p>
          <w:p w:rsidR="00BB7386" w:rsidRDefault="00732B3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39" w:lineRule="exact"/>
              <w:ind w:hanging="361"/>
              <w:rPr>
                <w:sz w:val="20"/>
              </w:rPr>
            </w:pPr>
            <w:r>
              <w:rPr>
                <w:spacing w:val="-6"/>
                <w:sz w:val="20"/>
              </w:rPr>
              <w:t>Reports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Commercial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Manager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Sr.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Resident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Engineer.</w:t>
            </w:r>
          </w:p>
          <w:p w:rsidR="00BB7386" w:rsidRDefault="00732B3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258"/>
              <w:rPr>
                <w:sz w:val="20"/>
              </w:rPr>
            </w:pPr>
            <w:r>
              <w:rPr>
                <w:spacing w:val="-6"/>
                <w:sz w:val="20"/>
              </w:rPr>
              <w:t>Responsible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Commercial/</w:t>
            </w:r>
            <w:proofErr w:type="spellStart"/>
            <w:r>
              <w:rPr>
                <w:spacing w:val="-6"/>
                <w:sz w:val="20"/>
              </w:rPr>
              <w:t>Techical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Matters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Cluster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Pacifica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(640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Villas)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Sanctnary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(388 </w:t>
            </w:r>
            <w:r>
              <w:rPr>
                <w:spacing w:val="-6"/>
                <w:sz w:val="20"/>
              </w:rPr>
              <w:t xml:space="preserve">Villas) </w:t>
            </w:r>
            <w:r>
              <w:rPr>
                <w:spacing w:val="-5"/>
                <w:sz w:val="20"/>
              </w:rPr>
              <w:t xml:space="preserve">with </w:t>
            </w:r>
            <w:r>
              <w:rPr>
                <w:spacing w:val="-6"/>
                <w:sz w:val="20"/>
              </w:rPr>
              <w:t>different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Contractors.</w:t>
            </w:r>
          </w:p>
          <w:p w:rsidR="00BB7386" w:rsidRDefault="00732B3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535"/>
              <w:rPr>
                <w:sz w:val="20"/>
              </w:rPr>
            </w:pPr>
            <w:r>
              <w:rPr>
                <w:sz w:val="20"/>
              </w:rPr>
              <w:t>Evaluates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Contractor’s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Interim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prepares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recommendation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 Client and upload in Project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Connect.</w:t>
            </w:r>
          </w:p>
          <w:p w:rsidR="00BB7386" w:rsidRDefault="00732B3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/>
              <w:ind w:right="194"/>
              <w:rPr>
                <w:sz w:val="20"/>
              </w:rPr>
            </w:pPr>
            <w:r>
              <w:rPr>
                <w:sz w:val="20"/>
              </w:rPr>
              <w:t>Evaluates Contractor’s submitted Variation Order against RFI, Engineer’s Instructions and changes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Tender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IFC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drawings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prepares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recommendation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Client.</w:t>
            </w:r>
          </w:p>
          <w:p w:rsidR="00BB7386" w:rsidRDefault="00732B3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464"/>
              <w:rPr>
                <w:sz w:val="20"/>
              </w:rPr>
            </w:pPr>
            <w:r>
              <w:rPr>
                <w:sz w:val="20"/>
              </w:rPr>
              <w:t>Coordina</w:t>
            </w:r>
            <w:r>
              <w:rPr>
                <w:sz w:val="20"/>
              </w:rPr>
              <w:t>tes with the Resident Engineer and Site Engineer for further information and details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conclude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Certificates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assessment.</w:t>
            </w:r>
          </w:p>
          <w:p w:rsidR="00BB7386" w:rsidRDefault="00732B3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292"/>
              <w:jc w:val="both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cost estimates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“Change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(COR),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Anticipated Variations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RFI, Shop Drawings and Engineer’s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Instructions.</w:t>
            </w:r>
          </w:p>
          <w:p w:rsidR="00BB7386" w:rsidRDefault="00732B3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512"/>
              <w:rPr>
                <w:sz w:val="20"/>
              </w:rPr>
            </w:pPr>
            <w:r>
              <w:rPr>
                <w:sz w:val="20"/>
              </w:rPr>
              <w:t>Preparation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attends the Monthly Cost Repor</w:t>
            </w:r>
            <w:r>
              <w:rPr>
                <w:sz w:val="20"/>
              </w:rPr>
              <w:t>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  <w:p w:rsidR="00BB7386" w:rsidRDefault="00732B3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213"/>
              <w:rPr>
                <w:sz w:val="20"/>
              </w:rPr>
            </w:pPr>
            <w:r>
              <w:rPr>
                <w:sz w:val="20"/>
              </w:rPr>
              <w:t>Provides the Updated Variation Log to Client and attends weekly Variations meeting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with the Client for further discussion and organize the Bi-Weekly Variation meeting with the Contractor for their movement / 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:rsidR="00BB7386" w:rsidRDefault="00732B3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Organize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invitations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team, Commercial team &amp; Contractor’s representatives to discuss further any Commercial &amp; Technical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issues/concern.</w:t>
            </w:r>
          </w:p>
          <w:p w:rsidR="00BB7386" w:rsidRDefault="00732B3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617"/>
              <w:jc w:val="both"/>
              <w:rPr>
                <w:sz w:val="20"/>
              </w:rPr>
            </w:pPr>
            <w:r>
              <w:rPr>
                <w:sz w:val="20"/>
              </w:rPr>
              <w:t>Prepares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Letter/Correspondence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regarding technical and commercial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matters.</w:t>
            </w:r>
          </w:p>
        </w:tc>
      </w:tr>
    </w:tbl>
    <w:p w:rsidR="00BB7386" w:rsidRDefault="00BB7386">
      <w:pPr>
        <w:jc w:val="both"/>
        <w:rPr>
          <w:sz w:val="20"/>
        </w:rPr>
        <w:sectPr w:rsidR="00BB7386">
          <w:footerReference w:type="default" r:id="rId9"/>
          <w:type w:val="continuous"/>
          <w:pgSz w:w="11910" w:h="16840"/>
          <w:pgMar w:top="560" w:right="620" w:bottom="700" w:left="620" w:header="720" w:footer="500" w:gutter="0"/>
          <w:pgNumType w:start="1"/>
          <w:cols w:space="720"/>
        </w:sectPr>
      </w:pPr>
    </w:p>
    <w:p w:rsidR="00BB7386" w:rsidRDefault="00BB7386">
      <w:pPr>
        <w:pStyle w:val="BodyText"/>
        <w:ind w:left="0" w:firstLine="0"/>
      </w:pPr>
      <w:r>
        <w:lastRenderedPageBreak/>
        <w:pict>
          <v:shape id="_x0000_s1029" style="position:absolute;margin-left:36.5pt;margin-top:104.8pt;width:522.6pt;height:696.8pt;z-index:-15888384;mso-position-horizontal-relative:page;mso-position-vertical-relative:page" coordorigin="730,2096" coordsize="10452,13936" o:spt="100" adj="0,,0" path="m739,16022r-9,l730,16032r9,l739,16022xm739,2105r-9,l730,16022r9,l739,2105xm739,2096r-9,l730,2105r9,l739,2096xm11181,16022r-9,l739,16022r,10l11172,16032r9,l11181,16022xm11181,2105r-9,l11172,16022r9,l11181,2105xm11181,2096r-9,l739,2096r,9l11172,2105r9,l11181,2096xe" fillcolor="#999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B7386" w:rsidRDefault="00BB7386">
      <w:pPr>
        <w:pStyle w:val="BodyText"/>
        <w:spacing w:before="5"/>
        <w:ind w:left="0" w:firstLine="0"/>
        <w:rPr>
          <w:sz w:val="18"/>
        </w:rPr>
      </w:pPr>
    </w:p>
    <w:p w:rsidR="00BB7386" w:rsidRDefault="00732B39">
      <w:pPr>
        <w:pStyle w:val="BodyText"/>
        <w:spacing w:before="59" w:line="243" w:lineRule="exact"/>
        <w:ind w:left="222" w:firstLine="0"/>
      </w:pPr>
      <w:r>
        <w:rPr>
          <w:color w:val="0033CC"/>
        </w:rPr>
        <w:t>May 2016 – April 2017</w:t>
      </w:r>
    </w:p>
    <w:p w:rsidR="00BB7386" w:rsidRDefault="00732B39">
      <w:pPr>
        <w:pStyle w:val="BodyText"/>
        <w:ind w:left="222" w:right="7104" w:firstLine="0"/>
      </w:pPr>
      <w:r>
        <w:rPr>
          <w:color w:val="0033CC"/>
        </w:rPr>
        <w:t>Quantity Surveyor (Post &amp;</w:t>
      </w:r>
      <w:r>
        <w:rPr>
          <w:color w:val="0033CC"/>
        </w:rPr>
        <w:t xml:space="preserve"> Pre Contracts)</w:t>
      </w:r>
    </w:p>
    <w:p w:rsidR="00BB7386" w:rsidRDefault="00BB7386">
      <w:pPr>
        <w:pStyle w:val="BodyText"/>
        <w:spacing w:before="1"/>
        <w:ind w:left="0" w:firstLine="0"/>
      </w:pPr>
    </w:p>
    <w:p w:rsidR="00BB7386" w:rsidRDefault="00732B39">
      <w:pPr>
        <w:pStyle w:val="BodyText"/>
        <w:spacing w:line="480" w:lineRule="auto"/>
        <w:ind w:left="222" w:right="3410" w:firstLine="0"/>
      </w:pPr>
      <w:proofErr w:type="gramStart"/>
      <w:r>
        <w:t>Projects :</w:t>
      </w:r>
      <w:proofErr w:type="gramEnd"/>
      <w:r>
        <w:t xml:space="preserve"> Private &amp; Residential Villas, Mosque, Commercial Building in Abu Dhabi, UAE Responsibilities :</w:t>
      </w:r>
    </w:p>
    <w:p w:rsidR="00BB7386" w:rsidRDefault="00732B39">
      <w:pPr>
        <w:spacing w:line="243" w:lineRule="exact"/>
        <w:ind w:left="222"/>
        <w:rPr>
          <w:i/>
          <w:sz w:val="20"/>
        </w:rPr>
      </w:pPr>
      <w:r>
        <w:rPr>
          <w:i/>
          <w:sz w:val="20"/>
        </w:rPr>
        <w:t xml:space="preserve">Post Contracts QS </w:t>
      </w:r>
      <w:proofErr w:type="gramStart"/>
      <w:r>
        <w:rPr>
          <w:i/>
          <w:sz w:val="20"/>
        </w:rPr>
        <w:t>Works :</w:t>
      </w:r>
      <w:proofErr w:type="gramEnd"/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ind w:right="950"/>
        <w:rPr>
          <w:rFonts w:ascii="Wingdings" w:hAnsi="Wingdings"/>
          <w:sz w:val="20"/>
        </w:rPr>
      </w:pPr>
      <w:r>
        <w:rPr>
          <w:sz w:val="20"/>
        </w:rPr>
        <w:t>Responsible for All Technical and Commercial issues/matters for all on-going Projects such as Preparation o</w:t>
      </w:r>
      <w:r>
        <w:rPr>
          <w:sz w:val="20"/>
        </w:rPr>
        <w:t>f Payment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 w:line="244" w:lineRule="exact"/>
        <w:rPr>
          <w:rFonts w:ascii="Wingdings" w:hAnsi="Wingdings"/>
          <w:sz w:val="20"/>
        </w:rPr>
      </w:pPr>
      <w:r>
        <w:rPr>
          <w:sz w:val="20"/>
        </w:rPr>
        <w:t>Application or Invoice to be submitted to</w:t>
      </w:r>
      <w:r>
        <w:rPr>
          <w:spacing w:val="-4"/>
          <w:sz w:val="20"/>
        </w:rPr>
        <w:t xml:space="preserve"> </w:t>
      </w:r>
      <w:r>
        <w:rPr>
          <w:sz w:val="20"/>
        </w:rPr>
        <w:t>Client.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4" w:lineRule="exact"/>
        <w:rPr>
          <w:rFonts w:ascii="Wingdings" w:hAnsi="Wingdings"/>
          <w:sz w:val="20"/>
        </w:rPr>
      </w:pPr>
      <w:proofErr w:type="gramStart"/>
      <w:r>
        <w:rPr>
          <w:sz w:val="20"/>
        </w:rPr>
        <w:t>Preparation of Variation Claims with all supporting particulars required, and update</w:t>
      </w:r>
      <w:proofErr w:type="gramEnd"/>
      <w:r>
        <w:rPr>
          <w:sz w:val="20"/>
        </w:rPr>
        <w:t xml:space="preserve"> Variation</w:t>
      </w:r>
      <w:r>
        <w:rPr>
          <w:spacing w:val="-9"/>
          <w:sz w:val="20"/>
        </w:rPr>
        <w:t xml:space="preserve"> </w:t>
      </w:r>
      <w:r>
        <w:rPr>
          <w:sz w:val="20"/>
        </w:rPr>
        <w:t>Log.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rPr>
          <w:rFonts w:ascii="Wingdings" w:hAnsi="Wingdings"/>
          <w:sz w:val="20"/>
        </w:rPr>
      </w:pPr>
      <w:r>
        <w:rPr>
          <w:sz w:val="20"/>
        </w:rPr>
        <w:t>Update Statement of Accounts &amp; Preparation of Monthly Cost Report of each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Projects</w:t>
      </w:r>
      <w:proofErr w:type="gramEnd"/>
      <w:r>
        <w:rPr>
          <w:sz w:val="20"/>
        </w:rPr>
        <w:t>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ind w:right="304"/>
        <w:rPr>
          <w:rFonts w:ascii="Wingdings" w:hAnsi="Wingdings"/>
          <w:sz w:val="20"/>
        </w:rPr>
      </w:pPr>
      <w:r>
        <w:rPr>
          <w:sz w:val="20"/>
        </w:rPr>
        <w:t>Provides sup</w:t>
      </w:r>
      <w:r>
        <w:rPr>
          <w:sz w:val="20"/>
        </w:rPr>
        <w:t>port to Operation Manager/Team regarding Technical &amp; Commercial matters (i.e. Correspondence, preparation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LPO,</w:t>
      </w:r>
      <w:r>
        <w:rPr>
          <w:spacing w:val="-4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Submittals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Documents</w:t>
      </w:r>
      <w:r>
        <w:rPr>
          <w:spacing w:val="2"/>
          <w:sz w:val="20"/>
        </w:rPr>
        <w:t xml:space="preserve"> </w:t>
      </w:r>
      <w:r>
        <w:rPr>
          <w:sz w:val="20"/>
        </w:rPr>
        <w:t>Transmittal,</w:t>
      </w:r>
      <w:r>
        <w:rPr>
          <w:spacing w:val="-3"/>
          <w:sz w:val="20"/>
        </w:rPr>
        <w:t xml:space="preserve"> </w:t>
      </w:r>
      <w:r>
        <w:rPr>
          <w:sz w:val="20"/>
        </w:rPr>
        <w:t>Evaluation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Quotation,</w:t>
      </w:r>
      <w:r>
        <w:rPr>
          <w:spacing w:val="-4"/>
          <w:sz w:val="20"/>
        </w:rPr>
        <w:t xml:space="preserve"> </w:t>
      </w:r>
      <w:r>
        <w:rPr>
          <w:sz w:val="20"/>
        </w:rPr>
        <w:t>Progress</w:t>
      </w:r>
      <w:r>
        <w:rPr>
          <w:spacing w:val="-5"/>
          <w:sz w:val="20"/>
        </w:rPr>
        <w:t xml:space="preserve"> </w:t>
      </w:r>
      <w:r>
        <w:rPr>
          <w:sz w:val="20"/>
        </w:rPr>
        <w:t>Report,</w:t>
      </w:r>
      <w:r>
        <w:rPr>
          <w:spacing w:val="-3"/>
          <w:sz w:val="20"/>
        </w:rPr>
        <w:t xml:space="preserve"> </w:t>
      </w:r>
      <w:r>
        <w:rPr>
          <w:sz w:val="20"/>
        </w:rPr>
        <w:t>Follow up Payments from Client).</w:t>
      </w:r>
    </w:p>
    <w:p w:rsidR="00BB7386" w:rsidRDefault="00BB7386">
      <w:pPr>
        <w:pStyle w:val="BodyText"/>
        <w:ind w:left="0" w:firstLine="0"/>
      </w:pPr>
    </w:p>
    <w:p w:rsidR="00BB7386" w:rsidRDefault="00732B39">
      <w:pPr>
        <w:spacing w:line="243" w:lineRule="exact"/>
        <w:ind w:left="222"/>
        <w:rPr>
          <w:i/>
          <w:sz w:val="20"/>
        </w:rPr>
      </w:pPr>
      <w:r>
        <w:rPr>
          <w:i/>
          <w:sz w:val="20"/>
        </w:rPr>
        <w:t xml:space="preserve">Pre Contracts QS </w:t>
      </w:r>
      <w:proofErr w:type="gramStart"/>
      <w:r>
        <w:rPr>
          <w:i/>
          <w:sz w:val="20"/>
        </w:rPr>
        <w:t>Works :</w:t>
      </w:r>
      <w:proofErr w:type="gramEnd"/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3" w:lineRule="exact"/>
        <w:rPr>
          <w:rFonts w:ascii="Wingdings" w:hAnsi="Wingdings"/>
          <w:sz w:val="20"/>
        </w:rPr>
      </w:pPr>
      <w:r>
        <w:rPr>
          <w:sz w:val="20"/>
        </w:rPr>
        <w:t>Review of Tender Drawings / Specification, Preparation of BOQ’s as</w:t>
      </w:r>
      <w:r>
        <w:rPr>
          <w:spacing w:val="-12"/>
          <w:sz w:val="20"/>
        </w:rPr>
        <w:t xml:space="preserve"> </w:t>
      </w:r>
      <w:r>
        <w:rPr>
          <w:sz w:val="20"/>
        </w:rPr>
        <w:t>required.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rPr>
          <w:rFonts w:ascii="Wingdings" w:hAnsi="Wingdings"/>
          <w:sz w:val="20"/>
        </w:rPr>
      </w:pPr>
      <w:r>
        <w:rPr>
          <w:sz w:val="20"/>
        </w:rPr>
        <w:t>Undertake Quantity Take-off as required in preparation of Commercial</w:t>
      </w:r>
      <w:r>
        <w:rPr>
          <w:spacing w:val="-1"/>
          <w:sz w:val="20"/>
        </w:rPr>
        <w:t xml:space="preserve"> </w:t>
      </w:r>
      <w:r>
        <w:rPr>
          <w:sz w:val="20"/>
        </w:rPr>
        <w:t>Proposal.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rPr>
          <w:rFonts w:ascii="Wingdings" w:hAnsi="Wingdings"/>
          <w:sz w:val="20"/>
        </w:rPr>
      </w:pPr>
      <w:r>
        <w:rPr>
          <w:sz w:val="20"/>
        </w:rPr>
        <w:t>Responsible for sending inquiries to vendors and prepare Evaluation</w:t>
      </w:r>
      <w:r>
        <w:rPr>
          <w:spacing w:val="-8"/>
          <w:sz w:val="20"/>
        </w:rPr>
        <w:t xml:space="preserve"> </w:t>
      </w:r>
      <w:r>
        <w:rPr>
          <w:sz w:val="20"/>
        </w:rPr>
        <w:t>Reports</w:t>
      </w:r>
      <w:r>
        <w:rPr>
          <w:sz w:val="20"/>
        </w:rPr>
        <w:t>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3" w:lineRule="exact"/>
        <w:rPr>
          <w:rFonts w:ascii="Wingdings" w:hAnsi="Wingdings"/>
          <w:sz w:val="20"/>
        </w:rPr>
      </w:pPr>
      <w:r>
        <w:rPr>
          <w:sz w:val="20"/>
        </w:rPr>
        <w:t>Preparation of Subcontractor’s Letter of</w:t>
      </w:r>
      <w:r>
        <w:rPr>
          <w:spacing w:val="-7"/>
          <w:sz w:val="20"/>
        </w:rPr>
        <w:t xml:space="preserve"> </w:t>
      </w:r>
      <w:r>
        <w:rPr>
          <w:sz w:val="20"/>
        </w:rPr>
        <w:t>Award.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3" w:lineRule="exact"/>
        <w:rPr>
          <w:rFonts w:ascii="Wingdings" w:hAnsi="Wingdings"/>
          <w:sz w:val="20"/>
        </w:rPr>
      </w:pPr>
      <w:r>
        <w:rPr>
          <w:sz w:val="20"/>
        </w:rPr>
        <w:t>Evaluate Subcontractor’s Progress Claim and Variations</w:t>
      </w:r>
      <w:r>
        <w:rPr>
          <w:spacing w:val="-9"/>
          <w:sz w:val="20"/>
        </w:rPr>
        <w:t xml:space="preserve"> </w:t>
      </w:r>
      <w:r>
        <w:rPr>
          <w:sz w:val="20"/>
        </w:rPr>
        <w:t>Claim.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rPr>
          <w:rFonts w:ascii="Wingdings" w:hAnsi="Wingdings"/>
          <w:sz w:val="20"/>
        </w:rPr>
      </w:pPr>
      <w:r>
        <w:rPr>
          <w:sz w:val="20"/>
        </w:rPr>
        <w:t>Preparation of Final Statements, Project Closeout and Warranty Certificate to be issued to</w:t>
      </w:r>
      <w:r>
        <w:rPr>
          <w:spacing w:val="-13"/>
          <w:sz w:val="20"/>
        </w:rPr>
        <w:t xml:space="preserve"> </w:t>
      </w:r>
      <w:r>
        <w:rPr>
          <w:sz w:val="20"/>
        </w:rPr>
        <w:t>Clients</w:t>
      </w:r>
    </w:p>
    <w:p w:rsidR="00BB7386" w:rsidRDefault="00BB7386">
      <w:pPr>
        <w:pStyle w:val="BodyText"/>
        <w:ind w:left="0" w:firstLine="0"/>
        <w:rPr>
          <w:sz w:val="22"/>
        </w:rPr>
      </w:pPr>
    </w:p>
    <w:p w:rsidR="00BB7386" w:rsidRDefault="00BB7386">
      <w:pPr>
        <w:pStyle w:val="BodyText"/>
        <w:ind w:left="0" w:firstLine="0"/>
        <w:rPr>
          <w:sz w:val="18"/>
        </w:rPr>
      </w:pPr>
    </w:p>
    <w:p w:rsidR="00BB7386" w:rsidRDefault="00732B39">
      <w:pPr>
        <w:pStyle w:val="BodyText"/>
        <w:ind w:left="222" w:firstLine="0"/>
      </w:pPr>
      <w:r>
        <w:rPr>
          <w:color w:val="0033CC"/>
        </w:rPr>
        <w:t>January 2016 – May 2016</w:t>
      </w:r>
    </w:p>
    <w:p w:rsidR="00BB7386" w:rsidRDefault="00732B39">
      <w:pPr>
        <w:pStyle w:val="BodyText"/>
        <w:spacing w:before="1"/>
        <w:ind w:left="222" w:right="7550" w:firstLine="0"/>
      </w:pPr>
      <w:r>
        <w:rPr>
          <w:color w:val="0033CC"/>
        </w:rPr>
        <w:t>Quantity Surveyor (Post Contracts)</w:t>
      </w:r>
    </w:p>
    <w:p w:rsidR="00BB7386" w:rsidRDefault="00BB7386">
      <w:pPr>
        <w:pStyle w:val="BodyText"/>
        <w:spacing w:before="11"/>
        <w:ind w:left="0" w:firstLine="0"/>
        <w:rPr>
          <w:sz w:val="19"/>
        </w:rPr>
      </w:pPr>
    </w:p>
    <w:p w:rsidR="00BB7386" w:rsidRDefault="00732B39">
      <w:pPr>
        <w:pStyle w:val="BodyText"/>
        <w:tabs>
          <w:tab w:val="left" w:pos="1662"/>
        </w:tabs>
        <w:ind w:left="222" w:right="2852" w:firstLine="0"/>
      </w:pPr>
      <w:r>
        <w:t>Project</w:t>
      </w:r>
      <w:r>
        <w:rPr>
          <w:spacing w:val="-2"/>
        </w:rPr>
        <w:t xml:space="preserve"> </w:t>
      </w:r>
      <w:r>
        <w:t>Name</w:t>
      </w:r>
      <w:r>
        <w:tab/>
        <w:t xml:space="preserve">: Renovation, Alteration &amp; Fit-outs of Existing Building - </w:t>
      </w:r>
      <w:proofErr w:type="spellStart"/>
      <w:r>
        <w:t>Ezdan</w:t>
      </w:r>
      <w:proofErr w:type="spellEnd"/>
      <w:r>
        <w:t xml:space="preserve"> Palace Hotel Client</w:t>
      </w:r>
      <w:r>
        <w:tab/>
        <w:t xml:space="preserve">: </w:t>
      </w:r>
      <w:proofErr w:type="spellStart"/>
      <w:r>
        <w:t>Ezdan</w:t>
      </w:r>
      <w:proofErr w:type="spellEnd"/>
      <w:r>
        <w:t xml:space="preserve"> Holdings</w:t>
      </w:r>
    </w:p>
    <w:p w:rsidR="00BB7386" w:rsidRDefault="00732B39">
      <w:pPr>
        <w:pStyle w:val="BodyText"/>
        <w:tabs>
          <w:tab w:val="left" w:pos="1662"/>
        </w:tabs>
        <w:spacing w:before="2"/>
        <w:ind w:left="222" w:right="3410" w:firstLine="0"/>
      </w:pPr>
      <w:r>
        <w:t>Consultant</w:t>
      </w:r>
      <w:r>
        <w:tab/>
        <w:t>: Cumming (Project Management/Cost Consultant) &amp; MZ &amp; Partners Location</w:t>
      </w:r>
      <w:r>
        <w:tab/>
        <w:t>:</w:t>
      </w:r>
      <w:r>
        <w:t xml:space="preserve"> Al </w:t>
      </w:r>
      <w:proofErr w:type="spellStart"/>
      <w:r>
        <w:t>Shamal</w:t>
      </w:r>
      <w:proofErr w:type="spellEnd"/>
      <w:r>
        <w:t xml:space="preserve"> Road, Al </w:t>
      </w:r>
      <w:proofErr w:type="spellStart"/>
      <w:r>
        <w:t>Gharafa</w:t>
      </w:r>
      <w:proofErr w:type="spellEnd"/>
      <w:r>
        <w:t>,</w:t>
      </w:r>
      <w:r>
        <w:rPr>
          <w:spacing w:val="-1"/>
        </w:rPr>
        <w:t xml:space="preserve"> </w:t>
      </w:r>
      <w:proofErr w:type="gramStart"/>
      <w:r>
        <w:t>Qatar</w:t>
      </w:r>
      <w:proofErr w:type="gramEnd"/>
    </w:p>
    <w:p w:rsidR="00BB7386" w:rsidRDefault="00BB7386">
      <w:pPr>
        <w:pStyle w:val="BodyText"/>
        <w:spacing w:before="11"/>
        <w:ind w:left="0" w:firstLine="0"/>
        <w:rPr>
          <w:sz w:val="19"/>
        </w:rPr>
      </w:pPr>
    </w:p>
    <w:p w:rsidR="00BB7386" w:rsidRDefault="00732B39">
      <w:pPr>
        <w:pStyle w:val="BodyText"/>
        <w:spacing w:before="1"/>
        <w:ind w:left="222" w:firstLine="0"/>
      </w:pPr>
      <w:proofErr w:type="gramStart"/>
      <w:r>
        <w:t>Responsibilities :</w:t>
      </w:r>
      <w:proofErr w:type="gramEnd"/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3" w:lineRule="exact"/>
        <w:rPr>
          <w:rFonts w:ascii="Wingdings" w:hAnsi="Wingdings"/>
          <w:sz w:val="20"/>
        </w:rPr>
      </w:pPr>
      <w:r>
        <w:rPr>
          <w:sz w:val="20"/>
        </w:rPr>
        <w:t xml:space="preserve">Reports to Operation Director/Commercial </w:t>
      </w:r>
      <w:proofErr w:type="spellStart"/>
      <w:r>
        <w:rPr>
          <w:sz w:val="20"/>
        </w:rPr>
        <w:t>Director/Commercial</w:t>
      </w:r>
      <w:proofErr w:type="spellEnd"/>
      <w:r>
        <w:rPr>
          <w:sz w:val="20"/>
        </w:rPr>
        <w:t xml:space="preserve"> Manager &amp; Project</w:t>
      </w:r>
      <w:r>
        <w:rPr>
          <w:spacing w:val="-8"/>
          <w:sz w:val="20"/>
        </w:rPr>
        <w:t xml:space="preserve"> </w:t>
      </w:r>
      <w:r>
        <w:rPr>
          <w:sz w:val="20"/>
        </w:rPr>
        <w:t>Manager.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3" w:lineRule="exact"/>
        <w:rPr>
          <w:rFonts w:ascii="Wingdings" w:hAnsi="Wingdings"/>
          <w:sz w:val="20"/>
        </w:rPr>
      </w:pPr>
      <w:r>
        <w:rPr>
          <w:sz w:val="20"/>
        </w:rPr>
        <w:t>Update the Execution Budget for all the Scope/Work</w:t>
      </w:r>
      <w:r>
        <w:rPr>
          <w:spacing w:val="-4"/>
          <w:sz w:val="20"/>
        </w:rPr>
        <w:t xml:space="preserve"> </w:t>
      </w:r>
      <w:r>
        <w:rPr>
          <w:sz w:val="20"/>
        </w:rPr>
        <w:t>packages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rPr>
          <w:rFonts w:ascii="Wingdings" w:hAnsi="Wingdings"/>
          <w:sz w:val="20"/>
        </w:rPr>
      </w:pPr>
      <w:r>
        <w:rPr>
          <w:sz w:val="20"/>
        </w:rPr>
        <w:t>Preparation of Project Claim Projection/Forecast</w:t>
      </w:r>
      <w:r>
        <w:rPr>
          <w:spacing w:val="-4"/>
          <w:sz w:val="20"/>
        </w:rPr>
        <w:t xml:space="preserve"> </w:t>
      </w:r>
      <w:r>
        <w:rPr>
          <w:sz w:val="20"/>
        </w:rPr>
        <w:t>Report.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4" w:lineRule="exact"/>
        <w:rPr>
          <w:rFonts w:ascii="Wingdings" w:hAnsi="Wingdings"/>
          <w:sz w:val="20"/>
        </w:rPr>
      </w:pPr>
      <w:r>
        <w:rPr>
          <w:sz w:val="20"/>
        </w:rPr>
        <w:t>Preparation of Progress</w:t>
      </w:r>
      <w:r>
        <w:rPr>
          <w:spacing w:val="-5"/>
          <w:sz w:val="20"/>
        </w:rPr>
        <w:t xml:space="preserve"> </w:t>
      </w:r>
      <w:r>
        <w:rPr>
          <w:sz w:val="20"/>
        </w:rPr>
        <w:t>Claim/Valuation.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ind w:right="228"/>
        <w:rPr>
          <w:rFonts w:ascii="Wingdings" w:hAnsi="Wingdings"/>
          <w:sz w:val="20"/>
        </w:rPr>
      </w:pPr>
      <w:r>
        <w:rPr>
          <w:sz w:val="20"/>
        </w:rPr>
        <w:t>Preparation of Variation Claims, ensure complete particulars (i.e. RFI, Approved SD, IFC &amp; IFT Drawings, Site Instruction, etc.) and update the Variation</w:t>
      </w:r>
      <w:r>
        <w:rPr>
          <w:spacing w:val="-3"/>
          <w:sz w:val="20"/>
        </w:rPr>
        <w:t xml:space="preserve"> </w:t>
      </w:r>
      <w:r>
        <w:rPr>
          <w:sz w:val="20"/>
        </w:rPr>
        <w:t>Log.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rPr>
          <w:rFonts w:ascii="Wingdings" w:hAnsi="Wingdings"/>
          <w:sz w:val="20"/>
        </w:rPr>
      </w:pPr>
      <w:r>
        <w:rPr>
          <w:sz w:val="20"/>
        </w:rPr>
        <w:t>Undertakes Quantity Take-off based on Drawings a</w:t>
      </w:r>
      <w:r>
        <w:rPr>
          <w:sz w:val="20"/>
        </w:rPr>
        <w:t>nd compares it against Drawings Issued for</w:t>
      </w:r>
      <w:r>
        <w:rPr>
          <w:spacing w:val="-12"/>
          <w:sz w:val="20"/>
        </w:rPr>
        <w:t xml:space="preserve"> </w:t>
      </w:r>
      <w:r>
        <w:rPr>
          <w:sz w:val="20"/>
        </w:rPr>
        <w:t>Tender.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 w:line="243" w:lineRule="exact"/>
        <w:rPr>
          <w:rFonts w:ascii="Wingdings" w:hAnsi="Wingdings"/>
          <w:sz w:val="20"/>
        </w:rPr>
      </w:pPr>
      <w:r>
        <w:rPr>
          <w:sz w:val="20"/>
        </w:rPr>
        <w:t>Perform material take-off prior to</w:t>
      </w:r>
      <w:r>
        <w:rPr>
          <w:spacing w:val="-4"/>
          <w:sz w:val="20"/>
        </w:rPr>
        <w:t xml:space="preserve"> </w:t>
      </w:r>
      <w:r>
        <w:rPr>
          <w:sz w:val="20"/>
        </w:rPr>
        <w:t>LPO.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3" w:lineRule="exact"/>
        <w:rPr>
          <w:rFonts w:ascii="Wingdings" w:hAnsi="Wingdings"/>
          <w:sz w:val="20"/>
        </w:rPr>
      </w:pPr>
      <w:r>
        <w:rPr>
          <w:sz w:val="20"/>
        </w:rPr>
        <w:t>Responsible for sending enquiries to Subcontractors and Suppliers for all work</w:t>
      </w:r>
      <w:r>
        <w:rPr>
          <w:spacing w:val="-10"/>
          <w:sz w:val="20"/>
        </w:rPr>
        <w:t xml:space="preserve"> </w:t>
      </w:r>
      <w:r>
        <w:rPr>
          <w:sz w:val="20"/>
        </w:rPr>
        <w:t>packages.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rPr>
          <w:rFonts w:ascii="Wingdings" w:hAnsi="Wingdings"/>
          <w:sz w:val="20"/>
        </w:rPr>
      </w:pPr>
      <w:r>
        <w:rPr>
          <w:sz w:val="20"/>
        </w:rPr>
        <w:t>Prepare Cost Analysis or Evaluation</w:t>
      </w:r>
      <w:r>
        <w:rPr>
          <w:spacing w:val="-3"/>
          <w:sz w:val="20"/>
        </w:rPr>
        <w:t xml:space="preserve"> </w:t>
      </w:r>
      <w:r>
        <w:rPr>
          <w:sz w:val="20"/>
        </w:rPr>
        <w:t>reports.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rPr>
          <w:rFonts w:ascii="Wingdings" w:hAnsi="Wingdings"/>
          <w:sz w:val="20"/>
        </w:rPr>
      </w:pPr>
      <w:r>
        <w:rPr>
          <w:sz w:val="20"/>
        </w:rPr>
        <w:t xml:space="preserve">Preparation of Subcontractor’s </w:t>
      </w:r>
      <w:r>
        <w:rPr>
          <w:sz w:val="20"/>
        </w:rPr>
        <w:t>Letter of Award / Agreement &amp; Variation</w:t>
      </w:r>
      <w:r>
        <w:rPr>
          <w:spacing w:val="-6"/>
          <w:sz w:val="20"/>
        </w:rPr>
        <w:t xml:space="preserve"> </w:t>
      </w:r>
      <w:r>
        <w:rPr>
          <w:sz w:val="20"/>
        </w:rPr>
        <w:t>Order.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 w:line="243" w:lineRule="exact"/>
        <w:rPr>
          <w:rFonts w:ascii="Wingdings" w:hAnsi="Wingdings"/>
          <w:sz w:val="20"/>
        </w:rPr>
      </w:pPr>
      <w:r>
        <w:rPr>
          <w:sz w:val="20"/>
        </w:rPr>
        <w:t>Prepares Material</w:t>
      </w:r>
      <w:r>
        <w:rPr>
          <w:spacing w:val="-3"/>
          <w:sz w:val="20"/>
        </w:rPr>
        <w:t xml:space="preserve"> </w:t>
      </w:r>
      <w:r>
        <w:rPr>
          <w:sz w:val="20"/>
        </w:rPr>
        <w:t>submittals/transmittal.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3" w:lineRule="exact"/>
        <w:rPr>
          <w:rFonts w:ascii="Wingdings" w:hAnsi="Wingdings"/>
          <w:sz w:val="20"/>
        </w:rPr>
      </w:pPr>
      <w:r>
        <w:rPr>
          <w:sz w:val="20"/>
        </w:rPr>
        <w:t>Evaluates/Verification of Subcontractor’s Invoices &amp; Preparation of Subcontractor’s Payment</w:t>
      </w:r>
      <w:r>
        <w:rPr>
          <w:spacing w:val="-17"/>
          <w:sz w:val="20"/>
        </w:rPr>
        <w:t xml:space="preserve"> </w:t>
      </w:r>
      <w:r>
        <w:rPr>
          <w:sz w:val="20"/>
        </w:rPr>
        <w:t>Certificates.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rPr>
          <w:rFonts w:ascii="Wingdings" w:hAnsi="Wingdings"/>
          <w:sz w:val="20"/>
        </w:rPr>
      </w:pPr>
      <w:r>
        <w:rPr>
          <w:sz w:val="20"/>
        </w:rPr>
        <w:t>Evaluates/Verification of Subcontractor’s Variation</w:t>
      </w:r>
      <w:r>
        <w:rPr>
          <w:spacing w:val="-4"/>
          <w:sz w:val="20"/>
        </w:rPr>
        <w:t xml:space="preserve"> </w:t>
      </w:r>
      <w:r>
        <w:rPr>
          <w:sz w:val="20"/>
        </w:rPr>
        <w:t>Claims.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rPr>
          <w:rFonts w:ascii="Wingdings" w:hAnsi="Wingdings"/>
          <w:sz w:val="20"/>
        </w:rPr>
      </w:pPr>
      <w:r>
        <w:rPr>
          <w:sz w:val="20"/>
        </w:rPr>
        <w:t>Support and coordinate with Project Team supervisors/Engineers for any Technical issues/concerns at</w:t>
      </w:r>
      <w:r>
        <w:rPr>
          <w:spacing w:val="-16"/>
          <w:sz w:val="20"/>
        </w:rPr>
        <w:t xml:space="preserve"> </w:t>
      </w:r>
      <w:r>
        <w:rPr>
          <w:sz w:val="20"/>
        </w:rPr>
        <w:t>site.</w:t>
      </w:r>
    </w:p>
    <w:p w:rsidR="00BB7386" w:rsidRDefault="00BB7386">
      <w:pPr>
        <w:rPr>
          <w:rFonts w:ascii="Wingdings" w:hAnsi="Wingdings"/>
          <w:sz w:val="20"/>
        </w:rPr>
        <w:sectPr w:rsidR="00BB7386">
          <w:headerReference w:type="default" r:id="rId10"/>
          <w:footerReference w:type="default" r:id="rId11"/>
          <w:pgSz w:w="11910" w:h="16840"/>
          <w:pgMar w:top="1820" w:right="620" w:bottom="700" w:left="620" w:header="574" w:footer="500" w:gutter="0"/>
          <w:pgNumType w:start="2"/>
          <w:cols w:space="720"/>
        </w:sectPr>
      </w:pPr>
    </w:p>
    <w:p w:rsidR="00BB7386" w:rsidRDefault="00BB7386">
      <w:pPr>
        <w:pStyle w:val="BodyText"/>
        <w:ind w:left="0" w:firstLine="0"/>
      </w:pPr>
      <w:r>
        <w:lastRenderedPageBreak/>
        <w:pict>
          <v:shape id="_x0000_s1028" style="position:absolute;margin-left:36.5pt;margin-top:104.8pt;width:522.6pt;height:692pt;z-index:-15887872;mso-position-horizontal-relative:page;mso-position-vertical-relative:page" coordorigin="730,2096" coordsize="10452,13840" o:spt="100" adj="0,,0" path="m739,15926r-9,l730,15936r9,l739,15926xm739,2105r-9,l730,15926r9,l739,2105xm739,2096r-9,l730,2105r9,l739,2096xm11181,15926r-9,l739,15926r,10l11172,15936r9,l11181,15926xm11181,2105r-9,l11172,15926r9,l11181,2105xm11181,2096r-9,l739,2096r,9l11172,2105r9,l11181,2096xe" fillcolor="#999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B7386" w:rsidRDefault="00BB7386">
      <w:pPr>
        <w:pStyle w:val="BodyText"/>
        <w:spacing w:before="5"/>
        <w:ind w:left="0" w:firstLine="0"/>
        <w:rPr>
          <w:sz w:val="18"/>
        </w:rPr>
      </w:pPr>
    </w:p>
    <w:p w:rsidR="00BB7386" w:rsidRDefault="00732B39">
      <w:pPr>
        <w:pStyle w:val="BodyText"/>
        <w:spacing w:before="59"/>
        <w:ind w:left="222" w:right="7933" w:firstLine="0"/>
      </w:pPr>
      <w:r>
        <w:rPr>
          <w:color w:val="0033CC"/>
        </w:rPr>
        <w:t xml:space="preserve">July 2012 - December 2015 </w:t>
      </w:r>
    </w:p>
    <w:p w:rsidR="00BB7386" w:rsidRDefault="00732B39">
      <w:pPr>
        <w:pStyle w:val="BodyText"/>
        <w:spacing w:line="243" w:lineRule="exact"/>
        <w:ind w:left="222" w:firstLine="0"/>
      </w:pPr>
      <w:r>
        <w:rPr>
          <w:color w:val="0033CC"/>
        </w:rPr>
        <w:t>Quantity Surveyor (Post &amp; Pre Contracts)</w:t>
      </w:r>
    </w:p>
    <w:p w:rsidR="00BB7386" w:rsidRDefault="00BB7386">
      <w:pPr>
        <w:pStyle w:val="BodyText"/>
        <w:spacing w:before="1"/>
        <w:ind w:left="0" w:firstLine="0"/>
      </w:pPr>
    </w:p>
    <w:p w:rsidR="00BB7386" w:rsidRDefault="00732B39">
      <w:pPr>
        <w:pStyle w:val="BodyText"/>
        <w:tabs>
          <w:tab w:val="left" w:pos="1662"/>
        </w:tabs>
        <w:ind w:left="222" w:right="1578" w:firstLine="0"/>
      </w:pPr>
      <w:r>
        <w:t>Project</w:t>
      </w:r>
      <w:r>
        <w:rPr>
          <w:spacing w:val="-2"/>
        </w:rPr>
        <w:t xml:space="preserve"> </w:t>
      </w:r>
      <w:r>
        <w:t>Name</w:t>
      </w:r>
      <w:r>
        <w:tab/>
        <w:t xml:space="preserve">: Construction, Completion &amp; Maintenance of 3 Residential Buildings - Plot C74, </w:t>
      </w:r>
      <w:proofErr w:type="gramStart"/>
      <w:r>
        <w:t>C75</w:t>
      </w:r>
      <w:proofErr w:type="gramEnd"/>
      <w:r>
        <w:t xml:space="preserve"> &amp;</w:t>
      </w:r>
      <w:r>
        <w:t xml:space="preserve"> C76 Location</w:t>
      </w:r>
      <w:r>
        <w:tab/>
        <w:t xml:space="preserve">: </w:t>
      </w:r>
      <w:proofErr w:type="spellStart"/>
      <w:r>
        <w:t>Rawdhat</w:t>
      </w:r>
      <w:proofErr w:type="spellEnd"/>
      <w:r>
        <w:t xml:space="preserve"> Abu Dhabi,</w:t>
      </w:r>
      <w:r>
        <w:rPr>
          <w:spacing w:val="-2"/>
        </w:rPr>
        <w:t xml:space="preserve"> </w:t>
      </w:r>
      <w:r>
        <w:t>UAE</w:t>
      </w:r>
    </w:p>
    <w:p w:rsidR="00BB7386" w:rsidRDefault="00732B39">
      <w:pPr>
        <w:pStyle w:val="BodyText"/>
        <w:tabs>
          <w:tab w:val="left" w:pos="1662"/>
        </w:tabs>
        <w:spacing w:line="243" w:lineRule="exact"/>
        <w:ind w:left="222" w:firstLine="0"/>
      </w:pPr>
      <w:r>
        <w:t>Developer</w:t>
      </w:r>
      <w:r>
        <w:tab/>
        <w:t>: REEM</w:t>
      </w:r>
      <w:r>
        <w:rPr>
          <w:spacing w:val="-1"/>
        </w:rPr>
        <w:t xml:space="preserve"> </w:t>
      </w:r>
      <w:r>
        <w:t>Developers</w:t>
      </w:r>
    </w:p>
    <w:p w:rsidR="00BB7386" w:rsidRDefault="00732B39">
      <w:pPr>
        <w:pStyle w:val="BodyText"/>
        <w:tabs>
          <w:tab w:val="left" w:pos="1662"/>
        </w:tabs>
        <w:spacing w:before="1"/>
        <w:ind w:left="222" w:right="5490" w:firstLine="0"/>
      </w:pPr>
      <w:r>
        <w:t>Consultant</w:t>
      </w:r>
      <w:r>
        <w:tab/>
        <w:t xml:space="preserve">: EWAN Architectural &amp; </w:t>
      </w:r>
      <w:proofErr w:type="spellStart"/>
      <w:r>
        <w:t>Engg</w:t>
      </w:r>
      <w:proofErr w:type="spellEnd"/>
      <w:r>
        <w:t>. Consultancy Duration</w:t>
      </w:r>
      <w:r>
        <w:tab/>
        <w:t>: September 2013 - December</w:t>
      </w:r>
      <w:r>
        <w:rPr>
          <w:spacing w:val="-5"/>
        </w:rPr>
        <w:t xml:space="preserve"> </w:t>
      </w:r>
      <w:r>
        <w:t>2015</w:t>
      </w:r>
    </w:p>
    <w:p w:rsidR="00BB7386" w:rsidRDefault="00BB7386">
      <w:pPr>
        <w:pStyle w:val="BodyText"/>
        <w:spacing w:before="12"/>
        <w:ind w:left="0" w:firstLine="0"/>
        <w:rPr>
          <w:sz w:val="19"/>
        </w:rPr>
      </w:pPr>
    </w:p>
    <w:p w:rsidR="00BB7386" w:rsidRDefault="00732B39">
      <w:pPr>
        <w:pStyle w:val="BodyText"/>
        <w:ind w:left="222" w:firstLine="0"/>
      </w:pPr>
      <w:r>
        <w:t>Responsibilities (Post Contracts</w:t>
      </w:r>
      <w:proofErr w:type="gramStart"/>
      <w:r>
        <w:t>) :</w:t>
      </w:r>
      <w:proofErr w:type="gramEnd"/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4" w:lineRule="exact"/>
        <w:rPr>
          <w:rFonts w:ascii="Wingdings" w:hAnsi="Wingdings"/>
          <w:sz w:val="20"/>
        </w:rPr>
      </w:pPr>
      <w:r>
        <w:rPr>
          <w:sz w:val="20"/>
        </w:rPr>
        <w:t>Reports to Construction Manager, Contracts Manager, Projec</w:t>
      </w:r>
      <w:r>
        <w:rPr>
          <w:sz w:val="20"/>
        </w:rPr>
        <w:t>t Manager &amp; Deputy General</w:t>
      </w:r>
      <w:r>
        <w:rPr>
          <w:spacing w:val="-9"/>
          <w:sz w:val="20"/>
        </w:rPr>
        <w:t xml:space="preserve"> </w:t>
      </w:r>
      <w:r>
        <w:rPr>
          <w:sz w:val="20"/>
        </w:rPr>
        <w:t>Manager.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ind w:right="224"/>
        <w:rPr>
          <w:rFonts w:ascii="Wingdings" w:hAnsi="Wingdings"/>
          <w:sz w:val="20"/>
        </w:rPr>
      </w:pPr>
      <w:r>
        <w:rPr>
          <w:sz w:val="20"/>
        </w:rPr>
        <w:t>Attending Weekly Meeting with the Consultant &amp; Project Team to discuss Technical &amp; Commercials issues/matters, preparation of Minutes of</w:t>
      </w:r>
      <w:r>
        <w:rPr>
          <w:spacing w:val="-6"/>
          <w:sz w:val="20"/>
        </w:rPr>
        <w:t xml:space="preserve"> </w:t>
      </w:r>
      <w:r>
        <w:rPr>
          <w:sz w:val="20"/>
        </w:rPr>
        <w:t>Meeting.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ind w:right="225"/>
        <w:rPr>
          <w:rFonts w:ascii="Wingdings" w:hAnsi="Wingdings"/>
          <w:sz w:val="20"/>
        </w:rPr>
      </w:pPr>
      <w:r>
        <w:rPr>
          <w:sz w:val="20"/>
        </w:rPr>
        <w:t>Any additional task assigned or required by Project/Construction Manager s</w:t>
      </w:r>
      <w:r>
        <w:rPr>
          <w:sz w:val="20"/>
        </w:rPr>
        <w:t>uch as preparation of Monthly/Weekly Report and preparation of Correspondence, Submittals/Transmittals and other</w:t>
      </w:r>
      <w:r>
        <w:rPr>
          <w:spacing w:val="-9"/>
          <w:sz w:val="20"/>
        </w:rPr>
        <w:t xml:space="preserve"> </w:t>
      </w:r>
      <w:r>
        <w:rPr>
          <w:sz w:val="20"/>
        </w:rPr>
        <w:t>documentation.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ind w:right="218"/>
        <w:rPr>
          <w:rFonts w:ascii="Wingdings" w:hAnsi="Wingdings"/>
          <w:sz w:val="20"/>
        </w:rPr>
      </w:pPr>
      <w:r>
        <w:rPr>
          <w:sz w:val="20"/>
        </w:rPr>
        <w:t xml:space="preserve">Quantity Take-off and preparation of schedule of Quantity for all the Work Packages and verification of Contract Drawings &amp; IFC </w:t>
      </w:r>
      <w:r>
        <w:rPr>
          <w:sz w:val="20"/>
        </w:rPr>
        <w:t>Drawings against Tender</w:t>
      </w:r>
      <w:r>
        <w:rPr>
          <w:spacing w:val="-7"/>
          <w:sz w:val="20"/>
        </w:rPr>
        <w:t xml:space="preserve"> </w:t>
      </w:r>
      <w:r>
        <w:rPr>
          <w:sz w:val="20"/>
        </w:rPr>
        <w:t>Drawings.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3" w:lineRule="exact"/>
        <w:rPr>
          <w:rFonts w:ascii="Wingdings" w:hAnsi="Wingdings"/>
          <w:sz w:val="20"/>
        </w:rPr>
      </w:pPr>
      <w:r>
        <w:rPr>
          <w:sz w:val="20"/>
        </w:rPr>
        <w:t>Preparation of Monthly Progress Payments Applications / Valuation</w:t>
      </w:r>
      <w:r>
        <w:rPr>
          <w:spacing w:val="-9"/>
          <w:sz w:val="20"/>
        </w:rPr>
        <w:t xml:space="preserve"> </w:t>
      </w:r>
      <w:r>
        <w:rPr>
          <w:sz w:val="20"/>
        </w:rPr>
        <w:t>Claim.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3" w:lineRule="exact"/>
        <w:rPr>
          <w:rFonts w:ascii="Wingdings" w:hAnsi="Wingdings"/>
          <w:sz w:val="20"/>
        </w:rPr>
      </w:pPr>
      <w:r>
        <w:rPr>
          <w:sz w:val="20"/>
        </w:rPr>
        <w:t>Preparation of Variation</w:t>
      </w:r>
      <w:r>
        <w:rPr>
          <w:spacing w:val="-2"/>
          <w:sz w:val="20"/>
        </w:rPr>
        <w:t xml:space="preserve"> </w:t>
      </w:r>
      <w:r>
        <w:rPr>
          <w:sz w:val="20"/>
        </w:rPr>
        <w:t>Claims.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rPr>
          <w:rFonts w:ascii="Wingdings" w:hAnsi="Wingdings"/>
          <w:sz w:val="20"/>
        </w:rPr>
      </w:pPr>
      <w:r>
        <w:rPr>
          <w:sz w:val="20"/>
        </w:rPr>
        <w:t>Review/ Evaluates Subcontractor’s Invoices/Progress Claim and preparation of Payment</w:t>
      </w:r>
      <w:r>
        <w:rPr>
          <w:spacing w:val="-13"/>
          <w:sz w:val="20"/>
        </w:rPr>
        <w:t xml:space="preserve"> </w:t>
      </w:r>
      <w:r>
        <w:rPr>
          <w:sz w:val="20"/>
        </w:rPr>
        <w:t>Certificates.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rPr>
          <w:rFonts w:ascii="Wingdings" w:hAnsi="Wingdings"/>
          <w:sz w:val="20"/>
        </w:rPr>
      </w:pPr>
      <w:r>
        <w:rPr>
          <w:sz w:val="20"/>
        </w:rPr>
        <w:t>Preparation of Final Statement of Accounts for all the completed Scope of</w:t>
      </w:r>
      <w:r>
        <w:rPr>
          <w:spacing w:val="-13"/>
          <w:sz w:val="20"/>
        </w:rPr>
        <w:t xml:space="preserve"> </w:t>
      </w:r>
      <w:r>
        <w:rPr>
          <w:sz w:val="20"/>
        </w:rPr>
        <w:t>Works.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3" w:lineRule="exact"/>
        <w:rPr>
          <w:rFonts w:ascii="Wingdings" w:hAnsi="Wingdings"/>
          <w:sz w:val="20"/>
        </w:rPr>
      </w:pPr>
      <w:r>
        <w:rPr>
          <w:sz w:val="20"/>
        </w:rPr>
        <w:t>Prepares Monthly Cash Flow &amp; Cost Report as required by the Management / Commercial</w:t>
      </w:r>
      <w:r>
        <w:rPr>
          <w:spacing w:val="-13"/>
          <w:sz w:val="20"/>
        </w:rPr>
        <w:t xml:space="preserve"> </w:t>
      </w:r>
      <w:r>
        <w:rPr>
          <w:sz w:val="20"/>
        </w:rPr>
        <w:t>Team.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3" w:lineRule="exact"/>
        <w:rPr>
          <w:rFonts w:ascii="Wingdings" w:hAnsi="Wingdings"/>
          <w:sz w:val="20"/>
        </w:rPr>
      </w:pPr>
      <w:r>
        <w:rPr>
          <w:sz w:val="20"/>
        </w:rPr>
        <w:t>Evaluation Report on all the PC &amp; PS Items and preparation of detailed BOQ based on I</w:t>
      </w:r>
      <w:r>
        <w:rPr>
          <w:sz w:val="20"/>
        </w:rPr>
        <w:t>FC</w:t>
      </w:r>
      <w:r>
        <w:rPr>
          <w:spacing w:val="-16"/>
          <w:sz w:val="20"/>
        </w:rPr>
        <w:t xml:space="preserve"> </w:t>
      </w:r>
      <w:r>
        <w:rPr>
          <w:sz w:val="20"/>
        </w:rPr>
        <w:t>Drawings.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rPr>
          <w:rFonts w:ascii="Wingdings" w:hAnsi="Wingdings"/>
          <w:sz w:val="20"/>
        </w:rPr>
      </w:pPr>
      <w:r>
        <w:rPr>
          <w:sz w:val="20"/>
        </w:rPr>
        <w:t>Preparation of Technical Submittals of each scope for Consultants review and</w:t>
      </w:r>
      <w:r>
        <w:rPr>
          <w:spacing w:val="-8"/>
          <w:sz w:val="20"/>
        </w:rPr>
        <w:t xml:space="preserve"> </w:t>
      </w:r>
      <w:r>
        <w:rPr>
          <w:sz w:val="20"/>
        </w:rPr>
        <w:t>approval.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ind w:right="226"/>
        <w:rPr>
          <w:rFonts w:ascii="Wingdings" w:hAnsi="Wingdings"/>
          <w:sz w:val="20"/>
        </w:rPr>
      </w:pPr>
      <w:r>
        <w:rPr>
          <w:sz w:val="20"/>
        </w:rPr>
        <w:t>Responsible for sending enquiries/ RFQ to Subcontractors and Suppliers for all work packages &amp; maintain vendor’s database.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ind w:right="223"/>
        <w:rPr>
          <w:rFonts w:ascii="Wingdings" w:hAnsi="Wingdings"/>
          <w:sz w:val="20"/>
        </w:rPr>
      </w:pPr>
      <w:r>
        <w:rPr>
          <w:sz w:val="20"/>
        </w:rPr>
        <w:t xml:space="preserve">Review the Subcontractor’s scope </w:t>
      </w:r>
      <w:r>
        <w:rPr>
          <w:sz w:val="20"/>
        </w:rPr>
        <w:t>for recommendation to Project &amp; Construction Manager regarding technical, commercial and contractual</w:t>
      </w:r>
      <w:r>
        <w:rPr>
          <w:spacing w:val="-2"/>
          <w:sz w:val="20"/>
        </w:rPr>
        <w:t xml:space="preserve"> </w:t>
      </w:r>
      <w:r>
        <w:rPr>
          <w:sz w:val="20"/>
        </w:rPr>
        <w:t>matters.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ind w:right="213"/>
        <w:rPr>
          <w:rFonts w:ascii="Wingdings" w:hAnsi="Wingdings"/>
          <w:sz w:val="20"/>
        </w:rPr>
      </w:pPr>
      <w:r>
        <w:rPr>
          <w:sz w:val="20"/>
        </w:rPr>
        <w:t xml:space="preserve">Analyze and clarifying exclusions / qualifications within the competitive offers received and </w:t>
      </w:r>
      <w:proofErr w:type="gramStart"/>
      <w:r>
        <w:rPr>
          <w:sz w:val="20"/>
        </w:rPr>
        <w:t>prepare</w:t>
      </w:r>
      <w:proofErr w:type="gramEnd"/>
      <w:r>
        <w:rPr>
          <w:sz w:val="20"/>
        </w:rPr>
        <w:t xml:space="preserve"> Cost Analysis or Evaluation report.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3" w:lineRule="exact"/>
        <w:rPr>
          <w:rFonts w:ascii="Wingdings" w:hAnsi="Wingdings"/>
          <w:sz w:val="20"/>
        </w:rPr>
      </w:pPr>
      <w:r>
        <w:rPr>
          <w:sz w:val="20"/>
        </w:rPr>
        <w:t>Prepares submittals of Work packages &amp; update the vendor / procurement implementation</w:t>
      </w:r>
      <w:r>
        <w:rPr>
          <w:spacing w:val="-14"/>
          <w:sz w:val="20"/>
        </w:rPr>
        <w:t xml:space="preserve"> </w:t>
      </w:r>
      <w:r>
        <w:rPr>
          <w:sz w:val="20"/>
        </w:rPr>
        <w:t>schedule.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rPr>
          <w:rFonts w:ascii="Wingdings" w:hAnsi="Wingdings"/>
          <w:sz w:val="20"/>
        </w:rPr>
      </w:pPr>
      <w:r>
        <w:rPr>
          <w:sz w:val="20"/>
        </w:rPr>
        <w:t>Preparation of Subcontractor’s Agreement as per final</w:t>
      </w:r>
      <w:r>
        <w:rPr>
          <w:spacing w:val="-7"/>
          <w:sz w:val="20"/>
        </w:rPr>
        <w:t xml:space="preserve"> </w:t>
      </w:r>
      <w:r>
        <w:rPr>
          <w:sz w:val="20"/>
        </w:rPr>
        <w:t>negotiation.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 w:line="243" w:lineRule="exact"/>
        <w:rPr>
          <w:rFonts w:ascii="Wingdings" w:hAnsi="Wingdings"/>
          <w:sz w:val="20"/>
        </w:rPr>
      </w:pPr>
      <w:r>
        <w:rPr>
          <w:sz w:val="20"/>
        </w:rPr>
        <w:t>Sending RFQ to Vendor’s/ Subcontractor’s for certain scope of Works for Tender</w:t>
      </w:r>
      <w:r>
        <w:rPr>
          <w:spacing w:val="-4"/>
          <w:sz w:val="20"/>
        </w:rPr>
        <w:t xml:space="preserve"> </w:t>
      </w:r>
      <w:r>
        <w:rPr>
          <w:sz w:val="20"/>
        </w:rPr>
        <w:t>Projects.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3" w:lineRule="exact"/>
        <w:rPr>
          <w:rFonts w:ascii="Wingdings" w:hAnsi="Wingdings"/>
          <w:sz w:val="20"/>
        </w:rPr>
      </w:pPr>
      <w:r>
        <w:rPr>
          <w:sz w:val="20"/>
        </w:rPr>
        <w:t>Prov</w:t>
      </w:r>
      <w:r>
        <w:rPr>
          <w:sz w:val="20"/>
        </w:rPr>
        <w:t>ide support to Tender Team for Tender Projects within UAE and prepares Technical</w:t>
      </w:r>
      <w:r>
        <w:rPr>
          <w:spacing w:val="-11"/>
          <w:sz w:val="20"/>
        </w:rPr>
        <w:t xml:space="preserve"> </w:t>
      </w:r>
      <w:r>
        <w:rPr>
          <w:sz w:val="20"/>
        </w:rPr>
        <w:t>Proposal.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rPr>
          <w:rFonts w:ascii="Wingdings" w:hAnsi="Wingdings"/>
          <w:sz w:val="20"/>
        </w:rPr>
      </w:pPr>
      <w:r>
        <w:rPr>
          <w:sz w:val="20"/>
        </w:rPr>
        <w:t>Undertaking Cost Analysis for repairs and maintenance Works includes preparation of</w:t>
      </w:r>
      <w:r>
        <w:rPr>
          <w:spacing w:val="-12"/>
          <w:sz w:val="20"/>
        </w:rPr>
        <w:t xml:space="preserve"> </w:t>
      </w:r>
      <w:r>
        <w:rPr>
          <w:sz w:val="20"/>
        </w:rPr>
        <w:t>BOQ.</w:t>
      </w:r>
    </w:p>
    <w:p w:rsidR="00BB7386" w:rsidRDefault="00BB7386">
      <w:pPr>
        <w:pStyle w:val="BodyText"/>
        <w:ind w:left="0" w:firstLine="0"/>
        <w:rPr>
          <w:sz w:val="22"/>
        </w:rPr>
      </w:pPr>
    </w:p>
    <w:p w:rsidR="00BB7386" w:rsidRDefault="00BB7386">
      <w:pPr>
        <w:pStyle w:val="BodyText"/>
        <w:ind w:left="0" w:firstLine="0"/>
        <w:rPr>
          <w:sz w:val="18"/>
        </w:rPr>
      </w:pPr>
    </w:p>
    <w:p w:rsidR="00BB7386" w:rsidRDefault="00732B39">
      <w:pPr>
        <w:pStyle w:val="BodyText"/>
        <w:tabs>
          <w:tab w:val="left" w:pos="1662"/>
        </w:tabs>
        <w:ind w:left="222" w:right="1578" w:firstLine="0"/>
      </w:pPr>
      <w:r>
        <w:t>Project</w:t>
      </w:r>
      <w:r>
        <w:rPr>
          <w:spacing w:val="-2"/>
        </w:rPr>
        <w:t xml:space="preserve"> </w:t>
      </w:r>
      <w:r>
        <w:t>Name</w:t>
      </w:r>
      <w:r>
        <w:tab/>
        <w:t>: Mixed Used Development, Commercial Bldg, Private &amp;</w:t>
      </w:r>
      <w:r>
        <w:t xml:space="preserve"> Residential Villas in </w:t>
      </w:r>
      <w:proofErr w:type="spellStart"/>
      <w:r>
        <w:t>Askar</w:t>
      </w:r>
      <w:proofErr w:type="spellEnd"/>
      <w:r>
        <w:t>, Bahrain Duration</w:t>
      </w:r>
      <w:r>
        <w:tab/>
        <w:t>: July 2012 - September</w:t>
      </w:r>
      <w:r>
        <w:rPr>
          <w:spacing w:val="-2"/>
        </w:rPr>
        <w:t xml:space="preserve"> </w:t>
      </w:r>
      <w:r>
        <w:t>2013</w:t>
      </w:r>
    </w:p>
    <w:p w:rsidR="00BB7386" w:rsidRDefault="00BB7386">
      <w:pPr>
        <w:pStyle w:val="BodyText"/>
        <w:ind w:left="0" w:firstLine="0"/>
      </w:pPr>
    </w:p>
    <w:p w:rsidR="00BB7386" w:rsidRDefault="00732B39">
      <w:pPr>
        <w:pStyle w:val="BodyText"/>
        <w:ind w:left="222" w:firstLine="0"/>
      </w:pPr>
      <w:r>
        <w:t>Responsibilities (Pre-Contracts</w:t>
      </w:r>
      <w:proofErr w:type="gramStart"/>
      <w:r>
        <w:t>) :</w:t>
      </w:r>
      <w:proofErr w:type="gramEnd"/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rPr>
          <w:rFonts w:ascii="Wingdings" w:hAnsi="Wingdings"/>
          <w:sz w:val="20"/>
        </w:rPr>
      </w:pPr>
      <w:r>
        <w:rPr>
          <w:sz w:val="20"/>
        </w:rPr>
        <w:t>Reports to Contracts Manager &amp; Senior Quantity</w:t>
      </w:r>
      <w:r>
        <w:rPr>
          <w:spacing w:val="-1"/>
          <w:sz w:val="20"/>
        </w:rPr>
        <w:t xml:space="preserve"> </w:t>
      </w:r>
      <w:r>
        <w:rPr>
          <w:sz w:val="20"/>
        </w:rPr>
        <w:t>Surveyor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ind w:right="221"/>
        <w:rPr>
          <w:rFonts w:ascii="Wingdings" w:hAnsi="Wingdings"/>
          <w:sz w:val="20"/>
        </w:rPr>
      </w:pPr>
      <w:r>
        <w:rPr>
          <w:sz w:val="20"/>
        </w:rPr>
        <w:t>Scrutinize, review of tender drawings / documents &amp; preparation of summary of scope of w</w:t>
      </w:r>
      <w:r>
        <w:rPr>
          <w:sz w:val="20"/>
        </w:rPr>
        <w:t>orks to incorporate w/in the tender commercial</w:t>
      </w:r>
      <w:r>
        <w:rPr>
          <w:spacing w:val="-2"/>
          <w:sz w:val="20"/>
        </w:rPr>
        <w:t xml:space="preserve"> </w:t>
      </w:r>
      <w:r>
        <w:rPr>
          <w:sz w:val="20"/>
        </w:rPr>
        <w:t>offer.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3" w:lineRule="exact"/>
        <w:rPr>
          <w:rFonts w:ascii="Wingdings" w:hAnsi="Wingdings"/>
          <w:sz w:val="20"/>
        </w:rPr>
      </w:pPr>
      <w:r>
        <w:rPr>
          <w:sz w:val="20"/>
        </w:rPr>
        <w:t>Preparation of Tender BOQ if required with description based from tender drawings &amp; specification</w:t>
      </w:r>
      <w:r>
        <w:rPr>
          <w:spacing w:val="-20"/>
          <w:sz w:val="20"/>
        </w:rPr>
        <w:t xml:space="preserve"> </w:t>
      </w:r>
      <w:r>
        <w:rPr>
          <w:sz w:val="20"/>
        </w:rPr>
        <w:t>provided.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rPr>
          <w:rFonts w:ascii="Wingdings" w:hAnsi="Wingdings"/>
          <w:sz w:val="20"/>
        </w:rPr>
      </w:pPr>
      <w:r>
        <w:rPr>
          <w:sz w:val="20"/>
        </w:rPr>
        <w:t>Quantity Take Off for all Civil &amp; Architectural elements thru</w:t>
      </w:r>
      <w:r>
        <w:rPr>
          <w:spacing w:val="-6"/>
          <w:sz w:val="20"/>
        </w:rPr>
        <w:t xml:space="preserve"> </w:t>
      </w:r>
      <w:r>
        <w:rPr>
          <w:sz w:val="20"/>
        </w:rPr>
        <w:t>Auto-CAD.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rPr>
          <w:rFonts w:ascii="Wingdings" w:hAnsi="Wingdings"/>
          <w:sz w:val="20"/>
        </w:rPr>
      </w:pPr>
      <w:r>
        <w:rPr>
          <w:sz w:val="20"/>
        </w:rPr>
        <w:t xml:space="preserve">Re-measure / Take off </w:t>
      </w:r>
      <w:r>
        <w:rPr>
          <w:sz w:val="20"/>
        </w:rPr>
        <w:t>of all Civil &amp; Architectural quantities in</w:t>
      </w:r>
      <w:r>
        <w:rPr>
          <w:spacing w:val="-8"/>
          <w:sz w:val="20"/>
        </w:rPr>
        <w:t xml:space="preserve"> </w:t>
      </w:r>
      <w:r>
        <w:rPr>
          <w:sz w:val="20"/>
        </w:rPr>
        <w:t>BOQ.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ind w:right="228"/>
        <w:rPr>
          <w:rFonts w:ascii="Wingdings" w:hAnsi="Wingdings"/>
          <w:sz w:val="20"/>
        </w:rPr>
      </w:pPr>
      <w:r>
        <w:rPr>
          <w:sz w:val="20"/>
        </w:rPr>
        <w:t>Maintain vendor’s database, and responsible for RFQ / enquiries to vendor’s and compilation of tender/bid offer submissions.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3" w:lineRule="exact"/>
        <w:rPr>
          <w:rFonts w:ascii="Wingdings" w:hAnsi="Wingdings"/>
          <w:sz w:val="20"/>
        </w:rPr>
      </w:pPr>
      <w:r>
        <w:rPr>
          <w:sz w:val="20"/>
        </w:rPr>
        <w:t>Analyze and compare quotations received at bid stage and clarifying exclusions/qual</w:t>
      </w:r>
      <w:r>
        <w:rPr>
          <w:sz w:val="20"/>
        </w:rPr>
        <w:t>ifications</w:t>
      </w:r>
      <w:r>
        <w:rPr>
          <w:spacing w:val="-15"/>
          <w:sz w:val="20"/>
        </w:rPr>
        <w:t xml:space="preserve"> </w:t>
      </w:r>
      <w:r>
        <w:rPr>
          <w:sz w:val="20"/>
        </w:rPr>
        <w:t>within.</w:t>
      </w:r>
    </w:p>
    <w:p w:rsidR="00BB7386" w:rsidRDefault="00BB7386">
      <w:pPr>
        <w:spacing w:line="243" w:lineRule="exact"/>
        <w:rPr>
          <w:rFonts w:ascii="Wingdings" w:hAnsi="Wingdings"/>
          <w:sz w:val="20"/>
        </w:rPr>
        <w:sectPr w:rsidR="00BB7386">
          <w:pgSz w:w="11910" w:h="16840"/>
          <w:pgMar w:top="1820" w:right="620" w:bottom="700" w:left="620" w:header="574" w:footer="500" w:gutter="0"/>
          <w:cols w:space="720"/>
        </w:sectPr>
      </w:pPr>
    </w:p>
    <w:p w:rsidR="00BB7386" w:rsidRDefault="00BB7386">
      <w:pPr>
        <w:pStyle w:val="BodyText"/>
        <w:ind w:left="0" w:firstLine="0"/>
      </w:pPr>
      <w:r>
        <w:lastRenderedPageBreak/>
        <w:pict>
          <v:shape id="_x0000_s1027" style="position:absolute;margin-left:36.5pt;margin-top:104.8pt;width:522.6pt;height:691.2pt;z-index:-15887360;mso-position-horizontal-relative:page;mso-position-vertical-relative:page" coordorigin="730,2096" coordsize="10452,13824" o:spt="100" adj="0,,0" path="m739,2105r-9,l730,15919r9,l739,2105xm739,2096r-9,l730,2105r9,l739,2096xm11181,2105r-9,l11172,15909r-10433,l739,15919r10433,l11181,15919r,-13814xm11181,2096r-9,l739,2096r,9l11172,2105r9,l11181,2096xe" fillcolor="#999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B7386" w:rsidRDefault="00BB7386">
      <w:pPr>
        <w:pStyle w:val="BodyText"/>
        <w:spacing w:before="5"/>
        <w:ind w:left="0" w:firstLine="0"/>
        <w:rPr>
          <w:sz w:val="18"/>
        </w:rPr>
      </w:pPr>
    </w:p>
    <w:p w:rsidR="00BB7386" w:rsidRDefault="00732B39">
      <w:pPr>
        <w:pStyle w:val="BodyText"/>
        <w:spacing w:before="59" w:line="243" w:lineRule="exact"/>
        <w:ind w:left="222" w:firstLine="0"/>
      </w:pPr>
      <w:r>
        <w:rPr>
          <w:color w:val="0033CC"/>
        </w:rPr>
        <w:t>January 2010 – July 2012</w:t>
      </w:r>
    </w:p>
    <w:p w:rsidR="00BB7386" w:rsidRDefault="00732B39">
      <w:pPr>
        <w:pStyle w:val="BodyText"/>
        <w:ind w:left="222" w:right="6790" w:firstLine="0"/>
      </w:pPr>
      <w:r>
        <w:rPr>
          <w:color w:val="0033CC"/>
        </w:rPr>
        <w:t>Quantity Surveyor (Post &amp; Pre Contracts)</w:t>
      </w:r>
    </w:p>
    <w:p w:rsidR="00BB7386" w:rsidRDefault="00BB7386">
      <w:pPr>
        <w:pStyle w:val="BodyText"/>
        <w:spacing w:before="1"/>
        <w:ind w:left="0" w:firstLine="0"/>
      </w:pPr>
    </w:p>
    <w:p w:rsidR="00BB7386" w:rsidRDefault="00732B39">
      <w:pPr>
        <w:pStyle w:val="BodyText"/>
        <w:tabs>
          <w:tab w:val="left" w:pos="1662"/>
        </w:tabs>
        <w:ind w:left="222" w:right="2428" w:firstLine="0"/>
      </w:pPr>
      <w:r>
        <w:t>Project</w:t>
      </w:r>
      <w:r>
        <w:rPr>
          <w:spacing w:val="-2"/>
        </w:rPr>
        <w:t xml:space="preserve"> </w:t>
      </w:r>
      <w:r>
        <w:t>Name</w:t>
      </w:r>
      <w:r>
        <w:tab/>
        <w:t>: Construction &amp; Completion of Luxury Five Star Hotel - Royal City Seasons Hotel Client</w:t>
      </w:r>
      <w:r>
        <w:tab/>
      </w:r>
      <w:r>
        <w:t>: Bin Ham</w:t>
      </w:r>
      <w:r>
        <w:rPr>
          <w:spacing w:val="-2"/>
        </w:rPr>
        <w:t xml:space="preserve"> </w:t>
      </w:r>
      <w:r>
        <w:t>Group</w:t>
      </w:r>
    </w:p>
    <w:p w:rsidR="00BB7386" w:rsidRDefault="00732B39">
      <w:pPr>
        <w:pStyle w:val="BodyText"/>
        <w:tabs>
          <w:tab w:val="left" w:pos="1662"/>
        </w:tabs>
        <w:ind w:left="222" w:right="5686" w:firstLine="0"/>
      </w:pPr>
      <w:r>
        <w:t>Consultant</w:t>
      </w:r>
      <w:r>
        <w:tab/>
        <w:t xml:space="preserve">: James </w:t>
      </w:r>
      <w:proofErr w:type="spellStart"/>
      <w:r>
        <w:t>Cubitt</w:t>
      </w:r>
      <w:proofErr w:type="spellEnd"/>
      <w:r>
        <w:t xml:space="preserve"> and Partners Consultants Location</w:t>
      </w:r>
      <w:r>
        <w:tab/>
        <w:t>: Electra Street, Abu Dhabi,</w:t>
      </w:r>
      <w:r>
        <w:rPr>
          <w:spacing w:val="-3"/>
        </w:rPr>
        <w:t xml:space="preserve"> </w:t>
      </w:r>
      <w:r>
        <w:t>UAE</w:t>
      </w:r>
    </w:p>
    <w:p w:rsidR="00BB7386" w:rsidRDefault="00BB7386">
      <w:pPr>
        <w:pStyle w:val="BodyText"/>
        <w:spacing w:before="11"/>
        <w:ind w:left="0" w:firstLine="0"/>
        <w:rPr>
          <w:sz w:val="19"/>
        </w:rPr>
      </w:pPr>
    </w:p>
    <w:p w:rsidR="00BB7386" w:rsidRDefault="00732B39">
      <w:pPr>
        <w:pStyle w:val="BodyText"/>
        <w:ind w:left="222" w:firstLine="0"/>
      </w:pPr>
      <w:proofErr w:type="gramStart"/>
      <w:r>
        <w:t>Responsibilities :</w:t>
      </w:r>
      <w:proofErr w:type="gramEnd"/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rPr>
          <w:rFonts w:ascii="Wingdings" w:hAnsi="Wingdings"/>
          <w:sz w:val="20"/>
        </w:rPr>
      </w:pPr>
      <w:r>
        <w:rPr>
          <w:sz w:val="20"/>
        </w:rPr>
        <w:t>Reports to Commercial/Contracts Manager and Technical/Procurement</w:t>
      </w:r>
      <w:r>
        <w:rPr>
          <w:spacing w:val="2"/>
          <w:sz w:val="20"/>
        </w:rPr>
        <w:t xml:space="preserve"> </w:t>
      </w:r>
      <w:r>
        <w:rPr>
          <w:sz w:val="20"/>
        </w:rPr>
        <w:t>Manager.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ind w:right="241"/>
        <w:rPr>
          <w:rFonts w:ascii="Wingdings" w:hAnsi="Wingdings"/>
          <w:sz w:val="20"/>
        </w:rPr>
      </w:pPr>
      <w:r>
        <w:rPr>
          <w:sz w:val="20"/>
        </w:rPr>
        <w:t>Responsible for all Commercial matters such as verif</w:t>
      </w:r>
      <w:r>
        <w:rPr>
          <w:sz w:val="20"/>
        </w:rPr>
        <w:t>ying Invoices of Subcontractors/Suppliers and prepares Payment Certificates and prepares detailed Manpower</w:t>
      </w:r>
      <w:r>
        <w:rPr>
          <w:spacing w:val="2"/>
          <w:sz w:val="20"/>
        </w:rPr>
        <w:t xml:space="preserve"> </w:t>
      </w:r>
      <w:r>
        <w:rPr>
          <w:sz w:val="20"/>
        </w:rPr>
        <w:t>Report.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ind w:right="777"/>
        <w:rPr>
          <w:rFonts w:ascii="Wingdings" w:hAnsi="Wingdings"/>
          <w:sz w:val="20"/>
        </w:rPr>
      </w:pPr>
      <w:r>
        <w:rPr>
          <w:sz w:val="20"/>
        </w:rPr>
        <w:t>Responsible for RFQ and prepares evaluation report based from the competitive quotes and maintain vendors database and provide support to Man</w:t>
      </w:r>
      <w:r>
        <w:rPr>
          <w:sz w:val="20"/>
        </w:rPr>
        <w:t>ager with regards to contract administration</w:t>
      </w:r>
      <w:r>
        <w:rPr>
          <w:spacing w:val="-10"/>
          <w:sz w:val="20"/>
        </w:rPr>
        <w:t xml:space="preserve"> </w:t>
      </w:r>
      <w:r>
        <w:rPr>
          <w:sz w:val="20"/>
        </w:rPr>
        <w:t>(LOA/LOI/SCA).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ind w:right="442"/>
        <w:rPr>
          <w:rFonts w:ascii="Wingdings" w:hAnsi="Wingdings"/>
          <w:sz w:val="20"/>
        </w:rPr>
      </w:pPr>
      <w:r>
        <w:rPr>
          <w:sz w:val="20"/>
        </w:rPr>
        <w:t xml:space="preserve">Preparation of Job Advice / LPO for Rebar and prepares Material Delivery </w:t>
      </w:r>
      <w:proofErr w:type="gramStart"/>
      <w:r>
        <w:rPr>
          <w:sz w:val="20"/>
        </w:rPr>
        <w:t>Submittals(</w:t>
      </w:r>
      <w:proofErr w:type="gramEnd"/>
      <w:r>
        <w:rPr>
          <w:sz w:val="20"/>
        </w:rPr>
        <w:t xml:space="preserve">MDS) for major materials delivered to site (Blocks/Rebar/Concrete &amp; others) also Submit Concrete Pouring Record </w:t>
      </w:r>
      <w:r>
        <w:rPr>
          <w:sz w:val="20"/>
        </w:rPr>
        <w:t>(CPR) and responsible for tracking / maintaining the records of these materials delivered to</w:t>
      </w:r>
      <w:r>
        <w:rPr>
          <w:spacing w:val="-3"/>
          <w:sz w:val="20"/>
        </w:rPr>
        <w:t xml:space="preserve"> </w:t>
      </w:r>
      <w:r>
        <w:rPr>
          <w:sz w:val="20"/>
        </w:rPr>
        <w:t>site.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ind w:right="675"/>
        <w:rPr>
          <w:rFonts w:ascii="Wingdings" w:hAnsi="Wingdings"/>
          <w:sz w:val="20"/>
        </w:rPr>
      </w:pPr>
      <w:r>
        <w:rPr>
          <w:sz w:val="20"/>
        </w:rPr>
        <w:t>Coordinates with Site Engineer’s to maintain complete and up-to-date records of progress and Weekly Site Monitoring / Inspection of Progress for Miscellaneou</w:t>
      </w:r>
      <w:r>
        <w:rPr>
          <w:sz w:val="20"/>
        </w:rPr>
        <w:t>s Architectural Finishes &amp; maintain/update the checklist of progress of work &amp; submit to Project Director.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76" w:lineRule="auto"/>
        <w:ind w:right="408"/>
        <w:rPr>
          <w:rFonts w:ascii="Wingdings" w:hAnsi="Wingdings"/>
          <w:sz w:val="20"/>
        </w:rPr>
      </w:pPr>
      <w:r>
        <w:rPr>
          <w:sz w:val="20"/>
        </w:rPr>
        <w:t>Give support to Tender Team thru RFQ, follow up &amp; preparation of BOQ and all necessary requirements for Tender Project.</w:t>
      </w:r>
    </w:p>
    <w:p w:rsidR="00BB7386" w:rsidRDefault="00BB7386">
      <w:pPr>
        <w:pStyle w:val="BodyText"/>
        <w:ind w:left="0" w:firstLine="0"/>
      </w:pPr>
    </w:p>
    <w:p w:rsidR="00BB7386" w:rsidRDefault="00BB7386">
      <w:pPr>
        <w:pStyle w:val="BodyText"/>
        <w:spacing w:before="8"/>
        <w:ind w:left="0" w:firstLine="0"/>
        <w:rPr>
          <w:sz w:val="19"/>
        </w:rPr>
      </w:pPr>
    </w:p>
    <w:p w:rsidR="00BB7386" w:rsidRDefault="00732B39">
      <w:pPr>
        <w:pStyle w:val="Heading3"/>
        <w:rPr>
          <w:u w:val="none"/>
        </w:rPr>
      </w:pPr>
      <w:r>
        <w:rPr>
          <w:color w:val="0033CC"/>
          <w:u w:color="0033CC"/>
        </w:rPr>
        <w:t>PROJECT EXPERIENCES IN PHILIPPINES (2004-2009)</w:t>
      </w:r>
    </w:p>
    <w:p w:rsidR="00BB7386" w:rsidRDefault="00BB7386">
      <w:pPr>
        <w:pStyle w:val="BodyText"/>
        <w:spacing w:before="6"/>
        <w:ind w:left="0" w:firstLine="0"/>
        <w:rPr>
          <w:sz w:val="15"/>
        </w:rPr>
      </w:pPr>
    </w:p>
    <w:p w:rsidR="00BB7386" w:rsidRDefault="00732B39">
      <w:pPr>
        <w:pStyle w:val="BodyText"/>
        <w:spacing w:before="59"/>
        <w:ind w:left="222" w:firstLine="0"/>
      </w:pPr>
      <w:r>
        <w:rPr>
          <w:color w:val="0033CC"/>
        </w:rPr>
        <w:t>2008 – 2009</w:t>
      </w:r>
    </w:p>
    <w:p w:rsidR="00BB7386" w:rsidRDefault="00732B39">
      <w:pPr>
        <w:pStyle w:val="BodyText"/>
        <w:spacing w:line="243" w:lineRule="exact"/>
        <w:ind w:left="222" w:firstLine="0"/>
      </w:pPr>
      <w:r>
        <w:rPr>
          <w:color w:val="0033CC"/>
        </w:rPr>
        <w:t>HSO Construction</w:t>
      </w:r>
    </w:p>
    <w:p w:rsidR="00BB7386" w:rsidRDefault="00732B39">
      <w:pPr>
        <w:pStyle w:val="BodyText"/>
        <w:ind w:left="222" w:right="7104" w:firstLine="0"/>
      </w:pPr>
      <w:r>
        <w:rPr>
          <w:color w:val="0033CC"/>
        </w:rPr>
        <w:t xml:space="preserve">Quantity Surveyor (Post &amp; Pre Contracts) </w:t>
      </w:r>
      <w:proofErr w:type="spellStart"/>
      <w:r>
        <w:rPr>
          <w:color w:val="0033CC"/>
        </w:rPr>
        <w:t>Osmena</w:t>
      </w:r>
      <w:proofErr w:type="spellEnd"/>
      <w:r>
        <w:rPr>
          <w:color w:val="0033CC"/>
        </w:rPr>
        <w:t xml:space="preserve"> Blvd., Cebu City, Philippines</w:t>
      </w:r>
    </w:p>
    <w:p w:rsidR="00BB7386" w:rsidRDefault="00BB7386">
      <w:pPr>
        <w:pStyle w:val="BodyText"/>
        <w:spacing w:before="1"/>
        <w:ind w:left="0" w:firstLine="0"/>
      </w:pPr>
    </w:p>
    <w:p w:rsidR="00BB7386" w:rsidRDefault="00732B39">
      <w:pPr>
        <w:pStyle w:val="BodyText"/>
        <w:spacing w:line="243" w:lineRule="exact"/>
        <w:ind w:left="222" w:firstLine="0"/>
      </w:pPr>
      <w:proofErr w:type="gramStart"/>
      <w:r>
        <w:t>Projects :</w:t>
      </w:r>
      <w:proofErr w:type="gramEnd"/>
    </w:p>
    <w:p w:rsidR="00BB7386" w:rsidRDefault="00732B39">
      <w:pPr>
        <w:pStyle w:val="ListParagraph"/>
        <w:numPr>
          <w:ilvl w:val="0"/>
          <w:numId w:val="4"/>
        </w:numPr>
        <w:tabs>
          <w:tab w:val="left" w:pos="942"/>
          <w:tab w:val="left" w:pos="943"/>
        </w:tabs>
        <w:spacing w:line="243" w:lineRule="exact"/>
        <w:rPr>
          <w:sz w:val="20"/>
        </w:rPr>
      </w:pPr>
      <w:r>
        <w:rPr>
          <w:sz w:val="20"/>
        </w:rPr>
        <w:t>Construction of SSS</w:t>
      </w:r>
      <w:r>
        <w:rPr>
          <w:spacing w:val="-1"/>
          <w:sz w:val="20"/>
        </w:rPr>
        <w:t xml:space="preserve"> </w:t>
      </w:r>
      <w:r>
        <w:rPr>
          <w:sz w:val="20"/>
        </w:rPr>
        <w:t>Building</w:t>
      </w:r>
    </w:p>
    <w:p w:rsidR="00BB7386" w:rsidRDefault="00732B39">
      <w:pPr>
        <w:pStyle w:val="ListParagraph"/>
        <w:numPr>
          <w:ilvl w:val="0"/>
          <w:numId w:val="4"/>
        </w:numPr>
        <w:tabs>
          <w:tab w:val="left" w:pos="942"/>
          <w:tab w:val="left" w:pos="943"/>
        </w:tabs>
        <w:spacing w:before="1"/>
        <w:rPr>
          <w:sz w:val="20"/>
        </w:rPr>
      </w:pPr>
      <w:r>
        <w:rPr>
          <w:sz w:val="20"/>
        </w:rPr>
        <w:t>Construction of Roads &amp;</w:t>
      </w:r>
      <w:r>
        <w:rPr>
          <w:spacing w:val="-2"/>
          <w:sz w:val="20"/>
        </w:rPr>
        <w:t xml:space="preserve"> </w:t>
      </w:r>
      <w:r>
        <w:rPr>
          <w:sz w:val="20"/>
        </w:rPr>
        <w:t>Highways</w:t>
      </w:r>
    </w:p>
    <w:p w:rsidR="00BB7386" w:rsidRDefault="00BB7386">
      <w:pPr>
        <w:pStyle w:val="BodyText"/>
        <w:spacing w:before="1"/>
        <w:ind w:left="0" w:firstLine="0"/>
      </w:pPr>
    </w:p>
    <w:p w:rsidR="00BB7386" w:rsidRDefault="00732B39">
      <w:pPr>
        <w:pStyle w:val="BodyText"/>
        <w:spacing w:line="243" w:lineRule="exact"/>
        <w:ind w:left="222" w:firstLine="0"/>
      </w:pPr>
      <w:proofErr w:type="gramStart"/>
      <w:r>
        <w:t>Responsibilities :</w:t>
      </w:r>
      <w:proofErr w:type="gramEnd"/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3" w:lineRule="exact"/>
        <w:rPr>
          <w:rFonts w:ascii="Wingdings" w:hAnsi="Wingdings"/>
          <w:sz w:val="20"/>
        </w:rPr>
      </w:pPr>
      <w:r>
        <w:rPr>
          <w:sz w:val="20"/>
        </w:rPr>
        <w:t>Monitor Ongoing Project &amp; Prepare Detailed Accomplishment</w:t>
      </w:r>
      <w:r>
        <w:rPr>
          <w:spacing w:val="-5"/>
          <w:sz w:val="20"/>
        </w:rPr>
        <w:t xml:space="preserve"> </w:t>
      </w:r>
      <w:r>
        <w:rPr>
          <w:sz w:val="20"/>
        </w:rPr>
        <w:t>Reports.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rPr>
          <w:rFonts w:ascii="Wingdings" w:hAnsi="Wingdings"/>
          <w:sz w:val="20"/>
        </w:rPr>
      </w:pPr>
      <w:r>
        <w:rPr>
          <w:sz w:val="20"/>
        </w:rPr>
        <w:t>Responsible for sending inquiries to suppliers for costing</w:t>
      </w:r>
      <w:r>
        <w:rPr>
          <w:spacing w:val="-8"/>
          <w:sz w:val="20"/>
        </w:rPr>
        <w:t xml:space="preserve"> </w:t>
      </w:r>
      <w:r>
        <w:rPr>
          <w:sz w:val="20"/>
        </w:rPr>
        <w:t>purposes.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 w:line="243" w:lineRule="exact"/>
        <w:rPr>
          <w:rFonts w:ascii="Wingdings" w:hAnsi="Wingdings"/>
          <w:sz w:val="20"/>
        </w:rPr>
      </w:pPr>
      <w:r>
        <w:rPr>
          <w:sz w:val="20"/>
        </w:rPr>
        <w:t>Prepare Voucher &amp; Payment Certificates for Our</w:t>
      </w:r>
      <w:r>
        <w:rPr>
          <w:spacing w:val="-2"/>
          <w:sz w:val="20"/>
        </w:rPr>
        <w:t xml:space="preserve"> </w:t>
      </w:r>
      <w:r>
        <w:rPr>
          <w:sz w:val="20"/>
        </w:rPr>
        <w:t>Suppliers.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3" w:lineRule="exact"/>
        <w:rPr>
          <w:rFonts w:ascii="Wingdings" w:hAnsi="Wingdings"/>
          <w:sz w:val="20"/>
        </w:rPr>
      </w:pPr>
      <w:r>
        <w:rPr>
          <w:sz w:val="20"/>
        </w:rPr>
        <w:t>Prepare DTR Summary &amp; Payroll of</w:t>
      </w:r>
      <w:r>
        <w:rPr>
          <w:spacing w:val="-4"/>
          <w:sz w:val="20"/>
        </w:rPr>
        <w:t xml:space="preserve"> </w:t>
      </w:r>
      <w:r>
        <w:rPr>
          <w:sz w:val="20"/>
        </w:rPr>
        <w:t>Laborers/Workers.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rPr>
          <w:rFonts w:ascii="Wingdings" w:hAnsi="Wingdings"/>
          <w:sz w:val="20"/>
        </w:rPr>
      </w:pPr>
      <w:r>
        <w:rPr>
          <w:sz w:val="20"/>
        </w:rPr>
        <w:t>Pre-Contrac</w:t>
      </w:r>
      <w:r>
        <w:rPr>
          <w:sz w:val="20"/>
        </w:rPr>
        <w:t>ts Quantity Surveying</w:t>
      </w:r>
      <w:r>
        <w:rPr>
          <w:spacing w:val="-3"/>
          <w:sz w:val="20"/>
        </w:rPr>
        <w:t xml:space="preserve"> </w:t>
      </w:r>
      <w:r>
        <w:rPr>
          <w:sz w:val="20"/>
        </w:rPr>
        <w:t>Works</w:t>
      </w:r>
    </w:p>
    <w:p w:rsidR="00BB7386" w:rsidRDefault="00732B39">
      <w:pPr>
        <w:pStyle w:val="ListParagraph"/>
        <w:numPr>
          <w:ilvl w:val="1"/>
          <w:numId w:val="5"/>
        </w:numPr>
        <w:tabs>
          <w:tab w:val="left" w:pos="1302"/>
          <w:tab w:val="left" w:pos="1303"/>
        </w:tabs>
        <w:spacing w:before="2" w:line="255" w:lineRule="exact"/>
        <w:ind w:hanging="361"/>
        <w:rPr>
          <w:sz w:val="20"/>
        </w:rPr>
      </w:pPr>
      <w:r>
        <w:rPr>
          <w:sz w:val="20"/>
        </w:rPr>
        <w:t>Preparation of Detailed Estimate of each Items/Scope of</w:t>
      </w:r>
      <w:r>
        <w:rPr>
          <w:spacing w:val="-10"/>
          <w:sz w:val="20"/>
        </w:rPr>
        <w:t xml:space="preserve"> </w:t>
      </w:r>
      <w:r>
        <w:rPr>
          <w:sz w:val="20"/>
        </w:rPr>
        <w:t>Work.</w:t>
      </w:r>
    </w:p>
    <w:p w:rsidR="00BB7386" w:rsidRDefault="00732B39">
      <w:pPr>
        <w:pStyle w:val="ListParagraph"/>
        <w:numPr>
          <w:ilvl w:val="1"/>
          <w:numId w:val="5"/>
        </w:numPr>
        <w:tabs>
          <w:tab w:val="left" w:pos="1302"/>
          <w:tab w:val="left" w:pos="1303"/>
        </w:tabs>
        <w:spacing w:line="254" w:lineRule="exact"/>
        <w:ind w:hanging="361"/>
        <w:rPr>
          <w:sz w:val="20"/>
        </w:rPr>
      </w:pPr>
      <w:r>
        <w:rPr>
          <w:sz w:val="20"/>
        </w:rPr>
        <w:t>Prepares Tender Documents - Technical &amp; Financial</w:t>
      </w:r>
      <w:r>
        <w:rPr>
          <w:spacing w:val="2"/>
          <w:sz w:val="20"/>
        </w:rPr>
        <w:t xml:space="preserve"> </w:t>
      </w:r>
      <w:r>
        <w:rPr>
          <w:sz w:val="20"/>
        </w:rPr>
        <w:t>Proposal.</w:t>
      </w:r>
    </w:p>
    <w:p w:rsidR="00BB7386" w:rsidRDefault="00732B39">
      <w:pPr>
        <w:pStyle w:val="ListParagraph"/>
        <w:numPr>
          <w:ilvl w:val="1"/>
          <w:numId w:val="5"/>
        </w:numPr>
        <w:tabs>
          <w:tab w:val="left" w:pos="1302"/>
          <w:tab w:val="left" w:pos="1303"/>
        </w:tabs>
        <w:ind w:hanging="361"/>
        <w:rPr>
          <w:sz w:val="20"/>
        </w:rPr>
      </w:pPr>
      <w:r>
        <w:rPr>
          <w:sz w:val="20"/>
        </w:rPr>
        <w:t>Attend Pre-Bid</w:t>
      </w:r>
      <w:r>
        <w:rPr>
          <w:spacing w:val="2"/>
          <w:sz w:val="20"/>
        </w:rPr>
        <w:t xml:space="preserve"> </w:t>
      </w:r>
      <w:r>
        <w:rPr>
          <w:sz w:val="20"/>
        </w:rPr>
        <w:t>Conference.</w:t>
      </w:r>
    </w:p>
    <w:p w:rsidR="00BB7386" w:rsidRDefault="00BB7386">
      <w:pPr>
        <w:pStyle w:val="BodyText"/>
        <w:spacing w:before="11"/>
        <w:ind w:left="0" w:firstLine="0"/>
        <w:rPr>
          <w:sz w:val="19"/>
        </w:rPr>
      </w:pPr>
    </w:p>
    <w:p w:rsidR="00BB7386" w:rsidRDefault="00732B39">
      <w:pPr>
        <w:pStyle w:val="BodyText"/>
        <w:ind w:left="222" w:firstLine="0"/>
      </w:pPr>
      <w:r>
        <w:rPr>
          <w:color w:val="0033CC"/>
        </w:rPr>
        <w:t>2004 – 2008</w:t>
      </w:r>
    </w:p>
    <w:p w:rsidR="00BB7386" w:rsidRDefault="00732B39">
      <w:pPr>
        <w:pStyle w:val="BodyText"/>
        <w:spacing w:before="1"/>
        <w:ind w:left="222" w:firstLine="0"/>
      </w:pPr>
      <w:r>
        <w:rPr>
          <w:color w:val="0033CC"/>
        </w:rPr>
        <w:t>CDU Construction</w:t>
      </w:r>
    </w:p>
    <w:p w:rsidR="00BB7386" w:rsidRDefault="00732B39">
      <w:pPr>
        <w:pStyle w:val="BodyText"/>
        <w:ind w:left="222" w:right="7003" w:firstLine="0"/>
      </w:pPr>
      <w:r>
        <w:rPr>
          <w:color w:val="0033CC"/>
        </w:rPr>
        <w:t>Quantity Surveyor (Post &amp; Pre Contracts) Calbayog</w:t>
      </w:r>
      <w:r>
        <w:rPr>
          <w:color w:val="0033CC"/>
        </w:rPr>
        <w:t xml:space="preserve"> City, Western Samar, Philippines</w:t>
      </w:r>
    </w:p>
    <w:p w:rsidR="00BB7386" w:rsidRDefault="00BB7386">
      <w:pPr>
        <w:pStyle w:val="BodyText"/>
        <w:ind w:left="0" w:firstLine="0"/>
      </w:pPr>
    </w:p>
    <w:p w:rsidR="00BB7386" w:rsidRDefault="00732B39">
      <w:pPr>
        <w:pStyle w:val="BodyText"/>
        <w:spacing w:line="243" w:lineRule="exact"/>
        <w:ind w:left="222" w:firstLine="0"/>
      </w:pPr>
      <w:proofErr w:type="gramStart"/>
      <w:r>
        <w:t>Projects :</w:t>
      </w:r>
      <w:proofErr w:type="gramEnd"/>
    </w:p>
    <w:p w:rsidR="00BB7386" w:rsidRDefault="00732B39">
      <w:pPr>
        <w:pStyle w:val="ListParagraph"/>
        <w:numPr>
          <w:ilvl w:val="0"/>
          <w:numId w:val="3"/>
        </w:numPr>
        <w:tabs>
          <w:tab w:val="left" w:pos="942"/>
          <w:tab w:val="left" w:pos="943"/>
        </w:tabs>
        <w:spacing w:line="243" w:lineRule="exact"/>
        <w:rPr>
          <w:sz w:val="20"/>
        </w:rPr>
      </w:pPr>
      <w:r>
        <w:rPr>
          <w:sz w:val="20"/>
        </w:rPr>
        <w:t>Construction of Commercial Buildings and Residential</w:t>
      </w:r>
      <w:r>
        <w:rPr>
          <w:spacing w:val="-6"/>
          <w:sz w:val="20"/>
        </w:rPr>
        <w:t xml:space="preserve"> </w:t>
      </w:r>
      <w:r>
        <w:rPr>
          <w:sz w:val="20"/>
        </w:rPr>
        <w:t>Bldg.</w:t>
      </w:r>
    </w:p>
    <w:p w:rsidR="00BB7386" w:rsidRDefault="00732B39">
      <w:pPr>
        <w:pStyle w:val="ListParagraph"/>
        <w:numPr>
          <w:ilvl w:val="0"/>
          <w:numId w:val="3"/>
        </w:numPr>
        <w:tabs>
          <w:tab w:val="left" w:pos="942"/>
          <w:tab w:val="left" w:pos="943"/>
        </w:tabs>
        <w:rPr>
          <w:sz w:val="20"/>
        </w:rPr>
      </w:pPr>
      <w:r>
        <w:rPr>
          <w:sz w:val="20"/>
        </w:rPr>
        <w:t>Improvements of Roads &amp;</w:t>
      </w:r>
      <w:r>
        <w:rPr>
          <w:spacing w:val="-5"/>
          <w:sz w:val="20"/>
        </w:rPr>
        <w:t xml:space="preserve"> </w:t>
      </w:r>
      <w:r>
        <w:rPr>
          <w:sz w:val="20"/>
        </w:rPr>
        <w:t>Highways</w:t>
      </w:r>
    </w:p>
    <w:p w:rsidR="00BB7386" w:rsidRDefault="00BB7386">
      <w:pPr>
        <w:rPr>
          <w:sz w:val="20"/>
        </w:rPr>
        <w:sectPr w:rsidR="00BB7386">
          <w:pgSz w:w="11910" w:h="16840"/>
          <w:pgMar w:top="1820" w:right="620" w:bottom="700" w:left="620" w:header="574" w:footer="500" w:gutter="0"/>
          <w:cols w:space="720"/>
        </w:sectPr>
      </w:pPr>
    </w:p>
    <w:p w:rsidR="00BB7386" w:rsidRDefault="00BB7386">
      <w:pPr>
        <w:pStyle w:val="BodyText"/>
        <w:ind w:left="0" w:firstLine="0"/>
      </w:pPr>
    </w:p>
    <w:p w:rsidR="00BB7386" w:rsidRDefault="00BB7386">
      <w:pPr>
        <w:pStyle w:val="BodyText"/>
        <w:spacing w:before="5"/>
        <w:ind w:left="0" w:firstLine="0"/>
        <w:rPr>
          <w:sz w:val="18"/>
        </w:rPr>
      </w:pPr>
    </w:p>
    <w:p w:rsidR="00BB7386" w:rsidRDefault="00BB7386">
      <w:pPr>
        <w:pStyle w:val="BodyText"/>
        <w:spacing w:before="59" w:line="243" w:lineRule="exact"/>
        <w:ind w:left="222" w:firstLine="0"/>
      </w:pPr>
      <w:r>
        <w:pict>
          <v:shape id="_x0000_s1026" style="position:absolute;left:0;text-align:left;margin-left:36.5pt;margin-top:-9.75pt;width:522.6pt;height:567pt;z-index:-15886848;mso-position-horizontal-relative:page" coordorigin="730,-195" coordsize="10452,11340" o:spt="100" adj="0,,0" path="m739,-185r-9,l730,11145r9,l739,-185xm739,-195r-9,l730,-185r9,l739,-195xm11181,-185r-9,l11172,11135r-10433,l739,11145r10433,l11181,11145r,-11330xm11181,-195r-9,l739,-195r,10l11172,-185r9,l11181,-195xe" fillcolor="#999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732B39">
        <w:t>Responsibilities :</w:t>
      </w:r>
      <w:proofErr w:type="gramEnd"/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3" w:lineRule="exact"/>
        <w:rPr>
          <w:rFonts w:ascii="Wingdings" w:hAnsi="Wingdings"/>
          <w:color w:val="252525"/>
          <w:sz w:val="20"/>
        </w:rPr>
      </w:pPr>
      <w:r>
        <w:rPr>
          <w:color w:val="252525"/>
          <w:sz w:val="20"/>
        </w:rPr>
        <w:t>Responsible for the Inquiry of Materials &amp; Prepares Purchase Order of</w:t>
      </w:r>
      <w:r>
        <w:rPr>
          <w:color w:val="252525"/>
          <w:spacing w:val="-10"/>
          <w:sz w:val="20"/>
        </w:rPr>
        <w:t xml:space="preserve"> </w:t>
      </w:r>
      <w:r>
        <w:rPr>
          <w:color w:val="252525"/>
          <w:sz w:val="20"/>
        </w:rPr>
        <w:t>Materials.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rPr>
          <w:rFonts w:ascii="Wingdings" w:hAnsi="Wingdings"/>
          <w:color w:val="252525"/>
          <w:sz w:val="20"/>
        </w:rPr>
      </w:pPr>
      <w:r>
        <w:rPr>
          <w:color w:val="252525"/>
          <w:sz w:val="20"/>
        </w:rPr>
        <w:t>Estimation Works and Provide bill of materials/construction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cost.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rPr>
          <w:rFonts w:ascii="Wingdings" w:hAnsi="Wingdings"/>
          <w:color w:val="252525"/>
          <w:sz w:val="20"/>
        </w:rPr>
      </w:pPr>
      <w:r>
        <w:rPr>
          <w:color w:val="252525"/>
          <w:sz w:val="20"/>
        </w:rPr>
        <w:t>Prepares Manpower-Hours report and payments to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workers/</w:t>
      </w:r>
      <w:proofErr w:type="spellStart"/>
      <w:r>
        <w:rPr>
          <w:color w:val="252525"/>
          <w:sz w:val="20"/>
        </w:rPr>
        <w:t>labourers</w:t>
      </w:r>
      <w:proofErr w:type="spellEnd"/>
      <w:r>
        <w:rPr>
          <w:color w:val="252525"/>
          <w:sz w:val="20"/>
        </w:rPr>
        <w:t>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 w:line="243" w:lineRule="exact"/>
        <w:rPr>
          <w:rFonts w:ascii="Wingdings" w:hAnsi="Wingdings"/>
          <w:color w:val="252525"/>
          <w:sz w:val="20"/>
        </w:rPr>
      </w:pPr>
      <w:r>
        <w:rPr>
          <w:color w:val="252525"/>
          <w:sz w:val="20"/>
        </w:rPr>
        <w:t>Monitor Accomplishment or Progress of the Project &amp; Prepares weekly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report.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line="243" w:lineRule="exact"/>
        <w:rPr>
          <w:rFonts w:ascii="Wingdings" w:hAnsi="Wingdings"/>
          <w:color w:val="252525"/>
          <w:sz w:val="20"/>
        </w:rPr>
      </w:pPr>
      <w:r>
        <w:rPr>
          <w:color w:val="252525"/>
          <w:sz w:val="20"/>
        </w:rPr>
        <w:t>Responsible for coordination of all t</w:t>
      </w:r>
      <w:r>
        <w:rPr>
          <w:color w:val="252525"/>
          <w:sz w:val="20"/>
        </w:rPr>
        <w:t>echnical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details.</w:t>
      </w:r>
    </w:p>
    <w:p w:rsidR="00BB7386" w:rsidRDefault="00732B39">
      <w:pPr>
        <w:pStyle w:val="ListParagraph"/>
        <w:numPr>
          <w:ilvl w:val="0"/>
          <w:numId w:val="5"/>
        </w:numPr>
        <w:tabs>
          <w:tab w:val="left" w:pos="942"/>
          <w:tab w:val="left" w:pos="943"/>
        </w:tabs>
        <w:spacing w:before="1"/>
        <w:rPr>
          <w:rFonts w:ascii="Wingdings" w:hAnsi="Wingdings"/>
          <w:color w:val="252525"/>
          <w:sz w:val="20"/>
        </w:rPr>
      </w:pPr>
      <w:r>
        <w:rPr>
          <w:color w:val="252525"/>
          <w:sz w:val="20"/>
        </w:rPr>
        <w:t>Compile information and Prepare reports concerning projects and related</w:t>
      </w:r>
      <w:r>
        <w:rPr>
          <w:color w:val="252525"/>
          <w:spacing w:val="-9"/>
          <w:sz w:val="20"/>
        </w:rPr>
        <w:t xml:space="preserve"> </w:t>
      </w:r>
      <w:r>
        <w:rPr>
          <w:color w:val="252525"/>
          <w:sz w:val="20"/>
        </w:rPr>
        <w:t>activities.</w:t>
      </w:r>
    </w:p>
    <w:p w:rsidR="00BB7386" w:rsidRDefault="00BB7386">
      <w:pPr>
        <w:pStyle w:val="BodyText"/>
        <w:ind w:left="0" w:firstLine="0"/>
        <w:rPr>
          <w:sz w:val="22"/>
        </w:rPr>
      </w:pPr>
    </w:p>
    <w:p w:rsidR="00BB7386" w:rsidRDefault="00BB7386">
      <w:pPr>
        <w:pStyle w:val="BodyText"/>
        <w:spacing w:before="11"/>
        <w:ind w:left="0" w:firstLine="0"/>
        <w:rPr>
          <w:sz w:val="17"/>
        </w:rPr>
      </w:pPr>
    </w:p>
    <w:p w:rsidR="00BB7386" w:rsidRDefault="00732B39">
      <w:pPr>
        <w:pStyle w:val="BodyText"/>
        <w:ind w:left="222" w:firstLine="0"/>
      </w:pPr>
      <w:r>
        <w:t xml:space="preserve">Private / Personal </w:t>
      </w:r>
      <w:proofErr w:type="gramStart"/>
      <w:r>
        <w:t>Projects :</w:t>
      </w:r>
      <w:proofErr w:type="gramEnd"/>
    </w:p>
    <w:p w:rsidR="00BB7386" w:rsidRDefault="00BB7386">
      <w:pPr>
        <w:pStyle w:val="BodyText"/>
        <w:spacing w:before="2"/>
        <w:ind w:left="0" w:firstLine="0"/>
      </w:pPr>
    </w:p>
    <w:p w:rsidR="00BB7386" w:rsidRDefault="00732B39">
      <w:pPr>
        <w:pStyle w:val="ListParagraph"/>
        <w:numPr>
          <w:ilvl w:val="0"/>
          <w:numId w:val="2"/>
        </w:numPr>
        <w:tabs>
          <w:tab w:val="left" w:pos="942"/>
          <w:tab w:val="left" w:pos="943"/>
        </w:tabs>
        <w:rPr>
          <w:sz w:val="20"/>
        </w:rPr>
      </w:pPr>
      <w:r>
        <w:rPr>
          <w:sz w:val="20"/>
        </w:rPr>
        <w:t>Residential Project</w:t>
      </w:r>
      <w:r>
        <w:rPr>
          <w:spacing w:val="-1"/>
          <w:sz w:val="20"/>
        </w:rPr>
        <w:t xml:space="preserve"> </w:t>
      </w:r>
      <w:r>
        <w:rPr>
          <w:sz w:val="20"/>
        </w:rPr>
        <w:t>Supervision</w:t>
      </w:r>
    </w:p>
    <w:p w:rsidR="00BB7386" w:rsidRDefault="00732B39">
      <w:pPr>
        <w:pStyle w:val="ListParagraph"/>
        <w:numPr>
          <w:ilvl w:val="1"/>
          <w:numId w:val="2"/>
        </w:numPr>
        <w:tabs>
          <w:tab w:val="left" w:pos="1302"/>
          <w:tab w:val="left" w:pos="1303"/>
        </w:tabs>
        <w:ind w:hanging="361"/>
        <w:rPr>
          <w:sz w:val="20"/>
        </w:rPr>
      </w:pPr>
      <w:r>
        <w:rPr>
          <w:color w:val="252525"/>
          <w:sz w:val="20"/>
        </w:rPr>
        <w:t xml:space="preserve">Handles / Supervise &amp; Manage the Project in all </w:t>
      </w:r>
      <w:proofErr w:type="gramStart"/>
      <w:r>
        <w:rPr>
          <w:color w:val="252525"/>
          <w:sz w:val="20"/>
        </w:rPr>
        <w:t>aspect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.</w:t>
      </w:r>
      <w:proofErr w:type="gramEnd"/>
    </w:p>
    <w:p w:rsidR="00BB7386" w:rsidRDefault="00732B39">
      <w:pPr>
        <w:pStyle w:val="ListParagraph"/>
        <w:numPr>
          <w:ilvl w:val="1"/>
          <w:numId w:val="2"/>
        </w:numPr>
        <w:tabs>
          <w:tab w:val="left" w:pos="1302"/>
          <w:tab w:val="left" w:pos="1303"/>
        </w:tabs>
        <w:spacing w:before="2" w:line="255" w:lineRule="exact"/>
        <w:ind w:hanging="361"/>
        <w:rPr>
          <w:sz w:val="20"/>
        </w:rPr>
      </w:pPr>
      <w:r>
        <w:rPr>
          <w:color w:val="252525"/>
          <w:sz w:val="20"/>
        </w:rPr>
        <w:t>Prepared Technical Plans – Structural &amp; Architectural Details of the</w:t>
      </w:r>
      <w:r>
        <w:rPr>
          <w:color w:val="252525"/>
          <w:spacing w:val="-32"/>
          <w:sz w:val="20"/>
        </w:rPr>
        <w:t xml:space="preserve"> </w:t>
      </w:r>
      <w:r>
        <w:rPr>
          <w:color w:val="252525"/>
          <w:sz w:val="20"/>
        </w:rPr>
        <w:t>Project.</w:t>
      </w:r>
    </w:p>
    <w:p w:rsidR="00BB7386" w:rsidRDefault="00732B39">
      <w:pPr>
        <w:pStyle w:val="ListParagraph"/>
        <w:numPr>
          <w:ilvl w:val="1"/>
          <w:numId w:val="2"/>
        </w:numPr>
        <w:tabs>
          <w:tab w:val="left" w:pos="1302"/>
          <w:tab w:val="left" w:pos="1303"/>
        </w:tabs>
        <w:spacing w:line="254" w:lineRule="exact"/>
        <w:ind w:hanging="361"/>
        <w:rPr>
          <w:sz w:val="20"/>
        </w:rPr>
      </w:pPr>
      <w:r>
        <w:rPr>
          <w:color w:val="252525"/>
          <w:sz w:val="20"/>
        </w:rPr>
        <w:t>Manage Cost &amp; Controls expenditures within limitations of project</w:t>
      </w:r>
      <w:r>
        <w:rPr>
          <w:color w:val="252525"/>
          <w:spacing w:val="14"/>
          <w:sz w:val="20"/>
        </w:rPr>
        <w:t xml:space="preserve"> </w:t>
      </w:r>
      <w:r>
        <w:rPr>
          <w:color w:val="252525"/>
          <w:sz w:val="20"/>
        </w:rPr>
        <w:t>budget.</w:t>
      </w:r>
    </w:p>
    <w:p w:rsidR="00BB7386" w:rsidRDefault="00732B39">
      <w:pPr>
        <w:pStyle w:val="ListParagraph"/>
        <w:numPr>
          <w:ilvl w:val="1"/>
          <w:numId w:val="2"/>
        </w:numPr>
        <w:tabs>
          <w:tab w:val="left" w:pos="1302"/>
          <w:tab w:val="left" w:pos="1303"/>
        </w:tabs>
        <w:ind w:hanging="361"/>
        <w:rPr>
          <w:sz w:val="20"/>
        </w:rPr>
      </w:pPr>
      <w:r>
        <w:rPr>
          <w:color w:val="252525"/>
          <w:sz w:val="20"/>
        </w:rPr>
        <w:t>Responsible for Materials Inquiries &amp;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Purchasing.</w:t>
      </w:r>
    </w:p>
    <w:p w:rsidR="00BB7386" w:rsidRDefault="00BB7386">
      <w:pPr>
        <w:pStyle w:val="BodyText"/>
        <w:spacing w:before="11"/>
        <w:ind w:left="0" w:firstLine="0"/>
        <w:rPr>
          <w:sz w:val="19"/>
        </w:rPr>
      </w:pPr>
    </w:p>
    <w:p w:rsidR="00BB7386" w:rsidRDefault="00732B39">
      <w:pPr>
        <w:pStyle w:val="ListParagraph"/>
        <w:numPr>
          <w:ilvl w:val="0"/>
          <w:numId w:val="2"/>
        </w:numPr>
        <w:tabs>
          <w:tab w:val="left" w:pos="942"/>
          <w:tab w:val="left" w:pos="943"/>
        </w:tabs>
        <w:rPr>
          <w:sz w:val="20"/>
        </w:rPr>
      </w:pPr>
      <w:r>
        <w:rPr>
          <w:sz w:val="20"/>
        </w:rPr>
        <w:t>Design &amp; Estimate of 2-Storey Commercial</w:t>
      </w:r>
      <w:r>
        <w:rPr>
          <w:spacing w:val="-1"/>
          <w:sz w:val="20"/>
        </w:rPr>
        <w:t xml:space="preserve"> </w:t>
      </w:r>
      <w:r>
        <w:rPr>
          <w:sz w:val="20"/>
        </w:rPr>
        <w:t>Building</w:t>
      </w:r>
    </w:p>
    <w:p w:rsidR="00BB7386" w:rsidRDefault="00732B39">
      <w:pPr>
        <w:pStyle w:val="ListParagraph"/>
        <w:numPr>
          <w:ilvl w:val="1"/>
          <w:numId w:val="2"/>
        </w:numPr>
        <w:tabs>
          <w:tab w:val="left" w:pos="1302"/>
          <w:tab w:val="left" w:pos="1303"/>
        </w:tabs>
        <w:spacing w:before="2" w:line="255" w:lineRule="exact"/>
        <w:ind w:hanging="361"/>
        <w:rPr>
          <w:sz w:val="20"/>
        </w:rPr>
      </w:pPr>
      <w:r>
        <w:rPr>
          <w:color w:val="252525"/>
          <w:sz w:val="20"/>
        </w:rPr>
        <w:t>Prepares Structural Design Data, Architectural &amp; Structural Plans</w:t>
      </w:r>
    </w:p>
    <w:p w:rsidR="00BB7386" w:rsidRDefault="00732B39">
      <w:pPr>
        <w:pStyle w:val="ListParagraph"/>
        <w:numPr>
          <w:ilvl w:val="1"/>
          <w:numId w:val="2"/>
        </w:numPr>
        <w:tabs>
          <w:tab w:val="left" w:pos="1302"/>
          <w:tab w:val="left" w:pos="1303"/>
        </w:tabs>
        <w:ind w:hanging="361"/>
        <w:rPr>
          <w:sz w:val="20"/>
        </w:rPr>
      </w:pPr>
      <w:r>
        <w:rPr>
          <w:color w:val="252525"/>
          <w:sz w:val="20"/>
        </w:rPr>
        <w:t>Prepares Detailed Estimate &amp; Bill of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Quantities.</w:t>
      </w:r>
    </w:p>
    <w:p w:rsidR="00BB7386" w:rsidRDefault="00BB7386">
      <w:pPr>
        <w:pStyle w:val="BodyText"/>
        <w:ind w:left="0" w:firstLine="0"/>
        <w:rPr>
          <w:sz w:val="24"/>
        </w:rPr>
      </w:pPr>
    </w:p>
    <w:p w:rsidR="00BB7386" w:rsidRDefault="00BB7386">
      <w:pPr>
        <w:pStyle w:val="BodyText"/>
        <w:spacing w:before="7"/>
        <w:ind w:left="0" w:firstLine="0"/>
        <w:rPr>
          <w:sz w:val="35"/>
        </w:rPr>
      </w:pPr>
    </w:p>
    <w:p w:rsidR="00BB7386" w:rsidRPr="00795846" w:rsidRDefault="00BB7386" w:rsidP="00795846">
      <w:pPr>
        <w:tabs>
          <w:tab w:val="left" w:pos="1302"/>
          <w:tab w:val="left" w:pos="1303"/>
        </w:tabs>
        <w:spacing w:before="120"/>
        <w:rPr>
          <w:sz w:val="20"/>
        </w:rPr>
      </w:pPr>
    </w:p>
    <w:sectPr w:rsidR="00BB7386" w:rsidRPr="00795846" w:rsidSect="00BB7386">
      <w:pgSz w:w="11910" w:h="16840"/>
      <w:pgMar w:top="1820" w:right="620" w:bottom="700" w:left="620" w:header="574" w:footer="5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39" w:rsidRDefault="00732B39" w:rsidP="00BB7386">
      <w:r>
        <w:separator/>
      </w:r>
    </w:p>
  </w:endnote>
  <w:endnote w:type="continuationSeparator" w:id="0">
    <w:p w:rsidR="00732B39" w:rsidRDefault="00732B39" w:rsidP="00BB7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86" w:rsidRDefault="00BB7386">
    <w:pPr>
      <w:pStyle w:val="BodyText"/>
      <w:spacing w:line="14" w:lineRule="auto"/>
      <w:ind w:left="0" w:firstLine="0"/>
    </w:pPr>
    <w:r>
      <w:pict>
        <v:rect id="_x0000_s2053" style="position:absolute;margin-left:34.55pt;margin-top:802.9pt;width:526.3pt;height:.5pt;z-index:-15888896;mso-position-horizontal-relative:page;mso-position-vertical-relative:page" fillcolor="#d9d9d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pt;margin-top:805.5pt;width:50.5pt;height:13.05pt;z-index:-15888384;mso-position-horizontal-relative:page;mso-position-vertical-relative:page" filled="f" stroked="f">
          <v:textbox inset="0,0,0,0">
            <w:txbxContent>
              <w:p w:rsidR="00BB7386" w:rsidRDefault="00BB7386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732B39"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95846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  <w:r w:rsidR="00732B39">
                  <w:rPr>
                    <w:b/>
                  </w:rPr>
                  <w:t xml:space="preserve"> | </w:t>
                </w:r>
                <w:r w:rsidR="00732B39">
                  <w:rPr>
                    <w:color w:val="7E7E7E"/>
                  </w:rPr>
                  <w:t>P a g 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86" w:rsidRDefault="00BB7386">
    <w:pPr>
      <w:pStyle w:val="BodyText"/>
      <w:spacing w:line="14" w:lineRule="auto"/>
      <w:ind w:left="0" w:firstLine="0"/>
    </w:pPr>
    <w:r>
      <w:pict>
        <v:rect id="_x0000_s2050" style="position:absolute;margin-left:34.55pt;margin-top:802.9pt;width:526.3pt;height:.5pt;z-index:-15887360;mso-position-horizontal-relative:page;mso-position-vertical-relative:page" fillcolor="#d9d9d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pt;margin-top:805.5pt;width:50.5pt;height:13.05pt;z-index:-15886848;mso-position-horizontal-relative:page;mso-position-vertical-relative:page" filled="f" stroked="f">
          <v:textbox inset="0,0,0,0">
            <w:txbxContent>
              <w:p w:rsidR="00BB7386" w:rsidRDefault="00BB7386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732B39"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95846">
                  <w:rPr>
                    <w:b/>
                    <w:noProof/>
                  </w:rPr>
                  <w:t>2</w:t>
                </w:r>
                <w:r>
                  <w:fldChar w:fldCharType="end"/>
                </w:r>
                <w:r w:rsidR="00732B39">
                  <w:rPr>
                    <w:b/>
                  </w:rPr>
                  <w:t xml:space="preserve"> | </w:t>
                </w:r>
                <w:r w:rsidR="00732B39">
                  <w:rPr>
                    <w:color w:val="7E7E7E"/>
                  </w:rPr>
                  <w:t>P a g 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39" w:rsidRDefault="00732B39" w:rsidP="00BB7386">
      <w:r>
        <w:separator/>
      </w:r>
    </w:p>
  </w:footnote>
  <w:footnote w:type="continuationSeparator" w:id="0">
    <w:p w:rsidR="00732B39" w:rsidRDefault="00732B39" w:rsidP="00BB7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86" w:rsidRDefault="00BB7386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27.7pt;width:249.65pt;height:64.35pt;z-index:-15887872;mso-position-horizontal-relative:page;mso-position-vertical-relative:page" filled="f" stroked="f">
          <v:textbox inset="0,0,0,0">
            <w:txbxContent>
              <w:p w:rsidR="00BB7386" w:rsidRDefault="00732B39">
                <w:pPr>
                  <w:spacing w:before="20" w:line="469" w:lineRule="exact"/>
                  <w:ind w:left="20"/>
                  <w:rPr>
                    <w:rFonts w:ascii="Cambria"/>
                    <w:sz w:val="40"/>
                  </w:rPr>
                </w:pPr>
                <w:r>
                  <w:rPr>
                    <w:rFonts w:ascii="Cambria"/>
                    <w:sz w:val="40"/>
                  </w:rPr>
                  <w:t xml:space="preserve">Velvet </w:t>
                </w:r>
              </w:p>
              <w:p w:rsidR="00BB7386" w:rsidRDefault="00732B39">
                <w:pPr>
                  <w:ind w:left="20"/>
                  <w:rPr>
                    <w:sz w:val="28"/>
                  </w:rPr>
                </w:pPr>
                <w:r>
                  <w:rPr>
                    <w:color w:val="0033CC"/>
                    <w:sz w:val="28"/>
                  </w:rPr>
                  <w:t>Quantity Surveyor</w:t>
                </w:r>
              </w:p>
              <w:p w:rsidR="00BB7386" w:rsidRDefault="00732B39">
                <w:pPr>
                  <w:spacing w:before="1"/>
                  <w:ind w:left="20" w:right="2549"/>
                  <w:rPr>
                    <w:sz w:val="18"/>
                  </w:rPr>
                </w:pPr>
                <w:r>
                  <w:rPr>
                    <w:color w:val="585858"/>
                    <w:sz w:val="18"/>
                  </w:rPr>
                  <w:t xml:space="preserve">Email </w:t>
                </w:r>
                <w:proofErr w:type="gramStart"/>
                <w:r>
                  <w:rPr>
                    <w:color w:val="585858"/>
                    <w:sz w:val="18"/>
                  </w:rPr>
                  <w:t>Add :</w:t>
                </w:r>
                <w:proofErr w:type="gramEnd"/>
                <w:r>
                  <w:rPr>
                    <w:color w:val="585858"/>
                    <w:sz w:val="18"/>
                  </w:rPr>
                  <w:t xml:space="preserve"> </w:t>
                </w:r>
                <w:hyperlink r:id="rId1">
                  <w:r w:rsidR="00795846" w:rsidRPr="00795846">
                    <w:rPr>
                      <w:color w:val="0000FF"/>
                      <w:sz w:val="18"/>
                      <w:u w:val="single" w:color="0000FF"/>
                    </w:rPr>
                    <w:t xml:space="preserve"> velvet-394419@2freemail.com</w:t>
                  </w:r>
                </w:hyperlink>
                <w:r>
                  <w:rPr>
                    <w:color w:val="0000FF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1D8"/>
    <w:multiLevelType w:val="hybridMultilevel"/>
    <w:tmpl w:val="8746EB12"/>
    <w:lvl w:ilvl="0" w:tplc="93965184">
      <w:start w:val="1"/>
      <w:numFmt w:val="decimal"/>
      <w:lvlText w:val="%1."/>
      <w:lvlJc w:val="left"/>
      <w:pPr>
        <w:ind w:left="1302" w:hanging="360"/>
        <w:jc w:val="left"/>
      </w:pPr>
      <w:rPr>
        <w:rFonts w:ascii="Calibri" w:eastAsia="Calibri" w:hAnsi="Calibri" w:cs="Calibri" w:hint="default"/>
        <w:color w:val="252525"/>
        <w:spacing w:val="-1"/>
        <w:w w:val="99"/>
        <w:sz w:val="20"/>
        <w:szCs w:val="20"/>
        <w:lang w:val="en-US" w:eastAsia="en-US" w:bidi="en-US"/>
      </w:rPr>
    </w:lvl>
    <w:lvl w:ilvl="1" w:tplc="CD9445C0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en-US"/>
      </w:rPr>
    </w:lvl>
    <w:lvl w:ilvl="2" w:tplc="4E2C699C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en-US"/>
      </w:rPr>
    </w:lvl>
    <w:lvl w:ilvl="3" w:tplc="FF0C1604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en-US"/>
      </w:rPr>
    </w:lvl>
    <w:lvl w:ilvl="4" w:tplc="D9D69D22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en-US"/>
      </w:rPr>
    </w:lvl>
    <w:lvl w:ilvl="5" w:tplc="8E1899B8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en-US"/>
      </w:rPr>
    </w:lvl>
    <w:lvl w:ilvl="6" w:tplc="9C340324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en-US"/>
      </w:rPr>
    </w:lvl>
    <w:lvl w:ilvl="7" w:tplc="FC725F0E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en-US"/>
      </w:rPr>
    </w:lvl>
    <w:lvl w:ilvl="8" w:tplc="0BE80818">
      <w:numFmt w:val="bullet"/>
      <w:lvlText w:val="•"/>
      <w:lvlJc w:val="left"/>
      <w:pPr>
        <w:ind w:left="8793" w:hanging="360"/>
      </w:pPr>
      <w:rPr>
        <w:rFonts w:hint="default"/>
        <w:lang w:val="en-US" w:eastAsia="en-US" w:bidi="en-US"/>
      </w:rPr>
    </w:lvl>
  </w:abstractNum>
  <w:abstractNum w:abstractNumId="1">
    <w:nsid w:val="167F2D24"/>
    <w:multiLevelType w:val="hybridMultilevel"/>
    <w:tmpl w:val="0630C9A2"/>
    <w:lvl w:ilvl="0" w:tplc="DDDE5250">
      <w:numFmt w:val="bullet"/>
      <w:lvlText w:val=""/>
      <w:lvlJc w:val="left"/>
      <w:pPr>
        <w:ind w:left="942" w:hanging="361"/>
      </w:pPr>
      <w:rPr>
        <w:rFonts w:hint="default"/>
        <w:w w:val="99"/>
        <w:lang w:val="en-US" w:eastAsia="en-US" w:bidi="en-US"/>
      </w:rPr>
    </w:lvl>
    <w:lvl w:ilvl="1" w:tplc="4CA0F1B0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7CEE1826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en-US"/>
      </w:rPr>
    </w:lvl>
    <w:lvl w:ilvl="3" w:tplc="CC706A0C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en-US"/>
      </w:rPr>
    </w:lvl>
    <w:lvl w:ilvl="4" w:tplc="D398F97C"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en-US"/>
      </w:rPr>
    </w:lvl>
    <w:lvl w:ilvl="5" w:tplc="9D647064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en-US"/>
      </w:rPr>
    </w:lvl>
    <w:lvl w:ilvl="6" w:tplc="0C0A1D98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en-US"/>
      </w:rPr>
    </w:lvl>
    <w:lvl w:ilvl="7" w:tplc="9EDE1A44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en-US"/>
      </w:rPr>
    </w:lvl>
    <w:lvl w:ilvl="8" w:tplc="081EB1C8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en-US"/>
      </w:rPr>
    </w:lvl>
  </w:abstractNum>
  <w:abstractNum w:abstractNumId="2">
    <w:nsid w:val="365C2F32"/>
    <w:multiLevelType w:val="hybridMultilevel"/>
    <w:tmpl w:val="86D2D14A"/>
    <w:lvl w:ilvl="0" w:tplc="88746C0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C204BF70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2" w:tplc="C20E1820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3" w:tplc="D652A85C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en-US"/>
      </w:rPr>
    </w:lvl>
    <w:lvl w:ilvl="4" w:tplc="59FC767A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en-US"/>
      </w:rPr>
    </w:lvl>
    <w:lvl w:ilvl="5" w:tplc="C2EEBEE2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en-US"/>
      </w:rPr>
    </w:lvl>
    <w:lvl w:ilvl="6" w:tplc="593A6774">
      <w:numFmt w:val="bullet"/>
      <w:lvlText w:val="•"/>
      <w:lvlJc w:val="left"/>
      <w:pPr>
        <w:ind w:left="5294" w:hanging="360"/>
      </w:pPr>
      <w:rPr>
        <w:rFonts w:hint="default"/>
        <w:lang w:val="en-US" w:eastAsia="en-US" w:bidi="en-US"/>
      </w:rPr>
    </w:lvl>
    <w:lvl w:ilvl="7" w:tplc="52A4B540">
      <w:numFmt w:val="bullet"/>
      <w:lvlText w:val="•"/>
      <w:lvlJc w:val="left"/>
      <w:pPr>
        <w:ind w:left="6039" w:hanging="360"/>
      </w:pPr>
      <w:rPr>
        <w:rFonts w:hint="default"/>
        <w:lang w:val="en-US" w:eastAsia="en-US" w:bidi="en-US"/>
      </w:rPr>
    </w:lvl>
    <w:lvl w:ilvl="8" w:tplc="F3661B88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en-US"/>
      </w:rPr>
    </w:lvl>
  </w:abstractNum>
  <w:abstractNum w:abstractNumId="3">
    <w:nsid w:val="3CAB27E3"/>
    <w:multiLevelType w:val="hybridMultilevel"/>
    <w:tmpl w:val="CED2E284"/>
    <w:lvl w:ilvl="0" w:tplc="8F94A428">
      <w:start w:val="1"/>
      <w:numFmt w:val="decimal"/>
      <w:lvlText w:val="%1."/>
      <w:lvlJc w:val="left"/>
      <w:pPr>
        <w:ind w:left="942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0B8AFD02">
      <w:numFmt w:val="bullet"/>
      <w:lvlText w:val="•"/>
      <w:lvlJc w:val="left"/>
      <w:pPr>
        <w:ind w:left="1912" w:hanging="361"/>
      </w:pPr>
      <w:rPr>
        <w:rFonts w:hint="default"/>
        <w:lang w:val="en-US" w:eastAsia="en-US" w:bidi="en-US"/>
      </w:rPr>
    </w:lvl>
    <w:lvl w:ilvl="2" w:tplc="F0DA9C4A">
      <w:numFmt w:val="bullet"/>
      <w:lvlText w:val="•"/>
      <w:lvlJc w:val="left"/>
      <w:pPr>
        <w:ind w:left="2885" w:hanging="361"/>
      </w:pPr>
      <w:rPr>
        <w:rFonts w:hint="default"/>
        <w:lang w:val="en-US" w:eastAsia="en-US" w:bidi="en-US"/>
      </w:rPr>
    </w:lvl>
    <w:lvl w:ilvl="3" w:tplc="395619BE">
      <w:numFmt w:val="bullet"/>
      <w:lvlText w:val="•"/>
      <w:lvlJc w:val="left"/>
      <w:pPr>
        <w:ind w:left="3857" w:hanging="361"/>
      </w:pPr>
      <w:rPr>
        <w:rFonts w:hint="default"/>
        <w:lang w:val="en-US" w:eastAsia="en-US" w:bidi="en-US"/>
      </w:rPr>
    </w:lvl>
    <w:lvl w:ilvl="4" w:tplc="E24AD866">
      <w:numFmt w:val="bullet"/>
      <w:lvlText w:val="•"/>
      <w:lvlJc w:val="left"/>
      <w:pPr>
        <w:ind w:left="4830" w:hanging="361"/>
      </w:pPr>
      <w:rPr>
        <w:rFonts w:hint="default"/>
        <w:lang w:val="en-US" w:eastAsia="en-US" w:bidi="en-US"/>
      </w:rPr>
    </w:lvl>
    <w:lvl w:ilvl="5" w:tplc="568E0D9A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  <w:lvl w:ilvl="6" w:tplc="34449346">
      <w:numFmt w:val="bullet"/>
      <w:lvlText w:val="•"/>
      <w:lvlJc w:val="left"/>
      <w:pPr>
        <w:ind w:left="6775" w:hanging="361"/>
      </w:pPr>
      <w:rPr>
        <w:rFonts w:hint="default"/>
        <w:lang w:val="en-US" w:eastAsia="en-US" w:bidi="en-US"/>
      </w:rPr>
    </w:lvl>
    <w:lvl w:ilvl="7" w:tplc="811A565C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  <w:lvl w:ilvl="8" w:tplc="79BECAF8">
      <w:numFmt w:val="bullet"/>
      <w:lvlText w:val="•"/>
      <w:lvlJc w:val="left"/>
      <w:pPr>
        <w:ind w:left="8721" w:hanging="361"/>
      </w:pPr>
      <w:rPr>
        <w:rFonts w:hint="default"/>
        <w:lang w:val="en-US" w:eastAsia="en-US" w:bidi="en-US"/>
      </w:rPr>
    </w:lvl>
  </w:abstractNum>
  <w:abstractNum w:abstractNumId="4">
    <w:nsid w:val="58C96146"/>
    <w:multiLevelType w:val="hybridMultilevel"/>
    <w:tmpl w:val="0BC6EB32"/>
    <w:lvl w:ilvl="0" w:tplc="8E06E878">
      <w:start w:val="1"/>
      <w:numFmt w:val="decimal"/>
      <w:lvlText w:val="%1."/>
      <w:lvlJc w:val="left"/>
      <w:pPr>
        <w:ind w:left="942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DFB270FC">
      <w:numFmt w:val="bullet"/>
      <w:lvlText w:val="•"/>
      <w:lvlJc w:val="left"/>
      <w:pPr>
        <w:ind w:left="1912" w:hanging="361"/>
      </w:pPr>
      <w:rPr>
        <w:rFonts w:hint="default"/>
        <w:lang w:val="en-US" w:eastAsia="en-US" w:bidi="en-US"/>
      </w:rPr>
    </w:lvl>
    <w:lvl w:ilvl="2" w:tplc="D0E8D696">
      <w:numFmt w:val="bullet"/>
      <w:lvlText w:val="•"/>
      <w:lvlJc w:val="left"/>
      <w:pPr>
        <w:ind w:left="2885" w:hanging="361"/>
      </w:pPr>
      <w:rPr>
        <w:rFonts w:hint="default"/>
        <w:lang w:val="en-US" w:eastAsia="en-US" w:bidi="en-US"/>
      </w:rPr>
    </w:lvl>
    <w:lvl w:ilvl="3" w:tplc="F688813E">
      <w:numFmt w:val="bullet"/>
      <w:lvlText w:val="•"/>
      <w:lvlJc w:val="left"/>
      <w:pPr>
        <w:ind w:left="3857" w:hanging="361"/>
      </w:pPr>
      <w:rPr>
        <w:rFonts w:hint="default"/>
        <w:lang w:val="en-US" w:eastAsia="en-US" w:bidi="en-US"/>
      </w:rPr>
    </w:lvl>
    <w:lvl w:ilvl="4" w:tplc="A2C27B3C">
      <w:numFmt w:val="bullet"/>
      <w:lvlText w:val="•"/>
      <w:lvlJc w:val="left"/>
      <w:pPr>
        <w:ind w:left="4830" w:hanging="361"/>
      </w:pPr>
      <w:rPr>
        <w:rFonts w:hint="default"/>
        <w:lang w:val="en-US" w:eastAsia="en-US" w:bidi="en-US"/>
      </w:rPr>
    </w:lvl>
    <w:lvl w:ilvl="5" w:tplc="325EA4AE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  <w:lvl w:ilvl="6" w:tplc="3CBEC7E8">
      <w:numFmt w:val="bullet"/>
      <w:lvlText w:val="•"/>
      <w:lvlJc w:val="left"/>
      <w:pPr>
        <w:ind w:left="6775" w:hanging="361"/>
      </w:pPr>
      <w:rPr>
        <w:rFonts w:hint="default"/>
        <w:lang w:val="en-US" w:eastAsia="en-US" w:bidi="en-US"/>
      </w:rPr>
    </w:lvl>
    <w:lvl w:ilvl="7" w:tplc="99FAB536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  <w:lvl w:ilvl="8" w:tplc="56FC8BFA">
      <w:numFmt w:val="bullet"/>
      <w:lvlText w:val="•"/>
      <w:lvlJc w:val="left"/>
      <w:pPr>
        <w:ind w:left="8721" w:hanging="361"/>
      </w:pPr>
      <w:rPr>
        <w:rFonts w:hint="default"/>
        <w:lang w:val="en-US" w:eastAsia="en-US" w:bidi="en-US"/>
      </w:rPr>
    </w:lvl>
  </w:abstractNum>
  <w:abstractNum w:abstractNumId="5">
    <w:nsid w:val="7384545A"/>
    <w:multiLevelType w:val="hybridMultilevel"/>
    <w:tmpl w:val="9E523ED6"/>
    <w:lvl w:ilvl="0" w:tplc="F8EC107E">
      <w:start w:val="1"/>
      <w:numFmt w:val="decimal"/>
      <w:lvlText w:val="%1."/>
      <w:lvlJc w:val="left"/>
      <w:pPr>
        <w:ind w:left="942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0B30B0EE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color w:val="252525"/>
        <w:w w:val="99"/>
        <w:sz w:val="20"/>
        <w:szCs w:val="20"/>
        <w:lang w:val="en-US" w:eastAsia="en-US" w:bidi="en-US"/>
      </w:rPr>
    </w:lvl>
    <w:lvl w:ilvl="2" w:tplc="3F120AE4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en-US"/>
      </w:rPr>
    </w:lvl>
    <w:lvl w:ilvl="3" w:tplc="3B688C24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en-US"/>
      </w:rPr>
    </w:lvl>
    <w:lvl w:ilvl="4" w:tplc="C8DC152C"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en-US"/>
      </w:rPr>
    </w:lvl>
    <w:lvl w:ilvl="5" w:tplc="7B749326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en-US"/>
      </w:rPr>
    </w:lvl>
    <w:lvl w:ilvl="6" w:tplc="81204558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en-US"/>
      </w:rPr>
    </w:lvl>
    <w:lvl w:ilvl="7" w:tplc="926A8FDE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en-US"/>
      </w:rPr>
    </w:lvl>
    <w:lvl w:ilvl="8" w:tplc="A140C016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en-US"/>
      </w:rPr>
    </w:lvl>
  </w:abstractNum>
  <w:abstractNum w:abstractNumId="6">
    <w:nsid w:val="7CE24D4A"/>
    <w:multiLevelType w:val="hybridMultilevel"/>
    <w:tmpl w:val="88CA577C"/>
    <w:lvl w:ilvl="0" w:tplc="89E2413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4386F41C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2" w:tplc="95541CE2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3" w:tplc="4CCA2F1E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en-US"/>
      </w:rPr>
    </w:lvl>
    <w:lvl w:ilvl="4" w:tplc="E4F8C038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en-US"/>
      </w:rPr>
    </w:lvl>
    <w:lvl w:ilvl="5" w:tplc="AE9E8928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en-US"/>
      </w:rPr>
    </w:lvl>
    <w:lvl w:ilvl="6" w:tplc="6AFA7CA2">
      <w:numFmt w:val="bullet"/>
      <w:lvlText w:val="•"/>
      <w:lvlJc w:val="left"/>
      <w:pPr>
        <w:ind w:left="5294" w:hanging="360"/>
      </w:pPr>
      <w:rPr>
        <w:rFonts w:hint="default"/>
        <w:lang w:val="en-US" w:eastAsia="en-US" w:bidi="en-US"/>
      </w:rPr>
    </w:lvl>
    <w:lvl w:ilvl="7" w:tplc="DF382934">
      <w:numFmt w:val="bullet"/>
      <w:lvlText w:val="•"/>
      <w:lvlJc w:val="left"/>
      <w:pPr>
        <w:ind w:left="6039" w:hanging="360"/>
      </w:pPr>
      <w:rPr>
        <w:rFonts w:hint="default"/>
        <w:lang w:val="en-US" w:eastAsia="en-US" w:bidi="en-US"/>
      </w:rPr>
    </w:lvl>
    <w:lvl w:ilvl="8" w:tplc="21BA2AC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B7386"/>
    <w:rsid w:val="00732B39"/>
    <w:rsid w:val="00795846"/>
    <w:rsid w:val="00BB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7386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BB7386"/>
    <w:pPr>
      <w:spacing w:before="20"/>
      <w:ind w:left="20"/>
      <w:outlineLvl w:val="0"/>
    </w:pPr>
    <w:rPr>
      <w:rFonts w:ascii="Cambria" w:eastAsia="Cambria" w:hAnsi="Cambria" w:cs="Cambria"/>
      <w:sz w:val="40"/>
      <w:szCs w:val="40"/>
    </w:rPr>
  </w:style>
  <w:style w:type="paragraph" w:styleId="Heading2">
    <w:name w:val="heading 2"/>
    <w:basedOn w:val="Normal"/>
    <w:uiPriority w:val="1"/>
    <w:qFormat/>
    <w:rsid w:val="00BB7386"/>
    <w:pPr>
      <w:ind w:left="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rsid w:val="00BB7386"/>
    <w:pPr>
      <w:ind w:left="222"/>
      <w:outlineLvl w:val="2"/>
    </w:pPr>
    <w:rPr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7386"/>
    <w:pPr>
      <w:ind w:left="942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B7386"/>
    <w:pPr>
      <w:ind w:left="942" w:hanging="361"/>
    </w:pPr>
  </w:style>
  <w:style w:type="paragraph" w:customStyle="1" w:styleId="TableParagraph">
    <w:name w:val="Table Paragraph"/>
    <w:basedOn w:val="Normal"/>
    <w:uiPriority w:val="1"/>
    <w:qFormat/>
    <w:rsid w:val="00BB7386"/>
    <w:pPr>
      <w:ind w:left="107"/>
    </w:pPr>
  </w:style>
  <w:style w:type="character" w:styleId="Hyperlink">
    <w:name w:val="Hyperlink"/>
    <w:basedOn w:val="DefaultParagraphFont"/>
    <w:uiPriority w:val="99"/>
    <w:unhideWhenUsed/>
    <w:rsid w:val="007958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84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95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846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vet-394419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lvet-39441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1812</Words>
  <Characters>10331</Characters>
  <Application>Microsoft Office Word</Application>
  <DocSecurity>0</DocSecurity>
  <Lines>86</Lines>
  <Paragraphs>24</Paragraphs>
  <ScaleCrop>false</ScaleCrop>
  <Company/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velvet jade marie p. cadiong ( quantity surveyor)</dc:title>
  <dc:creator>Irene Santiago</dc:creator>
  <cp:lastModifiedBy>348370422</cp:lastModifiedBy>
  <cp:revision>2</cp:revision>
  <dcterms:created xsi:type="dcterms:W3CDTF">2019-09-30T07:42:00Z</dcterms:created>
  <dcterms:modified xsi:type="dcterms:W3CDTF">2019-09-30T07:42:00Z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2019-09-30T00:00:00Z</vt:filetime>
  </property>
</Properties>
</file>